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48" w:rsidRPr="008A4B48" w:rsidRDefault="00B02640" w:rsidP="008A4B48">
      <w:pPr>
        <w:pStyle w:val="Heading1"/>
        <w:spacing w:after="240"/>
        <w:rPr>
          <w:rFonts w:cs="Arial"/>
          <w:b/>
          <w:color w:val="000000" w:themeColor="text1"/>
          <w:sz w:val="24"/>
          <w:szCs w:val="24"/>
        </w:rPr>
      </w:pPr>
      <w:r w:rsidRPr="000A2E58">
        <w:rPr>
          <w:rFonts w:cs="Arial"/>
          <w:b/>
          <w:color w:val="000000" w:themeColor="text1"/>
          <w:sz w:val="24"/>
          <w:szCs w:val="24"/>
        </w:rPr>
        <w:t>Position</w:t>
      </w:r>
      <w:r w:rsidR="00D12FF8" w:rsidRPr="000A2E58">
        <w:rPr>
          <w:rFonts w:cs="Arial"/>
          <w:b/>
          <w:color w:val="000000" w:themeColor="text1"/>
          <w:sz w:val="24"/>
          <w:szCs w:val="24"/>
        </w:rPr>
        <w:t xml:space="preserve"> </w:t>
      </w:r>
      <w:r w:rsidR="008A4B48">
        <w:rPr>
          <w:rFonts w:cs="Arial"/>
          <w:b/>
          <w:color w:val="000000" w:themeColor="text1"/>
          <w:sz w:val="24"/>
          <w:szCs w:val="24"/>
        </w:rPr>
        <w:t>Description</w:t>
      </w:r>
      <w:r w:rsidR="006E3DC1" w:rsidRPr="000A2E58">
        <w:rPr>
          <w:rFonts w:cs="Arial"/>
          <w:b/>
          <w:color w:val="000000" w:themeColor="text1"/>
          <w:sz w:val="24"/>
          <w:szCs w:val="24"/>
        </w:rPr>
        <w:t xml:space="preserve"> </w:t>
      </w:r>
    </w:p>
    <w:tbl>
      <w:tblPr>
        <w:tblStyle w:val="TableGrid"/>
        <w:tblW w:w="0" w:type="auto"/>
        <w:tblCellMar>
          <w:top w:w="57" w:type="dxa"/>
          <w:bottom w:w="57" w:type="dxa"/>
        </w:tblCellMar>
        <w:tblLook w:val="04A0" w:firstRow="1" w:lastRow="0" w:firstColumn="1" w:lastColumn="0" w:noHBand="0" w:noVBand="1"/>
      </w:tblPr>
      <w:tblGrid>
        <w:gridCol w:w="2235"/>
        <w:gridCol w:w="3402"/>
        <w:gridCol w:w="1862"/>
        <w:gridCol w:w="2633"/>
      </w:tblGrid>
      <w:tr w:rsidR="00BE3D89" w:rsidRPr="000A2E58" w:rsidTr="002D6132">
        <w:trPr>
          <w:trHeight w:val="397"/>
        </w:trPr>
        <w:tc>
          <w:tcPr>
            <w:tcW w:w="2235" w:type="dxa"/>
            <w:vAlign w:val="center"/>
          </w:tcPr>
          <w:p w:rsidR="00BE3D89" w:rsidRPr="000A2E58" w:rsidRDefault="004C14DD" w:rsidP="002D6132">
            <w:pPr>
              <w:spacing w:before="0" w:after="0"/>
              <w:rPr>
                <w:rFonts w:cs="Arial"/>
                <w:b/>
                <w:color w:val="000000" w:themeColor="text1"/>
                <w:sz w:val="22"/>
                <w:szCs w:val="22"/>
              </w:rPr>
            </w:pPr>
            <w:r w:rsidRPr="000A2E58">
              <w:rPr>
                <w:rFonts w:cs="Arial"/>
                <w:b/>
                <w:color w:val="000000" w:themeColor="text1"/>
                <w:sz w:val="22"/>
                <w:szCs w:val="22"/>
              </w:rPr>
              <w:t>Position</w:t>
            </w:r>
            <w:r w:rsidR="00BE3D89" w:rsidRPr="000A2E58">
              <w:rPr>
                <w:rFonts w:cs="Arial"/>
                <w:b/>
                <w:color w:val="000000" w:themeColor="text1"/>
                <w:sz w:val="22"/>
                <w:szCs w:val="22"/>
              </w:rPr>
              <w:t xml:space="preserve"> title:</w:t>
            </w:r>
            <w:r w:rsidR="00BE3D89" w:rsidRPr="000A2E58">
              <w:rPr>
                <w:rFonts w:cs="Arial"/>
                <w:b/>
                <w:color w:val="000000" w:themeColor="text1"/>
                <w:sz w:val="22"/>
                <w:szCs w:val="22"/>
              </w:rPr>
              <w:tab/>
            </w:r>
          </w:p>
        </w:tc>
        <w:tc>
          <w:tcPr>
            <w:tcW w:w="7897" w:type="dxa"/>
            <w:gridSpan w:val="3"/>
            <w:vAlign w:val="center"/>
          </w:tcPr>
          <w:p w:rsidR="00BE3D89" w:rsidRPr="000A2E58" w:rsidRDefault="00597250" w:rsidP="00F53F4F">
            <w:pPr>
              <w:spacing w:before="0" w:after="0"/>
              <w:rPr>
                <w:rFonts w:cs="Arial"/>
                <w:b/>
                <w:color w:val="000000" w:themeColor="text1"/>
                <w:sz w:val="22"/>
                <w:szCs w:val="22"/>
              </w:rPr>
            </w:pPr>
            <w:r>
              <w:rPr>
                <w:rFonts w:cs="Arial"/>
                <w:b/>
                <w:color w:val="000000" w:themeColor="text1"/>
                <w:sz w:val="22"/>
                <w:szCs w:val="22"/>
              </w:rPr>
              <w:t>Grants Coordinator</w:t>
            </w:r>
            <w:r w:rsidR="00D7053D">
              <w:rPr>
                <w:rFonts w:cs="Arial"/>
                <w:b/>
                <w:color w:val="000000" w:themeColor="text1"/>
                <w:sz w:val="22"/>
                <w:szCs w:val="22"/>
              </w:rPr>
              <w:t xml:space="preserve"> – Programs</w:t>
            </w:r>
          </w:p>
        </w:tc>
      </w:tr>
      <w:tr w:rsidR="00BE3D89" w:rsidRPr="000A2E58" w:rsidTr="002D6132">
        <w:trPr>
          <w:trHeight w:val="397"/>
        </w:trPr>
        <w:tc>
          <w:tcPr>
            <w:tcW w:w="2235" w:type="dxa"/>
            <w:vAlign w:val="center"/>
          </w:tcPr>
          <w:p w:rsidR="00BE3D89" w:rsidRPr="000A2E58" w:rsidRDefault="00BE3D89" w:rsidP="002D6132">
            <w:pPr>
              <w:spacing w:before="0" w:after="0"/>
              <w:rPr>
                <w:rFonts w:cs="Arial"/>
                <w:b/>
                <w:color w:val="000000" w:themeColor="text1"/>
                <w:sz w:val="22"/>
                <w:szCs w:val="22"/>
              </w:rPr>
            </w:pPr>
            <w:r w:rsidRPr="000A2E58">
              <w:rPr>
                <w:rFonts w:cs="Arial"/>
                <w:b/>
                <w:color w:val="000000" w:themeColor="text1"/>
                <w:sz w:val="22"/>
                <w:szCs w:val="22"/>
              </w:rPr>
              <w:t>Reports to</w:t>
            </w:r>
            <w:r w:rsidR="008A4B48">
              <w:rPr>
                <w:rFonts w:cs="Arial"/>
                <w:b/>
                <w:color w:val="000000" w:themeColor="text1"/>
                <w:sz w:val="22"/>
                <w:szCs w:val="22"/>
              </w:rPr>
              <w:t xml:space="preserve"> (Title)</w:t>
            </w:r>
            <w:r w:rsidRPr="000A2E58">
              <w:rPr>
                <w:rFonts w:cs="Arial"/>
                <w:b/>
                <w:color w:val="000000" w:themeColor="text1"/>
                <w:sz w:val="22"/>
                <w:szCs w:val="22"/>
              </w:rPr>
              <w:t>:</w:t>
            </w:r>
          </w:p>
        </w:tc>
        <w:tc>
          <w:tcPr>
            <w:tcW w:w="7897" w:type="dxa"/>
            <w:gridSpan w:val="3"/>
            <w:vAlign w:val="center"/>
          </w:tcPr>
          <w:p w:rsidR="00BE3D89" w:rsidRPr="000A2E58" w:rsidRDefault="00D7053D" w:rsidP="002D6132">
            <w:pPr>
              <w:spacing w:before="0" w:after="0"/>
              <w:rPr>
                <w:rFonts w:cs="Arial"/>
                <w:b/>
                <w:color w:val="000000" w:themeColor="text1"/>
                <w:sz w:val="22"/>
                <w:szCs w:val="22"/>
              </w:rPr>
            </w:pPr>
            <w:r>
              <w:rPr>
                <w:rFonts w:cs="Arial"/>
                <w:b/>
                <w:color w:val="000000" w:themeColor="text1"/>
                <w:sz w:val="22"/>
                <w:szCs w:val="22"/>
              </w:rPr>
              <w:t>General Manager –</w:t>
            </w:r>
            <w:bookmarkStart w:id="0" w:name="_GoBack"/>
            <w:bookmarkEnd w:id="0"/>
            <w:r w:rsidR="00597250">
              <w:rPr>
                <w:rFonts w:cs="Arial"/>
                <w:b/>
                <w:color w:val="000000" w:themeColor="text1"/>
                <w:sz w:val="22"/>
                <w:szCs w:val="22"/>
              </w:rPr>
              <w:t xml:space="preserve"> Programs</w:t>
            </w:r>
          </w:p>
        </w:tc>
      </w:tr>
      <w:tr w:rsidR="00BE3D89" w:rsidRPr="000A2E58" w:rsidTr="002D6132">
        <w:trPr>
          <w:trHeight w:val="397"/>
        </w:trPr>
        <w:tc>
          <w:tcPr>
            <w:tcW w:w="2235" w:type="dxa"/>
            <w:vAlign w:val="center"/>
          </w:tcPr>
          <w:p w:rsidR="00BE3D89" w:rsidRPr="000A2E58" w:rsidRDefault="002D6132" w:rsidP="002D6132">
            <w:pPr>
              <w:spacing w:before="0" w:after="0"/>
              <w:rPr>
                <w:rFonts w:cs="Arial"/>
                <w:b/>
                <w:color w:val="000000" w:themeColor="text1"/>
                <w:sz w:val="22"/>
                <w:szCs w:val="22"/>
              </w:rPr>
            </w:pPr>
            <w:r>
              <w:rPr>
                <w:rFonts w:cs="Arial"/>
                <w:b/>
                <w:color w:val="000000" w:themeColor="text1"/>
                <w:sz w:val="22"/>
                <w:szCs w:val="22"/>
              </w:rPr>
              <w:t>Direct reports:</w:t>
            </w:r>
          </w:p>
        </w:tc>
        <w:tc>
          <w:tcPr>
            <w:tcW w:w="7897" w:type="dxa"/>
            <w:gridSpan w:val="3"/>
            <w:vAlign w:val="center"/>
          </w:tcPr>
          <w:p w:rsidR="00BE3D89" w:rsidRPr="000A2E58" w:rsidRDefault="00717B48" w:rsidP="002D6132">
            <w:pPr>
              <w:spacing w:before="0" w:after="0"/>
              <w:rPr>
                <w:rFonts w:cs="Arial"/>
                <w:color w:val="000000" w:themeColor="text1"/>
                <w:sz w:val="22"/>
                <w:szCs w:val="22"/>
              </w:rPr>
            </w:pPr>
            <w:r>
              <w:rPr>
                <w:rFonts w:cs="Arial"/>
                <w:b/>
                <w:color w:val="000000" w:themeColor="text1"/>
                <w:sz w:val="22"/>
                <w:szCs w:val="22"/>
              </w:rPr>
              <w:t>Nil</w:t>
            </w:r>
          </w:p>
        </w:tc>
      </w:tr>
      <w:tr w:rsidR="004C14DD" w:rsidRPr="000A2E58" w:rsidTr="002D6132">
        <w:trPr>
          <w:trHeight w:val="397"/>
        </w:trPr>
        <w:tc>
          <w:tcPr>
            <w:tcW w:w="2235" w:type="dxa"/>
            <w:vAlign w:val="center"/>
          </w:tcPr>
          <w:p w:rsidR="004C14DD" w:rsidRPr="000A2E58" w:rsidRDefault="004C14DD" w:rsidP="002D6132">
            <w:pPr>
              <w:spacing w:before="0" w:after="0"/>
              <w:rPr>
                <w:rFonts w:cs="Arial"/>
                <w:b/>
                <w:color w:val="000000" w:themeColor="text1"/>
                <w:sz w:val="22"/>
                <w:szCs w:val="22"/>
              </w:rPr>
            </w:pPr>
            <w:r w:rsidRPr="000A2E58">
              <w:rPr>
                <w:rFonts w:cs="Arial"/>
                <w:b/>
                <w:color w:val="000000" w:themeColor="text1"/>
                <w:sz w:val="22"/>
                <w:szCs w:val="22"/>
              </w:rPr>
              <w:t>Location:</w:t>
            </w:r>
          </w:p>
        </w:tc>
        <w:tc>
          <w:tcPr>
            <w:tcW w:w="3402" w:type="dxa"/>
            <w:vAlign w:val="center"/>
          </w:tcPr>
          <w:p w:rsidR="004C14DD" w:rsidRPr="000A2E58" w:rsidRDefault="004C14DD" w:rsidP="002D6132">
            <w:pPr>
              <w:spacing w:before="0" w:after="0"/>
              <w:rPr>
                <w:rFonts w:cs="Arial"/>
                <w:color w:val="000000" w:themeColor="text1"/>
                <w:sz w:val="22"/>
                <w:szCs w:val="22"/>
                <w:highlight w:val="yellow"/>
              </w:rPr>
            </w:pPr>
            <w:r w:rsidRPr="000A2E58">
              <w:rPr>
                <w:rFonts w:cs="Arial"/>
                <w:color w:val="000000" w:themeColor="text1"/>
                <w:sz w:val="22"/>
                <w:szCs w:val="22"/>
              </w:rPr>
              <w:t>L5/10 Queens Road, Melbourne</w:t>
            </w:r>
          </w:p>
        </w:tc>
        <w:tc>
          <w:tcPr>
            <w:tcW w:w="1862" w:type="dxa"/>
            <w:vAlign w:val="center"/>
          </w:tcPr>
          <w:p w:rsidR="004C14DD" w:rsidRPr="000A2E58" w:rsidRDefault="004C14DD" w:rsidP="002D6132">
            <w:pPr>
              <w:spacing w:before="0" w:after="0"/>
              <w:rPr>
                <w:rFonts w:cs="Arial"/>
                <w:b/>
                <w:color w:val="000000" w:themeColor="text1"/>
                <w:sz w:val="22"/>
                <w:szCs w:val="22"/>
                <w:highlight w:val="yellow"/>
              </w:rPr>
            </w:pPr>
            <w:r w:rsidRPr="000A2E58">
              <w:rPr>
                <w:rFonts w:cs="Arial"/>
                <w:b/>
                <w:color w:val="000000" w:themeColor="text1"/>
                <w:sz w:val="22"/>
                <w:szCs w:val="22"/>
              </w:rPr>
              <w:t>Date</w:t>
            </w:r>
            <w:r w:rsidR="002D6132">
              <w:rPr>
                <w:rFonts w:cs="Arial"/>
                <w:b/>
                <w:color w:val="000000" w:themeColor="text1"/>
                <w:sz w:val="22"/>
                <w:szCs w:val="22"/>
              </w:rPr>
              <w:t xml:space="preserve"> p</w:t>
            </w:r>
            <w:r w:rsidR="008A4B48">
              <w:rPr>
                <w:rFonts w:cs="Arial"/>
                <w:b/>
                <w:color w:val="000000" w:themeColor="text1"/>
                <w:sz w:val="22"/>
                <w:szCs w:val="22"/>
              </w:rPr>
              <w:t>repared</w:t>
            </w:r>
            <w:r w:rsidRPr="000A2E58">
              <w:rPr>
                <w:rFonts w:cs="Arial"/>
                <w:b/>
                <w:color w:val="000000" w:themeColor="text1"/>
                <w:sz w:val="22"/>
                <w:szCs w:val="22"/>
              </w:rPr>
              <w:t>:</w:t>
            </w:r>
          </w:p>
        </w:tc>
        <w:tc>
          <w:tcPr>
            <w:tcW w:w="2633" w:type="dxa"/>
            <w:vAlign w:val="center"/>
          </w:tcPr>
          <w:p w:rsidR="004C14DD" w:rsidRPr="000A2E58" w:rsidRDefault="00BF59F9" w:rsidP="002D6132">
            <w:pPr>
              <w:spacing w:before="0" w:after="0"/>
              <w:rPr>
                <w:rFonts w:cs="Arial"/>
                <w:color w:val="000000" w:themeColor="text1"/>
                <w:sz w:val="22"/>
                <w:szCs w:val="22"/>
                <w:highlight w:val="yellow"/>
              </w:rPr>
            </w:pPr>
            <w:r>
              <w:rPr>
                <w:rFonts w:cs="Arial"/>
                <w:color w:val="000000" w:themeColor="text1"/>
                <w:sz w:val="22"/>
                <w:szCs w:val="22"/>
              </w:rPr>
              <w:t>16</w:t>
            </w:r>
            <w:r w:rsidRPr="00BF59F9">
              <w:rPr>
                <w:rFonts w:cs="Arial"/>
                <w:color w:val="000000" w:themeColor="text1"/>
                <w:sz w:val="22"/>
                <w:szCs w:val="22"/>
                <w:vertAlign w:val="superscript"/>
              </w:rPr>
              <w:t>th</w:t>
            </w:r>
            <w:r>
              <w:rPr>
                <w:rFonts w:cs="Arial"/>
                <w:color w:val="000000" w:themeColor="text1"/>
                <w:sz w:val="22"/>
                <w:szCs w:val="22"/>
              </w:rPr>
              <w:t xml:space="preserve"> August</w:t>
            </w:r>
            <w:r w:rsidR="000A2E58" w:rsidRPr="00717B48">
              <w:rPr>
                <w:rFonts w:cs="Arial"/>
                <w:color w:val="000000" w:themeColor="text1"/>
                <w:sz w:val="22"/>
                <w:szCs w:val="22"/>
              </w:rPr>
              <w:t xml:space="preserve"> </w:t>
            </w:r>
            <w:r w:rsidR="004C14DD" w:rsidRPr="00717B48">
              <w:rPr>
                <w:rFonts w:cs="Arial"/>
                <w:color w:val="000000" w:themeColor="text1"/>
                <w:sz w:val="22"/>
                <w:szCs w:val="22"/>
              </w:rPr>
              <w:t>201</w:t>
            </w:r>
            <w:r w:rsidR="00B908BF">
              <w:rPr>
                <w:rFonts w:cs="Arial"/>
                <w:color w:val="000000" w:themeColor="text1"/>
                <w:sz w:val="22"/>
                <w:szCs w:val="22"/>
              </w:rPr>
              <w:t>3</w:t>
            </w:r>
          </w:p>
        </w:tc>
      </w:tr>
    </w:tbl>
    <w:p w:rsidR="00153056" w:rsidRPr="000A2E58" w:rsidRDefault="00153056" w:rsidP="00153056">
      <w:pPr>
        <w:spacing w:after="0"/>
        <w:rPr>
          <w:rFonts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10132"/>
      </w:tblGrid>
      <w:tr w:rsidR="00153056" w:rsidRPr="000A2E58" w:rsidTr="002D6132">
        <w:tc>
          <w:tcPr>
            <w:tcW w:w="10132" w:type="dxa"/>
          </w:tcPr>
          <w:p w:rsidR="00153056" w:rsidRPr="000A2E58" w:rsidRDefault="00153056" w:rsidP="002D6132">
            <w:pPr>
              <w:spacing w:before="0" w:after="120"/>
              <w:rPr>
                <w:rFonts w:cs="Arial"/>
                <w:b/>
                <w:color w:val="000000" w:themeColor="text1"/>
                <w:sz w:val="22"/>
                <w:szCs w:val="22"/>
              </w:rPr>
            </w:pPr>
            <w:r w:rsidRPr="000A2E58">
              <w:rPr>
                <w:rFonts w:cs="Arial"/>
                <w:b/>
                <w:color w:val="000000" w:themeColor="text1"/>
                <w:sz w:val="22"/>
                <w:szCs w:val="22"/>
              </w:rPr>
              <w:t>Vision and mission</w:t>
            </w:r>
          </w:p>
          <w:p w:rsidR="00153056" w:rsidRPr="007B1B81" w:rsidRDefault="00153056" w:rsidP="00AF08AF">
            <w:pPr>
              <w:spacing w:before="0"/>
              <w:jc w:val="both"/>
              <w:rPr>
                <w:rFonts w:cs="Arial"/>
                <w:color w:val="000000" w:themeColor="text1"/>
                <w:sz w:val="22"/>
                <w:szCs w:val="22"/>
              </w:rPr>
            </w:pPr>
            <w:r w:rsidRPr="007B1B81">
              <w:rPr>
                <w:rFonts w:cs="Arial"/>
                <w:color w:val="000000" w:themeColor="text1"/>
                <w:sz w:val="22"/>
                <w:szCs w:val="22"/>
              </w:rPr>
              <w:t>Rural Health Workforce Australia’s (RHWA) vision is to enhance the health and wellbeing of rural and remote communities in Australia.</w:t>
            </w:r>
          </w:p>
          <w:p w:rsidR="00B96070" w:rsidRPr="002D6132" w:rsidRDefault="00153056" w:rsidP="00AF08AF">
            <w:pPr>
              <w:spacing w:before="0" w:after="0"/>
              <w:jc w:val="both"/>
              <w:rPr>
                <w:rFonts w:cs="Arial"/>
                <w:color w:val="000000" w:themeColor="text1"/>
                <w:sz w:val="22"/>
                <w:szCs w:val="22"/>
              </w:rPr>
            </w:pPr>
            <w:r w:rsidRPr="007B1B81">
              <w:rPr>
                <w:rFonts w:cs="Arial"/>
                <w:color w:val="000000" w:themeColor="text1"/>
                <w:sz w:val="22"/>
                <w:szCs w:val="22"/>
              </w:rPr>
              <w:t>RHWA is the peak body for the rural network of Rural Workforce Agencies</w:t>
            </w:r>
            <w:r w:rsidR="00FA7A62">
              <w:rPr>
                <w:rFonts w:cs="Arial"/>
                <w:color w:val="000000" w:themeColor="text1"/>
                <w:sz w:val="22"/>
                <w:szCs w:val="22"/>
              </w:rPr>
              <w:t xml:space="preserve"> (RWAs)</w:t>
            </w:r>
            <w:r w:rsidRPr="007B1B81">
              <w:rPr>
                <w:rFonts w:cs="Arial"/>
                <w:color w:val="000000" w:themeColor="text1"/>
                <w:sz w:val="22"/>
                <w:szCs w:val="22"/>
              </w:rPr>
              <w:t xml:space="preserve"> in each state and the Northern Territory.  We support excellence in workforce services, the development and dissemination of expert knowledge through research and policy, the provision of advice to Government and advocate on behalf of the Network as a leading national voice on rural health workforce issues.</w:t>
            </w:r>
          </w:p>
        </w:tc>
      </w:tr>
    </w:tbl>
    <w:p w:rsidR="00153056" w:rsidRPr="000A2E58" w:rsidRDefault="00153056" w:rsidP="00153056">
      <w:pPr>
        <w:spacing w:after="0"/>
        <w:rPr>
          <w:rFonts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2235"/>
        <w:gridCol w:w="7897"/>
      </w:tblGrid>
      <w:tr w:rsidR="00BE3D89" w:rsidRPr="000A2E58" w:rsidTr="002D6132">
        <w:tc>
          <w:tcPr>
            <w:tcW w:w="2235" w:type="dxa"/>
          </w:tcPr>
          <w:p w:rsidR="00BE3D89" w:rsidRPr="000A2E58" w:rsidRDefault="00BE3D89" w:rsidP="002D6132">
            <w:pPr>
              <w:spacing w:before="0" w:after="0"/>
              <w:rPr>
                <w:rFonts w:cs="Arial"/>
                <w:b/>
                <w:color w:val="000000" w:themeColor="text1"/>
                <w:sz w:val="22"/>
                <w:szCs w:val="22"/>
              </w:rPr>
            </w:pPr>
            <w:r w:rsidRPr="000A2E58">
              <w:rPr>
                <w:rFonts w:cs="Arial"/>
                <w:b/>
                <w:color w:val="000000" w:themeColor="text1"/>
                <w:sz w:val="22"/>
                <w:szCs w:val="22"/>
              </w:rPr>
              <w:t>Position summary:</w:t>
            </w:r>
          </w:p>
        </w:tc>
        <w:tc>
          <w:tcPr>
            <w:tcW w:w="7897" w:type="dxa"/>
          </w:tcPr>
          <w:p w:rsidR="00153056" w:rsidRPr="004933E4" w:rsidRDefault="00717B48" w:rsidP="00D7053D">
            <w:pPr>
              <w:spacing w:before="0" w:after="120"/>
              <w:jc w:val="both"/>
              <w:rPr>
                <w:rFonts w:cs="Arial"/>
                <w:color w:val="000000" w:themeColor="text1"/>
                <w:sz w:val="20"/>
              </w:rPr>
            </w:pPr>
            <w:r w:rsidRPr="004933E4">
              <w:rPr>
                <w:rFonts w:cs="Arial"/>
                <w:sz w:val="20"/>
              </w:rPr>
              <w:t>RHWA develops solutions to improve the recruitment and retention of the health workforce throughout rural and remote Australia. To achieve this, RHW</w:t>
            </w:r>
            <w:r w:rsidR="00B908BF">
              <w:rPr>
                <w:rFonts w:cs="Arial"/>
                <w:sz w:val="20"/>
              </w:rPr>
              <w:t>A</w:t>
            </w:r>
            <w:r w:rsidRPr="004933E4">
              <w:rPr>
                <w:rFonts w:cs="Arial"/>
                <w:sz w:val="20"/>
              </w:rPr>
              <w:t xml:space="preserve"> manages projects and programs that are designed to maximise the success of this goal. </w:t>
            </w:r>
          </w:p>
          <w:p w:rsidR="002E5C49" w:rsidRDefault="00597250" w:rsidP="00D7053D">
            <w:pPr>
              <w:spacing w:before="0" w:after="0"/>
              <w:jc w:val="both"/>
              <w:rPr>
                <w:rFonts w:cs="Arial"/>
                <w:color w:val="000000" w:themeColor="text1"/>
                <w:sz w:val="20"/>
              </w:rPr>
            </w:pPr>
            <w:r>
              <w:rPr>
                <w:rFonts w:cs="Arial"/>
                <w:color w:val="000000" w:themeColor="text1"/>
                <w:sz w:val="20"/>
              </w:rPr>
              <w:t>The Grants Coordinator supports grants processes within RHWA</w:t>
            </w:r>
            <w:r w:rsidR="00717B48" w:rsidRPr="004933E4">
              <w:rPr>
                <w:rFonts w:cs="Arial"/>
                <w:color w:val="000000" w:themeColor="text1"/>
                <w:sz w:val="20"/>
              </w:rPr>
              <w:t xml:space="preserve"> </w:t>
            </w:r>
            <w:r>
              <w:rPr>
                <w:rFonts w:cs="Arial"/>
                <w:color w:val="000000" w:themeColor="text1"/>
                <w:sz w:val="20"/>
              </w:rPr>
              <w:t xml:space="preserve">to ensure efficient delivery of </w:t>
            </w:r>
            <w:r w:rsidR="00D7053D">
              <w:rPr>
                <w:rFonts w:cs="Arial"/>
                <w:color w:val="000000" w:themeColor="text1"/>
                <w:sz w:val="20"/>
              </w:rPr>
              <w:t xml:space="preserve">grants </w:t>
            </w:r>
            <w:r w:rsidR="00D7053D" w:rsidRPr="004933E4">
              <w:rPr>
                <w:rFonts w:cs="Arial"/>
                <w:color w:val="000000" w:themeColor="text1"/>
                <w:sz w:val="20"/>
              </w:rPr>
              <w:t>within</w:t>
            </w:r>
            <w:r w:rsidR="00717B48" w:rsidRPr="004933E4">
              <w:rPr>
                <w:rFonts w:cs="Arial"/>
                <w:color w:val="000000" w:themeColor="text1"/>
                <w:sz w:val="20"/>
              </w:rPr>
              <w:t xml:space="preserve"> budget and timeframes.  </w:t>
            </w:r>
          </w:p>
          <w:p w:rsidR="002E5C49" w:rsidRDefault="002E5C49" w:rsidP="00D7053D">
            <w:pPr>
              <w:spacing w:before="0" w:after="0"/>
              <w:jc w:val="both"/>
              <w:rPr>
                <w:rFonts w:cs="Arial"/>
                <w:color w:val="000000" w:themeColor="text1"/>
                <w:sz w:val="20"/>
              </w:rPr>
            </w:pPr>
          </w:p>
          <w:p w:rsidR="002E5C49" w:rsidRDefault="00597250" w:rsidP="00D7053D">
            <w:pPr>
              <w:spacing w:before="0" w:after="0"/>
              <w:jc w:val="both"/>
              <w:rPr>
                <w:rFonts w:cs="Arial"/>
                <w:color w:val="000000" w:themeColor="text1"/>
                <w:sz w:val="20"/>
              </w:rPr>
            </w:pPr>
            <w:r>
              <w:rPr>
                <w:rFonts w:cs="Arial"/>
                <w:color w:val="000000" w:themeColor="text1"/>
                <w:sz w:val="20"/>
              </w:rPr>
              <w:t>Th</w:t>
            </w:r>
            <w:r w:rsidR="00AF08AF">
              <w:rPr>
                <w:rFonts w:cs="Arial"/>
                <w:color w:val="000000" w:themeColor="text1"/>
                <w:sz w:val="20"/>
              </w:rPr>
              <w:t>e G</w:t>
            </w:r>
            <w:r>
              <w:rPr>
                <w:rFonts w:cs="Arial"/>
                <w:color w:val="000000" w:themeColor="text1"/>
                <w:sz w:val="20"/>
              </w:rPr>
              <w:t>rants Coordinator</w:t>
            </w:r>
            <w:r w:rsidR="003444AE">
              <w:rPr>
                <w:rFonts w:cs="Arial"/>
                <w:color w:val="000000" w:themeColor="text1"/>
                <w:sz w:val="20"/>
              </w:rPr>
              <w:t xml:space="preserve"> will provide grants and administrative support to the Contracts Manager and other relevant Managers</w:t>
            </w:r>
            <w:r w:rsidR="006B3070">
              <w:rPr>
                <w:rFonts w:cs="Arial"/>
                <w:color w:val="000000" w:themeColor="text1"/>
                <w:sz w:val="20"/>
              </w:rPr>
              <w:t xml:space="preserve"> </w:t>
            </w:r>
            <w:r w:rsidR="002E5C49">
              <w:rPr>
                <w:rFonts w:cs="Arial"/>
                <w:color w:val="000000" w:themeColor="text1"/>
                <w:sz w:val="20"/>
              </w:rPr>
              <w:t>as outlined below:</w:t>
            </w:r>
          </w:p>
          <w:p w:rsidR="002E5C49" w:rsidRPr="00937841" w:rsidRDefault="003444AE" w:rsidP="00D7053D">
            <w:pPr>
              <w:pStyle w:val="ListParagraph"/>
              <w:numPr>
                <w:ilvl w:val="0"/>
                <w:numId w:val="37"/>
              </w:numPr>
              <w:spacing w:after="0"/>
              <w:jc w:val="both"/>
              <w:rPr>
                <w:rFonts w:cs="Arial"/>
                <w:b/>
                <w:color w:val="000000" w:themeColor="text1"/>
                <w:sz w:val="20"/>
              </w:rPr>
            </w:pPr>
            <w:r>
              <w:rPr>
                <w:rFonts w:cs="Arial"/>
                <w:color w:val="000000" w:themeColor="text1"/>
                <w:sz w:val="20"/>
              </w:rPr>
              <w:t>Coordination of grants funding rounds and processes</w:t>
            </w:r>
          </w:p>
          <w:p w:rsidR="002E5C49" w:rsidRPr="00937841" w:rsidRDefault="002E5C49" w:rsidP="00D7053D">
            <w:pPr>
              <w:pStyle w:val="ListParagraph"/>
              <w:numPr>
                <w:ilvl w:val="0"/>
                <w:numId w:val="37"/>
              </w:numPr>
              <w:spacing w:after="0"/>
              <w:jc w:val="both"/>
              <w:rPr>
                <w:rFonts w:cs="Arial"/>
                <w:b/>
                <w:color w:val="000000" w:themeColor="text1"/>
                <w:sz w:val="20"/>
              </w:rPr>
            </w:pPr>
            <w:r>
              <w:rPr>
                <w:rFonts w:cs="Arial"/>
                <w:color w:val="000000" w:themeColor="text1"/>
                <w:sz w:val="20"/>
              </w:rPr>
              <w:t>Review and short</w:t>
            </w:r>
            <w:r w:rsidR="006B3070">
              <w:rPr>
                <w:rFonts w:cs="Arial"/>
                <w:color w:val="000000" w:themeColor="text1"/>
                <w:sz w:val="20"/>
              </w:rPr>
              <w:t xml:space="preserve">list applications for Internal </w:t>
            </w:r>
            <w:r>
              <w:rPr>
                <w:rFonts w:cs="Arial"/>
                <w:color w:val="000000" w:themeColor="text1"/>
                <w:sz w:val="20"/>
              </w:rPr>
              <w:t>Committee</w:t>
            </w:r>
            <w:r w:rsidR="003B560C">
              <w:rPr>
                <w:rFonts w:cs="Arial"/>
                <w:color w:val="000000" w:themeColor="text1"/>
                <w:sz w:val="20"/>
              </w:rPr>
              <w:t>s</w:t>
            </w:r>
            <w:r w:rsidR="006B3070">
              <w:rPr>
                <w:rFonts w:cs="Arial"/>
                <w:color w:val="000000" w:themeColor="text1"/>
                <w:sz w:val="20"/>
              </w:rPr>
              <w:t xml:space="preserve"> (Assessment, Steering)</w:t>
            </w:r>
          </w:p>
          <w:p w:rsidR="002E5C49" w:rsidRPr="00937841" w:rsidRDefault="002E5C49" w:rsidP="00D7053D">
            <w:pPr>
              <w:pStyle w:val="ListParagraph"/>
              <w:numPr>
                <w:ilvl w:val="0"/>
                <w:numId w:val="37"/>
              </w:numPr>
              <w:spacing w:after="0"/>
              <w:jc w:val="both"/>
              <w:rPr>
                <w:rFonts w:cs="Arial"/>
                <w:b/>
                <w:color w:val="000000" w:themeColor="text1"/>
                <w:sz w:val="20"/>
              </w:rPr>
            </w:pPr>
            <w:r>
              <w:rPr>
                <w:rFonts w:cs="Arial"/>
                <w:color w:val="000000" w:themeColor="text1"/>
                <w:sz w:val="20"/>
              </w:rPr>
              <w:t>Communicate outcomes of ass</w:t>
            </w:r>
            <w:r w:rsidR="006B3070">
              <w:rPr>
                <w:rFonts w:cs="Arial"/>
                <w:color w:val="000000" w:themeColor="text1"/>
                <w:sz w:val="20"/>
              </w:rPr>
              <w:t>essments and negotiate funding agreements</w:t>
            </w:r>
            <w:r w:rsidR="003444AE">
              <w:rPr>
                <w:rFonts w:cs="Arial"/>
                <w:color w:val="000000" w:themeColor="text1"/>
                <w:sz w:val="20"/>
              </w:rPr>
              <w:t xml:space="preserve"> in conjunction with relevant Managers</w:t>
            </w:r>
          </w:p>
          <w:p w:rsidR="002E5C49" w:rsidRPr="00937841" w:rsidRDefault="003444AE" w:rsidP="00D7053D">
            <w:pPr>
              <w:pStyle w:val="ListParagraph"/>
              <w:numPr>
                <w:ilvl w:val="0"/>
                <w:numId w:val="37"/>
              </w:numPr>
              <w:spacing w:after="0"/>
              <w:jc w:val="both"/>
              <w:rPr>
                <w:rFonts w:cs="Arial"/>
                <w:b/>
                <w:color w:val="000000" w:themeColor="text1"/>
                <w:sz w:val="20"/>
              </w:rPr>
            </w:pPr>
            <w:r>
              <w:rPr>
                <w:rFonts w:cs="Arial"/>
                <w:color w:val="000000" w:themeColor="text1"/>
                <w:sz w:val="20"/>
              </w:rPr>
              <w:t>Coordinate internal process including contract management to support end to end grants process</w:t>
            </w:r>
          </w:p>
          <w:p w:rsidR="00153056" w:rsidRPr="006B3070" w:rsidRDefault="002E5C49" w:rsidP="00D7053D">
            <w:pPr>
              <w:pStyle w:val="ListParagraph"/>
              <w:numPr>
                <w:ilvl w:val="0"/>
                <w:numId w:val="37"/>
              </w:numPr>
              <w:spacing w:after="0"/>
              <w:jc w:val="both"/>
              <w:rPr>
                <w:rFonts w:cs="Arial"/>
                <w:b/>
                <w:color w:val="000000" w:themeColor="text1"/>
                <w:sz w:val="20"/>
              </w:rPr>
            </w:pPr>
            <w:r>
              <w:rPr>
                <w:rFonts w:cs="Arial"/>
                <w:color w:val="000000" w:themeColor="text1"/>
                <w:sz w:val="20"/>
              </w:rPr>
              <w:t>Monitor and report on</w:t>
            </w:r>
            <w:r w:rsidR="003444AE">
              <w:rPr>
                <w:rFonts w:cs="Arial"/>
                <w:color w:val="000000" w:themeColor="text1"/>
                <w:sz w:val="20"/>
              </w:rPr>
              <w:t xml:space="preserve"> grants progress</w:t>
            </w:r>
          </w:p>
          <w:p w:rsidR="006B3070" w:rsidRPr="006B3070" w:rsidRDefault="003B560C" w:rsidP="00D7053D">
            <w:pPr>
              <w:pStyle w:val="ListParagraph"/>
              <w:numPr>
                <w:ilvl w:val="0"/>
                <w:numId w:val="37"/>
              </w:numPr>
              <w:spacing w:after="0"/>
              <w:jc w:val="both"/>
              <w:rPr>
                <w:rFonts w:cs="Arial"/>
                <w:b/>
                <w:color w:val="000000" w:themeColor="text1"/>
                <w:sz w:val="20"/>
              </w:rPr>
            </w:pPr>
            <w:r>
              <w:rPr>
                <w:rFonts w:cs="Arial"/>
                <w:color w:val="000000" w:themeColor="text1"/>
                <w:sz w:val="20"/>
              </w:rPr>
              <w:t>Administrative duties as required</w:t>
            </w:r>
          </w:p>
        </w:tc>
      </w:tr>
      <w:tr w:rsidR="00BE3D89" w:rsidRPr="000A2E58" w:rsidTr="002D6132">
        <w:tc>
          <w:tcPr>
            <w:tcW w:w="2235" w:type="dxa"/>
          </w:tcPr>
          <w:p w:rsidR="00BE3D89" w:rsidRPr="000A2E58" w:rsidRDefault="00BE3D89" w:rsidP="002D6132">
            <w:pPr>
              <w:spacing w:before="0" w:after="0"/>
              <w:rPr>
                <w:rFonts w:cs="Arial"/>
                <w:b/>
                <w:color w:val="000000" w:themeColor="text1"/>
                <w:sz w:val="22"/>
                <w:szCs w:val="22"/>
              </w:rPr>
            </w:pPr>
            <w:r w:rsidRPr="000A2E58">
              <w:rPr>
                <w:rFonts w:cs="Arial"/>
                <w:b/>
                <w:color w:val="000000" w:themeColor="text1"/>
                <w:sz w:val="22"/>
                <w:szCs w:val="22"/>
              </w:rPr>
              <w:t xml:space="preserve">Key </w:t>
            </w:r>
            <w:r w:rsidR="002D6132">
              <w:rPr>
                <w:rFonts w:cs="Arial"/>
                <w:b/>
                <w:color w:val="000000" w:themeColor="text1"/>
                <w:sz w:val="22"/>
                <w:szCs w:val="22"/>
              </w:rPr>
              <w:t>c</w:t>
            </w:r>
            <w:r w:rsidRPr="000A2E58">
              <w:rPr>
                <w:rFonts w:cs="Arial"/>
                <w:b/>
                <w:color w:val="000000" w:themeColor="text1"/>
                <w:sz w:val="22"/>
                <w:szCs w:val="22"/>
              </w:rPr>
              <w:t>hallenges:</w:t>
            </w:r>
          </w:p>
        </w:tc>
        <w:tc>
          <w:tcPr>
            <w:tcW w:w="7897" w:type="dxa"/>
          </w:tcPr>
          <w:p w:rsidR="00BE3D89" w:rsidRPr="004933E4" w:rsidRDefault="00717B48" w:rsidP="00D7053D">
            <w:pPr>
              <w:pStyle w:val="ListParagraph"/>
              <w:numPr>
                <w:ilvl w:val="0"/>
                <w:numId w:val="34"/>
              </w:numPr>
              <w:spacing w:before="0" w:after="0"/>
              <w:ind w:left="360"/>
              <w:jc w:val="both"/>
              <w:rPr>
                <w:rFonts w:cs="Arial"/>
                <w:color w:val="000000" w:themeColor="text1"/>
                <w:sz w:val="20"/>
              </w:rPr>
            </w:pPr>
            <w:r w:rsidRPr="004933E4">
              <w:rPr>
                <w:rFonts w:cs="Arial"/>
                <w:color w:val="000000" w:themeColor="text1"/>
                <w:sz w:val="20"/>
              </w:rPr>
              <w:t>Balancing many varied tasks to achieve relevant timelines and deadlines</w:t>
            </w:r>
          </w:p>
          <w:p w:rsidR="00717B48" w:rsidRPr="004933E4" w:rsidRDefault="00717B48" w:rsidP="00D7053D">
            <w:pPr>
              <w:pStyle w:val="ListParagraph"/>
              <w:numPr>
                <w:ilvl w:val="0"/>
                <w:numId w:val="34"/>
              </w:numPr>
              <w:spacing w:before="0" w:after="0"/>
              <w:ind w:left="360"/>
              <w:jc w:val="both"/>
              <w:rPr>
                <w:rFonts w:cs="Arial"/>
                <w:color w:val="000000" w:themeColor="text1"/>
                <w:sz w:val="20"/>
              </w:rPr>
            </w:pPr>
            <w:r w:rsidRPr="004933E4">
              <w:rPr>
                <w:rFonts w:cs="Arial"/>
                <w:color w:val="000000" w:themeColor="text1"/>
                <w:sz w:val="20"/>
              </w:rPr>
              <w:t xml:space="preserve">Pro-active provision of administrative support </w:t>
            </w:r>
          </w:p>
          <w:p w:rsidR="00153056" w:rsidRPr="001971A7" w:rsidRDefault="00897D5A" w:rsidP="00D7053D">
            <w:pPr>
              <w:pStyle w:val="ListParagraph"/>
              <w:numPr>
                <w:ilvl w:val="0"/>
                <w:numId w:val="34"/>
              </w:numPr>
              <w:spacing w:before="0" w:after="0"/>
              <w:ind w:left="360"/>
              <w:jc w:val="both"/>
              <w:rPr>
                <w:rFonts w:cs="Arial"/>
                <w:color w:val="000000" w:themeColor="text1"/>
                <w:sz w:val="20"/>
              </w:rPr>
            </w:pPr>
            <w:r w:rsidRPr="004933E4">
              <w:rPr>
                <w:rFonts w:cs="Arial"/>
                <w:color w:val="000000" w:themeColor="text1"/>
                <w:sz w:val="20"/>
              </w:rPr>
              <w:t>Provision of ideas and suggestions to continuously improve the administrative processes to become more effective</w:t>
            </w:r>
          </w:p>
        </w:tc>
      </w:tr>
      <w:tr w:rsidR="00BE3D89" w:rsidRPr="000A2E58" w:rsidTr="002D6132">
        <w:tc>
          <w:tcPr>
            <w:tcW w:w="2235" w:type="dxa"/>
          </w:tcPr>
          <w:p w:rsidR="00BE3D89" w:rsidRPr="002D6132" w:rsidRDefault="002D6132" w:rsidP="002D6132">
            <w:pPr>
              <w:spacing w:before="0" w:after="0"/>
              <w:rPr>
                <w:rFonts w:cs="Arial"/>
                <w:b/>
                <w:color w:val="000000" w:themeColor="text1"/>
                <w:sz w:val="22"/>
                <w:szCs w:val="22"/>
              </w:rPr>
            </w:pPr>
            <w:r>
              <w:rPr>
                <w:rFonts w:cs="Arial"/>
                <w:b/>
                <w:color w:val="000000" w:themeColor="text1"/>
                <w:sz w:val="22"/>
                <w:szCs w:val="22"/>
              </w:rPr>
              <w:t>Key c</w:t>
            </w:r>
            <w:r w:rsidR="00BE3D89" w:rsidRPr="000A2E58">
              <w:rPr>
                <w:rFonts w:cs="Arial"/>
                <w:b/>
                <w:color w:val="000000" w:themeColor="text1"/>
                <w:sz w:val="22"/>
                <w:szCs w:val="22"/>
              </w:rPr>
              <w:t>ustomers (internal &amp; external)</w:t>
            </w:r>
            <w:r w:rsidR="008A4B48">
              <w:rPr>
                <w:rFonts w:cs="Arial"/>
                <w:b/>
                <w:color w:val="000000" w:themeColor="text1"/>
                <w:sz w:val="22"/>
                <w:szCs w:val="22"/>
              </w:rPr>
              <w:t>:</w:t>
            </w:r>
            <w:r w:rsidR="00BE3D89" w:rsidRPr="002D6132">
              <w:rPr>
                <w:rFonts w:cs="Arial"/>
                <w:b/>
                <w:color w:val="000000" w:themeColor="text1"/>
                <w:sz w:val="22"/>
                <w:szCs w:val="22"/>
              </w:rPr>
              <w:tab/>
            </w:r>
          </w:p>
        </w:tc>
        <w:tc>
          <w:tcPr>
            <w:tcW w:w="7897" w:type="dxa"/>
          </w:tcPr>
          <w:p w:rsidR="00153056" w:rsidRDefault="00FA7A62" w:rsidP="00D7053D">
            <w:pPr>
              <w:pStyle w:val="ListParagraph"/>
              <w:numPr>
                <w:ilvl w:val="0"/>
                <w:numId w:val="34"/>
              </w:numPr>
              <w:spacing w:before="0" w:after="0"/>
              <w:ind w:left="360"/>
              <w:jc w:val="both"/>
              <w:rPr>
                <w:rFonts w:cs="Arial"/>
                <w:color w:val="000000" w:themeColor="text1"/>
                <w:sz w:val="20"/>
              </w:rPr>
            </w:pPr>
            <w:r w:rsidRPr="004933E4">
              <w:rPr>
                <w:rFonts w:cs="Arial"/>
                <w:color w:val="000000" w:themeColor="text1"/>
                <w:sz w:val="20"/>
              </w:rPr>
              <w:t>All staff at RHWA</w:t>
            </w:r>
          </w:p>
          <w:p w:rsidR="002E5C49" w:rsidRDefault="002E5C49" w:rsidP="00D7053D">
            <w:pPr>
              <w:pStyle w:val="ListParagraph"/>
              <w:numPr>
                <w:ilvl w:val="0"/>
                <w:numId w:val="34"/>
              </w:numPr>
              <w:spacing w:before="0" w:after="0"/>
              <w:ind w:left="360"/>
              <w:jc w:val="both"/>
              <w:rPr>
                <w:rFonts w:cs="Arial"/>
                <w:color w:val="000000" w:themeColor="text1"/>
                <w:sz w:val="20"/>
              </w:rPr>
            </w:pPr>
            <w:r>
              <w:rPr>
                <w:rFonts w:cs="Arial"/>
                <w:color w:val="000000" w:themeColor="text1"/>
                <w:sz w:val="20"/>
              </w:rPr>
              <w:t>General Manager Programs</w:t>
            </w:r>
          </w:p>
          <w:p w:rsidR="002E5C49" w:rsidRDefault="002E5C49" w:rsidP="00D7053D">
            <w:pPr>
              <w:pStyle w:val="ListParagraph"/>
              <w:numPr>
                <w:ilvl w:val="0"/>
                <w:numId w:val="34"/>
              </w:numPr>
              <w:spacing w:before="0" w:after="0"/>
              <w:ind w:left="360"/>
              <w:jc w:val="both"/>
              <w:rPr>
                <w:rFonts w:cs="Arial"/>
                <w:color w:val="000000" w:themeColor="text1"/>
                <w:sz w:val="20"/>
              </w:rPr>
            </w:pPr>
            <w:r>
              <w:rPr>
                <w:rFonts w:cs="Arial"/>
                <w:color w:val="000000" w:themeColor="text1"/>
                <w:sz w:val="20"/>
              </w:rPr>
              <w:t>Government Dep</w:t>
            </w:r>
            <w:r w:rsidR="00834057">
              <w:rPr>
                <w:rFonts w:cs="Arial"/>
                <w:color w:val="000000" w:themeColor="text1"/>
                <w:sz w:val="20"/>
              </w:rPr>
              <w:t>artments</w:t>
            </w:r>
          </w:p>
          <w:p w:rsidR="00BE3D89" w:rsidRPr="001971A7" w:rsidRDefault="002E5C49" w:rsidP="00D7053D">
            <w:pPr>
              <w:pStyle w:val="ListParagraph"/>
              <w:numPr>
                <w:ilvl w:val="0"/>
                <w:numId w:val="34"/>
              </w:numPr>
              <w:spacing w:before="0" w:after="0"/>
              <w:ind w:left="360"/>
              <w:jc w:val="both"/>
              <w:rPr>
                <w:rFonts w:cs="Arial"/>
                <w:color w:val="000000" w:themeColor="text1"/>
                <w:sz w:val="20"/>
              </w:rPr>
            </w:pPr>
            <w:r>
              <w:rPr>
                <w:rFonts w:cs="Arial"/>
                <w:color w:val="000000" w:themeColor="text1"/>
                <w:sz w:val="20"/>
              </w:rPr>
              <w:t>Regional Health Agencies</w:t>
            </w:r>
          </w:p>
        </w:tc>
      </w:tr>
      <w:tr w:rsidR="00BE3D89" w:rsidRPr="000A2E58" w:rsidTr="002D6132">
        <w:tc>
          <w:tcPr>
            <w:tcW w:w="2235" w:type="dxa"/>
          </w:tcPr>
          <w:p w:rsidR="00BE3D89" w:rsidRPr="000A2E58" w:rsidRDefault="00BE3D89" w:rsidP="002D6132">
            <w:pPr>
              <w:spacing w:before="0" w:after="0"/>
              <w:rPr>
                <w:rFonts w:cs="Arial"/>
                <w:b/>
                <w:color w:val="000000" w:themeColor="text1"/>
                <w:sz w:val="22"/>
                <w:szCs w:val="22"/>
              </w:rPr>
            </w:pPr>
            <w:r w:rsidRPr="000A2E58">
              <w:rPr>
                <w:rFonts w:cs="Arial"/>
                <w:b/>
                <w:color w:val="000000" w:themeColor="text1"/>
                <w:sz w:val="22"/>
                <w:szCs w:val="22"/>
              </w:rPr>
              <w:t>Decision making</w:t>
            </w:r>
            <w:r w:rsidR="006B3070">
              <w:rPr>
                <w:rFonts w:cs="Arial"/>
                <w:b/>
                <w:color w:val="000000" w:themeColor="text1"/>
                <w:sz w:val="22"/>
                <w:szCs w:val="22"/>
              </w:rPr>
              <w:t>:</w:t>
            </w:r>
          </w:p>
        </w:tc>
        <w:tc>
          <w:tcPr>
            <w:tcW w:w="7897" w:type="dxa"/>
          </w:tcPr>
          <w:p w:rsidR="00AE4B99" w:rsidRPr="001971A7" w:rsidRDefault="00FA7A62" w:rsidP="00D7053D">
            <w:pPr>
              <w:pStyle w:val="ListParagraph"/>
              <w:numPr>
                <w:ilvl w:val="0"/>
                <w:numId w:val="34"/>
              </w:numPr>
              <w:spacing w:before="0" w:after="0"/>
              <w:ind w:left="360"/>
              <w:jc w:val="both"/>
              <w:rPr>
                <w:rFonts w:cs="Arial"/>
                <w:color w:val="000000" w:themeColor="text1"/>
                <w:sz w:val="20"/>
              </w:rPr>
            </w:pPr>
            <w:r w:rsidRPr="004933E4">
              <w:rPr>
                <w:rFonts w:cs="Arial"/>
                <w:color w:val="000000" w:themeColor="text1"/>
                <w:sz w:val="20"/>
              </w:rPr>
              <w:t>Responsibili</w:t>
            </w:r>
            <w:r w:rsidR="002E5C49">
              <w:rPr>
                <w:rFonts w:cs="Arial"/>
                <w:color w:val="000000" w:themeColor="text1"/>
                <w:sz w:val="20"/>
              </w:rPr>
              <w:t>ty for accurate and timely provision of administrative support</w:t>
            </w:r>
          </w:p>
        </w:tc>
      </w:tr>
    </w:tbl>
    <w:p w:rsidR="00B908BF" w:rsidRDefault="00B908BF">
      <w:pPr>
        <w:sectPr w:rsidR="00B908BF" w:rsidSect="00AE4B99">
          <w:headerReference w:type="even" r:id="rId9"/>
          <w:headerReference w:type="default" r:id="rId10"/>
          <w:footerReference w:type="even" r:id="rId11"/>
          <w:footerReference w:type="default" r:id="rId12"/>
          <w:headerReference w:type="first" r:id="rId13"/>
          <w:footerReference w:type="first" r:id="rId14"/>
          <w:pgSz w:w="11901" w:h="16840"/>
          <w:pgMar w:top="234" w:right="1134" w:bottom="709" w:left="851" w:header="567" w:footer="319" w:gutter="0"/>
          <w:cols w:space="708"/>
          <w:docGrid w:linePitch="272"/>
        </w:sectPr>
      </w:pPr>
    </w:p>
    <w:p w:rsidR="0056757E" w:rsidRDefault="0056757E">
      <w:pPr>
        <w:spacing w:after="0"/>
      </w:pPr>
    </w:p>
    <w:tbl>
      <w:tblPr>
        <w:tblW w:w="10207"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0A0" w:firstRow="1" w:lastRow="0" w:firstColumn="1" w:lastColumn="0" w:noHBand="0" w:noVBand="0"/>
      </w:tblPr>
      <w:tblGrid>
        <w:gridCol w:w="2977"/>
        <w:gridCol w:w="7230"/>
      </w:tblGrid>
      <w:tr w:rsidR="00D12FF8" w:rsidRPr="000A2E58" w:rsidTr="009750B1">
        <w:trPr>
          <w:tblHeader/>
        </w:trPr>
        <w:tc>
          <w:tcPr>
            <w:tcW w:w="2977" w:type="dxa"/>
            <w:shd w:val="clear" w:color="auto" w:fill="E6E6E6"/>
          </w:tcPr>
          <w:p w:rsidR="00D12FF8" w:rsidRPr="000A2E58" w:rsidRDefault="00D12FF8" w:rsidP="00B02640">
            <w:pPr>
              <w:spacing w:before="60" w:after="60"/>
              <w:rPr>
                <w:rFonts w:cs="Arial"/>
                <w:color w:val="000000" w:themeColor="text1"/>
                <w:sz w:val="22"/>
                <w:szCs w:val="22"/>
              </w:rPr>
            </w:pPr>
            <w:r w:rsidRPr="000A2E58">
              <w:rPr>
                <w:rFonts w:cs="Arial"/>
                <w:b/>
                <w:color w:val="000000" w:themeColor="text1"/>
                <w:sz w:val="22"/>
                <w:szCs w:val="22"/>
              </w:rPr>
              <w:t xml:space="preserve">Key </w:t>
            </w:r>
            <w:r w:rsidR="00B02640" w:rsidRPr="000A2E58">
              <w:rPr>
                <w:rFonts w:cs="Arial"/>
                <w:b/>
                <w:color w:val="000000" w:themeColor="text1"/>
                <w:sz w:val="22"/>
                <w:szCs w:val="22"/>
              </w:rPr>
              <w:t>Result Areas</w:t>
            </w:r>
            <w:r w:rsidR="00D10E47" w:rsidRPr="000A2E58">
              <w:rPr>
                <w:rFonts w:cs="Arial"/>
                <w:b/>
                <w:color w:val="000000" w:themeColor="text1"/>
                <w:sz w:val="22"/>
                <w:szCs w:val="22"/>
              </w:rPr>
              <w:t xml:space="preserve"> (KRAs)</w:t>
            </w:r>
          </w:p>
        </w:tc>
        <w:tc>
          <w:tcPr>
            <w:tcW w:w="7230" w:type="dxa"/>
            <w:shd w:val="clear" w:color="auto" w:fill="E6E6E6"/>
          </w:tcPr>
          <w:p w:rsidR="00D12FF8" w:rsidRPr="000A2E58" w:rsidRDefault="00B96070" w:rsidP="00D12FF8">
            <w:pPr>
              <w:spacing w:before="60" w:after="60"/>
              <w:rPr>
                <w:rFonts w:cs="Arial"/>
                <w:color w:val="000000" w:themeColor="text1"/>
                <w:sz w:val="22"/>
                <w:szCs w:val="22"/>
              </w:rPr>
            </w:pPr>
            <w:r w:rsidRPr="000A2E58">
              <w:rPr>
                <w:rFonts w:cs="Arial"/>
                <w:b/>
                <w:color w:val="000000" w:themeColor="text1"/>
                <w:sz w:val="22"/>
                <w:szCs w:val="22"/>
              </w:rPr>
              <w:t>Description</w:t>
            </w:r>
          </w:p>
        </w:tc>
      </w:tr>
      <w:tr w:rsidR="00D12FF8" w:rsidRPr="000A2E58" w:rsidTr="009750B1">
        <w:tc>
          <w:tcPr>
            <w:tcW w:w="2977" w:type="dxa"/>
          </w:tcPr>
          <w:p w:rsidR="00D12FF8" w:rsidRPr="009750B1" w:rsidRDefault="00E440B5" w:rsidP="009750B1">
            <w:pPr>
              <w:spacing w:after="0"/>
              <w:rPr>
                <w:rFonts w:cs="Arial"/>
                <w:color w:val="000000" w:themeColor="text1"/>
                <w:sz w:val="22"/>
                <w:szCs w:val="22"/>
              </w:rPr>
            </w:pPr>
            <w:r w:rsidRPr="009750B1">
              <w:rPr>
                <w:rFonts w:cs="Arial"/>
                <w:color w:val="000000" w:themeColor="text1"/>
                <w:sz w:val="22"/>
                <w:szCs w:val="22"/>
              </w:rPr>
              <w:t xml:space="preserve">Program </w:t>
            </w:r>
            <w:r w:rsidR="00597250">
              <w:rPr>
                <w:rFonts w:cs="Arial"/>
                <w:color w:val="000000" w:themeColor="text1"/>
                <w:sz w:val="22"/>
                <w:szCs w:val="22"/>
              </w:rPr>
              <w:t>A</w:t>
            </w:r>
            <w:r w:rsidRPr="009750B1">
              <w:rPr>
                <w:rFonts w:cs="Arial"/>
                <w:color w:val="000000" w:themeColor="text1"/>
                <w:sz w:val="22"/>
                <w:szCs w:val="22"/>
              </w:rPr>
              <w:t>dministration</w:t>
            </w:r>
          </w:p>
          <w:p w:rsidR="00BE32AC" w:rsidRPr="009750B1" w:rsidRDefault="00BE32AC" w:rsidP="009750B1">
            <w:pPr>
              <w:spacing w:after="0"/>
              <w:rPr>
                <w:rFonts w:cs="Arial"/>
                <w:color w:val="000000" w:themeColor="text1"/>
                <w:sz w:val="22"/>
                <w:szCs w:val="22"/>
              </w:rPr>
            </w:pPr>
          </w:p>
        </w:tc>
        <w:tc>
          <w:tcPr>
            <w:tcW w:w="7230" w:type="dxa"/>
          </w:tcPr>
          <w:p w:rsidR="00E440B5" w:rsidRPr="004933E4" w:rsidRDefault="00E440B5" w:rsidP="00D7053D">
            <w:pPr>
              <w:pStyle w:val="ListParagraph"/>
              <w:numPr>
                <w:ilvl w:val="0"/>
                <w:numId w:val="23"/>
              </w:numPr>
              <w:spacing w:after="0"/>
              <w:jc w:val="both"/>
              <w:rPr>
                <w:rFonts w:cs="Arial"/>
                <w:color w:val="000000" w:themeColor="text1"/>
              </w:rPr>
            </w:pPr>
            <w:r w:rsidRPr="004933E4">
              <w:rPr>
                <w:rFonts w:cs="Arial"/>
                <w:color w:val="000000" w:themeColor="text1"/>
              </w:rPr>
              <w:t>Assist in prepar</w:t>
            </w:r>
            <w:r w:rsidR="002E5C49">
              <w:rPr>
                <w:rFonts w:cs="Arial"/>
                <w:color w:val="000000" w:themeColor="text1"/>
              </w:rPr>
              <w:t>ation of relevant program material</w:t>
            </w:r>
            <w:r w:rsidRPr="004933E4">
              <w:rPr>
                <w:rFonts w:cs="Arial"/>
                <w:color w:val="000000" w:themeColor="text1"/>
              </w:rPr>
              <w:t xml:space="preserve"> and reports</w:t>
            </w:r>
          </w:p>
          <w:p w:rsidR="00E440B5" w:rsidRDefault="00E440B5" w:rsidP="00D7053D">
            <w:pPr>
              <w:pStyle w:val="ListParagraph"/>
              <w:numPr>
                <w:ilvl w:val="0"/>
                <w:numId w:val="23"/>
              </w:numPr>
              <w:spacing w:after="0"/>
              <w:jc w:val="both"/>
              <w:rPr>
                <w:rFonts w:cs="Arial"/>
                <w:color w:val="000000" w:themeColor="text1"/>
              </w:rPr>
            </w:pPr>
            <w:r w:rsidRPr="004933E4">
              <w:rPr>
                <w:rFonts w:cs="Arial"/>
                <w:color w:val="000000" w:themeColor="text1"/>
              </w:rPr>
              <w:t>Assist in data entry in support of program deliverables</w:t>
            </w:r>
          </w:p>
          <w:p w:rsidR="00AE31BD" w:rsidRPr="00AE31BD" w:rsidRDefault="00AE31BD" w:rsidP="00D7053D">
            <w:pPr>
              <w:pStyle w:val="ListParagraph"/>
              <w:numPr>
                <w:ilvl w:val="0"/>
                <w:numId w:val="23"/>
              </w:numPr>
              <w:spacing w:after="0"/>
              <w:jc w:val="both"/>
              <w:rPr>
                <w:rFonts w:cs="Arial"/>
                <w:color w:val="000000" w:themeColor="text1"/>
              </w:rPr>
            </w:pPr>
            <w:r>
              <w:rPr>
                <w:rFonts w:cs="Arial"/>
                <w:color w:val="000000" w:themeColor="text1"/>
              </w:rPr>
              <w:t>Respond to telephone and email queries in relation to the</w:t>
            </w:r>
            <w:r w:rsidR="003B560C">
              <w:rPr>
                <w:rFonts w:cs="Arial"/>
                <w:color w:val="000000" w:themeColor="text1"/>
              </w:rPr>
              <w:t xml:space="preserve"> Grants programs</w:t>
            </w:r>
          </w:p>
        </w:tc>
      </w:tr>
      <w:tr w:rsidR="00AE31BD" w:rsidRPr="000A2E58" w:rsidTr="009750B1">
        <w:tc>
          <w:tcPr>
            <w:tcW w:w="2977" w:type="dxa"/>
          </w:tcPr>
          <w:p w:rsidR="00AE31BD" w:rsidRPr="009750B1" w:rsidRDefault="00597250" w:rsidP="009750B1">
            <w:pPr>
              <w:spacing w:after="0"/>
              <w:rPr>
                <w:rFonts w:cs="Arial"/>
                <w:color w:val="000000" w:themeColor="text1"/>
                <w:sz w:val="22"/>
                <w:szCs w:val="22"/>
              </w:rPr>
            </w:pPr>
            <w:r>
              <w:rPr>
                <w:rFonts w:cs="Arial"/>
                <w:color w:val="000000" w:themeColor="text1"/>
                <w:sz w:val="22"/>
                <w:szCs w:val="22"/>
              </w:rPr>
              <w:t>Grant A</w:t>
            </w:r>
            <w:r w:rsidR="00AE31BD">
              <w:rPr>
                <w:rFonts w:cs="Arial"/>
                <w:color w:val="000000" w:themeColor="text1"/>
                <w:sz w:val="22"/>
                <w:szCs w:val="22"/>
              </w:rPr>
              <w:t>dministration</w:t>
            </w:r>
          </w:p>
        </w:tc>
        <w:tc>
          <w:tcPr>
            <w:tcW w:w="7230" w:type="dxa"/>
          </w:tcPr>
          <w:p w:rsidR="00BB695C" w:rsidRDefault="00BB695C" w:rsidP="00D7053D">
            <w:pPr>
              <w:pStyle w:val="ListParagraph"/>
              <w:numPr>
                <w:ilvl w:val="0"/>
                <w:numId w:val="23"/>
              </w:numPr>
              <w:spacing w:after="0"/>
              <w:jc w:val="both"/>
              <w:rPr>
                <w:rFonts w:cs="Arial"/>
                <w:color w:val="000000" w:themeColor="text1"/>
              </w:rPr>
            </w:pPr>
            <w:r>
              <w:rPr>
                <w:rFonts w:cs="Arial"/>
                <w:color w:val="000000" w:themeColor="text1"/>
              </w:rPr>
              <w:t xml:space="preserve">Manage the online </w:t>
            </w:r>
            <w:r w:rsidR="00834057">
              <w:rPr>
                <w:rFonts w:cs="Arial"/>
                <w:color w:val="000000" w:themeColor="text1"/>
              </w:rPr>
              <w:t xml:space="preserve">grants </w:t>
            </w:r>
            <w:r w:rsidR="007E1F09">
              <w:rPr>
                <w:rFonts w:cs="Arial"/>
                <w:color w:val="000000" w:themeColor="text1"/>
              </w:rPr>
              <w:t>application portal</w:t>
            </w:r>
            <w:r>
              <w:rPr>
                <w:rFonts w:cs="Arial"/>
                <w:color w:val="000000" w:themeColor="text1"/>
              </w:rPr>
              <w:t xml:space="preserve">, including updating </w:t>
            </w:r>
            <w:r w:rsidR="00834057">
              <w:rPr>
                <w:rFonts w:cs="Arial"/>
                <w:color w:val="000000" w:themeColor="text1"/>
              </w:rPr>
              <w:t xml:space="preserve">the online </w:t>
            </w:r>
            <w:r>
              <w:rPr>
                <w:rFonts w:cs="Arial"/>
                <w:color w:val="000000" w:themeColor="text1"/>
              </w:rPr>
              <w:t>application and assessment forms</w:t>
            </w:r>
          </w:p>
          <w:p w:rsidR="00BB695C" w:rsidRDefault="00BB695C" w:rsidP="00D7053D">
            <w:pPr>
              <w:pStyle w:val="ListParagraph"/>
              <w:numPr>
                <w:ilvl w:val="0"/>
                <w:numId w:val="23"/>
              </w:numPr>
              <w:spacing w:after="0"/>
              <w:jc w:val="both"/>
              <w:rPr>
                <w:rFonts w:cs="Arial"/>
                <w:color w:val="000000" w:themeColor="text1"/>
              </w:rPr>
            </w:pPr>
            <w:r>
              <w:rPr>
                <w:rFonts w:cs="Arial"/>
                <w:color w:val="000000" w:themeColor="text1"/>
              </w:rPr>
              <w:t>Create and run reports from the online application system</w:t>
            </w:r>
          </w:p>
          <w:p w:rsidR="00AE31BD" w:rsidRDefault="00AE31BD" w:rsidP="00D7053D">
            <w:pPr>
              <w:pStyle w:val="ListParagraph"/>
              <w:numPr>
                <w:ilvl w:val="0"/>
                <w:numId w:val="23"/>
              </w:numPr>
              <w:spacing w:after="0"/>
              <w:jc w:val="both"/>
              <w:rPr>
                <w:rFonts w:cs="Arial"/>
                <w:color w:val="000000" w:themeColor="text1"/>
              </w:rPr>
            </w:pPr>
            <w:r>
              <w:rPr>
                <w:rFonts w:cs="Arial"/>
                <w:color w:val="000000" w:themeColor="text1"/>
              </w:rPr>
              <w:t>Undertake initial assessment of all program grants received</w:t>
            </w:r>
          </w:p>
          <w:p w:rsidR="00834057" w:rsidRDefault="00834057" w:rsidP="00D7053D">
            <w:pPr>
              <w:pStyle w:val="ListParagraph"/>
              <w:numPr>
                <w:ilvl w:val="0"/>
                <w:numId w:val="23"/>
              </w:numPr>
              <w:spacing w:after="0"/>
              <w:jc w:val="both"/>
              <w:rPr>
                <w:rFonts w:cs="Arial"/>
                <w:color w:val="000000" w:themeColor="text1"/>
              </w:rPr>
            </w:pPr>
            <w:r>
              <w:rPr>
                <w:rFonts w:cs="Arial"/>
                <w:color w:val="000000" w:themeColor="text1"/>
              </w:rPr>
              <w:t>Collate papers and relevant documentation for the assessment committee</w:t>
            </w:r>
          </w:p>
          <w:p w:rsidR="003B560C" w:rsidRDefault="003B560C" w:rsidP="00D7053D">
            <w:pPr>
              <w:pStyle w:val="ListParagraph"/>
              <w:numPr>
                <w:ilvl w:val="0"/>
                <w:numId w:val="23"/>
              </w:numPr>
              <w:spacing w:after="0"/>
              <w:jc w:val="both"/>
              <w:rPr>
                <w:rFonts w:cs="Arial"/>
                <w:color w:val="000000" w:themeColor="text1"/>
              </w:rPr>
            </w:pPr>
            <w:r>
              <w:rPr>
                <w:rFonts w:cs="Arial"/>
                <w:color w:val="000000" w:themeColor="text1"/>
              </w:rPr>
              <w:t>Monitor performance of grants rounds</w:t>
            </w:r>
          </w:p>
          <w:p w:rsidR="007E1F09" w:rsidRDefault="007E1F09" w:rsidP="00D7053D">
            <w:pPr>
              <w:pStyle w:val="ListParagraph"/>
              <w:numPr>
                <w:ilvl w:val="0"/>
                <w:numId w:val="23"/>
              </w:numPr>
              <w:spacing w:after="0"/>
              <w:jc w:val="both"/>
              <w:rPr>
                <w:rFonts w:cs="Arial"/>
                <w:color w:val="000000" w:themeColor="text1"/>
              </w:rPr>
            </w:pPr>
            <w:r>
              <w:rPr>
                <w:rFonts w:cs="Arial"/>
                <w:color w:val="000000" w:themeColor="text1"/>
              </w:rPr>
              <w:t>Ensure good grant management principles are upheld in the process</w:t>
            </w:r>
          </w:p>
          <w:p w:rsidR="00A74B00" w:rsidRPr="00470380" w:rsidRDefault="00A74B00" w:rsidP="00D7053D">
            <w:pPr>
              <w:pStyle w:val="ListParagraph"/>
              <w:numPr>
                <w:ilvl w:val="0"/>
                <w:numId w:val="23"/>
              </w:numPr>
              <w:spacing w:after="0"/>
              <w:jc w:val="both"/>
              <w:rPr>
                <w:rFonts w:cs="Arial"/>
                <w:color w:val="000000" w:themeColor="text1"/>
              </w:rPr>
            </w:pPr>
            <w:r>
              <w:rPr>
                <w:rFonts w:cs="Arial"/>
                <w:color w:val="000000" w:themeColor="text1"/>
              </w:rPr>
              <w:t>Provide process advice to RHWA</w:t>
            </w:r>
          </w:p>
        </w:tc>
      </w:tr>
      <w:tr w:rsidR="00300ADE" w:rsidRPr="000A2E58" w:rsidTr="009750B1">
        <w:tc>
          <w:tcPr>
            <w:tcW w:w="2977" w:type="dxa"/>
          </w:tcPr>
          <w:p w:rsidR="00300ADE" w:rsidRPr="009750B1" w:rsidRDefault="00AE31BD" w:rsidP="009750B1">
            <w:pPr>
              <w:spacing w:after="0"/>
              <w:rPr>
                <w:rFonts w:cs="Arial"/>
                <w:color w:val="000000" w:themeColor="text1"/>
                <w:sz w:val="22"/>
                <w:szCs w:val="22"/>
              </w:rPr>
            </w:pPr>
            <w:r>
              <w:rPr>
                <w:rFonts w:cs="Arial"/>
                <w:color w:val="000000" w:themeColor="text1"/>
                <w:sz w:val="22"/>
                <w:szCs w:val="22"/>
              </w:rPr>
              <w:br w:type="page"/>
            </w:r>
            <w:r w:rsidR="00E440B5" w:rsidRPr="009750B1">
              <w:rPr>
                <w:rFonts w:cs="Arial"/>
                <w:color w:val="000000" w:themeColor="text1"/>
                <w:sz w:val="22"/>
                <w:szCs w:val="22"/>
              </w:rPr>
              <w:t xml:space="preserve">Contract </w:t>
            </w:r>
            <w:r w:rsidR="00597250">
              <w:rPr>
                <w:rFonts w:cs="Arial"/>
                <w:color w:val="000000" w:themeColor="text1"/>
                <w:sz w:val="22"/>
                <w:szCs w:val="22"/>
              </w:rPr>
              <w:t>A</w:t>
            </w:r>
            <w:r w:rsidR="00E440B5" w:rsidRPr="009750B1">
              <w:rPr>
                <w:rFonts w:cs="Arial"/>
                <w:color w:val="000000" w:themeColor="text1"/>
                <w:sz w:val="22"/>
                <w:szCs w:val="22"/>
              </w:rPr>
              <w:t>dministration</w:t>
            </w:r>
          </w:p>
          <w:p w:rsidR="00BE32AC" w:rsidRPr="009750B1" w:rsidRDefault="00BE32AC" w:rsidP="009750B1">
            <w:pPr>
              <w:spacing w:after="0"/>
              <w:rPr>
                <w:rFonts w:cs="Arial"/>
                <w:color w:val="000000" w:themeColor="text1"/>
                <w:sz w:val="22"/>
                <w:szCs w:val="22"/>
              </w:rPr>
            </w:pPr>
          </w:p>
        </w:tc>
        <w:tc>
          <w:tcPr>
            <w:tcW w:w="7230" w:type="dxa"/>
          </w:tcPr>
          <w:p w:rsidR="00E440B5" w:rsidRPr="004933E4" w:rsidRDefault="00E440B5" w:rsidP="00D7053D">
            <w:pPr>
              <w:pStyle w:val="ListParagraph"/>
              <w:numPr>
                <w:ilvl w:val="0"/>
                <w:numId w:val="23"/>
              </w:numPr>
              <w:spacing w:after="0"/>
              <w:jc w:val="both"/>
              <w:rPr>
                <w:rFonts w:cs="Arial"/>
                <w:color w:val="000000" w:themeColor="text1"/>
              </w:rPr>
            </w:pPr>
            <w:r w:rsidRPr="004933E4">
              <w:rPr>
                <w:rFonts w:cs="Arial"/>
                <w:color w:val="000000" w:themeColor="text1"/>
              </w:rPr>
              <w:t>Support contract administration process</w:t>
            </w:r>
          </w:p>
          <w:p w:rsidR="00B96070" w:rsidRDefault="00E440B5" w:rsidP="00D7053D">
            <w:pPr>
              <w:pStyle w:val="ListParagraph"/>
              <w:numPr>
                <w:ilvl w:val="0"/>
                <w:numId w:val="23"/>
              </w:numPr>
              <w:spacing w:after="0"/>
              <w:jc w:val="both"/>
              <w:rPr>
                <w:rFonts w:cs="Arial"/>
                <w:color w:val="000000" w:themeColor="text1"/>
              </w:rPr>
            </w:pPr>
            <w:r w:rsidRPr="004933E4">
              <w:rPr>
                <w:rFonts w:cs="Arial"/>
                <w:color w:val="000000" w:themeColor="text1"/>
              </w:rPr>
              <w:t>Maintain reports, invoices and processes on contract administration</w:t>
            </w:r>
          </w:p>
          <w:p w:rsidR="00AE31BD" w:rsidRDefault="00AE31BD" w:rsidP="00D7053D">
            <w:pPr>
              <w:pStyle w:val="ListParagraph"/>
              <w:numPr>
                <w:ilvl w:val="0"/>
                <w:numId w:val="23"/>
              </w:numPr>
              <w:spacing w:after="0"/>
              <w:jc w:val="both"/>
              <w:rPr>
                <w:rFonts w:cs="Arial"/>
                <w:color w:val="000000" w:themeColor="text1"/>
              </w:rPr>
            </w:pPr>
            <w:r>
              <w:rPr>
                <w:rFonts w:cs="Arial"/>
                <w:color w:val="000000" w:themeColor="text1"/>
              </w:rPr>
              <w:t>Provide ongoing support to contracted parties, including receiving and responding to queries and administering the payment of signed Funding Agreements</w:t>
            </w:r>
          </w:p>
          <w:p w:rsidR="00A74B00" w:rsidRPr="009750B1" w:rsidRDefault="00A74B00" w:rsidP="00D7053D">
            <w:pPr>
              <w:pStyle w:val="ListParagraph"/>
              <w:numPr>
                <w:ilvl w:val="0"/>
                <w:numId w:val="23"/>
              </w:numPr>
              <w:spacing w:after="0"/>
              <w:jc w:val="both"/>
              <w:rPr>
                <w:rFonts w:cs="Arial"/>
                <w:color w:val="000000" w:themeColor="text1"/>
              </w:rPr>
            </w:pPr>
            <w:r>
              <w:rPr>
                <w:rFonts w:cs="Arial"/>
                <w:color w:val="000000" w:themeColor="text1"/>
              </w:rPr>
              <w:t>Ensure appropriate financial and approval processes are established and adhered to.</w:t>
            </w:r>
          </w:p>
        </w:tc>
      </w:tr>
      <w:tr w:rsidR="00BF5C9F" w:rsidRPr="004933E4" w:rsidTr="007952F2">
        <w:tc>
          <w:tcPr>
            <w:tcW w:w="2977" w:type="dxa"/>
          </w:tcPr>
          <w:p w:rsidR="00BF5C9F" w:rsidRDefault="00BF5C9F" w:rsidP="007952F2">
            <w:pPr>
              <w:spacing w:after="0"/>
              <w:rPr>
                <w:rFonts w:cs="Arial"/>
                <w:color w:val="000000" w:themeColor="text1"/>
                <w:sz w:val="22"/>
                <w:szCs w:val="22"/>
              </w:rPr>
            </w:pPr>
            <w:r>
              <w:rPr>
                <w:rFonts w:cs="Arial"/>
                <w:color w:val="000000" w:themeColor="text1"/>
                <w:sz w:val="22"/>
                <w:szCs w:val="22"/>
              </w:rPr>
              <w:t>Program Governance</w:t>
            </w:r>
          </w:p>
        </w:tc>
        <w:tc>
          <w:tcPr>
            <w:tcW w:w="7230" w:type="dxa"/>
          </w:tcPr>
          <w:p w:rsidR="00834057" w:rsidRDefault="00834057" w:rsidP="00D7053D">
            <w:pPr>
              <w:pStyle w:val="ListParagraph"/>
              <w:numPr>
                <w:ilvl w:val="0"/>
                <w:numId w:val="23"/>
              </w:numPr>
              <w:spacing w:after="0"/>
              <w:jc w:val="both"/>
              <w:rPr>
                <w:rFonts w:cs="Arial"/>
                <w:color w:val="000000" w:themeColor="text1"/>
              </w:rPr>
            </w:pPr>
            <w:r>
              <w:rPr>
                <w:rFonts w:cs="Arial"/>
                <w:color w:val="000000" w:themeColor="text1"/>
              </w:rPr>
              <w:t>Assist with the organisation of governance meetings and committees</w:t>
            </w:r>
          </w:p>
          <w:p w:rsidR="00BF5C9F" w:rsidRPr="004933E4" w:rsidRDefault="00BF5C9F" w:rsidP="00D7053D">
            <w:pPr>
              <w:pStyle w:val="ListParagraph"/>
              <w:numPr>
                <w:ilvl w:val="0"/>
                <w:numId w:val="23"/>
              </w:numPr>
              <w:spacing w:after="0"/>
              <w:jc w:val="both"/>
              <w:rPr>
                <w:rFonts w:cs="Arial"/>
                <w:color w:val="000000" w:themeColor="text1"/>
              </w:rPr>
            </w:pPr>
            <w:r>
              <w:rPr>
                <w:rFonts w:cs="Arial"/>
                <w:color w:val="000000" w:themeColor="text1"/>
              </w:rPr>
              <w:t xml:space="preserve">Assist with the preparation of papers for </w:t>
            </w:r>
            <w:r w:rsidR="001971A7">
              <w:rPr>
                <w:rFonts w:cs="Arial"/>
                <w:color w:val="000000" w:themeColor="text1"/>
              </w:rPr>
              <w:t>relevant internal and external committees</w:t>
            </w:r>
          </w:p>
        </w:tc>
      </w:tr>
      <w:tr w:rsidR="00470380" w:rsidRPr="009750B1" w:rsidTr="007952F2">
        <w:tc>
          <w:tcPr>
            <w:tcW w:w="2977" w:type="dxa"/>
          </w:tcPr>
          <w:p w:rsidR="00470380" w:rsidRPr="009750B1" w:rsidRDefault="00470380" w:rsidP="007952F2">
            <w:pPr>
              <w:spacing w:after="0"/>
              <w:rPr>
                <w:rFonts w:cs="Arial"/>
                <w:color w:val="000000" w:themeColor="text1"/>
                <w:sz w:val="22"/>
                <w:szCs w:val="22"/>
              </w:rPr>
            </w:pPr>
            <w:r w:rsidRPr="009750B1">
              <w:rPr>
                <w:rFonts w:cs="Arial"/>
                <w:color w:val="000000" w:themeColor="text1"/>
                <w:sz w:val="22"/>
                <w:szCs w:val="22"/>
              </w:rPr>
              <w:t xml:space="preserve">Event </w:t>
            </w:r>
            <w:r w:rsidR="00597250">
              <w:rPr>
                <w:rFonts w:cs="Arial"/>
                <w:color w:val="000000" w:themeColor="text1"/>
                <w:sz w:val="22"/>
                <w:szCs w:val="22"/>
              </w:rPr>
              <w:t>A</w:t>
            </w:r>
            <w:r w:rsidRPr="009750B1">
              <w:rPr>
                <w:rFonts w:cs="Arial"/>
                <w:color w:val="000000" w:themeColor="text1"/>
                <w:sz w:val="22"/>
                <w:szCs w:val="22"/>
              </w:rPr>
              <w:t>dministration</w:t>
            </w:r>
          </w:p>
          <w:p w:rsidR="00470380" w:rsidRPr="009750B1" w:rsidRDefault="00470380" w:rsidP="007952F2">
            <w:pPr>
              <w:spacing w:after="0"/>
              <w:rPr>
                <w:rFonts w:cs="Arial"/>
                <w:color w:val="000000" w:themeColor="text1"/>
                <w:sz w:val="22"/>
                <w:szCs w:val="22"/>
              </w:rPr>
            </w:pPr>
          </w:p>
          <w:p w:rsidR="00470380" w:rsidRPr="009750B1" w:rsidRDefault="00470380" w:rsidP="007952F2">
            <w:pPr>
              <w:spacing w:after="0"/>
              <w:rPr>
                <w:rFonts w:cs="Arial"/>
                <w:color w:val="000000" w:themeColor="text1"/>
                <w:sz w:val="22"/>
                <w:szCs w:val="22"/>
              </w:rPr>
            </w:pPr>
          </w:p>
        </w:tc>
        <w:tc>
          <w:tcPr>
            <w:tcW w:w="7230" w:type="dxa"/>
          </w:tcPr>
          <w:p w:rsidR="00470380" w:rsidRPr="004933E4" w:rsidRDefault="00470380" w:rsidP="00D7053D">
            <w:pPr>
              <w:pStyle w:val="ListParagraph"/>
              <w:numPr>
                <w:ilvl w:val="0"/>
                <w:numId w:val="23"/>
              </w:numPr>
              <w:spacing w:after="0"/>
              <w:jc w:val="both"/>
              <w:rPr>
                <w:rFonts w:cs="Arial"/>
                <w:color w:val="000000" w:themeColor="text1"/>
              </w:rPr>
            </w:pPr>
            <w:r w:rsidRPr="004933E4">
              <w:rPr>
                <w:rFonts w:cs="Arial"/>
                <w:color w:val="000000" w:themeColor="text1"/>
              </w:rPr>
              <w:t>Support the logistics of events i.e. venue booking, travel arrangements and conference management</w:t>
            </w:r>
          </w:p>
          <w:p w:rsidR="00470380" w:rsidRPr="009750B1" w:rsidRDefault="00834057" w:rsidP="00D7053D">
            <w:pPr>
              <w:pStyle w:val="ListParagraph"/>
              <w:numPr>
                <w:ilvl w:val="0"/>
                <w:numId w:val="23"/>
              </w:numPr>
              <w:spacing w:after="0"/>
              <w:jc w:val="both"/>
              <w:rPr>
                <w:rFonts w:cs="Arial"/>
                <w:color w:val="000000" w:themeColor="text1"/>
              </w:rPr>
            </w:pPr>
            <w:r>
              <w:rPr>
                <w:rFonts w:cs="Arial"/>
                <w:color w:val="000000" w:themeColor="text1"/>
              </w:rPr>
              <w:t>Travel and a</w:t>
            </w:r>
            <w:r w:rsidR="00470380" w:rsidRPr="004933E4">
              <w:rPr>
                <w:rFonts w:cs="Arial"/>
                <w:color w:val="000000" w:themeColor="text1"/>
              </w:rPr>
              <w:t xml:space="preserve">ttend events as required </w:t>
            </w:r>
          </w:p>
        </w:tc>
      </w:tr>
      <w:tr w:rsidR="00300ADE" w:rsidRPr="000A2E58" w:rsidTr="009750B1">
        <w:tc>
          <w:tcPr>
            <w:tcW w:w="2977" w:type="dxa"/>
          </w:tcPr>
          <w:p w:rsidR="00300ADE" w:rsidRPr="009750B1" w:rsidRDefault="001117EE" w:rsidP="009750B1">
            <w:pPr>
              <w:spacing w:after="0"/>
              <w:rPr>
                <w:rFonts w:cs="Arial"/>
                <w:color w:val="000000" w:themeColor="text1"/>
                <w:sz w:val="22"/>
                <w:szCs w:val="22"/>
              </w:rPr>
            </w:pPr>
            <w:r w:rsidRPr="009750B1">
              <w:rPr>
                <w:rFonts w:cs="Arial"/>
                <w:color w:val="000000" w:themeColor="text1"/>
                <w:sz w:val="22"/>
                <w:szCs w:val="22"/>
              </w:rPr>
              <w:t xml:space="preserve">Occupational </w:t>
            </w:r>
            <w:r w:rsidR="009750B1" w:rsidRPr="009750B1">
              <w:rPr>
                <w:rFonts w:cs="Arial"/>
                <w:color w:val="000000" w:themeColor="text1"/>
                <w:sz w:val="22"/>
                <w:szCs w:val="22"/>
              </w:rPr>
              <w:t>health &amp; safety</w:t>
            </w:r>
          </w:p>
          <w:p w:rsidR="00531D92" w:rsidRPr="009750B1" w:rsidRDefault="00531D92" w:rsidP="009750B1">
            <w:pPr>
              <w:spacing w:after="0"/>
              <w:rPr>
                <w:rFonts w:cs="Arial"/>
                <w:color w:val="000000" w:themeColor="text1"/>
                <w:sz w:val="22"/>
                <w:szCs w:val="22"/>
              </w:rPr>
            </w:pPr>
          </w:p>
          <w:p w:rsidR="00BE32AC" w:rsidRPr="009750B1" w:rsidRDefault="00BE32AC" w:rsidP="009750B1">
            <w:pPr>
              <w:spacing w:after="0"/>
              <w:rPr>
                <w:rFonts w:cs="Arial"/>
                <w:color w:val="000000" w:themeColor="text1"/>
                <w:sz w:val="22"/>
                <w:szCs w:val="22"/>
              </w:rPr>
            </w:pPr>
          </w:p>
        </w:tc>
        <w:tc>
          <w:tcPr>
            <w:tcW w:w="7230" w:type="dxa"/>
          </w:tcPr>
          <w:p w:rsidR="00300ADE" w:rsidRPr="004933E4" w:rsidRDefault="001117EE" w:rsidP="00D7053D">
            <w:pPr>
              <w:pStyle w:val="ListParagraph"/>
              <w:numPr>
                <w:ilvl w:val="0"/>
                <w:numId w:val="23"/>
              </w:numPr>
              <w:spacing w:after="0"/>
              <w:jc w:val="both"/>
              <w:rPr>
                <w:rFonts w:cs="Arial"/>
                <w:color w:val="000000" w:themeColor="text1"/>
              </w:rPr>
            </w:pPr>
            <w:r w:rsidRPr="004933E4">
              <w:rPr>
                <w:rFonts w:cs="Arial"/>
                <w:color w:val="000000" w:themeColor="text1"/>
              </w:rPr>
              <w:t>Maintain knowledge of and participate in relevant risk prevention</w:t>
            </w:r>
          </w:p>
          <w:p w:rsidR="001117EE" w:rsidRPr="004933E4" w:rsidRDefault="001117EE" w:rsidP="00D7053D">
            <w:pPr>
              <w:pStyle w:val="ListParagraph"/>
              <w:numPr>
                <w:ilvl w:val="0"/>
                <w:numId w:val="23"/>
              </w:numPr>
              <w:spacing w:after="0"/>
              <w:jc w:val="both"/>
              <w:rPr>
                <w:rFonts w:cs="Arial"/>
                <w:color w:val="000000" w:themeColor="text1"/>
              </w:rPr>
            </w:pPr>
            <w:r w:rsidRPr="004933E4">
              <w:rPr>
                <w:rFonts w:cs="Arial"/>
                <w:color w:val="000000" w:themeColor="text1"/>
              </w:rPr>
              <w:t>Co-operate in achieving a safe and healthy workplace</w:t>
            </w:r>
          </w:p>
          <w:p w:rsidR="00BE32AC" w:rsidRPr="004933E4" w:rsidRDefault="001117EE" w:rsidP="00D7053D">
            <w:pPr>
              <w:pStyle w:val="ListParagraph"/>
              <w:numPr>
                <w:ilvl w:val="0"/>
                <w:numId w:val="23"/>
              </w:numPr>
              <w:spacing w:after="0"/>
              <w:jc w:val="both"/>
              <w:rPr>
                <w:rFonts w:cs="Arial"/>
                <w:color w:val="000000" w:themeColor="text1"/>
              </w:rPr>
            </w:pPr>
            <w:r w:rsidRPr="004933E4">
              <w:rPr>
                <w:rFonts w:cs="Arial"/>
                <w:color w:val="000000" w:themeColor="text1"/>
              </w:rPr>
              <w:t xml:space="preserve">Comply with statutory requirements of RHWA OH&amp;S policies and procedures </w:t>
            </w:r>
          </w:p>
        </w:tc>
      </w:tr>
      <w:tr w:rsidR="00D12FF8" w:rsidRPr="000A2E58" w:rsidTr="009750B1">
        <w:tc>
          <w:tcPr>
            <w:tcW w:w="2977" w:type="dxa"/>
          </w:tcPr>
          <w:p w:rsidR="00D12FF8" w:rsidRPr="009750B1" w:rsidRDefault="009069F0" w:rsidP="009750B1">
            <w:pPr>
              <w:spacing w:after="0"/>
              <w:rPr>
                <w:rFonts w:cs="Arial"/>
                <w:color w:val="000000" w:themeColor="text1"/>
                <w:sz w:val="22"/>
                <w:szCs w:val="22"/>
              </w:rPr>
            </w:pPr>
            <w:r w:rsidRPr="009750B1">
              <w:rPr>
                <w:rFonts w:cs="Arial"/>
                <w:color w:val="000000" w:themeColor="text1"/>
                <w:sz w:val="22"/>
                <w:szCs w:val="22"/>
              </w:rPr>
              <w:t xml:space="preserve">Live the </w:t>
            </w:r>
            <w:r w:rsidR="009750B1">
              <w:rPr>
                <w:rFonts w:cs="Arial"/>
                <w:color w:val="000000" w:themeColor="text1"/>
                <w:sz w:val="22"/>
                <w:szCs w:val="22"/>
              </w:rPr>
              <w:t>v</w:t>
            </w:r>
            <w:r w:rsidRPr="009750B1">
              <w:rPr>
                <w:rFonts w:cs="Arial"/>
                <w:color w:val="000000" w:themeColor="text1"/>
                <w:sz w:val="22"/>
                <w:szCs w:val="22"/>
              </w:rPr>
              <w:t>alues of RHWA</w:t>
            </w:r>
          </w:p>
        </w:tc>
        <w:tc>
          <w:tcPr>
            <w:tcW w:w="7230" w:type="dxa"/>
          </w:tcPr>
          <w:p w:rsidR="00762361" w:rsidRPr="009750B1" w:rsidRDefault="00762361" w:rsidP="00D7053D">
            <w:pPr>
              <w:pStyle w:val="ListParagraph"/>
              <w:numPr>
                <w:ilvl w:val="0"/>
                <w:numId w:val="23"/>
              </w:numPr>
              <w:spacing w:after="0"/>
              <w:jc w:val="both"/>
              <w:rPr>
                <w:rFonts w:cs="Arial"/>
                <w:color w:val="000000" w:themeColor="text1"/>
              </w:rPr>
            </w:pPr>
            <w:r w:rsidRPr="009750B1">
              <w:rPr>
                <w:rFonts w:cs="Arial"/>
                <w:color w:val="000000" w:themeColor="text1"/>
              </w:rPr>
              <w:t>Support a positive workplace culture through all actions and interactions with others</w:t>
            </w:r>
          </w:p>
          <w:p w:rsidR="00762361" w:rsidRPr="009750B1" w:rsidRDefault="00762361" w:rsidP="00D7053D">
            <w:pPr>
              <w:pStyle w:val="ListParagraph"/>
              <w:numPr>
                <w:ilvl w:val="0"/>
                <w:numId w:val="23"/>
              </w:numPr>
              <w:spacing w:after="0"/>
              <w:jc w:val="both"/>
              <w:rPr>
                <w:rFonts w:cs="Arial"/>
                <w:color w:val="000000" w:themeColor="text1"/>
              </w:rPr>
            </w:pPr>
            <w:r w:rsidRPr="009750B1">
              <w:rPr>
                <w:rFonts w:cs="Arial"/>
                <w:color w:val="000000" w:themeColor="text1"/>
              </w:rPr>
              <w:t>Work in a collaborative and professional way with team members and other colleagues and stakeholders</w:t>
            </w:r>
          </w:p>
          <w:p w:rsidR="00762361" w:rsidRPr="009750B1" w:rsidRDefault="00762361" w:rsidP="00D7053D">
            <w:pPr>
              <w:pStyle w:val="ListParagraph"/>
              <w:numPr>
                <w:ilvl w:val="0"/>
                <w:numId w:val="23"/>
              </w:numPr>
              <w:spacing w:after="0"/>
              <w:jc w:val="both"/>
              <w:rPr>
                <w:rFonts w:cs="Arial"/>
                <w:color w:val="000000" w:themeColor="text1"/>
              </w:rPr>
            </w:pPr>
            <w:r w:rsidRPr="009750B1">
              <w:rPr>
                <w:rFonts w:cs="Arial"/>
                <w:color w:val="000000" w:themeColor="text1"/>
              </w:rPr>
              <w:t xml:space="preserve">Work collaboratively with team members to achieve outcomes </w:t>
            </w:r>
          </w:p>
          <w:p w:rsidR="00762361" w:rsidRPr="009750B1" w:rsidRDefault="00762361" w:rsidP="00D7053D">
            <w:pPr>
              <w:pStyle w:val="ListParagraph"/>
              <w:numPr>
                <w:ilvl w:val="0"/>
                <w:numId w:val="23"/>
              </w:numPr>
              <w:spacing w:after="0"/>
              <w:jc w:val="both"/>
              <w:rPr>
                <w:rFonts w:cs="Arial"/>
                <w:color w:val="000000" w:themeColor="text1"/>
              </w:rPr>
            </w:pPr>
            <w:r w:rsidRPr="009750B1">
              <w:rPr>
                <w:rFonts w:cs="Arial"/>
                <w:color w:val="000000" w:themeColor="text1"/>
              </w:rPr>
              <w:t>Observe and practice the Rural Health Workforce Australia OH&amp;S and Quality policy, guidelines and procedures.</w:t>
            </w:r>
          </w:p>
          <w:p w:rsidR="00E440B5" w:rsidRPr="009750B1" w:rsidRDefault="00762361" w:rsidP="00D7053D">
            <w:pPr>
              <w:pStyle w:val="ListParagraph"/>
              <w:numPr>
                <w:ilvl w:val="0"/>
                <w:numId w:val="23"/>
              </w:numPr>
              <w:spacing w:after="0"/>
              <w:jc w:val="both"/>
              <w:rPr>
                <w:rFonts w:cs="Arial"/>
                <w:color w:val="000000" w:themeColor="text1"/>
              </w:rPr>
            </w:pPr>
            <w:r w:rsidRPr="009750B1">
              <w:rPr>
                <w:rFonts w:cs="Arial"/>
                <w:color w:val="000000" w:themeColor="text1"/>
              </w:rPr>
              <w:t>Observe and practice the Rural Health Workforce Australia organisational policies and procedures.</w:t>
            </w:r>
          </w:p>
        </w:tc>
      </w:tr>
    </w:tbl>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BE03BC" w:rsidRDefault="00BE03BC" w:rsidP="002E5C49">
      <w:pPr>
        <w:spacing w:after="0"/>
        <w:rPr>
          <w:rFonts w:cs="Arial"/>
          <w:sz w:val="22"/>
          <w:szCs w:val="22"/>
        </w:rPr>
      </w:pPr>
    </w:p>
    <w:p w:rsidR="00D12FF8" w:rsidRDefault="00D12FF8" w:rsidP="002E5C49">
      <w:pPr>
        <w:spacing w:after="0"/>
        <w:rPr>
          <w:rFonts w:cs="Arial"/>
          <w:b/>
          <w:sz w:val="12"/>
          <w:szCs w:val="12"/>
        </w:rPr>
      </w:pPr>
      <w:r w:rsidRPr="00BE03BC">
        <w:rPr>
          <w:rFonts w:cs="Arial"/>
          <w:b/>
          <w:sz w:val="22"/>
          <w:szCs w:val="22"/>
        </w:rPr>
        <w:lastRenderedPageBreak/>
        <w:t>Person specification</w:t>
      </w:r>
    </w:p>
    <w:p w:rsidR="00BE03BC" w:rsidRPr="00BE03BC" w:rsidRDefault="00BE03BC" w:rsidP="002E5C49">
      <w:pPr>
        <w:spacing w:after="0"/>
        <w:rPr>
          <w:rFonts w:cs="Arial"/>
          <w:b/>
          <w:sz w:val="12"/>
          <w:szCs w:val="12"/>
        </w:rPr>
      </w:pPr>
    </w:p>
    <w:tbl>
      <w:tblPr>
        <w:tblW w:w="1006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0A0" w:firstRow="1" w:lastRow="0" w:firstColumn="1" w:lastColumn="0" w:noHBand="0" w:noVBand="0"/>
      </w:tblPr>
      <w:tblGrid>
        <w:gridCol w:w="3969"/>
        <w:gridCol w:w="3686"/>
        <w:gridCol w:w="2410"/>
      </w:tblGrid>
      <w:tr w:rsidR="009E211C" w:rsidRPr="000A2E58" w:rsidTr="009750B1">
        <w:tc>
          <w:tcPr>
            <w:tcW w:w="3969" w:type="dxa"/>
            <w:shd w:val="clear" w:color="auto" w:fill="E6E6E6"/>
          </w:tcPr>
          <w:p w:rsidR="009E211C" w:rsidRPr="000A2E58" w:rsidRDefault="009E211C" w:rsidP="009750B1">
            <w:pPr>
              <w:pStyle w:val="Heading1"/>
              <w:spacing w:after="0"/>
              <w:jc w:val="left"/>
              <w:rPr>
                <w:rFonts w:cs="Arial"/>
                <w:b/>
                <w:sz w:val="22"/>
                <w:szCs w:val="22"/>
              </w:rPr>
            </w:pPr>
            <w:r>
              <w:rPr>
                <w:rFonts w:cs="Arial"/>
                <w:b/>
                <w:sz w:val="22"/>
                <w:szCs w:val="22"/>
              </w:rPr>
              <w:t xml:space="preserve">Knowledge </w:t>
            </w:r>
          </w:p>
          <w:p w:rsidR="009E211C" w:rsidRPr="000A2E58" w:rsidRDefault="009E211C" w:rsidP="009E211C">
            <w:pPr>
              <w:spacing w:before="120" w:after="120"/>
              <w:rPr>
                <w:rFonts w:cs="Arial"/>
              </w:rPr>
            </w:pPr>
            <w:r w:rsidRPr="009750B1">
              <w:rPr>
                <w:rFonts w:cs="Arial"/>
                <w:sz w:val="16"/>
                <w:szCs w:val="16"/>
              </w:rPr>
              <w:t>(What is the minimum education standard required and what should the candidate have already done to be successful in the role? For example - Industry experience, experience with specific technology or tools</w:t>
            </w:r>
            <w:r w:rsidR="009750B1" w:rsidRPr="009750B1">
              <w:rPr>
                <w:rFonts w:cs="Arial"/>
                <w:sz w:val="16"/>
                <w:szCs w:val="16"/>
              </w:rPr>
              <w:t>.</w:t>
            </w:r>
            <w:r w:rsidRPr="009750B1">
              <w:rPr>
                <w:rFonts w:cs="Arial"/>
                <w:sz w:val="16"/>
                <w:szCs w:val="16"/>
              </w:rPr>
              <w:t>)</w:t>
            </w:r>
          </w:p>
        </w:tc>
        <w:tc>
          <w:tcPr>
            <w:tcW w:w="3686" w:type="dxa"/>
            <w:shd w:val="clear" w:color="auto" w:fill="E6E6E6"/>
          </w:tcPr>
          <w:p w:rsidR="009E211C" w:rsidRPr="000A2E58" w:rsidRDefault="009E211C" w:rsidP="009750B1">
            <w:pPr>
              <w:pStyle w:val="Heading1"/>
              <w:spacing w:after="0"/>
              <w:jc w:val="left"/>
              <w:rPr>
                <w:rFonts w:cs="Arial"/>
                <w:b/>
                <w:sz w:val="22"/>
                <w:szCs w:val="22"/>
              </w:rPr>
            </w:pPr>
            <w:r w:rsidRPr="000A2E58">
              <w:rPr>
                <w:rFonts w:cs="Arial"/>
                <w:b/>
                <w:sz w:val="22"/>
                <w:szCs w:val="22"/>
              </w:rPr>
              <w:t>Personal Attributes</w:t>
            </w:r>
          </w:p>
          <w:p w:rsidR="009E211C" w:rsidRPr="000A2E58" w:rsidRDefault="009E211C" w:rsidP="009750B1">
            <w:pPr>
              <w:spacing w:before="120" w:after="0"/>
              <w:rPr>
                <w:rFonts w:cs="Arial"/>
              </w:rPr>
            </w:pPr>
            <w:r w:rsidRPr="009750B1">
              <w:rPr>
                <w:rFonts w:cs="Arial"/>
                <w:sz w:val="16"/>
                <w:szCs w:val="16"/>
              </w:rPr>
              <w:t>(What personal attributes does the candidate need to have to be successful?  For example - problem solving, attention to detail</w:t>
            </w:r>
            <w:r w:rsidR="00D608EA" w:rsidRPr="009750B1">
              <w:rPr>
                <w:rFonts w:cs="Arial"/>
                <w:sz w:val="16"/>
                <w:szCs w:val="16"/>
              </w:rPr>
              <w:t>, etc.</w:t>
            </w:r>
            <w:r w:rsidRPr="009750B1">
              <w:rPr>
                <w:rFonts w:cs="Arial"/>
                <w:sz w:val="16"/>
                <w:szCs w:val="16"/>
              </w:rPr>
              <w:t>)</w:t>
            </w:r>
          </w:p>
        </w:tc>
        <w:tc>
          <w:tcPr>
            <w:tcW w:w="2410" w:type="dxa"/>
            <w:shd w:val="clear" w:color="auto" w:fill="E6E6E6"/>
          </w:tcPr>
          <w:p w:rsidR="009E211C" w:rsidRPr="000A2E58" w:rsidRDefault="009E211C" w:rsidP="009750B1">
            <w:pPr>
              <w:pStyle w:val="Heading1"/>
              <w:spacing w:after="0"/>
              <w:jc w:val="left"/>
              <w:rPr>
                <w:rFonts w:cs="Arial"/>
                <w:b/>
                <w:sz w:val="22"/>
                <w:szCs w:val="22"/>
              </w:rPr>
            </w:pPr>
            <w:r w:rsidRPr="000A2E58">
              <w:rPr>
                <w:rFonts w:cs="Arial"/>
                <w:b/>
                <w:sz w:val="22"/>
                <w:szCs w:val="22"/>
              </w:rPr>
              <w:t>Alignment with company values</w:t>
            </w:r>
          </w:p>
          <w:p w:rsidR="009E211C" w:rsidRPr="009750B1" w:rsidRDefault="009E211C" w:rsidP="009750B1">
            <w:pPr>
              <w:spacing w:before="120" w:after="0"/>
              <w:rPr>
                <w:rFonts w:cs="Arial"/>
                <w:sz w:val="16"/>
                <w:szCs w:val="16"/>
              </w:rPr>
            </w:pPr>
            <w:r w:rsidRPr="009750B1">
              <w:rPr>
                <w:rFonts w:cs="Arial"/>
                <w:sz w:val="16"/>
                <w:szCs w:val="16"/>
              </w:rPr>
              <w:t>(What every person in the company should value - such as strong customer service ethic or safety awareness</w:t>
            </w:r>
            <w:r w:rsidR="009750B1" w:rsidRPr="009750B1">
              <w:rPr>
                <w:rFonts w:cs="Arial"/>
                <w:sz w:val="16"/>
                <w:szCs w:val="16"/>
              </w:rPr>
              <w:t>.</w:t>
            </w:r>
            <w:r w:rsidRPr="009750B1">
              <w:rPr>
                <w:rFonts w:cs="Arial"/>
                <w:sz w:val="16"/>
                <w:szCs w:val="16"/>
              </w:rPr>
              <w:t>)</w:t>
            </w:r>
          </w:p>
        </w:tc>
      </w:tr>
      <w:tr w:rsidR="009E211C" w:rsidRPr="000A2E58" w:rsidTr="009750B1">
        <w:trPr>
          <w:trHeight w:val="1785"/>
        </w:trPr>
        <w:tc>
          <w:tcPr>
            <w:tcW w:w="3969" w:type="dxa"/>
          </w:tcPr>
          <w:p w:rsidR="009E211C" w:rsidRPr="00160192" w:rsidRDefault="009E211C" w:rsidP="00AE4B99">
            <w:pPr>
              <w:spacing w:after="0"/>
              <w:rPr>
                <w:rFonts w:cs="Arial"/>
                <w:b/>
                <w:sz w:val="22"/>
                <w:szCs w:val="22"/>
              </w:rPr>
            </w:pPr>
            <w:r w:rsidRPr="00160192">
              <w:rPr>
                <w:rFonts w:cs="Arial"/>
                <w:b/>
                <w:sz w:val="22"/>
                <w:szCs w:val="22"/>
              </w:rPr>
              <w:t>Education</w:t>
            </w:r>
          </w:p>
          <w:p w:rsidR="009E211C" w:rsidRPr="00160192" w:rsidRDefault="009E211C" w:rsidP="00AE4B99">
            <w:pPr>
              <w:spacing w:after="0"/>
              <w:rPr>
                <w:rFonts w:cs="Arial"/>
                <w:sz w:val="22"/>
                <w:szCs w:val="22"/>
              </w:rPr>
            </w:pPr>
            <w:r w:rsidRPr="00160192">
              <w:rPr>
                <w:rFonts w:cs="Arial"/>
                <w:sz w:val="22"/>
                <w:szCs w:val="22"/>
              </w:rPr>
              <w:t>Tertiary degree</w:t>
            </w:r>
            <w:r w:rsidR="003B560C">
              <w:rPr>
                <w:rFonts w:cs="Arial"/>
                <w:sz w:val="22"/>
                <w:szCs w:val="22"/>
              </w:rPr>
              <w:t xml:space="preserve"> and </w:t>
            </w:r>
            <w:r w:rsidR="00C32AB3">
              <w:rPr>
                <w:rFonts w:cs="Arial"/>
                <w:sz w:val="22"/>
                <w:szCs w:val="22"/>
              </w:rPr>
              <w:t xml:space="preserve">relevant </w:t>
            </w:r>
            <w:r w:rsidR="002E5C49">
              <w:rPr>
                <w:rFonts w:cs="Arial"/>
                <w:sz w:val="22"/>
                <w:szCs w:val="22"/>
              </w:rPr>
              <w:t xml:space="preserve">experience in a similar role are </w:t>
            </w:r>
            <w:r w:rsidRPr="00160192">
              <w:rPr>
                <w:rFonts w:cs="Arial"/>
                <w:sz w:val="22"/>
                <w:szCs w:val="22"/>
              </w:rPr>
              <w:t>desirable</w:t>
            </w:r>
          </w:p>
          <w:p w:rsidR="009E211C" w:rsidRPr="00160192" w:rsidRDefault="009E211C" w:rsidP="00AE4B99">
            <w:pPr>
              <w:spacing w:after="0"/>
              <w:rPr>
                <w:rFonts w:cs="Arial"/>
                <w:sz w:val="22"/>
                <w:szCs w:val="22"/>
              </w:rPr>
            </w:pPr>
          </w:p>
          <w:p w:rsidR="009E211C" w:rsidRPr="00160192" w:rsidRDefault="009E211C" w:rsidP="00AE4B99">
            <w:pPr>
              <w:spacing w:after="0"/>
              <w:rPr>
                <w:rFonts w:cs="Arial"/>
                <w:b/>
                <w:sz w:val="22"/>
                <w:szCs w:val="22"/>
              </w:rPr>
            </w:pPr>
            <w:r w:rsidRPr="00160192">
              <w:rPr>
                <w:rFonts w:cs="Arial"/>
                <w:b/>
                <w:sz w:val="22"/>
                <w:szCs w:val="22"/>
              </w:rPr>
              <w:t>Business Knowledge</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Project </w:t>
            </w:r>
            <w:r w:rsidR="009750B1">
              <w:rPr>
                <w:rFonts w:cs="Arial"/>
                <w:sz w:val="22"/>
                <w:szCs w:val="22"/>
              </w:rPr>
              <w:t>a</w:t>
            </w:r>
            <w:r w:rsidR="001C7A9B" w:rsidRPr="00160192">
              <w:rPr>
                <w:rFonts w:cs="Arial"/>
                <w:sz w:val="22"/>
                <w:szCs w:val="22"/>
              </w:rPr>
              <w:t>dministration</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Government and NGO </w:t>
            </w:r>
            <w:r w:rsidR="009750B1">
              <w:rPr>
                <w:rFonts w:cs="Arial"/>
                <w:sz w:val="22"/>
                <w:szCs w:val="22"/>
              </w:rPr>
              <w:t>b</w:t>
            </w:r>
            <w:r w:rsidRPr="00160192">
              <w:rPr>
                <w:rFonts w:cs="Arial"/>
                <w:sz w:val="22"/>
                <w:szCs w:val="22"/>
              </w:rPr>
              <w:t>ackground</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Relationship </w:t>
            </w:r>
            <w:r w:rsidR="009750B1">
              <w:rPr>
                <w:rFonts w:cs="Arial"/>
                <w:sz w:val="22"/>
                <w:szCs w:val="22"/>
              </w:rPr>
              <w:t>m</w:t>
            </w:r>
            <w:r w:rsidRPr="00160192">
              <w:rPr>
                <w:rFonts w:cs="Arial"/>
                <w:sz w:val="22"/>
                <w:szCs w:val="22"/>
              </w:rPr>
              <w:t>anagement</w:t>
            </w:r>
          </w:p>
          <w:p w:rsidR="006D074D" w:rsidRPr="00160192" w:rsidRDefault="006D074D" w:rsidP="00AE4B99">
            <w:pPr>
              <w:pStyle w:val="ListParagraph"/>
              <w:numPr>
                <w:ilvl w:val="0"/>
                <w:numId w:val="20"/>
              </w:numPr>
              <w:spacing w:after="0"/>
              <w:rPr>
                <w:rFonts w:cs="Arial"/>
                <w:sz w:val="22"/>
                <w:szCs w:val="22"/>
              </w:rPr>
            </w:pPr>
            <w:r w:rsidRPr="00160192">
              <w:rPr>
                <w:rFonts w:cs="Arial"/>
                <w:sz w:val="22"/>
                <w:szCs w:val="22"/>
              </w:rPr>
              <w:t>Communications</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Contract </w:t>
            </w:r>
            <w:r w:rsidR="009750B1">
              <w:rPr>
                <w:rFonts w:cs="Arial"/>
                <w:sz w:val="22"/>
                <w:szCs w:val="22"/>
              </w:rPr>
              <w:t>a</w:t>
            </w:r>
            <w:r w:rsidR="00160192" w:rsidRPr="00160192">
              <w:rPr>
                <w:rFonts w:cs="Arial"/>
                <w:sz w:val="22"/>
                <w:szCs w:val="22"/>
              </w:rPr>
              <w:t>dministration</w:t>
            </w:r>
          </w:p>
          <w:p w:rsidR="004367D4" w:rsidRPr="00160192" w:rsidRDefault="009750B1" w:rsidP="00AE4B99">
            <w:pPr>
              <w:pStyle w:val="ListParagraph"/>
              <w:numPr>
                <w:ilvl w:val="0"/>
                <w:numId w:val="20"/>
              </w:numPr>
              <w:spacing w:after="0"/>
              <w:rPr>
                <w:rFonts w:cs="Arial"/>
                <w:sz w:val="22"/>
                <w:szCs w:val="22"/>
              </w:rPr>
            </w:pPr>
            <w:r>
              <w:rPr>
                <w:rFonts w:cs="Arial"/>
                <w:sz w:val="22"/>
                <w:szCs w:val="22"/>
              </w:rPr>
              <w:t>Continuous i</w:t>
            </w:r>
            <w:r w:rsidR="004367D4" w:rsidRPr="00160192">
              <w:rPr>
                <w:rFonts w:cs="Arial"/>
                <w:sz w:val="22"/>
                <w:szCs w:val="22"/>
              </w:rPr>
              <w:t>mprovement</w:t>
            </w:r>
          </w:p>
          <w:p w:rsidR="00160192" w:rsidRPr="00160192" w:rsidRDefault="009750B1" w:rsidP="00AE4B99">
            <w:pPr>
              <w:pStyle w:val="ListParagraph"/>
              <w:numPr>
                <w:ilvl w:val="0"/>
                <w:numId w:val="20"/>
              </w:numPr>
              <w:spacing w:after="0"/>
              <w:rPr>
                <w:rFonts w:cs="Arial"/>
                <w:sz w:val="22"/>
                <w:szCs w:val="22"/>
              </w:rPr>
            </w:pPr>
            <w:r>
              <w:rPr>
                <w:rFonts w:cs="Arial"/>
                <w:sz w:val="22"/>
                <w:szCs w:val="22"/>
              </w:rPr>
              <w:t>Event a</w:t>
            </w:r>
            <w:r w:rsidR="00160192" w:rsidRPr="00160192">
              <w:rPr>
                <w:rFonts w:cs="Arial"/>
                <w:sz w:val="22"/>
                <w:szCs w:val="22"/>
              </w:rPr>
              <w:t>dministration</w:t>
            </w:r>
          </w:p>
          <w:p w:rsidR="009E211C" w:rsidRPr="009E211C" w:rsidRDefault="009E211C" w:rsidP="00AE4B99">
            <w:pPr>
              <w:spacing w:after="0"/>
              <w:rPr>
                <w:rFonts w:cs="Arial"/>
                <w:sz w:val="22"/>
                <w:szCs w:val="22"/>
                <w:highlight w:val="yellow"/>
              </w:rPr>
            </w:pPr>
          </w:p>
          <w:p w:rsidR="009E211C" w:rsidRPr="00160192" w:rsidRDefault="009E211C" w:rsidP="00AE4B99">
            <w:pPr>
              <w:spacing w:after="0"/>
              <w:rPr>
                <w:rFonts w:cs="Arial"/>
                <w:b/>
                <w:sz w:val="22"/>
                <w:szCs w:val="22"/>
              </w:rPr>
            </w:pPr>
            <w:r w:rsidRPr="00160192">
              <w:rPr>
                <w:rFonts w:cs="Arial"/>
                <w:b/>
                <w:sz w:val="22"/>
                <w:szCs w:val="22"/>
              </w:rPr>
              <w:t>Technical Knowledge</w:t>
            </w:r>
          </w:p>
          <w:p w:rsidR="00160192" w:rsidRDefault="009750B1" w:rsidP="00AE4B99">
            <w:pPr>
              <w:pStyle w:val="ListParagraph"/>
              <w:numPr>
                <w:ilvl w:val="0"/>
                <w:numId w:val="20"/>
              </w:numPr>
              <w:spacing w:after="0"/>
              <w:rPr>
                <w:rFonts w:cs="Arial"/>
                <w:sz w:val="22"/>
                <w:szCs w:val="22"/>
              </w:rPr>
            </w:pPr>
            <w:r>
              <w:rPr>
                <w:rFonts w:cs="Arial"/>
                <w:sz w:val="22"/>
                <w:szCs w:val="22"/>
              </w:rPr>
              <w:t>I</w:t>
            </w:r>
            <w:r w:rsidR="009E211C" w:rsidRPr="00160192">
              <w:rPr>
                <w:rFonts w:cs="Arial"/>
                <w:sz w:val="22"/>
                <w:szCs w:val="22"/>
              </w:rPr>
              <w:t xml:space="preserve">ntermediate MS Office skills in </w:t>
            </w:r>
            <w:r w:rsidR="00A92EA3">
              <w:rPr>
                <w:rFonts w:cs="Arial"/>
                <w:sz w:val="22"/>
                <w:szCs w:val="22"/>
              </w:rPr>
              <w:t>Outlook, Word, Excel,</w:t>
            </w:r>
            <w:r w:rsidR="009E211C" w:rsidRPr="00160192">
              <w:rPr>
                <w:rFonts w:cs="Arial"/>
                <w:sz w:val="22"/>
                <w:szCs w:val="22"/>
              </w:rPr>
              <w:t xml:space="preserve"> PowerPoin</w:t>
            </w:r>
            <w:r w:rsidR="00160192">
              <w:rPr>
                <w:rFonts w:cs="Arial"/>
                <w:sz w:val="22"/>
                <w:szCs w:val="22"/>
              </w:rPr>
              <w:t>t</w:t>
            </w:r>
            <w:r w:rsidR="00A92EA3">
              <w:rPr>
                <w:rFonts w:cs="Arial"/>
                <w:sz w:val="22"/>
                <w:szCs w:val="22"/>
              </w:rPr>
              <w:t xml:space="preserve"> and Access</w:t>
            </w:r>
          </w:p>
          <w:p w:rsidR="00160192" w:rsidRPr="009750B1" w:rsidRDefault="00160192" w:rsidP="00160192">
            <w:pPr>
              <w:pStyle w:val="ListParagraph"/>
              <w:numPr>
                <w:ilvl w:val="0"/>
                <w:numId w:val="20"/>
              </w:numPr>
              <w:spacing w:after="0"/>
              <w:rPr>
                <w:rFonts w:cs="Arial"/>
                <w:sz w:val="22"/>
                <w:szCs w:val="22"/>
              </w:rPr>
            </w:pPr>
            <w:r w:rsidRPr="00160192">
              <w:rPr>
                <w:rFonts w:cs="Arial"/>
                <w:sz w:val="22"/>
                <w:szCs w:val="22"/>
              </w:rPr>
              <w:t>Data entry</w:t>
            </w:r>
          </w:p>
        </w:tc>
        <w:tc>
          <w:tcPr>
            <w:tcW w:w="3686" w:type="dxa"/>
          </w:tcPr>
          <w:p w:rsidR="00180B90" w:rsidRPr="00160192" w:rsidRDefault="009E211C" w:rsidP="00AE4B99">
            <w:pPr>
              <w:pStyle w:val="ListParagraph"/>
              <w:numPr>
                <w:ilvl w:val="0"/>
                <w:numId w:val="20"/>
              </w:numPr>
              <w:spacing w:after="0"/>
              <w:rPr>
                <w:rFonts w:cs="Arial"/>
                <w:sz w:val="22"/>
                <w:szCs w:val="22"/>
              </w:rPr>
            </w:pPr>
            <w:r w:rsidRPr="00160192">
              <w:rPr>
                <w:rFonts w:cs="Arial"/>
                <w:sz w:val="22"/>
                <w:szCs w:val="22"/>
              </w:rPr>
              <w:t>Identify and manage competing priorities</w:t>
            </w:r>
          </w:p>
          <w:p w:rsidR="009E211C" w:rsidRPr="00160192" w:rsidRDefault="00180B90" w:rsidP="00AE4B99">
            <w:pPr>
              <w:pStyle w:val="ListParagraph"/>
              <w:numPr>
                <w:ilvl w:val="0"/>
                <w:numId w:val="20"/>
              </w:numPr>
              <w:spacing w:after="0"/>
              <w:rPr>
                <w:rFonts w:cs="Arial"/>
                <w:sz w:val="22"/>
                <w:szCs w:val="22"/>
              </w:rPr>
            </w:pPr>
            <w:r w:rsidRPr="00160192">
              <w:rPr>
                <w:rFonts w:cs="Arial"/>
                <w:sz w:val="22"/>
                <w:szCs w:val="22"/>
              </w:rPr>
              <w:t>Problem solving</w:t>
            </w:r>
            <w:r w:rsidR="009E211C" w:rsidRPr="00160192">
              <w:rPr>
                <w:rFonts w:cs="Arial"/>
                <w:sz w:val="22"/>
                <w:szCs w:val="22"/>
              </w:rPr>
              <w:t xml:space="preserve"> </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Solution focussed </w:t>
            </w:r>
          </w:p>
          <w:p w:rsidR="009E211C" w:rsidRPr="00160192" w:rsidRDefault="00180B90" w:rsidP="00AE4B99">
            <w:pPr>
              <w:pStyle w:val="ListParagraph"/>
              <w:numPr>
                <w:ilvl w:val="0"/>
                <w:numId w:val="20"/>
              </w:numPr>
              <w:spacing w:after="0"/>
              <w:rPr>
                <w:rFonts w:cs="Arial"/>
                <w:sz w:val="22"/>
                <w:szCs w:val="22"/>
              </w:rPr>
            </w:pPr>
            <w:r w:rsidRPr="00160192">
              <w:rPr>
                <w:rFonts w:cs="Arial"/>
                <w:sz w:val="22"/>
                <w:szCs w:val="22"/>
              </w:rPr>
              <w:t>Attention to d</w:t>
            </w:r>
            <w:r w:rsidR="009E211C" w:rsidRPr="00160192">
              <w:rPr>
                <w:rFonts w:cs="Arial"/>
                <w:sz w:val="22"/>
                <w:szCs w:val="22"/>
              </w:rPr>
              <w:t xml:space="preserve">etail </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Building trust</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Maintaining relationships with stakeholders and internal staff</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Planning and organising </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 xml:space="preserve">Flexible </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Leading others</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Team management</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Decision making</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Customer focussed</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Analytical</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Communication both verbal and written</w:t>
            </w:r>
          </w:p>
          <w:p w:rsidR="009E211C" w:rsidRPr="00160192" w:rsidRDefault="009E211C" w:rsidP="00AE4B99">
            <w:pPr>
              <w:pStyle w:val="ListParagraph"/>
              <w:numPr>
                <w:ilvl w:val="0"/>
                <w:numId w:val="20"/>
              </w:numPr>
              <w:spacing w:after="0"/>
              <w:rPr>
                <w:rFonts w:cs="Arial"/>
                <w:sz w:val="22"/>
                <w:szCs w:val="22"/>
              </w:rPr>
            </w:pPr>
            <w:r w:rsidRPr="00160192">
              <w:rPr>
                <w:rFonts w:cs="Arial"/>
                <w:sz w:val="22"/>
                <w:szCs w:val="22"/>
              </w:rPr>
              <w:t>Quality orientation</w:t>
            </w:r>
          </w:p>
          <w:p w:rsidR="004367D4" w:rsidRPr="00160192" w:rsidRDefault="004367D4" w:rsidP="00AE4B99">
            <w:pPr>
              <w:pStyle w:val="ListParagraph"/>
              <w:numPr>
                <w:ilvl w:val="0"/>
                <w:numId w:val="20"/>
              </w:numPr>
              <w:spacing w:after="0"/>
              <w:rPr>
                <w:rFonts w:cs="Arial"/>
                <w:sz w:val="22"/>
                <w:szCs w:val="22"/>
              </w:rPr>
            </w:pPr>
            <w:r w:rsidRPr="00160192">
              <w:rPr>
                <w:rFonts w:cs="Arial"/>
                <w:sz w:val="22"/>
                <w:szCs w:val="22"/>
              </w:rPr>
              <w:t>Works collaboratively</w:t>
            </w:r>
          </w:p>
          <w:p w:rsidR="009E211C" w:rsidRPr="009750B1" w:rsidRDefault="00A92EA3" w:rsidP="009750B1">
            <w:pPr>
              <w:pStyle w:val="ListParagraph"/>
              <w:numPr>
                <w:ilvl w:val="0"/>
                <w:numId w:val="20"/>
              </w:numPr>
              <w:spacing w:after="0"/>
              <w:rPr>
                <w:rFonts w:cs="Arial"/>
                <w:sz w:val="22"/>
                <w:szCs w:val="22"/>
              </w:rPr>
            </w:pPr>
            <w:r>
              <w:rPr>
                <w:rFonts w:cs="Arial"/>
                <w:sz w:val="22"/>
                <w:szCs w:val="22"/>
              </w:rPr>
              <w:t>Ability to successfully engage across business unit teams</w:t>
            </w:r>
          </w:p>
        </w:tc>
        <w:tc>
          <w:tcPr>
            <w:tcW w:w="2410" w:type="dxa"/>
          </w:tcPr>
          <w:p w:rsidR="009E211C" w:rsidRPr="000A2E58" w:rsidRDefault="009E211C" w:rsidP="00EB112B">
            <w:pPr>
              <w:pStyle w:val="ListParagraph"/>
              <w:numPr>
                <w:ilvl w:val="0"/>
                <w:numId w:val="20"/>
              </w:numPr>
              <w:spacing w:before="60" w:after="60"/>
              <w:rPr>
                <w:rFonts w:cs="Arial"/>
                <w:i/>
                <w:sz w:val="22"/>
                <w:szCs w:val="22"/>
              </w:rPr>
            </w:pPr>
            <w:r w:rsidRPr="000A2E58">
              <w:rPr>
                <w:rFonts w:cs="Arial"/>
                <w:b/>
                <w:sz w:val="22"/>
                <w:szCs w:val="22"/>
              </w:rPr>
              <w:t>Achievement</w:t>
            </w:r>
            <w:r w:rsidRPr="000A2E58">
              <w:rPr>
                <w:rFonts w:cs="Arial"/>
                <w:sz w:val="22"/>
                <w:szCs w:val="22"/>
              </w:rPr>
              <w:t xml:space="preserve"> </w:t>
            </w:r>
            <w:r w:rsidRPr="000A2E58">
              <w:rPr>
                <w:rFonts w:cs="Arial"/>
                <w:i/>
                <w:sz w:val="22"/>
                <w:szCs w:val="22"/>
              </w:rPr>
              <w:t>– focus on quality and outcomes</w:t>
            </w:r>
          </w:p>
          <w:p w:rsidR="009E211C" w:rsidRPr="000A2E58" w:rsidRDefault="009E211C" w:rsidP="00EB112B">
            <w:pPr>
              <w:pStyle w:val="ListParagraph"/>
              <w:numPr>
                <w:ilvl w:val="0"/>
                <w:numId w:val="20"/>
              </w:numPr>
              <w:spacing w:before="60" w:after="60"/>
              <w:rPr>
                <w:rFonts w:cs="Arial"/>
                <w:i/>
                <w:sz w:val="22"/>
                <w:szCs w:val="22"/>
              </w:rPr>
            </w:pPr>
            <w:r w:rsidRPr="000A2E58">
              <w:rPr>
                <w:rFonts w:cs="Arial"/>
                <w:b/>
                <w:sz w:val="22"/>
                <w:szCs w:val="22"/>
              </w:rPr>
              <w:t>Accountability</w:t>
            </w:r>
            <w:r w:rsidRPr="000A2E58">
              <w:rPr>
                <w:rFonts w:cs="Arial"/>
                <w:sz w:val="22"/>
                <w:szCs w:val="22"/>
              </w:rPr>
              <w:t xml:space="preserve"> – </w:t>
            </w:r>
            <w:r w:rsidRPr="000A2E58">
              <w:rPr>
                <w:rFonts w:cs="Arial"/>
                <w:i/>
                <w:sz w:val="22"/>
                <w:szCs w:val="22"/>
              </w:rPr>
              <w:t>personal responsibility for quality and outcomes</w:t>
            </w:r>
          </w:p>
          <w:p w:rsidR="009E211C" w:rsidRPr="000A2E58" w:rsidRDefault="009E211C" w:rsidP="00EB112B">
            <w:pPr>
              <w:pStyle w:val="ListParagraph"/>
              <w:numPr>
                <w:ilvl w:val="0"/>
                <w:numId w:val="20"/>
              </w:numPr>
              <w:spacing w:before="60" w:after="60"/>
              <w:rPr>
                <w:rFonts w:cs="Arial"/>
                <w:i/>
                <w:sz w:val="22"/>
                <w:szCs w:val="22"/>
              </w:rPr>
            </w:pPr>
            <w:r w:rsidRPr="000A2E58">
              <w:rPr>
                <w:rFonts w:cs="Arial"/>
                <w:b/>
                <w:sz w:val="22"/>
                <w:szCs w:val="22"/>
              </w:rPr>
              <w:t xml:space="preserve">Teamwork </w:t>
            </w:r>
            <w:r w:rsidRPr="000A2E58">
              <w:rPr>
                <w:rFonts w:cs="Arial"/>
                <w:sz w:val="22"/>
                <w:szCs w:val="22"/>
              </w:rPr>
              <w:t xml:space="preserve">– </w:t>
            </w:r>
            <w:r w:rsidRPr="000A2E58">
              <w:rPr>
                <w:rFonts w:cs="Arial"/>
                <w:i/>
                <w:sz w:val="22"/>
                <w:szCs w:val="22"/>
              </w:rPr>
              <w:t>working collaboratively and positively.  Going beyond the job task</w:t>
            </w:r>
          </w:p>
          <w:p w:rsidR="009E211C" w:rsidRPr="000A2E58" w:rsidRDefault="009E211C" w:rsidP="00EB112B">
            <w:pPr>
              <w:pStyle w:val="ListParagraph"/>
              <w:numPr>
                <w:ilvl w:val="0"/>
                <w:numId w:val="20"/>
              </w:numPr>
              <w:spacing w:before="60" w:after="60"/>
              <w:rPr>
                <w:rFonts w:cs="Arial"/>
                <w:b/>
                <w:sz w:val="22"/>
                <w:szCs w:val="22"/>
              </w:rPr>
            </w:pPr>
            <w:r w:rsidRPr="000A2E58">
              <w:rPr>
                <w:rFonts w:cs="Arial"/>
                <w:b/>
                <w:sz w:val="22"/>
                <w:szCs w:val="22"/>
              </w:rPr>
              <w:t xml:space="preserve">Growth – </w:t>
            </w:r>
            <w:r w:rsidRPr="000A2E58">
              <w:rPr>
                <w:rFonts w:cs="Arial"/>
                <w:i/>
                <w:sz w:val="22"/>
                <w:szCs w:val="22"/>
              </w:rPr>
              <w:t>continuous improvement, learning from mistakes</w:t>
            </w:r>
          </w:p>
        </w:tc>
      </w:tr>
    </w:tbl>
    <w:p w:rsidR="00CB2CEE" w:rsidRPr="000A2E58" w:rsidRDefault="00CB2CEE" w:rsidP="00AD4A47">
      <w:pPr>
        <w:tabs>
          <w:tab w:val="left" w:pos="3180"/>
        </w:tabs>
        <w:spacing w:after="0"/>
        <w:rPr>
          <w:rFonts w:cs="Arial"/>
          <w:b/>
          <w:sz w:val="22"/>
          <w:szCs w:val="22"/>
        </w:rPr>
      </w:pPr>
    </w:p>
    <w:p w:rsidR="003A12A2" w:rsidRPr="000A2E58" w:rsidRDefault="003A12A2" w:rsidP="003A12A2">
      <w:pPr>
        <w:pStyle w:val="Heading3"/>
        <w:spacing w:before="120"/>
        <w:rPr>
          <w:rFonts w:cs="Arial"/>
          <w:sz w:val="22"/>
          <w:szCs w:val="22"/>
        </w:rPr>
      </w:pPr>
      <w:r w:rsidRPr="000A2E58">
        <w:rPr>
          <w:rFonts w:cs="Arial"/>
          <w:sz w:val="22"/>
          <w:szCs w:val="22"/>
        </w:rPr>
        <w:t>Other relevant information</w:t>
      </w:r>
    </w:p>
    <w:tbl>
      <w:tblPr>
        <w:tblStyle w:val="TableGrid"/>
        <w:tblW w:w="0" w:type="auto"/>
        <w:tblInd w:w="108" w:type="dxa"/>
        <w:tblCellMar>
          <w:top w:w="57" w:type="dxa"/>
          <w:bottom w:w="57" w:type="dxa"/>
        </w:tblCellMar>
        <w:tblLook w:val="04A0" w:firstRow="1" w:lastRow="0" w:firstColumn="1" w:lastColumn="0" w:noHBand="0" w:noVBand="1"/>
      </w:tblPr>
      <w:tblGrid>
        <w:gridCol w:w="10024"/>
      </w:tblGrid>
      <w:tr w:rsidR="003A12A2" w:rsidRPr="000A2E58" w:rsidTr="00473330">
        <w:tc>
          <w:tcPr>
            <w:tcW w:w="10024" w:type="dxa"/>
          </w:tcPr>
          <w:p w:rsidR="003A12A2" w:rsidRPr="000A2E58" w:rsidRDefault="003A12A2" w:rsidP="00180B90">
            <w:pPr>
              <w:tabs>
                <w:tab w:val="left" w:pos="3180"/>
              </w:tabs>
              <w:spacing w:after="0"/>
              <w:rPr>
                <w:rFonts w:cs="Arial"/>
                <w:i/>
                <w:sz w:val="20"/>
              </w:rPr>
            </w:pPr>
            <w:r w:rsidRPr="000A2E58">
              <w:rPr>
                <w:rFonts w:cs="Arial"/>
                <w:i/>
                <w:sz w:val="20"/>
              </w:rPr>
              <w:t>(Please indicate below any other information that would be helpful to someone trying to understand the nature, scope or purpose of the position)</w:t>
            </w:r>
          </w:p>
        </w:tc>
      </w:tr>
      <w:tr w:rsidR="008844B8" w:rsidRPr="000A2E58" w:rsidTr="00473330">
        <w:tc>
          <w:tcPr>
            <w:tcW w:w="10024" w:type="dxa"/>
          </w:tcPr>
          <w:p w:rsidR="008844B8" w:rsidRPr="00160192" w:rsidRDefault="008844B8" w:rsidP="00AE4B99">
            <w:pPr>
              <w:pStyle w:val="ListParagraph"/>
              <w:numPr>
                <w:ilvl w:val="0"/>
                <w:numId w:val="32"/>
              </w:numPr>
              <w:tabs>
                <w:tab w:val="left" w:pos="3180"/>
              </w:tabs>
              <w:spacing w:before="0" w:after="0"/>
              <w:rPr>
                <w:rFonts w:cs="Arial"/>
                <w:sz w:val="22"/>
                <w:szCs w:val="22"/>
              </w:rPr>
            </w:pPr>
            <w:r w:rsidRPr="00160192">
              <w:rPr>
                <w:rFonts w:cs="Arial"/>
                <w:sz w:val="22"/>
                <w:szCs w:val="22"/>
              </w:rPr>
              <w:t>Travel may be required i</w:t>
            </w:r>
            <w:r w:rsidR="00A92EA3">
              <w:rPr>
                <w:rFonts w:cs="Arial"/>
                <w:sz w:val="22"/>
                <w:szCs w:val="22"/>
              </w:rPr>
              <w:t>ntra and interstate</w:t>
            </w:r>
          </w:p>
          <w:p w:rsidR="00122380" w:rsidRPr="00160192" w:rsidRDefault="00160192" w:rsidP="00122380">
            <w:pPr>
              <w:pStyle w:val="ListParagraph"/>
              <w:numPr>
                <w:ilvl w:val="0"/>
                <w:numId w:val="32"/>
              </w:numPr>
              <w:tabs>
                <w:tab w:val="left" w:pos="3180"/>
              </w:tabs>
              <w:spacing w:before="0" w:after="0"/>
              <w:rPr>
                <w:rFonts w:cs="Arial"/>
                <w:sz w:val="22"/>
                <w:szCs w:val="22"/>
              </w:rPr>
            </w:pPr>
            <w:r>
              <w:rPr>
                <w:rFonts w:cs="Arial"/>
                <w:sz w:val="22"/>
                <w:szCs w:val="22"/>
              </w:rPr>
              <w:t xml:space="preserve">Exposure to </w:t>
            </w:r>
            <w:r w:rsidR="00122380" w:rsidRPr="00160192">
              <w:rPr>
                <w:rFonts w:cs="Arial"/>
                <w:sz w:val="22"/>
                <w:szCs w:val="22"/>
              </w:rPr>
              <w:t>the health sector</w:t>
            </w:r>
          </w:p>
          <w:p w:rsidR="00122380" w:rsidRPr="00160192" w:rsidRDefault="00122380" w:rsidP="00122380">
            <w:pPr>
              <w:pStyle w:val="ListParagraph"/>
              <w:numPr>
                <w:ilvl w:val="0"/>
                <w:numId w:val="32"/>
              </w:numPr>
              <w:tabs>
                <w:tab w:val="left" w:pos="3180"/>
              </w:tabs>
              <w:spacing w:before="0" w:after="0"/>
              <w:rPr>
                <w:rFonts w:cs="Arial"/>
                <w:sz w:val="22"/>
                <w:szCs w:val="22"/>
              </w:rPr>
            </w:pPr>
            <w:r w:rsidRPr="00160192">
              <w:rPr>
                <w:rFonts w:cs="Arial"/>
                <w:sz w:val="22"/>
                <w:szCs w:val="22"/>
              </w:rPr>
              <w:t xml:space="preserve">Working outside normal office hours will be required </w:t>
            </w:r>
            <w:r w:rsidR="005F31E3" w:rsidRPr="00160192">
              <w:rPr>
                <w:rFonts w:cs="Arial"/>
                <w:sz w:val="22"/>
                <w:szCs w:val="22"/>
              </w:rPr>
              <w:t>occasionally</w:t>
            </w:r>
          </w:p>
          <w:p w:rsidR="00E96C90" w:rsidRPr="00AD4A47" w:rsidRDefault="008844B8" w:rsidP="00AE4B99">
            <w:pPr>
              <w:pStyle w:val="ListParagraph"/>
              <w:numPr>
                <w:ilvl w:val="0"/>
                <w:numId w:val="32"/>
              </w:numPr>
              <w:tabs>
                <w:tab w:val="left" w:pos="3180"/>
              </w:tabs>
              <w:spacing w:before="0" w:after="0"/>
              <w:rPr>
                <w:rFonts w:cs="Arial"/>
                <w:sz w:val="22"/>
                <w:szCs w:val="22"/>
              </w:rPr>
            </w:pPr>
            <w:r w:rsidRPr="00160192">
              <w:rPr>
                <w:rFonts w:cs="Arial"/>
                <w:sz w:val="22"/>
                <w:szCs w:val="22"/>
              </w:rPr>
              <w:t>Driving licence required</w:t>
            </w:r>
          </w:p>
        </w:tc>
      </w:tr>
    </w:tbl>
    <w:p w:rsidR="003A12A2" w:rsidRPr="000A2E58" w:rsidRDefault="003A12A2" w:rsidP="00F8148C">
      <w:pPr>
        <w:tabs>
          <w:tab w:val="left" w:pos="3180"/>
        </w:tabs>
        <w:spacing w:after="0"/>
        <w:rPr>
          <w:rFonts w:cs="Arial"/>
          <w:b/>
          <w:sz w:val="22"/>
          <w:szCs w:val="22"/>
        </w:rPr>
      </w:pPr>
    </w:p>
    <w:p w:rsidR="00B908BF" w:rsidRDefault="00B908BF" w:rsidP="00473330">
      <w:pPr>
        <w:tabs>
          <w:tab w:val="left" w:pos="3180"/>
        </w:tabs>
        <w:spacing w:before="600" w:after="0"/>
        <w:rPr>
          <w:rFonts w:cs="Arial"/>
          <w:sz w:val="22"/>
          <w:szCs w:val="22"/>
        </w:rPr>
      </w:pPr>
      <w:r>
        <w:rPr>
          <w:rFonts w:cs="Arial"/>
          <w:b/>
          <w:sz w:val="22"/>
          <w:szCs w:val="22"/>
        </w:rPr>
        <w:t>Employee n</w:t>
      </w:r>
      <w:r w:rsidRPr="000A2E58">
        <w:rPr>
          <w:rFonts w:cs="Arial"/>
          <w:b/>
          <w:sz w:val="22"/>
          <w:szCs w:val="22"/>
        </w:rPr>
        <w:t xml:space="preserve">ame </w:t>
      </w:r>
      <w:r w:rsidRPr="000A2E58">
        <w:rPr>
          <w:rFonts w:cs="Arial"/>
          <w:sz w:val="22"/>
          <w:szCs w:val="22"/>
        </w:rPr>
        <w:t>………..</w:t>
      </w:r>
      <w:r>
        <w:rPr>
          <w:rFonts w:cs="Arial"/>
          <w:sz w:val="22"/>
          <w:szCs w:val="22"/>
        </w:rPr>
        <w:t>………….</w:t>
      </w:r>
      <w:r>
        <w:rPr>
          <w:rFonts w:cs="Arial"/>
          <w:sz w:val="22"/>
          <w:szCs w:val="22"/>
        </w:rPr>
        <w:tab/>
      </w:r>
      <w:r w:rsidRPr="000A2E58">
        <w:rPr>
          <w:rFonts w:cs="Arial"/>
          <w:b/>
          <w:sz w:val="22"/>
          <w:szCs w:val="22"/>
        </w:rPr>
        <w:t>Employee signature</w:t>
      </w:r>
      <w:r w:rsidRPr="000A2E58">
        <w:rPr>
          <w:rFonts w:cs="Arial"/>
          <w:sz w:val="22"/>
          <w:szCs w:val="22"/>
        </w:rPr>
        <w:t>……………</w:t>
      </w:r>
      <w:r>
        <w:rPr>
          <w:rFonts w:cs="Arial"/>
          <w:sz w:val="22"/>
          <w:szCs w:val="22"/>
        </w:rPr>
        <w:t>……………</w:t>
      </w:r>
      <w:r>
        <w:rPr>
          <w:rFonts w:cs="Arial"/>
          <w:sz w:val="22"/>
          <w:szCs w:val="22"/>
        </w:rPr>
        <w:tab/>
        <w:t xml:space="preserve">    </w:t>
      </w:r>
      <w:r w:rsidRPr="002E3A1B">
        <w:rPr>
          <w:rFonts w:cs="Arial"/>
          <w:b/>
          <w:sz w:val="22"/>
          <w:szCs w:val="22"/>
        </w:rPr>
        <w:t>Date</w:t>
      </w:r>
      <w:r>
        <w:rPr>
          <w:rFonts w:cs="Arial"/>
          <w:sz w:val="22"/>
          <w:szCs w:val="22"/>
        </w:rPr>
        <w:t>……………..</w:t>
      </w:r>
    </w:p>
    <w:p w:rsidR="00B908BF" w:rsidRDefault="00B908BF" w:rsidP="00473330">
      <w:pPr>
        <w:tabs>
          <w:tab w:val="left" w:pos="3180"/>
        </w:tabs>
        <w:spacing w:before="600" w:after="0"/>
        <w:rPr>
          <w:rFonts w:cs="Arial"/>
          <w:sz w:val="22"/>
          <w:szCs w:val="22"/>
        </w:rPr>
      </w:pPr>
      <w:r>
        <w:rPr>
          <w:rFonts w:cs="Arial"/>
          <w:b/>
          <w:sz w:val="22"/>
          <w:szCs w:val="22"/>
        </w:rPr>
        <w:t>Manager n</w:t>
      </w:r>
      <w:r w:rsidRPr="000A2E58">
        <w:rPr>
          <w:rFonts w:cs="Arial"/>
          <w:b/>
          <w:sz w:val="22"/>
          <w:szCs w:val="22"/>
        </w:rPr>
        <w:t xml:space="preserve">ame </w:t>
      </w:r>
      <w:r w:rsidRPr="000A2E58">
        <w:rPr>
          <w:rFonts w:cs="Arial"/>
          <w:sz w:val="22"/>
          <w:szCs w:val="22"/>
        </w:rPr>
        <w:t>………..</w:t>
      </w:r>
      <w:r>
        <w:rPr>
          <w:rFonts w:cs="Arial"/>
          <w:sz w:val="22"/>
          <w:szCs w:val="22"/>
        </w:rPr>
        <w:t>……………</w:t>
      </w:r>
      <w:r>
        <w:rPr>
          <w:rFonts w:cs="Arial"/>
          <w:sz w:val="22"/>
          <w:szCs w:val="22"/>
        </w:rPr>
        <w:tab/>
      </w:r>
      <w:r>
        <w:rPr>
          <w:rFonts w:cs="Arial"/>
          <w:b/>
          <w:sz w:val="22"/>
          <w:szCs w:val="22"/>
        </w:rPr>
        <w:t>Manager</w:t>
      </w:r>
      <w:r w:rsidRPr="000A2E58">
        <w:rPr>
          <w:rFonts w:cs="Arial"/>
          <w:b/>
          <w:sz w:val="22"/>
          <w:szCs w:val="22"/>
        </w:rPr>
        <w:t xml:space="preserve"> signature</w:t>
      </w:r>
      <w:r w:rsidRPr="000A2E58">
        <w:rPr>
          <w:rFonts w:cs="Arial"/>
          <w:sz w:val="22"/>
          <w:szCs w:val="22"/>
        </w:rPr>
        <w:t>……………</w:t>
      </w:r>
      <w:r>
        <w:rPr>
          <w:rFonts w:cs="Arial"/>
          <w:sz w:val="22"/>
          <w:szCs w:val="22"/>
        </w:rPr>
        <w:t>…………….</w:t>
      </w:r>
      <w:r>
        <w:rPr>
          <w:rFonts w:cs="Arial"/>
          <w:sz w:val="22"/>
          <w:szCs w:val="22"/>
        </w:rPr>
        <w:tab/>
        <w:t xml:space="preserve">    </w:t>
      </w:r>
      <w:r w:rsidRPr="002E3A1B">
        <w:rPr>
          <w:rFonts w:cs="Arial"/>
          <w:b/>
          <w:sz w:val="22"/>
          <w:szCs w:val="22"/>
        </w:rPr>
        <w:t>Date</w:t>
      </w:r>
      <w:r>
        <w:rPr>
          <w:rFonts w:cs="Arial"/>
          <w:sz w:val="22"/>
          <w:szCs w:val="22"/>
        </w:rPr>
        <w:t>……………..</w:t>
      </w:r>
    </w:p>
    <w:p w:rsidR="000A2E58" w:rsidRPr="000A2E58" w:rsidRDefault="000A2E58" w:rsidP="00B908BF">
      <w:pPr>
        <w:tabs>
          <w:tab w:val="left" w:pos="3180"/>
        </w:tabs>
        <w:rPr>
          <w:rFonts w:cs="Arial"/>
          <w:sz w:val="22"/>
          <w:szCs w:val="22"/>
        </w:rPr>
      </w:pPr>
    </w:p>
    <w:sectPr w:rsidR="000A2E58" w:rsidRPr="000A2E58" w:rsidSect="00AE4B99">
      <w:headerReference w:type="default" r:id="rId15"/>
      <w:pgSz w:w="11901" w:h="16840"/>
      <w:pgMar w:top="234" w:right="1134" w:bottom="709" w:left="851" w:header="567" w:footer="31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7F" w:rsidRDefault="0080767F">
      <w:r>
        <w:separator/>
      </w:r>
    </w:p>
  </w:endnote>
  <w:endnote w:type="continuationSeparator" w:id="0">
    <w:p w:rsidR="0080767F" w:rsidRDefault="0080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CC" w:rsidRDefault="008C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A3" w:rsidRDefault="003B560C" w:rsidP="00D12FF8">
    <w:pPr>
      <w:pStyle w:val="Footer"/>
      <w:tabs>
        <w:tab w:val="clear" w:pos="4320"/>
        <w:tab w:val="clear" w:pos="8640"/>
        <w:tab w:val="center" w:pos="4962"/>
        <w:tab w:val="right" w:pos="9923"/>
      </w:tabs>
      <w:spacing w:after="0"/>
    </w:pPr>
    <w:fldSimple w:instr=" FILENAME   \* MERGEFORMAT ">
      <w:r>
        <w:rPr>
          <w:rStyle w:val="PageNumber"/>
          <w:noProof/>
        </w:rPr>
        <w:t>Grants Coordinator</w:t>
      </w:r>
      <w:r w:rsidR="00B06C44">
        <w:rPr>
          <w:noProof/>
        </w:rPr>
        <w:t xml:space="preserve"> </w:t>
      </w:r>
    </w:fldSimple>
    <w:r w:rsidR="00A92EA3">
      <w:rPr>
        <w:rStyle w:val="PageNumber"/>
      </w:rPr>
      <w:tab/>
    </w:r>
    <w:r w:rsidR="00A92EA3">
      <w:rPr>
        <w:rStyle w:val="PageNumber"/>
      </w:rPr>
      <w:fldChar w:fldCharType="begin"/>
    </w:r>
    <w:r w:rsidR="00A92EA3">
      <w:rPr>
        <w:rStyle w:val="PageNumber"/>
      </w:rPr>
      <w:instrText xml:space="preserve"> DATE  \@ "d/MM/yy"  \* MERGEFORMAT </w:instrText>
    </w:r>
    <w:r w:rsidR="00A92EA3">
      <w:rPr>
        <w:rStyle w:val="PageNumber"/>
      </w:rPr>
      <w:fldChar w:fldCharType="separate"/>
    </w:r>
    <w:r w:rsidR="003444AE">
      <w:rPr>
        <w:rStyle w:val="PageNumber"/>
        <w:noProof/>
      </w:rPr>
      <w:t>27/03/14</w:t>
    </w:r>
    <w:r w:rsidR="00A92EA3">
      <w:rPr>
        <w:rStyle w:val="PageNumber"/>
      </w:rPr>
      <w:fldChar w:fldCharType="end"/>
    </w:r>
    <w:r w:rsidR="00A92EA3" w:rsidRPr="00561701">
      <w:rPr>
        <w:rStyle w:val="PageNumber"/>
      </w:rPr>
      <w:tab/>
    </w:r>
    <w:r w:rsidR="00A92EA3" w:rsidRPr="00561701">
      <w:rPr>
        <w:rStyle w:val="PageNumber"/>
      </w:rPr>
      <w:tab/>
    </w:r>
    <w:r w:rsidR="00A92EA3" w:rsidRPr="00561701">
      <w:rPr>
        <w:rStyle w:val="PageNumber"/>
      </w:rPr>
      <w:fldChar w:fldCharType="begin"/>
    </w:r>
    <w:r w:rsidR="00A92EA3" w:rsidRPr="00561701">
      <w:rPr>
        <w:rStyle w:val="PageNumber"/>
      </w:rPr>
      <w:instrText xml:space="preserve"> PAGE </w:instrText>
    </w:r>
    <w:r w:rsidR="00A92EA3" w:rsidRPr="00561701">
      <w:rPr>
        <w:rStyle w:val="PageNumber"/>
      </w:rPr>
      <w:fldChar w:fldCharType="separate"/>
    </w:r>
    <w:r w:rsidR="00F5719A">
      <w:rPr>
        <w:rStyle w:val="PageNumber"/>
        <w:noProof/>
      </w:rPr>
      <w:t>1</w:t>
    </w:r>
    <w:r w:rsidR="00A92EA3" w:rsidRPr="00561701">
      <w:rPr>
        <w:rStyle w:val="PageNumber"/>
      </w:rPr>
      <w:fldChar w:fldCharType="end"/>
    </w:r>
    <w:r w:rsidR="00A92EA3" w:rsidRPr="00561701">
      <w:rPr>
        <w:rStyle w:val="PageNumber"/>
      </w:rPr>
      <w:t>/</w:t>
    </w:r>
    <w:r w:rsidR="00A92EA3" w:rsidRPr="00561701">
      <w:rPr>
        <w:rStyle w:val="PageNumber"/>
      </w:rPr>
      <w:fldChar w:fldCharType="begin"/>
    </w:r>
    <w:r w:rsidR="00A92EA3" w:rsidRPr="00561701">
      <w:rPr>
        <w:rStyle w:val="PageNumber"/>
      </w:rPr>
      <w:instrText xml:space="preserve"> NUMPAGES </w:instrText>
    </w:r>
    <w:r w:rsidR="00A92EA3" w:rsidRPr="00561701">
      <w:rPr>
        <w:rStyle w:val="PageNumber"/>
      </w:rPr>
      <w:fldChar w:fldCharType="separate"/>
    </w:r>
    <w:r w:rsidR="00F5719A">
      <w:rPr>
        <w:rStyle w:val="PageNumber"/>
        <w:noProof/>
      </w:rPr>
      <w:t>3</w:t>
    </w:r>
    <w:r w:rsidR="00A92EA3" w:rsidRPr="0056170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A3" w:rsidRDefault="00A92EA3" w:rsidP="00E27F94">
    <w:pPr>
      <w:pStyle w:val="Footer"/>
      <w:pBdr>
        <w:top w:val="single" w:sz="4" w:space="1" w:color="auto"/>
      </w:pBdr>
      <w:tabs>
        <w:tab w:val="clear" w:pos="4320"/>
        <w:tab w:val="clear" w:pos="8640"/>
        <w:tab w:val="center" w:pos="4962"/>
        <w:tab w:val="right" w:pos="14601"/>
      </w:tabs>
      <w:spacing w:after="0"/>
    </w:pPr>
    <w:r>
      <w:rPr>
        <w:b/>
      </w:rPr>
      <w:t xml:space="preserve">Role and Person Specification - </w:t>
    </w:r>
    <w:r w:rsidRPr="00E27F94">
      <w:rPr>
        <w:b/>
        <w:highlight w:val="yellow"/>
      </w:rPr>
      <w:t>&lt;Name of Employee&gt;</w:t>
    </w:r>
    <w:r w:rsidRPr="00E27F94">
      <w:rPr>
        <w:b/>
        <w:highlight w:val="yellow"/>
      </w:rPr>
      <w:tab/>
      <w:t>Date</w:t>
    </w:r>
    <w:r w:rsidRPr="00561701">
      <w:rPr>
        <w:rStyle w:val="PageNumber"/>
      </w:rPr>
      <w:tab/>
    </w:r>
    <w:r w:rsidRPr="00561701">
      <w:rPr>
        <w:rStyle w:val="PageNumber"/>
      </w:rPr>
      <w:fldChar w:fldCharType="begin"/>
    </w:r>
    <w:r w:rsidRPr="00561701">
      <w:rPr>
        <w:rStyle w:val="PageNumber"/>
      </w:rPr>
      <w:instrText xml:space="preserve"> PAGE </w:instrText>
    </w:r>
    <w:r w:rsidRPr="00561701">
      <w:rPr>
        <w:rStyle w:val="PageNumber"/>
      </w:rPr>
      <w:fldChar w:fldCharType="separate"/>
    </w:r>
    <w:r>
      <w:rPr>
        <w:rStyle w:val="PageNumber"/>
        <w:noProof/>
      </w:rPr>
      <w:t>1</w:t>
    </w:r>
    <w:r w:rsidRPr="00561701">
      <w:rPr>
        <w:rStyle w:val="PageNumber"/>
      </w:rPr>
      <w:fldChar w:fldCharType="end"/>
    </w:r>
    <w:r w:rsidRPr="00561701">
      <w:rPr>
        <w:rStyle w:val="PageNumber"/>
      </w:rPr>
      <w:t>/</w:t>
    </w:r>
    <w:r w:rsidRPr="00561701">
      <w:rPr>
        <w:rStyle w:val="PageNumber"/>
      </w:rPr>
      <w:fldChar w:fldCharType="begin"/>
    </w:r>
    <w:r w:rsidRPr="00561701">
      <w:rPr>
        <w:rStyle w:val="PageNumber"/>
      </w:rPr>
      <w:instrText xml:space="preserve"> NUMPAGES </w:instrText>
    </w:r>
    <w:r w:rsidRPr="00561701">
      <w:rPr>
        <w:rStyle w:val="PageNumber"/>
      </w:rPr>
      <w:fldChar w:fldCharType="separate"/>
    </w:r>
    <w:r w:rsidR="00B06C44">
      <w:rPr>
        <w:rStyle w:val="PageNumber"/>
        <w:noProof/>
      </w:rPr>
      <w:t>3</w:t>
    </w:r>
    <w:r w:rsidRPr="0056170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7F" w:rsidRDefault="0080767F">
      <w:r>
        <w:separator/>
      </w:r>
    </w:p>
  </w:footnote>
  <w:footnote w:type="continuationSeparator" w:id="0">
    <w:p w:rsidR="0080767F" w:rsidRDefault="00807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CC" w:rsidRDefault="008C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A3" w:rsidRPr="00AE4B99" w:rsidRDefault="00A92EA3" w:rsidP="00AE4B99">
    <w:pPr>
      <w:pStyle w:val="Header"/>
      <w:tabs>
        <w:tab w:val="clear" w:pos="4320"/>
        <w:tab w:val="clear" w:pos="8640"/>
        <w:tab w:val="center" w:pos="4962"/>
        <w:tab w:val="right" w:pos="9923"/>
      </w:tabs>
      <w:jc w:val="right"/>
    </w:pPr>
    <w:r>
      <w:rPr>
        <w:noProof/>
        <w:lang w:eastAsia="en-AU"/>
      </w:rPr>
      <w:drawing>
        <wp:inline distT="0" distB="0" distL="0" distR="0" wp14:anchorId="450E8D8F" wp14:editId="5A599145">
          <wp:extent cx="1046074" cy="765420"/>
          <wp:effectExtent l="0" t="0" r="1905" b="0"/>
          <wp:docPr id="1" name="Picture 1" descr="P:\General\Graphic Design (logos etc)\Logos\RHWA Logo CMYK - 8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Graphic Design (logos etc)\Logos\RHWA Logo CMYK - 80 perc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335" cy="76561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A3" w:rsidRPr="00C20613" w:rsidRDefault="00A92EA3" w:rsidP="00C20613">
    <w:pPr>
      <w:pStyle w:val="Header"/>
      <w:tabs>
        <w:tab w:val="clear" w:pos="4320"/>
        <w:tab w:val="clear" w:pos="8640"/>
        <w:tab w:val="center" w:pos="7371"/>
        <w:tab w:val="right" w:pos="14601"/>
      </w:tabs>
    </w:pPr>
    <w:r>
      <w:tab/>
    </w:r>
    <w:r>
      <w:rPr>
        <w:rFonts w:ascii="Helvetica" w:eastAsia="Times New Roman" w:hAnsi="Helvetica" w:cs="Helvetica"/>
        <w:noProof/>
        <w:sz w:val="24"/>
        <w:szCs w:val="24"/>
        <w:lang w:eastAsia="en-AU"/>
      </w:rPr>
      <w:drawing>
        <wp:inline distT="0" distB="0" distL="0" distR="0" wp14:anchorId="3926FA9B" wp14:editId="2768CD6C">
          <wp:extent cx="1764665" cy="1299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2992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BF" w:rsidRPr="00AE4B99" w:rsidRDefault="00BE03BC" w:rsidP="00AE4B99">
    <w:pPr>
      <w:pStyle w:val="Header"/>
      <w:tabs>
        <w:tab w:val="clear" w:pos="4320"/>
        <w:tab w:val="clear" w:pos="8640"/>
        <w:tab w:val="center" w:pos="4962"/>
        <w:tab w:val="right" w:pos="9923"/>
      </w:tabs>
      <w:jc w:val="right"/>
    </w:pPr>
    <w:r>
      <w:rPr>
        <w:noProof/>
        <w:lang w:eastAsia="en-AU"/>
      </w:rPr>
      <w:drawing>
        <wp:inline distT="0" distB="0" distL="0" distR="0" wp14:anchorId="33AE21A6" wp14:editId="3A4DB678">
          <wp:extent cx="1046074" cy="765420"/>
          <wp:effectExtent l="0" t="0" r="1905" b="0"/>
          <wp:docPr id="3" name="Picture 3" descr="P:\General\Graphic Design (logos etc)\Logos\RHWA Logo CMYK - 80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neral\Graphic Design (logos etc)\Logos\RHWA Logo CMYK - 80 perc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335" cy="765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6EC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F8F9A0"/>
    <w:lvl w:ilvl="0">
      <w:start w:val="1"/>
      <w:numFmt w:val="decimal"/>
      <w:lvlText w:val="%1."/>
      <w:lvlJc w:val="left"/>
      <w:pPr>
        <w:tabs>
          <w:tab w:val="num" w:pos="1492"/>
        </w:tabs>
        <w:ind w:left="1492" w:hanging="360"/>
      </w:pPr>
    </w:lvl>
  </w:abstractNum>
  <w:abstractNum w:abstractNumId="2">
    <w:nsid w:val="FFFFFF7D"/>
    <w:multiLevelType w:val="singleLevel"/>
    <w:tmpl w:val="ECD0847A"/>
    <w:lvl w:ilvl="0">
      <w:start w:val="1"/>
      <w:numFmt w:val="decimal"/>
      <w:lvlText w:val="%1."/>
      <w:lvlJc w:val="left"/>
      <w:pPr>
        <w:tabs>
          <w:tab w:val="num" w:pos="1209"/>
        </w:tabs>
        <w:ind w:left="1209" w:hanging="360"/>
      </w:pPr>
    </w:lvl>
  </w:abstractNum>
  <w:abstractNum w:abstractNumId="3">
    <w:nsid w:val="FFFFFF7E"/>
    <w:multiLevelType w:val="singleLevel"/>
    <w:tmpl w:val="A77826D4"/>
    <w:lvl w:ilvl="0">
      <w:start w:val="1"/>
      <w:numFmt w:val="decimal"/>
      <w:lvlText w:val="%1."/>
      <w:lvlJc w:val="left"/>
      <w:pPr>
        <w:tabs>
          <w:tab w:val="num" w:pos="926"/>
        </w:tabs>
        <w:ind w:left="926" w:hanging="360"/>
      </w:pPr>
    </w:lvl>
  </w:abstractNum>
  <w:abstractNum w:abstractNumId="4">
    <w:nsid w:val="FFFFFF7F"/>
    <w:multiLevelType w:val="singleLevel"/>
    <w:tmpl w:val="BDFCDC58"/>
    <w:lvl w:ilvl="0">
      <w:start w:val="1"/>
      <w:numFmt w:val="decimal"/>
      <w:lvlText w:val="%1."/>
      <w:lvlJc w:val="left"/>
      <w:pPr>
        <w:tabs>
          <w:tab w:val="num" w:pos="643"/>
        </w:tabs>
        <w:ind w:left="643" w:hanging="360"/>
      </w:pPr>
    </w:lvl>
  </w:abstractNum>
  <w:abstractNum w:abstractNumId="5">
    <w:nsid w:val="FFFFFF80"/>
    <w:multiLevelType w:val="singleLevel"/>
    <w:tmpl w:val="958EDC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17284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EC73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E960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DCC8F9C"/>
    <w:lvl w:ilvl="0">
      <w:start w:val="1"/>
      <w:numFmt w:val="decimal"/>
      <w:lvlText w:val="%1."/>
      <w:lvlJc w:val="left"/>
      <w:pPr>
        <w:tabs>
          <w:tab w:val="num" w:pos="360"/>
        </w:tabs>
        <w:ind w:left="360" w:hanging="360"/>
      </w:pPr>
    </w:lvl>
  </w:abstractNum>
  <w:abstractNum w:abstractNumId="10">
    <w:nsid w:val="FFFFFF89"/>
    <w:multiLevelType w:val="singleLevel"/>
    <w:tmpl w:val="B6D6BBD4"/>
    <w:lvl w:ilvl="0">
      <w:start w:val="1"/>
      <w:numFmt w:val="bullet"/>
      <w:lvlText w:val=""/>
      <w:lvlJc w:val="left"/>
      <w:pPr>
        <w:tabs>
          <w:tab w:val="num" w:pos="360"/>
        </w:tabs>
        <w:ind w:left="360" w:hanging="360"/>
      </w:pPr>
      <w:rPr>
        <w:rFonts w:ascii="Symbol" w:hAnsi="Symbol" w:hint="default"/>
      </w:rPr>
    </w:lvl>
  </w:abstractNum>
  <w:abstractNum w:abstractNumId="11">
    <w:nsid w:val="06F174E7"/>
    <w:multiLevelType w:val="hybridMultilevel"/>
    <w:tmpl w:val="0C3CA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F4451C5"/>
    <w:multiLevelType w:val="hybridMultilevel"/>
    <w:tmpl w:val="E876B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D765D48"/>
    <w:multiLevelType w:val="singleLevel"/>
    <w:tmpl w:val="0409000F"/>
    <w:lvl w:ilvl="0">
      <w:start w:val="1"/>
      <w:numFmt w:val="decimal"/>
      <w:lvlText w:val="%1."/>
      <w:lvlJc w:val="left"/>
      <w:pPr>
        <w:tabs>
          <w:tab w:val="num" w:pos="360"/>
        </w:tabs>
        <w:ind w:left="360" w:hanging="360"/>
      </w:pPr>
    </w:lvl>
  </w:abstractNum>
  <w:abstractNum w:abstractNumId="14">
    <w:nsid w:val="1E5F579D"/>
    <w:multiLevelType w:val="hybridMultilevel"/>
    <w:tmpl w:val="EC5AEBF4"/>
    <w:lvl w:ilvl="0" w:tplc="EB3A625C">
      <w:start w:val="1"/>
      <w:numFmt w:val="bullet"/>
      <w:lvlText w:val=""/>
      <w:lvlJc w:val="left"/>
      <w:pPr>
        <w:tabs>
          <w:tab w:val="num" w:pos="720"/>
        </w:tabs>
        <w:ind w:left="720" w:hanging="360"/>
      </w:pPr>
      <w:rPr>
        <w:rFonts w:ascii="Wingdings" w:hAnsi="Wingdings" w:hint="default"/>
        <w:color w:val="3366FF"/>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030049F"/>
    <w:multiLevelType w:val="hybridMultilevel"/>
    <w:tmpl w:val="FCC2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0436E4"/>
    <w:multiLevelType w:val="hybridMultilevel"/>
    <w:tmpl w:val="21226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1B0354"/>
    <w:multiLevelType w:val="hybridMultilevel"/>
    <w:tmpl w:val="A06A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803DF7"/>
    <w:multiLevelType w:val="hybridMultilevel"/>
    <w:tmpl w:val="2EDCF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8B6C2A"/>
    <w:multiLevelType w:val="hybridMultilevel"/>
    <w:tmpl w:val="A82AF06E"/>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D12BC0"/>
    <w:multiLevelType w:val="hybridMultilevel"/>
    <w:tmpl w:val="5BCC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FC1619"/>
    <w:multiLevelType w:val="multilevel"/>
    <w:tmpl w:val="09F67120"/>
    <w:lvl w:ilvl="0">
      <w:start w:val="1"/>
      <w:numFmt w:val="bullet"/>
      <w:lvlText w:val=""/>
      <w:lvlJc w:val="left"/>
      <w:pPr>
        <w:tabs>
          <w:tab w:val="num" w:pos="720"/>
        </w:tabs>
        <w:ind w:left="720" w:hanging="360"/>
      </w:pPr>
      <w:rPr>
        <w:rFonts w:ascii="Wingdings" w:hAnsi="Wingdings" w:hint="default"/>
        <w:color w:val="3366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0A3896"/>
    <w:multiLevelType w:val="hybridMultilevel"/>
    <w:tmpl w:val="1952B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4BDD141C"/>
    <w:multiLevelType w:val="hybridMultilevel"/>
    <w:tmpl w:val="778EF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C8307D2"/>
    <w:multiLevelType w:val="hybridMultilevel"/>
    <w:tmpl w:val="8D5A4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C0223A"/>
    <w:multiLevelType w:val="hybridMultilevel"/>
    <w:tmpl w:val="95126FBA"/>
    <w:lvl w:ilvl="0" w:tplc="300C4714">
      <w:start w:val="1"/>
      <w:numFmt w:val="bullet"/>
      <w:lvlText w:val=""/>
      <w:lvlJc w:val="left"/>
      <w:pPr>
        <w:tabs>
          <w:tab w:val="num" w:pos="720"/>
        </w:tabs>
        <w:ind w:left="720" w:hanging="360"/>
      </w:pPr>
      <w:rPr>
        <w:rFonts w:ascii="Symbol" w:hAnsi="Symbol" w:hint="default"/>
        <w:color w:val="auto"/>
        <w:u w:val="no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83D76D9"/>
    <w:multiLevelType w:val="hybridMultilevel"/>
    <w:tmpl w:val="8EDC1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D984EC5"/>
    <w:multiLevelType w:val="hybridMultilevel"/>
    <w:tmpl w:val="68FCE6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1390D44"/>
    <w:multiLevelType w:val="multilevel"/>
    <w:tmpl w:val="68FCE6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4636393"/>
    <w:multiLevelType w:val="multilevel"/>
    <w:tmpl w:val="E87C5AC4"/>
    <w:lvl w:ilvl="0">
      <w:start w:val="1"/>
      <w:numFmt w:val="bullet"/>
      <w:lvlText w:val=""/>
      <w:lvlJc w:val="left"/>
      <w:pPr>
        <w:tabs>
          <w:tab w:val="num" w:pos="720"/>
        </w:tabs>
        <w:ind w:left="720" w:hanging="360"/>
      </w:pPr>
      <w:rPr>
        <w:rFonts w:ascii="Symbol" w:hAnsi="Symbol" w:hint="default"/>
        <w:color w:val="3366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C96AD9"/>
    <w:multiLevelType w:val="hybridMultilevel"/>
    <w:tmpl w:val="9290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3C2A82"/>
    <w:multiLevelType w:val="hybridMultilevel"/>
    <w:tmpl w:val="09F67120"/>
    <w:lvl w:ilvl="0" w:tplc="EB3A625C">
      <w:start w:val="1"/>
      <w:numFmt w:val="bullet"/>
      <w:lvlText w:val=""/>
      <w:lvlJc w:val="left"/>
      <w:pPr>
        <w:tabs>
          <w:tab w:val="num" w:pos="720"/>
        </w:tabs>
        <w:ind w:left="720" w:hanging="360"/>
      </w:pPr>
      <w:rPr>
        <w:rFonts w:ascii="Wingdings" w:hAnsi="Wingdings" w:hint="default"/>
        <w:color w:val="3366FF"/>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47A34B5"/>
    <w:multiLevelType w:val="hybridMultilevel"/>
    <w:tmpl w:val="74EAB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4C251B"/>
    <w:multiLevelType w:val="hybridMultilevel"/>
    <w:tmpl w:val="79088D7A"/>
    <w:lvl w:ilvl="0" w:tplc="7094361E">
      <w:numFmt w:val="bullet"/>
      <w:lvlText w:val="-"/>
      <w:lvlJc w:val="left"/>
      <w:pPr>
        <w:ind w:left="1080" w:hanging="360"/>
      </w:pPr>
      <w:rPr>
        <w:rFonts w:ascii="Calibri" w:eastAsiaTheme="minorHAnsi" w:hAnsi="Calibri" w:cstheme="majorBidi"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34">
    <w:nsid w:val="78AD4A9F"/>
    <w:multiLevelType w:val="hybridMultilevel"/>
    <w:tmpl w:val="E87C5AC4"/>
    <w:lvl w:ilvl="0" w:tplc="00010409">
      <w:start w:val="1"/>
      <w:numFmt w:val="bullet"/>
      <w:lvlText w:val=""/>
      <w:lvlJc w:val="left"/>
      <w:pPr>
        <w:tabs>
          <w:tab w:val="num" w:pos="720"/>
        </w:tabs>
        <w:ind w:left="720" w:hanging="360"/>
      </w:pPr>
      <w:rPr>
        <w:rFonts w:ascii="Symbol" w:hAnsi="Symbol" w:hint="default"/>
        <w:color w:val="3366FF"/>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31"/>
  </w:num>
  <w:num w:numId="16">
    <w:abstractNumId w:val="21"/>
  </w:num>
  <w:num w:numId="17">
    <w:abstractNumId w:val="34"/>
  </w:num>
  <w:num w:numId="18">
    <w:abstractNumId w:val="29"/>
  </w:num>
  <w:num w:numId="19">
    <w:abstractNumId w:val="25"/>
  </w:num>
  <w:num w:numId="20">
    <w:abstractNumId w:val="18"/>
  </w:num>
  <w:num w:numId="21">
    <w:abstractNumId w:val="15"/>
  </w:num>
  <w:num w:numId="22">
    <w:abstractNumId w:val="20"/>
  </w:num>
  <w:num w:numId="23">
    <w:abstractNumId w:val="32"/>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4"/>
  </w:num>
  <w:num w:numId="27">
    <w:abstractNumId w:val="1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2"/>
  </w:num>
  <w:num w:numId="33">
    <w:abstractNumId w:val="16"/>
  </w:num>
  <w:num w:numId="34">
    <w:abstractNumId w:val="17"/>
  </w:num>
  <w:num w:numId="35">
    <w:abstractNumId w:val="23"/>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83"/>
    <w:rsid w:val="00011E1E"/>
    <w:rsid w:val="00022E01"/>
    <w:rsid w:val="00040FA2"/>
    <w:rsid w:val="00061276"/>
    <w:rsid w:val="00084BEE"/>
    <w:rsid w:val="000A0D65"/>
    <w:rsid w:val="000A2E58"/>
    <w:rsid w:val="000D6125"/>
    <w:rsid w:val="000E3DEC"/>
    <w:rsid w:val="001117EE"/>
    <w:rsid w:val="0011282D"/>
    <w:rsid w:val="00122380"/>
    <w:rsid w:val="00145355"/>
    <w:rsid w:val="00153056"/>
    <w:rsid w:val="001575C3"/>
    <w:rsid w:val="00160192"/>
    <w:rsid w:val="00164AD0"/>
    <w:rsid w:val="00180B90"/>
    <w:rsid w:val="001971A7"/>
    <w:rsid w:val="001C3AE0"/>
    <w:rsid w:val="001C7A9B"/>
    <w:rsid w:val="001D071B"/>
    <w:rsid w:val="001F0E9F"/>
    <w:rsid w:val="001F5306"/>
    <w:rsid w:val="001F7DFC"/>
    <w:rsid w:val="002336C4"/>
    <w:rsid w:val="00263AC4"/>
    <w:rsid w:val="00266583"/>
    <w:rsid w:val="00272367"/>
    <w:rsid w:val="002918B0"/>
    <w:rsid w:val="00291CF1"/>
    <w:rsid w:val="002C0F42"/>
    <w:rsid w:val="002C63D1"/>
    <w:rsid w:val="002D200A"/>
    <w:rsid w:val="002D6132"/>
    <w:rsid w:val="002E5C49"/>
    <w:rsid w:val="00300ADE"/>
    <w:rsid w:val="003444AE"/>
    <w:rsid w:val="003510AC"/>
    <w:rsid w:val="00356DAB"/>
    <w:rsid w:val="003579D7"/>
    <w:rsid w:val="0037118C"/>
    <w:rsid w:val="00371BDF"/>
    <w:rsid w:val="00380229"/>
    <w:rsid w:val="00386C74"/>
    <w:rsid w:val="003A12A2"/>
    <w:rsid w:val="003B560C"/>
    <w:rsid w:val="003F34DA"/>
    <w:rsid w:val="00405E58"/>
    <w:rsid w:val="004367D4"/>
    <w:rsid w:val="0045248C"/>
    <w:rsid w:val="004604B0"/>
    <w:rsid w:val="00470380"/>
    <w:rsid w:val="00473330"/>
    <w:rsid w:val="00480C7D"/>
    <w:rsid w:val="00492629"/>
    <w:rsid w:val="004933E4"/>
    <w:rsid w:val="004B28E2"/>
    <w:rsid w:val="004B595C"/>
    <w:rsid w:val="004C14DD"/>
    <w:rsid w:val="004E67E5"/>
    <w:rsid w:val="0052085A"/>
    <w:rsid w:val="00531D92"/>
    <w:rsid w:val="00543D1E"/>
    <w:rsid w:val="0056757E"/>
    <w:rsid w:val="0057207A"/>
    <w:rsid w:val="00597250"/>
    <w:rsid w:val="005A03AC"/>
    <w:rsid w:val="005D2BFC"/>
    <w:rsid w:val="005E1062"/>
    <w:rsid w:val="005F31E3"/>
    <w:rsid w:val="006040A3"/>
    <w:rsid w:val="00632BE2"/>
    <w:rsid w:val="00647E29"/>
    <w:rsid w:val="00656F5B"/>
    <w:rsid w:val="00681E0F"/>
    <w:rsid w:val="006A52D4"/>
    <w:rsid w:val="006B3070"/>
    <w:rsid w:val="006D074D"/>
    <w:rsid w:val="006E3DC1"/>
    <w:rsid w:val="00717B48"/>
    <w:rsid w:val="00737BDE"/>
    <w:rsid w:val="00762361"/>
    <w:rsid w:val="00770008"/>
    <w:rsid w:val="00785596"/>
    <w:rsid w:val="00785D43"/>
    <w:rsid w:val="007866ED"/>
    <w:rsid w:val="007A0AE0"/>
    <w:rsid w:val="007B1B81"/>
    <w:rsid w:val="007B4799"/>
    <w:rsid w:val="007D5DCE"/>
    <w:rsid w:val="007E1F09"/>
    <w:rsid w:val="007E4091"/>
    <w:rsid w:val="0080767F"/>
    <w:rsid w:val="0081098E"/>
    <w:rsid w:val="008231D2"/>
    <w:rsid w:val="0083228A"/>
    <w:rsid w:val="00834057"/>
    <w:rsid w:val="00854BD4"/>
    <w:rsid w:val="00860B54"/>
    <w:rsid w:val="008772FF"/>
    <w:rsid w:val="008844B8"/>
    <w:rsid w:val="00893CA5"/>
    <w:rsid w:val="00897D5A"/>
    <w:rsid w:val="008A4B48"/>
    <w:rsid w:val="008C0429"/>
    <w:rsid w:val="008C36FD"/>
    <w:rsid w:val="008C57CC"/>
    <w:rsid w:val="008C7550"/>
    <w:rsid w:val="008D0CE7"/>
    <w:rsid w:val="008D45A6"/>
    <w:rsid w:val="008E7493"/>
    <w:rsid w:val="00901362"/>
    <w:rsid w:val="00902E2F"/>
    <w:rsid w:val="009069F0"/>
    <w:rsid w:val="00906AB0"/>
    <w:rsid w:val="00921815"/>
    <w:rsid w:val="009251E0"/>
    <w:rsid w:val="00931FDF"/>
    <w:rsid w:val="0093357F"/>
    <w:rsid w:val="0094192E"/>
    <w:rsid w:val="009426C7"/>
    <w:rsid w:val="009523D7"/>
    <w:rsid w:val="00957AAD"/>
    <w:rsid w:val="0096323E"/>
    <w:rsid w:val="00964B1F"/>
    <w:rsid w:val="00974ECC"/>
    <w:rsid w:val="009750B1"/>
    <w:rsid w:val="00985723"/>
    <w:rsid w:val="009D176C"/>
    <w:rsid w:val="009E211C"/>
    <w:rsid w:val="00A0565C"/>
    <w:rsid w:val="00A13E48"/>
    <w:rsid w:val="00A4704E"/>
    <w:rsid w:val="00A56091"/>
    <w:rsid w:val="00A65C34"/>
    <w:rsid w:val="00A74B00"/>
    <w:rsid w:val="00A92EA3"/>
    <w:rsid w:val="00A93383"/>
    <w:rsid w:val="00AA7166"/>
    <w:rsid w:val="00AD4A47"/>
    <w:rsid w:val="00AE31BD"/>
    <w:rsid w:val="00AE4B99"/>
    <w:rsid w:val="00AF08AF"/>
    <w:rsid w:val="00B019F8"/>
    <w:rsid w:val="00B02640"/>
    <w:rsid w:val="00B06C44"/>
    <w:rsid w:val="00B42740"/>
    <w:rsid w:val="00B74718"/>
    <w:rsid w:val="00B908BF"/>
    <w:rsid w:val="00B923CC"/>
    <w:rsid w:val="00B96070"/>
    <w:rsid w:val="00BB695C"/>
    <w:rsid w:val="00BD1082"/>
    <w:rsid w:val="00BD2994"/>
    <w:rsid w:val="00BE03BC"/>
    <w:rsid w:val="00BE226D"/>
    <w:rsid w:val="00BE32AC"/>
    <w:rsid w:val="00BE3D89"/>
    <w:rsid w:val="00BF1106"/>
    <w:rsid w:val="00BF59F9"/>
    <w:rsid w:val="00BF5C9F"/>
    <w:rsid w:val="00C20613"/>
    <w:rsid w:val="00C32AB3"/>
    <w:rsid w:val="00C460EE"/>
    <w:rsid w:val="00C5455E"/>
    <w:rsid w:val="00C77D58"/>
    <w:rsid w:val="00C80C21"/>
    <w:rsid w:val="00CB2CEE"/>
    <w:rsid w:val="00CB751F"/>
    <w:rsid w:val="00CC3E77"/>
    <w:rsid w:val="00CD60CF"/>
    <w:rsid w:val="00D10E47"/>
    <w:rsid w:val="00D12FF8"/>
    <w:rsid w:val="00D16A40"/>
    <w:rsid w:val="00D50401"/>
    <w:rsid w:val="00D53D76"/>
    <w:rsid w:val="00D608EA"/>
    <w:rsid w:val="00D6503F"/>
    <w:rsid w:val="00D7053D"/>
    <w:rsid w:val="00D77F1A"/>
    <w:rsid w:val="00DA00B0"/>
    <w:rsid w:val="00DB00B7"/>
    <w:rsid w:val="00DD45C8"/>
    <w:rsid w:val="00DE0E45"/>
    <w:rsid w:val="00DE250D"/>
    <w:rsid w:val="00DE7C8E"/>
    <w:rsid w:val="00E13000"/>
    <w:rsid w:val="00E2762E"/>
    <w:rsid w:val="00E27F94"/>
    <w:rsid w:val="00E31C36"/>
    <w:rsid w:val="00E40E5E"/>
    <w:rsid w:val="00E440B5"/>
    <w:rsid w:val="00E44C52"/>
    <w:rsid w:val="00E53059"/>
    <w:rsid w:val="00E70DA7"/>
    <w:rsid w:val="00E731CD"/>
    <w:rsid w:val="00E853F2"/>
    <w:rsid w:val="00E96C90"/>
    <w:rsid w:val="00EB112B"/>
    <w:rsid w:val="00EB3F11"/>
    <w:rsid w:val="00EE0ABA"/>
    <w:rsid w:val="00EE1331"/>
    <w:rsid w:val="00F0592C"/>
    <w:rsid w:val="00F2167B"/>
    <w:rsid w:val="00F51374"/>
    <w:rsid w:val="00F53F4F"/>
    <w:rsid w:val="00F545D6"/>
    <w:rsid w:val="00F5719A"/>
    <w:rsid w:val="00F640A2"/>
    <w:rsid w:val="00F8148C"/>
    <w:rsid w:val="00F86A1A"/>
    <w:rsid w:val="00F87443"/>
    <w:rsid w:val="00FA7A62"/>
    <w:rsid w:val="00FC4032"/>
    <w:rsid w:val="00FC5A7E"/>
    <w:rsid w:val="00FC6735"/>
    <w:rsid w:val="00FD4A3B"/>
    <w:rsid w:val="00FD521F"/>
    <w:rsid w:val="00FE38A7"/>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A5"/>
    <w:pPr>
      <w:spacing w:after="240"/>
    </w:pPr>
    <w:rPr>
      <w:rFonts w:ascii="Arial" w:eastAsia="Times" w:hAnsi="Arial"/>
    </w:rPr>
  </w:style>
  <w:style w:type="paragraph" w:styleId="Heading1">
    <w:name w:val="heading 1"/>
    <w:basedOn w:val="Normal"/>
    <w:next w:val="Normal"/>
    <w:qFormat/>
    <w:rsid w:val="000466DA"/>
    <w:pPr>
      <w:spacing w:after="480"/>
      <w:jc w:val="center"/>
      <w:outlineLvl w:val="0"/>
    </w:pPr>
    <w:rPr>
      <w:sz w:val="36"/>
    </w:rPr>
  </w:style>
  <w:style w:type="paragraph" w:styleId="Heading2">
    <w:name w:val="heading 2"/>
    <w:basedOn w:val="Normal"/>
    <w:next w:val="Normal"/>
    <w:qFormat/>
    <w:rsid w:val="00A64FA8"/>
    <w:pPr>
      <w:spacing w:before="360" w:after="120"/>
      <w:outlineLvl w:val="1"/>
    </w:pPr>
    <w:rPr>
      <w:sz w:val="30"/>
    </w:rPr>
  </w:style>
  <w:style w:type="paragraph" w:styleId="Heading3">
    <w:name w:val="heading 3"/>
    <w:basedOn w:val="Heading2"/>
    <w:next w:val="Normal"/>
    <w:qFormat/>
    <w:rsid w:val="00A64FA8"/>
    <w:pPr>
      <w:spacing w:after="60"/>
      <w:outlineLvl w:val="2"/>
    </w:pPr>
    <w:rPr>
      <w:b/>
      <w:sz w:val="26"/>
    </w:rPr>
  </w:style>
  <w:style w:type="paragraph" w:styleId="Heading4">
    <w:name w:val="heading 4"/>
    <w:basedOn w:val="Heading3"/>
    <w:next w:val="Normal"/>
    <w:qFormat/>
    <w:rsid w:val="00A64FA8"/>
    <w:pPr>
      <w:spacing w:before="240"/>
      <w:outlineLvl w:val="3"/>
    </w:pPr>
    <w:rPr>
      <w:color w:val="5F5F5F"/>
      <w:sz w:val="22"/>
    </w:rPr>
  </w:style>
  <w:style w:type="paragraph" w:styleId="Heading5">
    <w:name w:val="heading 5"/>
    <w:basedOn w:val="Normal"/>
    <w:next w:val="Normal"/>
    <w:qFormat/>
    <w:rsid w:val="000466DA"/>
    <w:pPr>
      <w:spacing w:before="240" w:after="60"/>
      <w:outlineLvl w:val="4"/>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caption">
    <w:name w:val="Image caption"/>
    <w:basedOn w:val="Normal"/>
    <w:rsid w:val="00A64FA8"/>
    <w:pPr>
      <w:jc w:val="center"/>
    </w:pPr>
    <w:rPr>
      <w:color w:val="5F5F5F"/>
      <w:sz w:val="18"/>
    </w:rPr>
  </w:style>
  <w:style w:type="paragraph" w:styleId="Header">
    <w:name w:val="header"/>
    <w:basedOn w:val="Normal"/>
    <w:rsid w:val="0097106B"/>
    <w:pPr>
      <w:tabs>
        <w:tab w:val="center" w:pos="4320"/>
        <w:tab w:val="right" w:pos="8640"/>
      </w:tabs>
    </w:pPr>
    <w:rPr>
      <w:color w:val="333333"/>
      <w:sz w:val="18"/>
    </w:rPr>
  </w:style>
  <w:style w:type="character" w:styleId="Hyperlink">
    <w:name w:val="Hyperlink"/>
    <w:rsid w:val="0097106B"/>
    <w:rPr>
      <w:color w:val="3366FF"/>
      <w:u w:val="single"/>
    </w:rPr>
  </w:style>
  <w:style w:type="character" w:styleId="FollowedHyperlink">
    <w:name w:val="FollowedHyperlink"/>
    <w:rsid w:val="0097106B"/>
    <w:rPr>
      <w:color w:val="808080"/>
      <w:u w:val="single"/>
    </w:rPr>
  </w:style>
  <w:style w:type="character" w:styleId="PageNumber">
    <w:name w:val="page number"/>
    <w:rsid w:val="00A64FA8"/>
    <w:rPr>
      <w:rFonts w:ascii="Arial" w:hAnsi="Arial"/>
      <w:sz w:val="16"/>
    </w:rPr>
  </w:style>
  <w:style w:type="paragraph" w:styleId="TOC1">
    <w:name w:val="toc 1"/>
    <w:basedOn w:val="Normal"/>
    <w:next w:val="Normal"/>
    <w:autoRedefine/>
    <w:semiHidden/>
    <w:rsid w:val="006C23F2"/>
    <w:rPr>
      <w:b/>
    </w:rPr>
  </w:style>
  <w:style w:type="paragraph" w:styleId="Footer">
    <w:name w:val="footer"/>
    <w:basedOn w:val="Normal"/>
    <w:semiHidden/>
    <w:rsid w:val="00A64FA8"/>
    <w:pPr>
      <w:tabs>
        <w:tab w:val="center" w:pos="4320"/>
        <w:tab w:val="right" w:pos="8640"/>
      </w:tabs>
    </w:pPr>
    <w:rPr>
      <w:color w:val="808080"/>
      <w:sz w:val="16"/>
    </w:rPr>
  </w:style>
  <w:style w:type="table" w:styleId="TableGrid">
    <w:name w:val="Table Grid"/>
    <w:basedOn w:val="TableNormal"/>
    <w:rsid w:val="00A64FA8"/>
    <w:pPr>
      <w:spacing w:before="60" w:after="60"/>
    </w:pPr>
    <w:rPr>
      <w:rFonts w:ascii="Arial" w:hAnsi="Arial"/>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styleId="Index2">
    <w:name w:val="index 2"/>
    <w:basedOn w:val="Normal"/>
    <w:next w:val="Normal"/>
    <w:autoRedefine/>
    <w:semiHidden/>
    <w:rsid w:val="002E522E"/>
    <w:pPr>
      <w:spacing w:after="0"/>
      <w:ind w:left="480" w:hanging="240"/>
    </w:pPr>
    <w:rPr>
      <w:rFonts w:ascii="Times New Roman" w:eastAsia="Times New Roman" w:hAnsi="Times New Roman"/>
      <w:sz w:val="24"/>
      <w:szCs w:val="24"/>
    </w:rPr>
  </w:style>
  <w:style w:type="table" w:customStyle="1" w:styleId="Featurepanel">
    <w:name w:val="Feature panel"/>
    <w:basedOn w:val="TableGrid"/>
    <w:rsid w:val="00A64FA8"/>
    <w:pPr>
      <w:spacing w:before="240" w:after="240"/>
      <w:ind w:left="227" w:right="227"/>
    </w:pPr>
    <w:tblPr>
      <w:tblInd w:w="0" w:type="dxa"/>
      <w:tblBorders>
        <w:top w:val="single" w:sz="4" w:space="0" w:color="C0C0C0"/>
        <w:left w:val="single" w:sz="4" w:space="0" w:color="C0C0C0"/>
        <w:bottom w:val="single" w:sz="4" w:space="0" w:color="C0C0C0"/>
        <w:right w:val="single" w:sz="4" w:space="0" w:color="C0C0C0"/>
      </w:tblBorders>
      <w:tblCellMar>
        <w:top w:w="0" w:type="dxa"/>
        <w:left w:w="108" w:type="dxa"/>
        <w:bottom w:w="0" w:type="dxa"/>
        <w:right w:w="108" w:type="dxa"/>
      </w:tblCellMar>
    </w:tblPr>
    <w:tcPr>
      <w:shd w:val="clear" w:color="auto" w:fill="F3F3F3"/>
    </w:tcPr>
  </w:style>
  <w:style w:type="paragraph" w:styleId="BalloonText">
    <w:name w:val="Balloon Text"/>
    <w:basedOn w:val="Normal"/>
    <w:link w:val="BalloonTextChar"/>
    <w:uiPriority w:val="99"/>
    <w:semiHidden/>
    <w:unhideWhenUsed/>
    <w:rsid w:val="00902E2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E2F"/>
    <w:rPr>
      <w:rFonts w:ascii="Lucida Grande" w:eastAsia="Times" w:hAnsi="Lucida Grande"/>
      <w:sz w:val="18"/>
      <w:szCs w:val="18"/>
    </w:rPr>
  </w:style>
  <w:style w:type="paragraph" w:styleId="ListParagraph">
    <w:name w:val="List Paragraph"/>
    <w:basedOn w:val="Normal"/>
    <w:uiPriority w:val="34"/>
    <w:qFormat/>
    <w:rsid w:val="009251E0"/>
    <w:pPr>
      <w:ind w:left="720"/>
      <w:contextualSpacing/>
    </w:pPr>
  </w:style>
  <w:style w:type="character" w:styleId="CommentReference">
    <w:name w:val="annotation reference"/>
    <w:basedOn w:val="DefaultParagraphFont"/>
    <w:uiPriority w:val="99"/>
    <w:semiHidden/>
    <w:unhideWhenUsed/>
    <w:rsid w:val="00E40E5E"/>
    <w:rPr>
      <w:sz w:val="18"/>
      <w:szCs w:val="18"/>
    </w:rPr>
  </w:style>
  <w:style w:type="paragraph" w:styleId="CommentText">
    <w:name w:val="annotation text"/>
    <w:basedOn w:val="Normal"/>
    <w:link w:val="CommentTextChar"/>
    <w:uiPriority w:val="99"/>
    <w:semiHidden/>
    <w:unhideWhenUsed/>
    <w:rsid w:val="00E40E5E"/>
    <w:rPr>
      <w:sz w:val="24"/>
      <w:szCs w:val="24"/>
    </w:rPr>
  </w:style>
  <w:style w:type="character" w:customStyle="1" w:styleId="CommentTextChar">
    <w:name w:val="Comment Text Char"/>
    <w:basedOn w:val="DefaultParagraphFont"/>
    <w:link w:val="CommentText"/>
    <w:uiPriority w:val="99"/>
    <w:semiHidden/>
    <w:rsid w:val="00E40E5E"/>
    <w:rPr>
      <w:rFonts w:ascii="Arial" w:eastAsia="Times" w:hAnsi="Arial"/>
      <w:sz w:val="24"/>
      <w:szCs w:val="24"/>
    </w:rPr>
  </w:style>
  <w:style w:type="paragraph" w:styleId="CommentSubject">
    <w:name w:val="annotation subject"/>
    <w:basedOn w:val="CommentText"/>
    <w:next w:val="CommentText"/>
    <w:link w:val="CommentSubjectChar"/>
    <w:uiPriority w:val="99"/>
    <w:semiHidden/>
    <w:unhideWhenUsed/>
    <w:rsid w:val="00E40E5E"/>
    <w:rPr>
      <w:b/>
      <w:bCs/>
      <w:sz w:val="20"/>
      <w:szCs w:val="20"/>
    </w:rPr>
  </w:style>
  <w:style w:type="character" w:customStyle="1" w:styleId="CommentSubjectChar">
    <w:name w:val="Comment Subject Char"/>
    <w:basedOn w:val="CommentTextChar"/>
    <w:link w:val="CommentSubject"/>
    <w:uiPriority w:val="99"/>
    <w:semiHidden/>
    <w:rsid w:val="00E40E5E"/>
    <w:rPr>
      <w:rFonts w:ascii="Arial" w:eastAsia="Times"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A5"/>
    <w:pPr>
      <w:spacing w:after="240"/>
    </w:pPr>
    <w:rPr>
      <w:rFonts w:ascii="Arial" w:eastAsia="Times" w:hAnsi="Arial"/>
    </w:rPr>
  </w:style>
  <w:style w:type="paragraph" w:styleId="Heading1">
    <w:name w:val="heading 1"/>
    <w:basedOn w:val="Normal"/>
    <w:next w:val="Normal"/>
    <w:qFormat/>
    <w:rsid w:val="000466DA"/>
    <w:pPr>
      <w:spacing w:after="480"/>
      <w:jc w:val="center"/>
      <w:outlineLvl w:val="0"/>
    </w:pPr>
    <w:rPr>
      <w:sz w:val="36"/>
    </w:rPr>
  </w:style>
  <w:style w:type="paragraph" w:styleId="Heading2">
    <w:name w:val="heading 2"/>
    <w:basedOn w:val="Normal"/>
    <w:next w:val="Normal"/>
    <w:qFormat/>
    <w:rsid w:val="00A64FA8"/>
    <w:pPr>
      <w:spacing w:before="360" w:after="120"/>
      <w:outlineLvl w:val="1"/>
    </w:pPr>
    <w:rPr>
      <w:sz w:val="30"/>
    </w:rPr>
  </w:style>
  <w:style w:type="paragraph" w:styleId="Heading3">
    <w:name w:val="heading 3"/>
    <w:basedOn w:val="Heading2"/>
    <w:next w:val="Normal"/>
    <w:qFormat/>
    <w:rsid w:val="00A64FA8"/>
    <w:pPr>
      <w:spacing w:after="60"/>
      <w:outlineLvl w:val="2"/>
    </w:pPr>
    <w:rPr>
      <w:b/>
      <w:sz w:val="26"/>
    </w:rPr>
  </w:style>
  <w:style w:type="paragraph" w:styleId="Heading4">
    <w:name w:val="heading 4"/>
    <w:basedOn w:val="Heading3"/>
    <w:next w:val="Normal"/>
    <w:qFormat/>
    <w:rsid w:val="00A64FA8"/>
    <w:pPr>
      <w:spacing w:before="240"/>
      <w:outlineLvl w:val="3"/>
    </w:pPr>
    <w:rPr>
      <w:color w:val="5F5F5F"/>
      <w:sz w:val="22"/>
    </w:rPr>
  </w:style>
  <w:style w:type="paragraph" w:styleId="Heading5">
    <w:name w:val="heading 5"/>
    <w:basedOn w:val="Normal"/>
    <w:next w:val="Normal"/>
    <w:qFormat/>
    <w:rsid w:val="000466DA"/>
    <w:pPr>
      <w:spacing w:before="240" w:after="60"/>
      <w:outlineLvl w:val="4"/>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gecaption">
    <w:name w:val="Image caption"/>
    <w:basedOn w:val="Normal"/>
    <w:rsid w:val="00A64FA8"/>
    <w:pPr>
      <w:jc w:val="center"/>
    </w:pPr>
    <w:rPr>
      <w:color w:val="5F5F5F"/>
      <w:sz w:val="18"/>
    </w:rPr>
  </w:style>
  <w:style w:type="paragraph" w:styleId="Header">
    <w:name w:val="header"/>
    <w:basedOn w:val="Normal"/>
    <w:rsid w:val="0097106B"/>
    <w:pPr>
      <w:tabs>
        <w:tab w:val="center" w:pos="4320"/>
        <w:tab w:val="right" w:pos="8640"/>
      </w:tabs>
    </w:pPr>
    <w:rPr>
      <w:color w:val="333333"/>
      <w:sz w:val="18"/>
    </w:rPr>
  </w:style>
  <w:style w:type="character" w:styleId="Hyperlink">
    <w:name w:val="Hyperlink"/>
    <w:rsid w:val="0097106B"/>
    <w:rPr>
      <w:color w:val="3366FF"/>
      <w:u w:val="single"/>
    </w:rPr>
  </w:style>
  <w:style w:type="character" w:styleId="FollowedHyperlink">
    <w:name w:val="FollowedHyperlink"/>
    <w:rsid w:val="0097106B"/>
    <w:rPr>
      <w:color w:val="808080"/>
      <w:u w:val="single"/>
    </w:rPr>
  </w:style>
  <w:style w:type="character" w:styleId="PageNumber">
    <w:name w:val="page number"/>
    <w:rsid w:val="00A64FA8"/>
    <w:rPr>
      <w:rFonts w:ascii="Arial" w:hAnsi="Arial"/>
      <w:sz w:val="16"/>
    </w:rPr>
  </w:style>
  <w:style w:type="paragraph" w:styleId="TOC1">
    <w:name w:val="toc 1"/>
    <w:basedOn w:val="Normal"/>
    <w:next w:val="Normal"/>
    <w:autoRedefine/>
    <w:semiHidden/>
    <w:rsid w:val="006C23F2"/>
    <w:rPr>
      <w:b/>
    </w:rPr>
  </w:style>
  <w:style w:type="paragraph" w:styleId="Footer">
    <w:name w:val="footer"/>
    <w:basedOn w:val="Normal"/>
    <w:semiHidden/>
    <w:rsid w:val="00A64FA8"/>
    <w:pPr>
      <w:tabs>
        <w:tab w:val="center" w:pos="4320"/>
        <w:tab w:val="right" w:pos="8640"/>
      </w:tabs>
    </w:pPr>
    <w:rPr>
      <w:color w:val="808080"/>
      <w:sz w:val="16"/>
    </w:rPr>
  </w:style>
  <w:style w:type="table" w:styleId="TableGrid">
    <w:name w:val="Table Grid"/>
    <w:basedOn w:val="TableNormal"/>
    <w:rsid w:val="00A64FA8"/>
    <w:pPr>
      <w:spacing w:before="60" w:after="60"/>
    </w:pPr>
    <w:rPr>
      <w:rFonts w:ascii="Arial" w:hAnsi="Arial"/>
      <w:sz w:val="18"/>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style>
  <w:style w:type="paragraph" w:styleId="Index2">
    <w:name w:val="index 2"/>
    <w:basedOn w:val="Normal"/>
    <w:next w:val="Normal"/>
    <w:autoRedefine/>
    <w:semiHidden/>
    <w:rsid w:val="002E522E"/>
    <w:pPr>
      <w:spacing w:after="0"/>
      <w:ind w:left="480" w:hanging="240"/>
    </w:pPr>
    <w:rPr>
      <w:rFonts w:ascii="Times New Roman" w:eastAsia="Times New Roman" w:hAnsi="Times New Roman"/>
      <w:sz w:val="24"/>
      <w:szCs w:val="24"/>
    </w:rPr>
  </w:style>
  <w:style w:type="table" w:customStyle="1" w:styleId="Featurepanel">
    <w:name w:val="Feature panel"/>
    <w:basedOn w:val="TableGrid"/>
    <w:rsid w:val="00A64FA8"/>
    <w:pPr>
      <w:spacing w:before="240" w:after="240"/>
      <w:ind w:left="227" w:right="227"/>
    </w:pPr>
    <w:tblPr>
      <w:tblInd w:w="0" w:type="dxa"/>
      <w:tblBorders>
        <w:top w:val="single" w:sz="4" w:space="0" w:color="C0C0C0"/>
        <w:left w:val="single" w:sz="4" w:space="0" w:color="C0C0C0"/>
        <w:bottom w:val="single" w:sz="4" w:space="0" w:color="C0C0C0"/>
        <w:right w:val="single" w:sz="4" w:space="0" w:color="C0C0C0"/>
      </w:tblBorders>
      <w:tblCellMar>
        <w:top w:w="0" w:type="dxa"/>
        <w:left w:w="108" w:type="dxa"/>
        <w:bottom w:w="0" w:type="dxa"/>
        <w:right w:w="108" w:type="dxa"/>
      </w:tblCellMar>
    </w:tblPr>
    <w:tcPr>
      <w:shd w:val="clear" w:color="auto" w:fill="F3F3F3"/>
    </w:tcPr>
  </w:style>
  <w:style w:type="paragraph" w:styleId="BalloonText">
    <w:name w:val="Balloon Text"/>
    <w:basedOn w:val="Normal"/>
    <w:link w:val="BalloonTextChar"/>
    <w:uiPriority w:val="99"/>
    <w:semiHidden/>
    <w:unhideWhenUsed/>
    <w:rsid w:val="00902E2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E2F"/>
    <w:rPr>
      <w:rFonts w:ascii="Lucida Grande" w:eastAsia="Times" w:hAnsi="Lucida Grande"/>
      <w:sz w:val="18"/>
      <w:szCs w:val="18"/>
    </w:rPr>
  </w:style>
  <w:style w:type="paragraph" w:styleId="ListParagraph">
    <w:name w:val="List Paragraph"/>
    <w:basedOn w:val="Normal"/>
    <w:uiPriority w:val="34"/>
    <w:qFormat/>
    <w:rsid w:val="009251E0"/>
    <w:pPr>
      <w:ind w:left="720"/>
      <w:contextualSpacing/>
    </w:pPr>
  </w:style>
  <w:style w:type="character" w:styleId="CommentReference">
    <w:name w:val="annotation reference"/>
    <w:basedOn w:val="DefaultParagraphFont"/>
    <w:uiPriority w:val="99"/>
    <w:semiHidden/>
    <w:unhideWhenUsed/>
    <w:rsid w:val="00E40E5E"/>
    <w:rPr>
      <w:sz w:val="18"/>
      <w:szCs w:val="18"/>
    </w:rPr>
  </w:style>
  <w:style w:type="paragraph" w:styleId="CommentText">
    <w:name w:val="annotation text"/>
    <w:basedOn w:val="Normal"/>
    <w:link w:val="CommentTextChar"/>
    <w:uiPriority w:val="99"/>
    <w:semiHidden/>
    <w:unhideWhenUsed/>
    <w:rsid w:val="00E40E5E"/>
    <w:rPr>
      <w:sz w:val="24"/>
      <w:szCs w:val="24"/>
    </w:rPr>
  </w:style>
  <w:style w:type="character" w:customStyle="1" w:styleId="CommentTextChar">
    <w:name w:val="Comment Text Char"/>
    <w:basedOn w:val="DefaultParagraphFont"/>
    <w:link w:val="CommentText"/>
    <w:uiPriority w:val="99"/>
    <w:semiHidden/>
    <w:rsid w:val="00E40E5E"/>
    <w:rPr>
      <w:rFonts w:ascii="Arial" w:eastAsia="Times" w:hAnsi="Arial"/>
      <w:sz w:val="24"/>
      <w:szCs w:val="24"/>
    </w:rPr>
  </w:style>
  <w:style w:type="paragraph" w:styleId="CommentSubject">
    <w:name w:val="annotation subject"/>
    <w:basedOn w:val="CommentText"/>
    <w:next w:val="CommentText"/>
    <w:link w:val="CommentSubjectChar"/>
    <w:uiPriority w:val="99"/>
    <w:semiHidden/>
    <w:unhideWhenUsed/>
    <w:rsid w:val="00E40E5E"/>
    <w:rPr>
      <w:b/>
      <w:bCs/>
      <w:sz w:val="20"/>
      <w:szCs w:val="20"/>
    </w:rPr>
  </w:style>
  <w:style w:type="character" w:customStyle="1" w:styleId="CommentSubjectChar">
    <w:name w:val="Comment Subject Char"/>
    <w:basedOn w:val="CommentTextChar"/>
    <w:link w:val="CommentSubject"/>
    <w:uiPriority w:val="99"/>
    <w:semiHidden/>
    <w:rsid w:val="00E40E5E"/>
    <w:rPr>
      <w:rFonts w:ascii="Arial" w:eastAsia="Times"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DED4-ED70-4697-AEDA-E7C8188B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Workforce Guardian. Expertise when you need it.</vt:lpstr>
    </vt:vector>
  </TitlesOfParts>
  <Company>Workforce Guardian</Company>
  <LinksUpToDate>false</LinksUpToDate>
  <CharactersWithSpaces>6343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Guardian. Expertise when you need it.</dc:title>
  <dc:subject>Job and Person Specification Template</dc:subject>
  <dc:creator>Sally Blackstock</dc:creator>
  <cp:lastModifiedBy>Bruce Weston</cp:lastModifiedBy>
  <cp:revision>6</cp:revision>
  <cp:lastPrinted>2013-08-13T05:39:00Z</cp:lastPrinted>
  <dcterms:created xsi:type="dcterms:W3CDTF">2014-03-27T04:11:00Z</dcterms:created>
  <dcterms:modified xsi:type="dcterms:W3CDTF">2014-03-27T04:14:00Z</dcterms:modified>
  <cp:category>Hiring</cp:category>
</cp:coreProperties>
</file>