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EA97" w14:textId="77777777" w:rsidR="00ED397C" w:rsidRPr="004A7630" w:rsidRDefault="00ED397C" w:rsidP="00ED397C">
      <w:pPr>
        <w:jc w:val="left"/>
        <w:rPr>
          <w:rFonts w:eastAsia="Calibri"/>
          <w:b/>
          <w:bCs/>
          <w:sz w:val="24"/>
          <w:szCs w:val="24"/>
          <w:lang w:eastAsia="en-AU"/>
        </w:rPr>
      </w:pPr>
      <w:bookmarkStart w:id="0" w:name="_GoBack"/>
      <w:bookmarkEnd w:id="0"/>
    </w:p>
    <w:p w14:paraId="321D55CF" w14:textId="77777777" w:rsidR="002D67B5" w:rsidRPr="00822ED8" w:rsidRDefault="002D67B5" w:rsidP="002D67B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en"/>
        </w:rPr>
      </w:pPr>
      <w:r w:rsidRPr="00822ED8">
        <w:rPr>
          <w:rFonts w:ascii="Calibri" w:hAnsi="Calibri"/>
          <w:b/>
          <w:sz w:val="28"/>
          <w:szCs w:val="28"/>
          <w:lang w:val="en"/>
        </w:rPr>
        <w:t xml:space="preserve">TERMS OF REFERENCE – MANAGER </w:t>
      </w:r>
      <w:r>
        <w:rPr>
          <w:rFonts w:ascii="Calibri" w:hAnsi="Calibri"/>
          <w:b/>
          <w:sz w:val="28"/>
          <w:szCs w:val="28"/>
          <w:lang w:val="en"/>
        </w:rPr>
        <w:t xml:space="preserve">FINANCE </w:t>
      </w:r>
    </w:p>
    <w:p w14:paraId="2A71AD75" w14:textId="77777777" w:rsidR="00ED397C" w:rsidRPr="00661C28" w:rsidRDefault="00ED397C" w:rsidP="00ED397C">
      <w:pPr>
        <w:suppressAutoHyphens/>
        <w:jc w:val="left"/>
        <w:rPr>
          <w:rFonts w:eastAsia="Calibri"/>
          <w:b/>
          <w:szCs w:val="22"/>
          <w:lang w:eastAsia="ar-SA"/>
        </w:rPr>
      </w:pPr>
      <w:r w:rsidRPr="00661C28">
        <w:rPr>
          <w:rFonts w:eastAsia="Calibri"/>
          <w:b/>
          <w:szCs w:val="22"/>
          <w:lang w:eastAsia="ar-SA"/>
        </w:rPr>
        <w:t xml:space="preserve">Job Identification </w:t>
      </w:r>
    </w:p>
    <w:p w14:paraId="66183160" w14:textId="77777777" w:rsidR="00ED397C" w:rsidRPr="00661C28" w:rsidRDefault="00ED397C" w:rsidP="00ED397C">
      <w:pPr>
        <w:suppressAutoHyphens/>
        <w:jc w:val="left"/>
        <w:rPr>
          <w:rFonts w:eastAsia="Calibri"/>
          <w:b/>
          <w:szCs w:val="22"/>
          <w:lang w:eastAsia="ar-SA"/>
        </w:rPr>
      </w:pPr>
    </w:p>
    <w:tbl>
      <w:tblPr>
        <w:tblpPr w:leftFromText="180" w:rightFromText="180" w:vertAnchor="text" w:horzAnchor="margin" w:tblpY="193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366"/>
      </w:tblGrid>
      <w:tr w:rsidR="00ED397C" w:rsidRPr="00661C28" w14:paraId="15E5795B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1D7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Job Reference:   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983" w14:textId="73CA53BE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D397C" w:rsidRPr="00661C28" w14:paraId="57587F4C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578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Job Title: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C2EB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Finance Manager </w:t>
            </w:r>
          </w:p>
        </w:tc>
      </w:tr>
      <w:tr w:rsidR="00ED397C" w:rsidRPr="00661C28" w14:paraId="70C65390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CD9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Work Unit: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3A8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Finance Section </w:t>
            </w:r>
          </w:p>
        </w:tc>
      </w:tr>
      <w:tr w:rsidR="00ED397C" w:rsidRPr="00661C28" w14:paraId="145D881C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ABDC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Responsible To: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3CD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Director Corporate Services </w:t>
            </w:r>
          </w:p>
        </w:tc>
      </w:tr>
      <w:tr w:rsidR="00ED397C" w:rsidRPr="00661C28" w14:paraId="7EFF2D4B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EBB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Responsible For: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782" w14:textId="68C04CC2" w:rsidR="003B537A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To provide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efficient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effective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>operational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and strategic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management of the Agency’s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financial resources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. This includes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>the p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rovision of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accurate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information and advice to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the Senior Executive and Divisional and program managers. The Manager Finance must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ensure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financial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resources are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>identified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>managed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reported upon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and audited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>in timely and transparent fashion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 and in compliance with agreed procedures and regulations. </w:t>
            </w:r>
            <w:r w:rsidR="00E86456">
              <w:rPr>
                <w:rFonts w:eastAsia="Calibri"/>
                <w:sz w:val="24"/>
                <w:szCs w:val="24"/>
                <w:lang w:eastAsia="ar-SA"/>
              </w:rPr>
              <w:t xml:space="preserve">Effective communication between the Finance Team and the Senior Executive and staff. </w:t>
            </w:r>
          </w:p>
          <w:p w14:paraId="77AE0D7D" w14:textId="4ADEDE14" w:rsidR="00ED397C" w:rsidRPr="00661C28" w:rsidRDefault="00001F14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The Agency currently operates a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n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Annual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>Work Program and Budget exceeding U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SD 30 million and is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also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responsible for the management and distribution </w:t>
            </w:r>
            <w:r w:rsidR="003B537A">
              <w:rPr>
                <w:rFonts w:eastAsia="Calibri"/>
                <w:sz w:val="24"/>
                <w:szCs w:val="24"/>
                <w:lang w:eastAsia="ar-SA"/>
              </w:rPr>
              <w:t xml:space="preserve">substantial additional funding including under the US Treaty on Fisheries.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52C8DE26" w14:textId="77777777" w:rsidR="00ED397C" w:rsidRPr="00661C28" w:rsidRDefault="00ED397C" w:rsidP="00F41ADB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Supervises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approximately 10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staff </w:t>
            </w:r>
          </w:p>
        </w:tc>
      </w:tr>
      <w:tr w:rsidR="00ED397C" w:rsidRPr="00661C28" w14:paraId="7A546E00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A01E" w14:textId="018697AC" w:rsidR="00ED397C" w:rsidRPr="00661C28" w:rsidRDefault="00ED397C" w:rsidP="004C3B88">
            <w:pPr>
              <w:suppressAutoHyphens/>
              <w:spacing w:before="120"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61C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Job Purpose: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AC4" w14:textId="7C90723C" w:rsidR="00ED397C" w:rsidRPr="00661C28" w:rsidRDefault="00ED397C" w:rsidP="004C3B88">
            <w:pPr>
              <w:tabs>
                <w:tab w:val="left" w:pos="1080"/>
              </w:tabs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661C28">
              <w:rPr>
                <w:rFonts w:eastAsia="Calibri"/>
                <w:sz w:val="24"/>
                <w:szCs w:val="24"/>
                <w:lang w:val="en-US"/>
              </w:rPr>
              <w:t>The primary purpose of this position is to manage the financial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, budgetary and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>accounting functions of the Agency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and to provide detailed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budgetary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and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financial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management information and advice to the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 Senior Executive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 liaison with senior staff, 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he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incumbent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will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work closely with Division Directors in the management and planning of program resources</w:t>
            </w:r>
            <w:r w:rsidR="00263B04">
              <w:rPr>
                <w:rFonts w:eastAsia="Calibri"/>
                <w:sz w:val="24"/>
                <w:szCs w:val="24"/>
                <w:lang w:val="en-US"/>
              </w:rPr>
              <w:t xml:space="preserve"> and </w:t>
            </w:r>
            <w:r w:rsidR="00F76BBE">
              <w:rPr>
                <w:rFonts w:eastAsia="Calibri"/>
                <w:sz w:val="24"/>
                <w:szCs w:val="24"/>
                <w:lang w:val="en-US"/>
              </w:rPr>
              <w:t xml:space="preserve">ensure correct </w:t>
            </w:r>
            <w:r w:rsidR="00263B04">
              <w:rPr>
                <w:rFonts w:eastAsia="Calibri"/>
                <w:sz w:val="24"/>
                <w:szCs w:val="24"/>
                <w:lang w:val="en-US"/>
              </w:rPr>
              <w:t>procurement</w:t>
            </w:r>
            <w:r w:rsidR="00F76BBE">
              <w:rPr>
                <w:rFonts w:eastAsia="Calibri"/>
                <w:sz w:val="24"/>
                <w:szCs w:val="24"/>
                <w:lang w:val="en-US"/>
              </w:rPr>
              <w:t xml:space="preserve"> procedures are adopted and operational.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The incumbent will also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oversee the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operation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of the </w:t>
            </w:r>
            <w:r w:rsidR="003B537A">
              <w:rPr>
                <w:rFonts w:eastAsia="Calibri"/>
                <w:sz w:val="24"/>
                <w:szCs w:val="24"/>
                <w:lang w:val="en-US"/>
              </w:rPr>
              <w:t xml:space="preserve">Technology One (F1)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financial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management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system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and the management of the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Finance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eam which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includes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 Management Account and </w:t>
            </w:r>
            <w:r w:rsidR="00470818">
              <w:rPr>
                <w:rFonts w:eastAsia="Calibri"/>
                <w:sz w:val="24"/>
                <w:szCs w:val="24"/>
                <w:lang w:val="en-US"/>
              </w:rPr>
              <w:t>a Financial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>Accountant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14:paraId="17A6F011" w14:textId="77777777" w:rsidR="00ED397C" w:rsidRPr="00661C28" w:rsidRDefault="00ED397C" w:rsidP="004C3B88">
            <w:pPr>
              <w:tabs>
                <w:tab w:val="left" w:pos="73"/>
              </w:tabs>
              <w:suppressAutoHyphens/>
              <w:ind w:hanging="14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D397C" w:rsidRPr="00661C28" w14:paraId="4323FD67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E30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Date: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866" w14:textId="6B445496" w:rsidR="00ED397C" w:rsidRPr="00661C28" w:rsidRDefault="003B537A" w:rsidP="003B537A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October 2018</w:t>
            </w:r>
          </w:p>
        </w:tc>
      </w:tr>
    </w:tbl>
    <w:p w14:paraId="56BD24EB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313E36AB" w14:textId="77777777" w:rsidR="00ED397C" w:rsidRPr="00661C28" w:rsidRDefault="00C81AD7" w:rsidP="00ED397C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High-Level Direction</w:t>
      </w:r>
    </w:p>
    <w:p w14:paraId="2F2D6EC3" w14:textId="77777777" w:rsidR="00ED397C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1FBE01EC" w14:textId="77777777" w:rsidR="00E93388" w:rsidRDefault="00E93388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575C6AFD" w14:textId="77777777" w:rsidR="00E93388" w:rsidRDefault="00E93388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0F8144DA" w14:textId="77777777" w:rsidR="00E93388" w:rsidRDefault="00E93388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6D3B29F9" w14:textId="77777777" w:rsidR="00E93388" w:rsidRPr="00661C28" w:rsidRDefault="00E93388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7CFEF53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5C116E8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23C9481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7BDEA204" w14:textId="77777777" w:rsidR="00ED397C" w:rsidRDefault="00ED397C" w:rsidP="00ED397C">
      <w:pPr>
        <w:suppressAutoHyphens/>
        <w:jc w:val="left"/>
        <w:rPr>
          <w:rFonts w:eastAsia="Calibri"/>
          <w:b/>
          <w:sz w:val="24"/>
          <w:szCs w:val="24"/>
        </w:rPr>
      </w:pPr>
      <w:r w:rsidRPr="00661C28">
        <w:rPr>
          <w:rFonts w:eastAsia="Calibri"/>
          <w:b/>
          <w:sz w:val="24"/>
          <w:szCs w:val="24"/>
        </w:rPr>
        <w:lastRenderedPageBreak/>
        <w:t xml:space="preserve">Organisational Context </w:t>
      </w:r>
    </w:p>
    <w:p w14:paraId="45699863" w14:textId="3E3CCF98" w:rsidR="00AB598A" w:rsidRDefault="00AB598A" w:rsidP="00ED397C">
      <w:pPr>
        <w:suppressAutoHyphens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val="en-GB" w:eastAsia="en-GB"/>
        </w:rPr>
        <w:drawing>
          <wp:inline distT="0" distB="0" distL="0" distR="0" wp14:anchorId="3DF4D615" wp14:editId="6F15120F">
            <wp:extent cx="5962650" cy="5238750"/>
            <wp:effectExtent l="0" t="0" r="57150" b="444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F07E10F" w14:textId="77777777" w:rsidR="00AB598A" w:rsidRDefault="00AB598A" w:rsidP="00ED397C">
      <w:pPr>
        <w:suppressAutoHyphens/>
        <w:jc w:val="left"/>
        <w:rPr>
          <w:rFonts w:eastAsia="Calibri"/>
          <w:b/>
          <w:sz w:val="24"/>
          <w:szCs w:val="24"/>
        </w:rPr>
      </w:pPr>
    </w:p>
    <w:p w14:paraId="4E5FA7B0" w14:textId="77777777" w:rsidR="00ED397C" w:rsidRPr="00661C28" w:rsidRDefault="00ED397C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  <w:r w:rsidRPr="00661C28">
        <w:rPr>
          <w:rFonts w:eastAsia="Calibri"/>
          <w:b/>
          <w:sz w:val="24"/>
          <w:szCs w:val="24"/>
          <w:lang w:eastAsia="ar-SA"/>
        </w:rPr>
        <w:t>Key Result Areas</w:t>
      </w:r>
    </w:p>
    <w:p w14:paraId="46B0E560" w14:textId="77777777" w:rsidR="00ED397C" w:rsidRPr="00661C28" w:rsidRDefault="00ED397C" w:rsidP="00ED397C">
      <w:pPr>
        <w:suppressAutoHyphens/>
        <w:spacing w:after="120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>The job encompasses the following major functions or Key Result Areas:</w:t>
      </w:r>
    </w:p>
    <w:p w14:paraId="0B5C76EF" w14:textId="77777777" w:rsidR="00ED397C" w:rsidRPr="00661C28" w:rsidRDefault="00ED397C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 xml:space="preserve">Provision </w:t>
      </w:r>
      <w:r w:rsidR="00AF5093">
        <w:rPr>
          <w:rFonts w:eastAsia="Calibri"/>
          <w:sz w:val="24"/>
          <w:szCs w:val="24"/>
          <w:lang w:eastAsia="ar-SA"/>
        </w:rPr>
        <w:t>o</w:t>
      </w:r>
      <w:r w:rsidR="00AF5093" w:rsidRPr="00661C28">
        <w:rPr>
          <w:rFonts w:eastAsia="Calibri"/>
          <w:sz w:val="24"/>
          <w:szCs w:val="24"/>
          <w:lang w:eastAsia="ar-SA"/>
        </w:rPr>
        <w:t xml:space="preserve">f </w:t>
      </w:r>
      <w:r w:rsidRPr="00661C28">
        <w:rPr>
          <w:rFonts w:eastAsia="Calibri"/>
          <w:sz w:val="24"/>
          <w:szCs w:val="24"/>
          <w:lang w:eastAsia="ar-SA"/>
        </w:rPr>
        <w:t xml:space="preserve">Effective Financial </w:t>
      </w:r>
      <w:r w:rsidR="00AF5093">
        <w:rPr>
          <w:rFonts w:eastAsia="Calibri"/>
          <w:sz w:val="24"/>
          <w:szCs w:val="24"/>
          <w:lang w:eastAsia="ar-SA"/>
        </w:rPr>
        <w:t xml:space="preserve">Management and </w:t>
      </w:r>
      <w:r w:rsidRPr="00661C28">
        <w:rPr>
          <w:rFonts w:eastAsia="Calibri"/>
          <w:sz w:val="24"/>
          <w:szCs w:val="24"/>
          <w:lang w:eastAsia="ar-SA"/>
        </w:rPr>
        <w:t xml:space="preserve">Policy Advice </w:t>
      </w:r>
    </w:p>
    <w:p w14:paraId="754B673E" w14:textId="77777777" w:rsidR="00AF5093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</w:rPr>
        <w:t xml:space="preserve">Effective Co-Ordination </w:t>
      </w:r>
      <w:r>
        <w:rPr>
          <w:rFonts w:eastAsia="Calibri"/>
          <w:sz w:val="24"/>
          <w:szCs w:val="24"/>
        </w:rPr>
        <w:t>o</w:t>
      </w:r>
      <w:r w:rsidRPr="00661C28">
        <w:rPr>
          <w:rFonts w:eastAsia="Calibri"/>
          <w:sz w:val="24"/>
          <w:szCs w:val="24"/>
        </w:rPr>
        <w:t xml:space="preserve">f </w:t>
      </w:r>
      <w:r>
        <w:rPr>
          <w:rFonts w:eastAsia="Calibri"/>
          <w:sz w:val="24"/>
          <w:szCs w:val="24"/>
        </w:rPr>
        <w:t>t</w:t>
      </w:r>
      <w:r w:rsidRPr="00661C28">
        <w:rPr>
          <w:rFonts w:eastAsia="Calibri"/>
          <w:sz w:val="24"/>
          <w:szCs w:val="24"/>
        </w:rPr>
        <w:t xml:space="preserve">he Budget Planning Process </w:t>
      </w:r>
      <w:r>
        <w:rPr>
          <w:rFonts w:eastAsia="Calibri"/>
          <w:sz w:val="24"/>
          <w:szCs w:val="24"/>
        </w:rPr>
        <w:t>a</w:t>
      </w:r>
      <w:r w:rsidRPr="00661C28">
        <w:rPr>
          <w:rFonts w:eastAsia="Calibri"/>
          <w:sz w:val="24"/>
          <w:szCs w:val="24"/>
        </w:rPr>
        <w:t xml:space="preserve">nd Budget Compilation </w:t>
      </w:r>
    </w:p>
    <w:p w14:paraId="68C4AD1B" w14:textId="77777777" w:rsidR="00AF5093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 xml:space="preserve">Effective Budget Monitoring </w:t>
      </w:r>
      <w:r>
        <w:rPr>
          <w:rFonts w:eastAsia="Calibri"/>
          <w:sz w:val="24"/>
          <w:szCs w:val="24"/>
          <w:lang w:eastAsia="ar-SA"/>
        </w:rPr>
        <w:t>a</w:t>
      </w:r>
      <w:r w:rsidRPr="00661C28">
        <w:rPr>
          <w:rFonts w:eastAsia="Calibri"/>
          <w:sz w:val="24"/>
          <w:szCs w:val="24"/>
          <w:lang w:eastAsia="ar-SA"/>
        </w:rPr>
        <w:t>nd Reporting</w:t>
      </w:r>
    </w:p>
    <w:p w14:paraId="5C31E11D" w14:textId="0D5D79DC" w:rsidR="00AF5093" w:rsidRPr="00661C28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600"/>
        </w:tabs>
        <w:suppressAutoHyphens/>
        <w:jc w:val="left"/>
        <w:rPr>
          <w:rFonts w:eastAsia="Calibri"/>
          <w:sz w:val="24"/>
          <w:szCs w:val="24"/>
        </w:rPr>
      </w:pPr>
      <w:r w:rsidRPr="00661C28">
        <w:rPr>
          <w:rFonts w:eastAsia="Calibri"/>
          <w:sz w:val="24"/>
          <w:szCs w:val="24"/>
        </w:rPr>
        <w:t xml:space="preserve">Effective </w:t>
      </w:r>
      <w:r w:rsidR="00E86456">
        <w:rPr>
          <w:rFonts w:eastAsia="Calibri"/>
          <w:sz w:val="24"/>
          <w:szCs w:val="24"/>
        </w:rPr>
        <w:t>Internal Communication with L</w:t>
      </w:r>
      <w:r w:rsidRPr="00661C28">
        <w:rPr>
          <w:rFonts w:eastAsia="Calibri"/>
          <w:sz w:val="24"/>
          <w:szCs w:val="24"/>
        </w:rPr>
        <w:t xml:space="preserve">eadership </w:t>
      </w:r>
      <w:r>
        <w:rPr>
          <w:rFonts w:eastAsia="Calibri"/>
          <w:sz w:val="24"/>
          <w:szCs w:val="24"/>
        </w:rPr>
        <w:t>a</w:t>
      </w:r>
      <w:r w:rsidRPr="00661C28">
        <w:rPr>
          <w:rFonts w:eastAsia="Calibri"/>
          <w:sz w:val="24"/>
          <w:szCs w:val="24"/>
        </w:rPr>
        <w:t xml:space="preserve">nd Management </w:t>
      </w:r>
      <w:r>
        <w:rPr>
          <w:rFonts w:eastAsia="Calibri"/>
          <w:sz w:val="24"/>
          <w:szCs w:val="24"/>
        </w:rPr>
        <w:t>o</w:t>
      </w:r>
      <w:r w:rsidRPr="00661C28">
        <w:rPr>
          <w:rFonts w:eastAsia="Calibri"/>
          <w:sz w:val="24"/>
          <w:szCs w:val="24"/>
        </w:rPr>
        <w:t xml:space="preserve">f </w:t>
      </w:r>
      <w:r>
        <w:rPr>
          <w:rFonts w:eastAsia="Calibri"/>
          <w:sz w:val="24"/>
          <w:szCs w:val="24"/>
        </w:rPr>
        <w:t>t</w:t>
      </w:r>
      <w:r w:rsidRPr="00661C28">
        <w:rPr>
          <w:rFonts w:eastAsia="Calibri"/>
          <w:sz w:val="24"/>
          <w:szCs w:val="24"/>
        </w:rPr>
        <w:t xml:space="preserve">he Finance Section  </w:t>
      </w:r>
    </w:p>
    <w:p w14:paraId="0095FC7E" w14:textId="77777777" w:rsidR="00ED397C" w:rsidRPr="00661C28" w:rsidRDefault="00AF5093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Effective Management of the Financial Management System (Technology One).</w:t>
      </w:r>
      <w:r w:rsidRPr="00661C28">
        <w:rPr>
          <w:rFonts w:eastAsia="Calibri"/>
          <w:sz w:val="24"/>
          <w:szCs w:val="24"/>
          <w:lang w:eastAsia="ar-SA"/>
        </w:rPr>
        <w:t xml:space="preserve"> </w:t>
      </w:r>
    </w:p>
    <w:p w14:paraId="150410EB" w14:textId="24F97C6D" w:rsidR="00ED397C" w:rsidRPr="00661C28" w:rsidRDefault="00AF5093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 xml:space="preserve">Effective </w:t>
      </w:r>
      <w:r w:rsidR="00A77D17">
        <w:rPr>
          <w:rFonts w:eastAsia="Calibri"/>
          <w:sz w:val="24"/>
          <w:szCs w:val="24"/>
          <w:lang w:eastAsia="ar-SA"/>
        </w:rPr>
        <w:t>n</w:t>
      </w:r>
      <w:r w:rsidRPr="00661C28">
        <w:rPr>
          <w:rFonts w:eastAsia="Calibri"/>
          <w:sz w:val="24"/>
          <w:szCs w:val="24"/>
          <w:lang w:eastAsia="ar-SA"/>
        </w:rPr>
        <w:t>etworking</w:t>
      </w:r>
      <w:r>
        <w:rPr>
          <w:rFonts w:eastAsia="Calibri"/>
          <w:sz w:val="24"/>
          <w:szCs w:val="24"/>
          <w:lang w:eastAsia="ar-SA"/>
        </w:rPr>
        <w:t xml:space="preserve">, including with Financial and Audit institutions. </w:t>
      </w:r>
      <w:r w:rsidRPr="00661C28">
        <w:rPr>
          <w:rFonts w:eastAsia="Calibri"/>
          <w:sz w:val="24"/>
          <w:szCs w:val="24"/>
          <w:lang w:eastAsia="ar-SA"/>
        </w:rPr>
        <w:t xml:space="preserve"> </w:t>
      </w:r>
    </w:p>
    <w:p w14:paraId="5809C21D" w14:textId="77777777" w:rsidR="00ED397C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066143CE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5C72F260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40C94416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445D976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6B432B4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4A09C4A9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968C777" w14:textId="77777777" w:rsidR="00ED397C" w:rsidRDefault="00ED397C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  <w:r w:rsidRPr="00661C28">
        <w:rPr>
          <w:rFonts w:eastAsia="Calibri"/>
          <w:b/>
          <w:bCs/>
          <w:iCs/>
          <w:sz w:val="24"/>
          <w:szCs w:val="24"/>
          <w:lang w:eastAsia="ar-SA"/>
        </w:rPr>
        <w:t>The performance requirements of the Key Result Areas are broadly described below:</w:t>
      </w:r>
    </w:p>
    <w:p w14:paraId="13B8D1D6" w14:textId="77777777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3456BBA9" w14:textId="78BD92D9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076"/>
      </w:tblGrid>
      <w:tr w:rsidR="00393B4D" w:rsidRPr="00661C28" w14:paraId="72CA30D1" w14:textId="77777777" w:rsidTr="00393B4D">
        <w:trPr>
          <w:tblHeader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0B295" w14:textId="4F153B6F" w:rsidR="00393B4D" w:rsidRPr="00661C28" w:rsidRDefault="00393B4D" w:rsidP="00393B4D">
            <w:p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Jobholder is accountable for: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FEDFF" w14:textId="084088F4" w:rsidR="00393B4D" w:rsidRPr="00393B4D" w:rsidRDefault="00393B4D" w:rsidP="00393B4D">
            <w:pPr>
              <w:jc w:val="left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Jobholder i</w:t>
            </w:r>
            <w:r w:rsidRPr="00393B4D">
              <w:rPr>
                <w:rFonts w:eastAsia="Calibri"/>
                <w:b/>
                <w:sz w:val="24"/>
                <w:szCs w:val="24"/>
                <w:lang w:eastAsia="ar-SA"/>
              </w:rPr>
              <w:t>s successful when:</w:t>
            </w:r>
          </w:p>
        </w:tc>
      </w:tr>
      <w:tr w:rsidR="006E359B" w:rsidRPr="00661C28" w14:paraId="001F71F5" w14:textId="77777777" w:rsidTr="00393B4D">
        <w:trPr>
          <w:trHeight w:val="2060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FB8" w14:textId="77777777" w:rsidR="006E359B" w:rsidRPr="00661C28" w:rsidRDefault="006E359B" w:rsidP="004C3B88">
            <w:pPr>
              <w:numPr>
                <w:ilvl w:val="0"/>
                <w:numId w:val="4"/>
              </w:num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Provision of Effective Financial </w:t>
            </w:r>
            <w:r>
              <w:rPr>
                <w:rFonts w:eastAsia="Calibri"/>
                <w:b/>
                <w:sz w:val="24"/>
                <w:szCs w:val="24"/>
              </w:rPr>
              <w:t xml:space="preserve">Management and </w:t>
            </w:r>
            <w:r w:rsidRPr="00661C28">
              <w:rPr>
                <w:rFonts w:eastAsia="Calibri"/>
                <w:b/>
                <w:sz w:val="24"/>
                <w:szCs w:val="24"/>
              </w:rPr>
              <w:t xml:space="preserve">Policy Advice </w:t>
            </w:r>
          </w:p>
          <w:p w14:paraId="45E9F111" w14:textId="738234F3" w:rsidR="006E359B" w:rsidRDefault="006E359B" w:rsidP="004C3B88">
            <w:pPr>
              <w:numPr>
                <w:ilvl w:val="0"/>
                <w:numId w:val="11"/>
              </w:numPr>
              <w:tabs>
                <w:tab w:val="num" w:pos="426"/>
                <w:tab w:val="left" w:pos="3600"/>
              </w:tabs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Lead the </w:t>
            </w:r>
            <w:r w:rsidR="008B11A4">
              <w:rPr>
                <w:rFonts w:eastAsia="Calibri"/>
                <w:sz w:val="24"/>
                <w:szCs w:val="24"/>
              </w:rPr>
              <w:t xml:space="preserve">updating of </w:t>
            </w:r>
            <w:r w:rsidRPr="00661C28">
              <w:rPr>
                <w:rFonts w:eastAsia="Calibri"/>
                <w:sz w:val="24"/>
                <w:szCs w:val="24"/>
              </w:rPr>
              <w:t xml:space="preserve">accounting policies and administer approved </w:t>
            </w:r>
            <w:r>
              <w:rPr>
                <w:rFonts w:eastAsia="Calibri"/>
                <w:sz w:val="24"/>
                <w:szCs w:val="24"/>
              </w:rPr>
              <w:t xml:space="preserve">FFA </w:t>
            </w:r>
            <w:r w:rsidRPr="00661C28">
              <w:rPr>
                <w:rFonts w:eastAsia="Calibri"/>
                <w:sz w:val="24"/>
                <w:szCs w:val="24"/>
              </w:rPr>
              <w:t>accounting procedures</w:t>
            </w:r>
            <w:r>
              <w:rPr>
                <w:rFonts w:eastAsia="Calibri"/>
                <w:sz w:val="24"/>
                <w:szCs w:val="24"/>
              </w:rPr>
              <w:t xml:space="preserve"> in line with  </w:t>
            </w:r>
            <w:r w:rsidRPr="004879B9">
              <w:rPr>
                <w:rFonts w:eastAsia="Calibri"/>
                <w:sz w:val="24"/>
                <w:szCs w:val="24"/>
              </w:rPr>
              <w:t>International Public Sector Accounting Standards (IPSAS)</w:t>
            </w:r>
          </w:p>
          <w:p w14:paraId="3AD1F051" w14:textId="77777777" w:rsidR="006E359B" w:rsidRPr="00661C28" w:rsidRDefault="004C3B88" w:rsidP="004C3B88">
            <w:pPr>
              <w:numPr>
                <w:ilvl w:val="0"/>
                <w:numId w:val="11"/>
              </w:numPr>
              <w:tabs>
                <w:tab w:val="num" w:pos="426"/>
                <w:tab w:val="left" w:pos="3600"/>
              </w:tabs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</w:t>
            </w:r>
            <w:r w:rsidR="006E359B" w:rsidRPr="00661C28">
              <w:rPr>
                <w:rFonts w:eastAsia="Calibri"/>
                <w:sz w:val="24"/>
                <w:szCs w:val="24"/>
              </w:rPr>
              <w:t xml:space="preserve">nsure accounting and </w:t>
            </w:r>
            <w:r>
              <w:rPr>
                <w:rFonts w:eastAsia="Calibri"/>
                <w:sz w:val="24"/>
                <w:szCs w:val="24"/>
              </w:rPr>
              <w:t xml:space="preserve">practices and </w:t>
            </w:r>
            <w:r w:rsidR="006E359B" w:rsidRPr="00661C28">
              <w:rPr>
                <w:rFonts w:eastAsia="Calibri"/>
                <w:sz w:val="24"/>
                <w:szCs w:val="24"/>
              </w:rPr>
              <w:t xml:space="preserve">financial reports reflect accurately all financial transactions undertaken. </w:t>
            </w:r>
          </w:p>
          <w:p w14:paraId="22FD36C8" w14:textId="653637A0" w:rsidR="006E359B" w:rsidRDefault="006E359B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Assist the Director Corporate Services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to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provide regular advice to the </w:t>
            </w:r>
            <w:r>
              <w:rPr>
                <w:rFonts w:eastAsia="Calibri"/>
                <w:sz w:val="24"/>
                <w:szCs w:val="24"/>
                <w:lang w:eastAsia="ar-SA"/>
              </w:rPr>
              <w:t>Senior E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xecutive on financial management and operating 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 xml:space="preserve">outcomes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policies.</w:t>
            </w:r>
          </w:p>
          <w:p w14:paraId="672B6AF3" w14:textId="77777777" w:rsidR="006E359B" w:rsidRDefault="006E359B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Review and maintain financial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guidelines, instructions and documentation for financial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 xml:space="preserve">processes,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systems and activities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 xml:space="preserve">within the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FFA.</w:t>
            </w:r>
          </w:p>
          <w:p w14:paraId="05D0B31C" w14:textId="13AD28AA" w:rsidR="008D5902" w:rsidRPr="00661C28" w:rsidRDefault="008D5902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Assist in the provision of financial reports required by donors</w:t>
            </w:r>
          </w:p>
          <w:p w14:paraId="07B2D362" w14:textId="77777777" w:rsidR="006E359B" w:rsidRPr="00661C28" w:rsidRDefault="006E359B" w:rsidP="004C3B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7AD" w14:textId="77777777" w:rsidR="006E359B" w:rsidRDefault="006E359B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2877714" w14:textId="77777777" w:rsidR="00142DC4" w:rsidRDefault="00142DC4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ACD81EB" w14:textId="77777777" w:rsidR="00E86456" w:rsidRPr="00661C28" w:rsidRDefault="00E86456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1EFFE3A" w14:textId="77777777" w:rsidR="00F76BBE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F76BBE">
              <w:rPr>
                <w:rFonts w:eastAsia="Calibri"/>
                <w:sz w:val="24"/>
                <w:szCs w:val="24"/>
                <w:lang w:eastAsia="ar-SA"/>
              </w:rPr>
              <w:t>Accounting policies are consistent with IPSAS and best practice standards, and are clear and correctly applied.</w:t>
            </w:r>
          </w:p>
          <w:p w14:paraId="0EF8C740" w14:textId="77777777" w:rsidR="006E359B" w:rsidRPr="00F76BBE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F76BBE">
              <w:rPr>
                <w:rFonts w:eastAsia="Calibri"/>
                <w:sz w:val="24"/>
                <w:szCs w:val="24"/>
                <w:lang w:eastAsia="ar-SA"/>
              </w:rPr>
              <w:t xml:space="preserve">Timely analysis and reporting underpins effective decision-making regarding the deployment of resources.  </w:t>
            </w:r>
          </w:p>
          <w:p w14:paraId="79009400" w14:textId="77777777" w:rsidR="006E359B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Advice is relevant and accepted by executive and management.</w:t>
            </w:r>
          </w:p>
          <w:p w14:paraId="263AB538" w14:textId="77777777" w:rsidR="006E359B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The FFA’s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>Financial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>R</w:t>
            </w:r>
            <w:r>
              <w:rPr>
                <w:rFonts w:eastAsia="Calibri"/>
                <w:sz w:val="24"/>
                <w:szCs w:val="24"/>
                <w:lang w:eastAsia="ar-SA"/>
              </w:rPr>
              <w:t>egulations, Financial Procedures Manual, relevant areas of the Corporate Governance Manual and relevant operating procedures are kept up-to-date, accessible and utilised across the Agency.</w:t>
            </w:r>
          </w:p>
          <w:p w14:paraId="74FDAD97" w14:textId="160D0952" w:rsidR="008D5902" w:rsidRDefault="008D5902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Accurate financial reports to donors are provided on time</w:t>
            </w:r>
          </w:p>
          <w:p w14:paraId="3546EA81" w14:textId="77777777" w:rsidR="006E359B" w:rsidRPr="00661C28" w:rsidRDefault="006E359B" w:rsidP="004C3B88">
            <w:p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C9F2370" w14:textId="77777777" w:rsidR="006E359B" w:rsidRPr="00661C28" w:rsidRDefault="006E359B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C3B88" w:rsidRPr="00661C28" w14:paraId="3D053D0B" w14:textId="77777777" w:rsidTr="004C3B88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B18" w14:textId="77777777" w:rsidR="004C3B88" w:rsidRPr="00661C28" w:rsidRDefault="004C3B88" w:rsidP="004C3B88">
            <w:pPr>
              <w:numPr>
                <w:ilvl w:val="0"/>
                <w:numId w:val="4"/>
              </w:num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Effective co-ordination of the budget planning process and budget compilation </w:t>
            </w:r>
          </w:p>
          <w:p w14:paraId="14750D9E" w14:textId="6831B945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2835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Coordinate the development and compilation of the Agency’s </w:t>
            </w:r>
            <w:r>
              <w:rPr>
                <w:rFonts w:eastAsia="Calibri"/>
                <w:sz w:val="24"/>
                <w:szCs w:val="24"/>
              </w:rPr>
              <w:t xml:space="preserve">annual </w:t>
            </w:r>
            <w:r w:rsidRPr="00661C28">
              <w:rPr>
                <w:rFonts w:eastAsia="Calibri"/>
                <w:sz w:val="24"/>
                <w:szCs w:val="24"/>
              </w:rPr>
              <w:t>budget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Pr="00661C28">
              <w:rPr>
                <w:rFonts w:eastAsia="Calibri"/>
                <w:sz w:val="24"/>
                <w:szCs w:val="24"/>
              </w:rPr>
              <w:t xml:space="preserve"> in collaboration with Divisional Directors and Managers</w:t>
            </w:r>
            <w:r w:rsidR="00393B4D">
              <w:rPr>
                <w:rFonts w:eastAsia="Calibri"/>
                <w:sz w:val="24"/>
                <w:szCs w:val="24"/>
              </w:rPr>
              <w:t xml:space="preserve"> including providing training and technical assistance in the use of the </w:t>
            </w:r>
            <w:r w:rsidR="008B11A4">
              <w:rPr>
                <w:rFonts w:eastAsia="Calibri"/>
                <w:sz w:val="24"/>
                <w:szCs w:val="24"/>
              </w:rPr>
              <w:t xml:space="preserve">F1 </w:t>
            </w:r>
            <w:r w:rsidR="00393B4D">
              <w:rPr>
                <w:rFonts w:eastAsia="Calibri"/>
                <w:sz w:val="24"/>
                <w:szCs w:val="24"/>
              </w:rPr>
              <w:t>software</w:t>
            </w:r>
            <w:r w:rsidRPr="00661C28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699830A6" w14:textId="77777777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Assist the Director Corporate Services in relation to the preparation of </w:t>
            </w:r>
            <w:r>
              <w:rPr>
                <w:rFonts w:eastAsia="Calibri"/>
                <w:sz w:val="24"/>
                <w:szCs w:val="24"/>
              </w:rPr>
              <w:t>the A</w:t>
            </w:r>
            <w:r w:rsidRPr="00661C28">
              <w:rPr>
                <w:rFonts w:eastAsia="Calibri"/>
                <w:sz w:val="24"/>
                <w:szCs w:val="24"/>
              </w:rPr>
              <w:t xml:space="preserve">nnual </w:t>
            </w:r>
            <w:r>
              <w:rPr>
                <w:rFonts w:eastAsia="Calibri"/>
                <w:sz w:val="24"/>
                <w:szCs w:val="24"/>
              </w:rPr>
              <w:t>W</w:t>
            </w:r>
            <w:r w:rsidRPr="00661C28">
              <w:rPr>
                <w:rFonts w:eastAsia="Calibri"/>
                <w:sz w:val="24"/>
                <w:szCs w:val="24"/>
              </w:rPr>
              <w:t xml:space="preserve">ork </w:t>
            </w:r>
            <w:r>
              <w:rPr>
                <w:rFonts w:eastAsia="Calibri"/>
                <w:sz w:val="24"/>
                <w:szCs w:val="24"/>
              </w:rPr>
              <w:t>P</w:t>
            </w:r>
            <w:r w:rsidRPr="00661C28">
              <w:rPr>
                <w:rFonts w:eastAsia="Calibri"/>
                <w:sz w:val="24"/>
                <w:szCs w:val="24"/>
              </w:rPr>
              <w:t xml:space="preserve">rogramme and </w:t>
            </w:r>
            <w:r>
              <w:rPr>
                <w:rFonts w:eastAsia="Calibri"/>
                <w:sz w:val="24"/>
                <w:szCs w:val="24"/>
              </w:rPr>
              <w:t xml:space="preserve">Budget, the Revised Budget and the proactive management of </w:t>
            </w:r>
            <w:r w:rsidRPr="00661C28">
              <w:rPr>
                <w:rFonts w:eastAsia="Calibri"/>
                <w:sz w:val="24"/>
                <w:szCs w:val="24"/>
              </w:rPr>
              <w:t xml:space="preserve">donor funding </w:t>
            </w:r>
            <w:r>
              <w:rPr>
                <w:rFonts w:eastAsia="Calibri"/>
                <w:sz w:val="24"/>
                <w:szCs w:val="24"/>
              </w:rPr>
              <w:t>agreements</w:t>
            </w:r>
            <w:r w:rsidRPr="00661C28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0E8F50BC" w14:textId="77777777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Assist the DCS in overseeing the development, compilation and analysis of FFA short-term and long-term financial management plan</w:t>
            </w:r>
            <w:r>
              <w:rPr>
                <w:rFonts w:eastAsia="Calibri"/>
                <w:sz w:val="24"/>
                <w:szCs w:val="24"/>
                <w:lang w:eastAsia="ar-SA"/>
              </w:rPr>
              <w:t>ning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, strategies and related financial performance indicators.</w:t>
            </w:r>
          </w:p>
          <w:p w14:paraId="2B18FC83" w14:textId="77777777" w:rsidR="004C3B88" w:rsidRPr="00661C28" w:rsidRDefault="004C3B88" w:rsidP="004C3B88">
            <w:pPr>
              <w:tabs>
                <w:tab w:val="left" w:pos="360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A9D" w14:textId="77777777" w:rsidR="00142DC4" w:rsidRDefault="00142DC4" w:rsidP="00142DC4">
            <w:pPr>
              <w:spacing w:after="200" w:line="276" w:lineRule="auto"/>
              <w:ind w:left="360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7C79C2A" w14:textId="77777777" w:rsidR="00E86456" w:rsidRDefault="00E86456" w:rsidP="00E86456">
            <w:pPr>
              <w:spacing w:after="200" w:line="276" w:lineRule="auto"/>
              <w:ind w:left="360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FBEF30A" w14:textId="64468EF9" w:rsidR="00E86456" w:rsidRDefault="00E86456" w:rsidP="00E86456">
            <w:pPr>
              <w:spacing w:after="200" w:line="276" w:lineRule="auto"/>
              <w:ind w:left="360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2EA4EC0" w14:textId="18D016C3" w:rsidR="004C3B88" w:rsidRPr="00661C28" w:rsidRDefault="008B11A4" w:rsidP="004C3B88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</w:t>
            </w:r>
            <w:r w:rsidR="004C3B88" w:rsidRPr="00661C28">
              <w:rPr>
                <w:rFonts w:eastAsia="Calibri"/>
                <w:sz w:val="24"/>
                <w:szCs w:val="24"/>
                <w:lang w:eastAsia="ar-SA"/>
              </w:rPr>
              <w:t xml:space="preserve">imely compilation of the Agency’s Annual Work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>Programme and Budget and the annual Revised Budget with evidence of prioritised and effective resource management.</w:t>
            </w:r>
          </w:p>
          <w:p w14:paraId="41DBDD03" w14:textId="448737BB" w:rsidR="004C3B88" w:rsidRDefault="004C3B88" w:rsidP="004C3B88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Clear l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inkage</w:t>
            </w:r>
            <w:r>
              <w:rPr>
                <w:rFonts w:eastAsia="Calibri"/>
                <w:sz w:val="24"/>
                <w:szCs w:val="24"/>
                <w:lang w:eastAsia="ar-SA"/>
              </w:rPr>
              <w:t>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of S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 xml:space="preserve">tatement of Intent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to yearly budget activities evident.</w:t>
            </w:r>
          </w:p>
          <w:p w14:paraId="2ABA9DF3" w14:textId="77777777" w:rsidR="004C3B88" w:rsidRPr="00661C28" w:rsidRDefault="004C3B88" w:rsidP="004C3B88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Divisional Directors and Senior Management express confidence in the effectiveness, timeliness and accuracy of financial management and can link this to program performance.  </w:t>
            </w:r>
          </w:p>
          <w:p w14:paraId="544A2F4B" w14:textId="77777777" w:rsidR="004C3B88" w:rsidRPr="00661C28" w:rsidRDefault="004C3B88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C3B88" w:rsidRPr="00661C28" w14:paraId="2D9E8E8F" w14:textId="77777777" w:rsidTr="004C3B88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155" w14:textId="77777777" w:rsidR="004C3B88" w:rsidRPr="00661C28" w:rsidRDefault="004C3B88" w:rsidP="004C3B88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lastRenderedPageBreak/>
              <w:t xml:space="preserve">Effective Budget Monitoring and Reporting </w:t>
            </w:r>
          </w:p>
          <w:p w14:paraId="702F5D03" w14:textId="77777777" w:rsidR="004C3B88" w:rsidRPr="00661C28" w:rsidRDefault="004C3B88" w:rsidP="004C3B88">
            <w:pPr>
              <w:numPr>
                <w:ilvl w:val="0"/>
                <w:numId w:val="1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Monitor the financial performance of FFA and its outputs, and provide relevant and timely financial information and reports to managers.</w:t>
            </w:r>
          </w:p>
          <w:p w14:paraId="641032B3" w14:textId="77777777" w:rsidR="004C3B88" w:rsidRPr="00661C28" w:rsidRDefault="004C3B88" w:rsidP="004C3B88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>Provide weekly, monthly and quarterly financial reports of Output/Divisional budget expenditure.</w:t>
            </w:r>
          </w:p>
          <w:p w14:paraId="5C75EB8C" w14:textId="77777777" w:rsidR="004C3B88" w:rsidRPr="00661C28" w:rsidRDefault="004C3B88" w:rsidP="004C3B88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Prepare donor financial reports and assist the DCS in liaising with donors regarding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program outcomes and related 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>financial reporting.</w:t>
            </w:r>
          </w:p>
          <w:p w14:paraId="32DA30A1" w14:textId="4A03BBED" w:rsidR="004C3B88" w:rsidRPr="00661C28" w:rsidRDefault="004C3B88" w:rsidP="008B11A4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Draft papers for FFC and Audit </w:t>
            </w:r>
            <w:r w:rsidR="008B11A4">
              <w:rPr>
                <w:rFonts w:eastAsia="Calibri"/>
                <w:color w:val="000000"/>
                <w:sz w:val="24"/>
                <w:szCs w:val="24"/>
              </w:rPr>
              <w:t>C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>ommittee</w:t>
            </w:r>
            <w:r w:rsidR="008B11A4">
              <w:rPr>
                <w:rFonts w:eastAsia="Calibri"/>
                <w:color w:val="000000"/>
                <w:sz w:val="24"/>
                <w:szCs w:val="24"/>
              </w:rPr>
              <w:t xml:space="preserve"> required in May and July each year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140" w14:textId="77777777" w:rsidR="008B11A4" w:rsidRDefault="008B11A4" w:rsidP="008B11A4">
            <w:pPr>
              <w:tabs>
                <w:tab w:val="num" w:pos="1080"/>
              </w:tabs>
              <w:suppressAutoHyphens/>
              <w:spacing w:after="200" w:line="276" w:lineRule="auto"/>
              <w:ind w:left="36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7885100" w14:textId="5E838D11" w:rsidR="004C3B8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H</w:t>
            </w:r>
            <w:r w:rsidRPr="004C3B88">
              <w:rPr>
                <w:rFonts w:eastAsia="Calibri"/>
                <w:sz w:val="24"/>
                <w:szCs w:val="24"/>
                <w:lang w:eastAsia="ar-SA"/>
              </w:rPr>
              <w:t xml:space="preserve">igh quality 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 xml:space="preserve">and timely </w:t>
            </w:r>
            <w:r w:rsidR="00E86456">
              <w:rPr>
                <w:rFonts w:eastAsia="Calibri"/>
                <w:sz w:val="24"/>
                <w:szCs w:val="24"/>
                <w:lang w:eastAsia="ar-SA"/>
              </w:rPr>
              <w:t xml:space="preserve">Weekly and Monthly </w:t>
            </w:r>
            <w:r w:rsidRPr="004C3B88">
              <w:rPr>
                <w:rFonts w:eastAsia="Calibri"/>
                <w:sz w:val="24"/>
                <w:szCs w:val="24"/>
                <w:lang w:eastAsia="ar-SA"/>
              </w:rPr>
              <w:t>financial reports and advice received by Managers</w:t>
            </w:r>
            <w:r w:rsidR="00E86456">
              <w:rPr>
                <w:rFonts w:eastAsia="Calibri"/>
                <w:sz w:val="24"/>
                <w:szCs w:val="24"/>
                <w:lang w:eastAsia="ar-SA"/>
              </w:rPr>
              <w:t xml:space="preserve">, with minimum requirement for correction or clarification. </w:t>
            </w:r>
          </w:p>
          <w:p w14:paraId="439855E6" w14:textId="671315CD" w:rsidR="004C3B88" w:rsidRPr="004C3B8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4C3B88">
              <w:rPr>
                <w:rFonts w:eastAsia="Calibri"/>
                <w:sz w:val="24"/>
                <w:szCs w:val="24"/>
                <w:lang w:eastAsia="ar-SA"/>
              </w:rPr>
              <w:t xml:space="preserve">Carry-forwards and surplus funds are 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 xml:space="preserve">identified and </w:t>
            </w:r>
            <w:r w:rsidRPr="004C3B88">
              <w:rPr>
                <w:rFonts w:eastAsia="Calibri"/>
                <w:sz w:val="24"/>
                <w:szCs w:val="24"/>
                <w:lang w:eastAsia="ar-SA"/>
              </w:rPr>
              <w:t xml:space="preserve">reallocated to priority activities in timely fashion. </w:t>
            </w:r>
          </w:p>
          <w:p w14:paraId="46243DC8" w14:textId="23DB6AC4" w:rsidR="004C3B88" w:rsidRPr="00661C2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Spending is monitored and reported 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 xml:space="preserve">effectively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against performance</w:t>
            </w:r>
            <w:r w:rsidR="008B11A4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77630AB4" w14:textId="77777777" w:rsidR="004C3B88" w:rsidRPr="00661C28" w:rsidRDefault="004C3B88" w:rsidP="004C3B88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Meeting papers are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timely, clear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and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demonstrate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professionalism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6CFBE78" w14:textId="77777777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5ACAD61D" w14:textId="77777777" w:rsidR="006E359B" w:rsidRPr="00661C28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076"/>
      </w:tblGrid>
      <w:tr w:rsidR="00ED397C" w:rsidRPr="00661C28" w14:paraId="3DE4FE5F" w14:textId="77777777" w:rsidTr="00DE0DC7">
        <w:trPr>
          <w:tblHeader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84EC2E" w14:textId="77777777" w:rsidR="00ED397C" w:rsidRPr="00393B4D" w:rsidRDefault="00ED397C" w:rsidP="00925A85">
            <w:pPr>
              <w:keepNext/>
              <w:tabs>
                <w:tab w:val="num" w:pos="576"/>
              </w:tabs>
              <w:suppressAutoHyphens/>
              <w:spacing w:beforeLines="50" w:before="120" w:afterLines="50" w:after="120"/>
              <w:ind w:left="576" w:hanging="576"/>
              <w:jc w:val="left"/>
              <w:outlineLvl w:val="1"/>
              <w:rPr>
                <w:rFonts w:eastAsia="Calibri"/>
                <w:b/>
                <w:iCs/>
                <w:sz w:val="24"/>
                <w:szCs w:val="24"/>
                <w:lang w:eastAsia="ar-SA"/>
              </w:rPr>
            </w:pPr>
            <w:r w:rsidRPr="00393B4D"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  <w:t>Jobholder is accountable for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656BCA" w14:textId="77777777" w:rsidR="00ED397C" w:rsidRPr="00393B4D" w:rsidRDefault="00ED397C" w:rsidP="00925A85">
            <w:pPr>
              <w:keepNext/>
              <w:tabs>
                <w:tab w:val="num" w:pos="864"/>
              </w:tabs>
              <w:suppressAutoHyphens/>
              <w:spacing w:beforeLines="50" w:before="120" w:afterLines="50" w:after="120"/>
              <w:ind w:left="864" w:hanging="864"/>
              <w:jc w:val="left"/>
              <w:outlineLvl w:val="3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93B4D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Jobholder is successful when</w:t>
            </w:r>
          </w:p>
        </w:tc>
      </w:tr>
      <w:tr w:rsidR="00ED397C" w:rsidRPr="00661C28" w14:paraId="28DA4A92" w14:textId="77777777" w:rsidTr="00DE0DC7">
        <w:trPr>
          <w:trHeight w:val="368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220" w14:textId="7298B7F6" w:rsidR="00ED397C" w:rsidRPr="00661C28" w:rsidRDefault="00ED397C" w:rsidP="00ED397C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Effective </w:t>
            </w:r>
            <w:r w:rsidR="00E86456">
              <w:rPr>
                <w:rFonts w:eastAsia="Calibri"/>
                <w:b/>
                <w:sz w:val="24"/>
                <w:szCs w:val="24"/>
              </w:rPr>
              <w:t xml:space="preserve">Internal Communication and </w:t>
            </w:r>
            <w:r w:rsidRPr="00661C28">
              <w:rPr>
                <w:rFonts w:eastAsia="Calibri"/>
                <w:b/>
                <w:sz w:val="24"/>
                <w:szCs w:val="24"/>
              </w:rPr>
              <w:t xml:space="preserve">Leadership and Management of the Finance Section  </w:t>
            </w:r>
          </w:p>
          <w:p w14:paraId="24641069" w14:textId="77777777" w:rsidR="00ED397C" w:rsidRDefault="00ED397C" w:rsidP="004C3B88">
            <w:pPr>
              <w:tabs>
                <w:tab w:val="left" w:pos="3600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(a) </w:t>
            </w:r>
            <w:r w:rsidRPr="00661C28">
              <w:rPr>
                <w:rFonts w:eastAsia="Calibri"/>
                <w:b/>
                <w:sz w:val="24"/>
                <w:szCs w:val="24"/>
              </w:rPr>
              <w:t>Financial and Accounting Services</w:t>
            </w:r>
          </w:p>
          <w:p w14:paraId="67D64EAD" w14:textId="77777777" w:rsidR="00E86456" w:rsidRPr="00661C28" w:rsidRDefault="00E86456" w:rsidP="004C3B88">
            <w:pPr>
              <w:tabs>
                <w:tab w:val="left" w:pos="3600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</w:p>
          <w:p w14:paraId="78BFABE8" w14:textId="279139B7" w:rsidR="00E86456" w:rsidRDefault="00E86456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Communicating effectively, both orally and in writing, with Senior Management and operational divisions on all aspects of the Agency’s financial management requirements. </w:t>
            </w:r>
          </w:p>
          <w:p w14:paraId="2DD65B1F" w14:textId="19F1E087" w:rsidR="00ED397C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Supervise and manage </w:t>
            </w:r>
            <w:r w:rsidR="008B11A4">
              <w:rPr>
                <w:rFonts w:eastAsia="Calibri"/>
                <w:sz w:val="24"/>
                <w:szCs w:val="24"/>
              </w:rPr>
              <w:t xml:space="preserve">two senior managers and ensure effective </w:t>
            </w:r>
            <w:r w:rsidRPr="00661C28">
              <w:rPr>
                <w:rFonts w:eastAsia="Calibri"/>
                <w:sz w:val="24"/>
                <w:szCs w:val="24"/>
              </w:rPr>
              <w:t xml:space="preserve">delegation of </w:t>
            </w:r>
            <w:r w:rsidR="008B11A4">
              <w:rPr>
                <w:rFonts w:eastAsia="Calibri"/>
                <w:sz w:val="24"/>
                <w:szCs w:val="24"/>
              </w:rPr>
              <w:t xml:space="preserve">workloads and </w:t>
            </w:r>
            <w:r w:rsidRPr="00661C28">
              <w:rPr>
                <w:rFonts w:eastAsia="Calibri"/>
                <w:sz w:val="24"/>
                <w:szCs w:val="24"/>
              </w:rPr>
              <w:t xml:space="preserve">performance management for </w:t>
            </w:r>
            <w:r w:rsidR="008B11A4">
              <w:rPr>
                <w:rFonts w:eastAsia="Calibri"/>
                <w:sz w:val="24"/>
                <w:szCs w:val="24"/>
              </w:rPr>
              <w:t xml:space="preserve">all Finance Team </w:t>
            </w:r>
            <w:r w:rsidRPr="00661C28">
              <w:rPr>
                <w:rFonts w:eastAsia="Calibri"/>
                <w:sz w:val="24"/>
                <w:szCs w:val="24"/>
              </w:rPr>
              <w:t>staff.</w:t>
            </w:r>
          </w:p>
          <w:p w14:paraId="2997B197" w14:textId="60B60AD5" w:rsidR="00ED397C" w:rsidRPr="00F14A54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Prepare year-end financial statements and schedules for audit and liaise with the </w:t>
            </w:r>
            <w:r w:rsidR="008B11A4">
              <w:rPr>
                <w:rFonts w:eastAsia="Calibri"/>
                <w:color w:val="000000"/>
                <w:sz w:val="24"/>
                <w:szCs w:val="24"/>
              </w:rPr>
              <w:t>Internal and E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>xternal Auditor</w:t>
            </w:r>
            <w:r w:rsidR="008B11A4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 as required.</w:t>
            </w:r>
          </w:p>
          <w:p w14:paraId="3B84AC1F" w14:textId="77777777" w:rsidR="00F14A54" w:rsidRPr="00661C28" w:rsidRDefault="00F14A54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Ensures Agency practices meet required local taxation and related legislated requirements.</w:t>
            </w:r>
          </w:p>
          <w:p w14:paraId="0B1989DF" w14:textId="2581BC40" w:rsidR="00F76BBE" w:rsidRPr="00661C28" w:rsidRDefault="00F76BBE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Ensure up-to-date procurement procedures are </w:t>
            </w:r>
            <w:r w:rsidR="008B11A4">
              <w:rPr>
                <w:rFonts w:eastAsia="Calibri"/>
                <w:sz w:val="24"/>
                <w:szCs w:val="24"/>
              </w:rPr>
              <w:t xml:space="preserve">promulgated and implemented.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C213D1A" w14:textId="7CEB86E1" w:rsidR="00710016" w:rsidRPr="008B11A4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8B11A4">
              <w:rPr>
                <w:rFonts w:eastAsia="Calibri"/>
                <w:sz w:val="24"/>
                <w:szCs w:val="24"/>
              </w:rPr>
              <w:t xml:space="preserve">Administer the banking, cash transactions and investment of surplus funds to </w:t>
            </w:r>
            <w:r w:rsidRPr="008B11A4">
              <w:rPr>
                <w:rFonts w:eastAsia="Calibri"/>
                <w:sz w:val="24"/>
                <w:szCs w:val="24"/>
              </w:rPr>
              <w:lastRenderedPageBreak/>
              <w:t xml:space="preserve">achieve </w:t>
            </w:r>
            <w:r w:rsidR="008B11A4" w:rsidRPr="008B11A4">
              <w:rPr>
                <w:rFonts w:eastAsia="Calibri"/>
                <w:sz w:val="24"/>
                <w:szCs w:val="24"/>
              </w:rPr>
              <w:t xml:space="preserve">optimal </w:t>
            </w:r>
            <w:r w:rsidRPr="008B11A4">
              <w:rPr>
                <w:rFonts w:eastAsia="Calibri"/>
                <w:sz w:val="24"/>
                <w:szCs w:val="24"/>
              </w:rPr>
              <w:t xml:space="preserve">business </w:t>
            </w:r>
            <w:r w:rsidR="008B11A4" w:rsidRPr="008B11A4">
              <w:rPr>
                <w:rFonts w:eastAsia="Calibri"/>
                <w:sz w:val="24"/>
                <w:szCs w:val="24"/>
              </w:rPr>
              <w:t>outcomes while minimising risk</w:t>
            </w:r>
            <w:r w:rsidR="008B11A4">
              <w:rPr>
                <w:rFonts w:eastAsia="Calibri"/>
                <w:sz w:val="24"/>
                <w:szCs w:val="24"/>
              </w:rPr>
              <w:t>, i</w:t>
            </w:r>
            <w:r w:rsidR="008B11A4" w:rsidRPr="008B11A4">
              <w:rPr>
                <w:rFonts w:eastAsia="Calibri"/>
                <w:sz w:val="24"/>
                <w:szCs w:val="24"/>
              </w:rPr>
              <w:t>nclud</w:t>
            </w:r>
            <w:r w:rsidR="008B11A4">
              <w:rPr>
                <w:rFonts w:eastAsia="Calibri"/>
                <w:sz w:val="24"/>
                <w:szCs w:val="24"/>
              </w:rPr>
              <w:t xml:space="preserve">ing </w:t>
            </w:r>
            <w:r w:rsidR="008B11A4" w:rsidRPr="008B11A4">
              <w:rPr>
                <w:rFonts w:eastAsia="Calibri"/>
                <w:sz w:val="24"/>
                <w:szCs w:val="24"/>
              </w:rPr>
              <w:t xml:space="preserve">through </w:t>
            </w:r>
            <w:r w:rsidR="008B11A4">
              <w:rPr>
                <w:rFonts w:eastAsia="Calibri"/>
                <w:sz w:val="24"/>
                <w:szCs w:val="24"/>
              </w:rPr>
              <w:t>e</w:t>
            </w:r>
            <w:r w:rsidR="00710016" w:rsidRPr="008B11A4">
              <w:rPr>
                <w:rFonts w:eastAsia="Calibri"/>
                <w:sz w:val="24"/>
                <w:szCs w:val="24"/>
              </w:rPr>
              <w:t>ffective foreign exchange policies and practices.</w:t>
            </w:r>
          </w:p>
          <w:p w14:paraId="0AFD3FFF" w14:textId="13B6EF74" w:rsidR="00ED397C" w:rsidRPr="008B11A4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8B11A4">
              <w:rPr>
                <w:rFonts w:eastAsia="Calibri"/>
                <w:sz w:val="24"/>
                <w:szCs w:val="24"/>
              </w:rPr>
              <w:t xml:space="preserve">Manage the Agency’s Chart of Accounts </w:t>
            </w:r>
            <w:r w:rsidR="008B11A4" w:rsidRPr="008B11A4">
              <w:rPr>
                <w:rFonts w:eastAsia="Calibri"/>
                <w:sz w:val="24"/>
                <w:szCs w:val="24"/>
              </w:rPr>
              <w:t xml:space="preserve">and </w:t>
            </w:r>
            <w:r w:rsidRPr="008B11A4">
              <w:rPr>
                <w:rFonts w:eastAsia="Calibri"/>
                <w:sz w:val="24"/>
                <w:szCs w:val="24"/>
              </w:rPr>
              <w:t>Fixed Assets Register</w:t>
            </w:r>
            <w:r w:rsidR="00251504" w:rsidRPr="008B11A4">
              <w:rPr>
                <w:rFonts w:eastAsia="Calibri"/>
                <w:sz w:val="24"/>
                <w:szCs w:val="24"/>
              </w:rPr>
              <w:t>.</w:t>
            </w:r>
          </w:p>
          <w:p w14:paraId="308CC0AD" w14:textId="77777777" w:rsidR="00ED397C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13D06B36" w14:textId="77777777" w:rsidR="00E44C9C" w:rsidRPr="00661C28" w:rsidRDefault="00E44C9C" w:rsidP="004C3B88">
            <w:pPr>
              <w:tabs>
                <w:tab w:val="left" w:pos="3600"/>
              </w:tabs>
              <w:suppressAutoHyphens/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22C878AD" w14:textId="77777777" w:rsidR="00ED397C" w:rsidRDefault="00ED397C" w:rsidP="004C3B88">
            <w:pPr>
              <w:suppressAutoHyphens/>
              <w:jc w:val="lef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/>
                <w:sz w:val="24"/>
                <w:szCs w:val="24"/>
                <w:lang w:eastAsia="ar-SA"/>
              </w:rPr>
              <w:t xml:space="preserve">(b) Performance Management </w:t>
            </w:r>
            <w:r w:rsidR="00F76BBE">
              <w:rPr>
                <w:rFonts w:eastAsia="Calibri"/>
                <w:b/>
                <w:sz w:val="24"/>
                <w:szCs w:val="24"/>
                <w:lang w:eastAsia="ar-SA"/>
              </w:rPr>
              <w:t>and Gender</w:t>
            </w:r>
          </w:p>
          <w:p w14:paraId="61314312" w14:textId="77777777" w:rsidR="00E86456" w:rsidRPr="00661C28" w:rsidRDefault="00E86456" w:rsidP="004C3B88">
            <w:pPr>
              <w:suppressAutoHyphens/>
              <w:jc w:val="left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7FCA57CA" w14:textId="77777777" w:rsidR="00251504" w:rsidRDefault="00ED397C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Conduct annual staff appraisals and make recommendations on 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performance outcomes. </w:t>
            </w:r>
          </w:p>
          <w:p w14:paraId="1096E383" w14:textId="77777777" w:rsidR="00ED397C" w:rsidRPr="00661C28" w:rsidRDefault="00251504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Contribute actively to Agency-wide evaluation of individual and corporate performance.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07A2C746" w14:textId="77777777" w:rsidR="00ED397C" w:rsidRPr="00661C28" w:rsidRDefault="00251504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Identify relevant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training and development opportunities for finance staff and provide financial training for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all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>FFA staff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where required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0AC38221" w14:textId="77777777" w:rsidR="00ED397C" w:rsidRDefault="00ED397C" w:rsidP="00ED397C">
            <w:pPr>
              <w:numPr>
                <w:ilvl w:val="0"/>
                <w:numId w:val="6"/>
              </w:numPr>
              <w:suppressAutoHyphens/>
              <w:ind w:left="357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Develop performance standards and monitor and report on the performance of the finance section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0963DA39" w14:textId="77777777" w:rsidR="00F76BBE" w:rsidRDefault="00F76BBE" w:rsidP="00ED397C">
            <w:pPr>
              <w:numPr>
                <w:ilvl w:val="0"/>
                <w:numId w:val="6"/>
              </w:numPr>
              <w:suppressAutoHyphens/>
              <w:ind w:left="357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Implement relevant activities and promote work habits consistent with the FFA’s Gender Equity Framework.</w:t>
            </w:r>
          </w:p>
          <w:p w14:paraId="67ECA2BB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14:paraId="7C2BBC04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(c ) Planning and Budgeting </w:t>
            </w:r>
          </w:p>
          <w:p w14:paraId="34D8EEB9" w14:textId="1A61E966" w:rsidR="00ED397C" w:rsidRDefault="00E44C9C" w:rsidP="004879B9">
            <w:pPr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Contributing to </w:t>
            </w:r>
            <w:r w:rsidR="00ED397C" w:rsidRPr="00661C28">
              <w:rPr>
                <w:rFonts w:eastAsia="Calibri"/>
                <w:sz w:val="24"/>
                <w:szCs w:val="24"/>
              </w:rPr>
              <w:t>the Statement of Intent and the Annual Report</w:t>
            </w:r>
            <w:r>
              <w:rPr>
                <w:rFonts w:eastAsia="Calibri"/>
                <w:sz w:val="24"/>
                <w:szCs w:val="24"/>
              </w:rPr>
              <w:t xml:space="preserve"> and other key accountability documents.</w:t>
            </w:r>
          </w:p>
          <w:p w14:paraId="014B000F" w14:textId="77777777" w:rsidR="004879B9" w:rsidRPr="00661C28" w:rsidRDefault="004879B9" w:rsidP="004879B9">
            <w:pPr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Provide key contributions to the Corporate Services Division annual work program.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28D" w14:textId="77777777" w:rsidR="00ED397C" w:rsidRDefault="00ED397C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A9D60A5" w14:textId="25F33A0F" w:rsidR="00E86456" w:rsidRDefault="00E86456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Effective and timely communication with DG, DDG DCS and other Divisional Directors and senior staff. </w:t>
            </w:r>
          </w:p>
          <w:p w14:paraId="0BE946AC" w14:textId="77777777" w:rsidR="00ED397C" w:rsidRPr="00661C28" w:rsidRDefault="00ED397C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Effective and efficient administration of agency’s finance and assets portfolio.</w:t>
            </w:r>
          </w:p>
          <w:p w14:paraId="7E645297" w14:textId="21DDDF6F" w:rsidR="00251504" w:rsidRPr="00661C28" w:rsidRDefault="00E44C9C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Positive feedback from key internal and external stakeholders.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9C173AC" w14:textId="7F1773AF" w:rsidR="00ED397C" w:rsidRDefault="00E44C9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U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>nqualified audit report from external auditors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with minimal remedial actions. </w:t>
            </w:r>
          </w:p>
          <w:p w14:paraId="3D7F8166" w14:textId="4D48FECF" w:rsidR="00F14A54" w:rsidRPr="00661C28" w:rsidRDefault="00E44C9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Correct a</w:t>
            </w:r>
            <w:r w:rsidR="00F14A54">
              <w:rPr>
                <w:rFonts w:eastAsia="Calibri"/>
                <w:sz w:val="24"/>
                <w:szCs w:val="24"/>
                <w:lang w:eastAsia="ar-SA"/>
              </w:rPr>
              <w:t xml:space="preserve">dvice and action on Solomon </w:t>
            </w:r>
            <w:r w:rsidR="00B42F21">
              <w:rPr>
                <w:rFonts w:eastAsia="Calibri"/>
                <w:sz w:val="24"/>
                <w:szCs w:val="24"/>
                <w:lang w:eastAsia="ar-SA"/>
              </w:rPr>
              <w:t>Islands</w:t>
            </w:r>
            <w:r w:rsidR="00F14A54">
              <w:rPr>
                <w:rFonts w:eastAsia="Calibri"/>
                <w:sz w:val="24"/>
                <w:szCs w:val="24"/>
                <w:lang w:eastAsia="ar-SA"/>
              </w:rPr>
              <w:t xml:space="preserve"> taxation issues.</w:t>
            </w:r>
          </w:p>
          <w:p w14:paraId="5F93FFD1" w14:textId="61627618" w:rsidR="00ED397C" w:rsidRPr="00661C28" w:rsidRDefault="00ED397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FFA Assets effectively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>accounted for.</w:t>
            </w:r>
          </w:p>
          <w:p w14:paraId="1B891EC9" w14:textId="329E5B27" w:rsidR="00F76BBE" w:rsidRDefault="00F76BBE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Procurement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>procedures meet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all policy requirements and pass audit examination. </w:t>
            </w:r>
          </w:p>
          <w:p w14:paraId="149C844A" w14:textId="5D0066B3" w:rsidR="00ED397C" w:rsidRPr="00E44C9C" w:rsidRDefault="00251504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E44C9C">
              <w:rPr>
                <w:rFonts w:eastAsia="Calibri"/>
                <w:sz w:val="24"/>
                <w:szCs w:val="24"/>
                <w:lang w:eastAsia="ar-SA"/>
              </w:rPr>
              <w:t xml:space="preserve">Cashflows prudently </w:t>
            </w:r>
            <w:r w:rsidR="00E44C9C" w:rsidRPr="00E44C9C">
              <w:rPr>
                <w:rFonts w:eastAsia="Calibri"/>
                <w:sz w:val="24"/>
                <w:szCs w:val="24"/>
                <w:lang w:eastAsia="ar-SA"/>
              </w:rPr>
              <w:t xml:space="preserve">predicted and </w:t>
            </w:r>
            <w:r w:rsidRPr="00E44C9C">
              <w:rPr>
                <w:rFonts w:eastAsia="Calibri"/>
                <w:sz w:val="24"/>
                <w:szCs w:val="24"/>
                <w:lang w:eastAsia="ar-SA"/>
              </w:rPr>
              <w:t>managed</w:t>
            </w:r>
            <w:r w:rsidR="00E44C9C" w:rsidRPr="00E44C9C">
              <w:rPr>
                <w:rFonts w:eastAsia="Calibri"/>
                <w:sz w:val="24"/>
                <w:szCs w:val="24"/>
                <w:lang w:eastAsia="ar-SA"/>
              </w:rPr>
              <w:t xml:space="preserve"> with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>i</w:t>
            </w:r>
            <w:r w:rsidRPr="00E44C9C">
              <w:rPr>
                <w:rFonts w:eastAsia="Calibri"/>
                <w:sz w:val="24"/>
                <w:szCs w:val="24"/>
                <w:lang w:eastAsia="ar-SA"/>
              </w:rPr>
              <w:t>nvestment of surplus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 xml:space="preserve"> funds </w:t>
            </w:r>
            <w:r w:rsidRPr="00E44C9C">
              <w:rPr>
                <w:rFonts w:eastAsia="Calibri"/>
                <w:sz w:val="24"/>
                <w:szCs w:val="24"/>
                <w:lang w:eastAsia="ar-SA"/>
              </w:rPr>
              <w:t xml:space="preserve">to minimise risk and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 xml:space="preserve">optimise returns. </w:t>
            </w:r>
            <w:r w:rsidRPr="00E44C9C">
              <w:rPr>
                <w:rFonts w:eastAsia="Calibri"/>
                <w:sz w:val="24"/>
                <w:szCs w:val="24"/>
                <w:lang w:eastAsia="ar-SA"/>
              </w:rPr>
              <w:t xml:space="preserve">     </w:t>
            </w:r>
            <w:r w:rsidR="00ED397C" w:rsidRPr="00E44C9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538BC540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41B1532" w14:textId="77777777" w:rsidR="00ED397C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E08FD0D" w14:textId="77777777" w:rsidR="004C3B88" w:rsidRPr="00661C28" w:rsidRDefault="004C3B88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6E6802F" w14:textId="77777777" w:rsidR="00E44C9C" w:rsidRDefault="00E44C9C" w:rsidP="00E44C9C">
            <w:pPr>
              <w:ind w:left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FF7B8A9" w14:textId="77777777" w:rsidR="00E86456" w:rsidRDefault="00E86456" w:rsidP="00E86456">
            <w:pPr>
              <w:ind w:left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D73DEA4" w14:textId="77777777" w:rsidR="00E86456" w:rsidRDefault="00E86456" w:rsidP="00E86456">
            <w:pPr>
              <w:ind w:left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9E0A60E" w14:textId="0A51DA13" w:rsidR="00ED397C" w:rsidRPr="00661C28" w:rsidRDefault="00251504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Annual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 xml:space="preserve">Individual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Performance Agreements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in place and sustained. </w:t>
            </w:r>
          </w:p>
          <w:p w14:paraId="0A4F21C2" w14:textId="77777777" w:rsidR="00251504" w:rsidRDefault="004879B9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Material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contribution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made to agency assessments and budgetary </w:t>
            </w:r>
            <w:r>
              <w:rPr>
                <w:rFonts w:eastAsia="Calibri"/>
                <w:sz w:val="24"/>
                <w:szCs w:val="24"/>
                <w:lang w:eastAsia="ar-SA"/>
              </w:rPr>
              <w:t>documentation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18CECB92" w14:textId="4D78FED9" w:rsidR="00ED397C" w:rsidRPr="00661C28" w:rsidRDefault="00251504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Strong client focus evident.  </w:t>
            </w:r>
          </w:p>
          <w:p w14:paraId="50646D70" w14:textId="077C08AA" w:rsidR="00F76BBE" w:rsidRDefault="00ED397C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Staff appropriately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 xml:space="preserve">trained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managed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37C753E1" w14:textId="77777777" w:rsidR="00ED397C" w:rsidRPr="00661C28" w:rsidRDefault="00752D65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Gender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considerations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actively identified and advanced with </w:t>
            </w:r>
            <w:r>
              <w:rPr>
                <w:rFonts w:eastAsia="Calibri"/>
                <w:sz w:val="24"/>
                <w:szCs w:val="24"/>
                <w:lang w:eastAsia="ar-SA"/>
              </w:rPr>
              <w:t>Finance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team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in support of Agency-wide policies and initiatives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74E9B1A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4526356" w14:textId="77777777" w:rsidR="00ED397C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C651589" w14:textId="77777777" w:rsidR="00E44C9C" w:rsidRDefault="00E44C9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CF7EFF4" w14:textId="77777777" w:rsidR="00E44C9C" w:rsidRDefault="00E44C9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EBD2C8C" w14:textId="77777777" w:rsidR="00E44C9C" w:rsidRDefault="00E44C9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7B9AF4A" w14:textId="77777777" w:rsidR="00ED397C" w:rsidRPr="00661C28" w:rsidRDefault="004879B9" w:rsidP="00ED397C">
            <w:pPr>
              <w:numPr>
                <w:ilvl w:val="0"/>
                <w:numId w:val="9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imely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contribution to the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development and submission of </w:t>
            </w:r>
          </w:p>
          <w:p w14:paraId="19866395" w14:textId="77777777" w:rsidR="00ED397C" w:rsidRPr="00661C28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AWPB</w:t>
            </w:r>
          </w:p>
          <w:p w14:paraId="53A6F95C" w14:textId="77777777" w:rsidR="00ED397C" w:rsidRPr="00661C28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SOI</w:t>
            </w:r>
          </w:p>
          <w:p w14:paraId="47B91B08" w14:textId="77777777" w:rsidR="00ED397C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Annual report </w:t>
            </w:r>
          </w:p>
          <w:p w14:paraId="234EEF3B" w14:textId="77777777" w:rsidR="004879B9" w:rsidRDefault="004879B9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CSD Work Plans</w:t>
            </w:r>
          </w:p>
          <w:p w14:paraId="263C5E70" w14:textId="77777777" w:rsidR="004C3B88" w:rsidRDefault="004C3B88" w:rsidP="004C3B88">
            <w:p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4FFA468" w14:textId="76B2DD73" w:rsidR="004C3B88" w:rsidRPr="00661C28" w:rsidRDefault="004C3B88" w:rsidP="00DE0DC7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CSD Work Plan </w:t>
            </w:r>
            <w:r w:rsidR="00E44C9C">
              <w:rPr>
                <w:rFonts w:eastAsia="Calibri"/>
                <w:sz w:val="24"/>
                <w:szCs w:val="24"/>
                <w:lang w:eastAsia="ar-SA"/>
              </w:rPr>
              <w:t xml:space="preserve">endorsed </w:t>
            </w:r>
            <w:r>
              <w:rPr>
                <w:rFonts w:eastAsia="Calibri"/>
                <w:sz w:val="24"/>
                <w:szCs w:val="24"/>
                <w:lang w:eastAsia="ar-SA"/>
              </w:rPr>
              <w:t>by Senior Executive.</w:t>
            </w:r>
          </w:p>
          <w:p w14:paraId="0E53330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D397C" w:rsidRPr="00661C28" w14:paraId="46FCE0D3" w14:textId="77777777" w:rsidTr="00DE0DC7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C81" w14:textId="77777777" w:rsidR="00ED397C" w:rsidRPr="00DE0DC7" w:rsidRDefault="00DE0DC7" w:rsidP="00DE0DC7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E0DC7">
              <w:rPr>
                <w:rFonts w:eastAsia="Calibri"/>
                <w:b/>
                <w:sz w:val="24"/>
                <w:szCs w:val="24"/>
              </w:rPr>
              <w:lastRenderedPageBreak/>
              <w:t xml:space="preserve">Maintain </w:t>
            </w:r>
            <w:r>
              <w:rPr>
                <w:rFonts w:eastAsia="Calibri"/>
                <w:b/>
                <w:sz w:val="24"/>
                <w:szCs w:val="24"/>
              </w:rPr>
              <w:t>t</w:t>
            </w:r>
            <w:r w:rsidRPr="00DE0DC7">
              <w:rPr>
                <w:rFonts w:eastAsia="Calibri"/>
                <w:b/>
                <w:sz w:val="24"/>
                <w:szCs w:val="24"/>
              </w:rPr>
              <w:t>he Financial Management System (Technology One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  <w:p w14:paraId="105FD60F" w14:textId="77777777" w:rsid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  <w:p w14:paraId="47A3C515" w14:textId="120D0567" w:rsidR="00DE0DC7" w:rsidRP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Work closely with the </w:t>
            </w:r>
            <w:r w:rsidRPr="00DE0DC7">
              <w:rPr>
                <w:rFonts w:eastAsia="Calibri"/>
                <w:sz w:val="24"/>
                <w:szCs w:val="24"/>
              </w:rPr>
              <w:t xml:space="preserve">Management Account and the Financial Accountant in the deployment, operation and upgrade (where required) of the </w:t>
            </w:r>
            <w:r w:rsidR="00E44C9C" w:rsidRPr="00DE0DC7">
              <w:rPr>
                <w:rFonts w:eastAsia="Calibri"/>
                <w:sz w:val="24"/>
                <w:szCs w:val="24"/>
              </w:rPr>
              <w:t>Tech</w:t>
            </w:r>
            <w:r w:rsidR="00E44C9C">
              <w:rPr>
                <w:rFonts w:eastAsia="Calibri"/>
                <w:sz w:val="24"/>
                <w:szCs w:val="24"/>
              </w:rPr>
              <w:t xml:space="preserve">nology </w:t>
            </w:r>
            <w:r w:rsidRPr="00DE0DC7">
              <w:rPr>
                <w:rFonts w:eastAsia="Calibri"/>
                <w:sz w:val="24"/>
                <w:szCs w:val="24"/>
              </w:rPr>
              <w:t xml:space="preserve">One </w:t>
            </w:r>
            <w:r w:rsidR="00E44C9C">
              <w:rPr>
                <w:rFonts w:eastAsia="Calibri"/>
                <w:sz w:val="24"/>
                <w:szCs w:val="24"/>
              </w:rPr>
              <w:t>(F1) f</w:t>
            </w:r>
            <w:r w:rsidRPr="00DE0DC7">
              <w:rPr>
                <w:rFonts w:eastAsia="Calibri"/>
                <w:sz w:val="24"/>
                <w:szCs w:val="24"/>
              </w:rPr>
              <w:t>inanc</w:t>
            </w:r>
            <w:r w:rsidR="00E44C9C">
              <w:rPr>
                <w:rFonts w:eastAsia="Calibri"/>
                <w:sz w:val="24"/>
                <w:szCs w:val="24"/>
              </w:rPr>
              <w:t xml:space="preserve">ial management </w:t>
            </w:r>
            <w:r w:rsidRPr="00DE0DC7">
              <w:rPr>
                <w:rFonts w:eastAsia="Calibri"/>
                <w:sz w:val="24"/>
                <w:szCs w:val="24"/>
              </w:rPr>
              <w:t>and budgetary systems deployed.</w:t>
            </w:r>
          </w:p>
          <w:p w14:paraId="70CC82FA" w14:textId="77777777" w:rsidR="00DE0DC7" w:rsidRP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70C9B48B" w14:textId="77777777" w:rsidR="00DE0DC7" w:rsidRP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t>Identify and expedite internal and external training requirement on systems as required.</w:t>
            </w:r>
          </w:p>
          <w:p w14:paraId="05201EED" w14:textId="77777777" w:rsidR="00DE0DC7" w:rsidRP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1894F23F" w14:textId="77777777" w:rsidR="00E44C9C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lastRenderedPageBreak/>
              <w:t xml:space="preserve">Identify ways in which deployed systems can further enhance the efficiency and effectiveness of the Agency’s operations.  </w:t>
            </w:r>
          </w:p>
          <w:p w14:paraId="11A60315" w14:textId="77777777" w:rsidR="00E44C9C" w:rsidRDefault="00E44C9C" w:rsidP="00E44C9C">
            <w:pPr>
              <w:pStyle w:val="ListParagraph"/>
              <w:rPr>
                <w:rFonts w:eastAsia="Calibri"/>
                <w:sz w:val="24"/>
                <w:szCs w:val="24"/>
              </w:rPr>
            </w:pPr>
          </w:p>
          <w:p w14:paraId="3C4F2943" w14:textId="79CC182A" w:rsidR="00DE0DC7" w:rsidRPr="00DE0DC7" w:rsidRDefault="00E44C9C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Identify new financial management IT investments </w:t>
            </w:r>
            <w:r w:rsidR="00DE0DC7" w:rsidRPr="00DE0DC7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3EECDE6" w14:textId="77777777" w:rsid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  <w:p w14:paraId="3B5DD33C" w14:textId="77777777" w:rsidR="00DE0DC7" w:rsidRP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71B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7FB4D645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25C7F1A1" w14:textId="77777777" w:rsidR="00E44C9C" w:rsidRDefault="00E44C9C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578D0F80" w14:textId="3E8FBDF3" w:rsidR="00ED397C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Financial and budgetary systems </w:t>
            </w:r>
            <w:r w:rsidR="00E44C9C">
              <w:rPr>
                <w:rFonts w:eastAsia="Calibri"/>
                <w:sz w:val="24"/>
                <w:szCs w:val="24"/>
              </w:rPr>
              <w:t>have strong uptake wit</w:t>
            </w:r>
            <w:r>
              <w:rPr>
                <w:rFonts w:eastAsia="Calibri"/>
                <w:sz w:val="24"/>
                <w:szCs w:val="24"/>
              </w:rPr>
              <w:t>h clear evidence of their contribution to effective management and decision-making</w:t>
            </w:r>
          </w:p>
          <w:p w14:paraId="599873D8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48A11736" w14:textId="77777777" w:rsid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Training opportunities identified and advanced for all relevant staff each year</w:t>
            </w:r>
          </w:p>
          <w:p w14:paraId="6704421D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29694806" w14:textId="77777777" w:rsidR="00DE0DC7" w:rsidRPr="00661C28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Evidence if proactive systems utilisation and enhancement in the </w:t>
            </w:r>
            <w:r>
              <w:rPr>
                <w:rFonts w:eastAsia="Calibri"/>
                <w:sz w:val="24"/>
                <w:szCs w:val="24"/>
              </w:rPr>
              <w:lastRenderedPageBreak/>
              <w:t>ongoing improvement of the Agency’s business practices.</w:t>
            </w:r>
          </w:p>
        </w:tc>
      </w:tr>
      <w:tr w:rsidR="00DE0DC7" w:rsidRPr="00661C28" w14:paraId="23008981" w14:textId="77777777" w:rsidTr="00DE0DC7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5E7" w14:textId="77777777" w:rsidR="00DE0DC7" w:rsidRPr="00661C28" w:rsidRDefault="00DE0DC7" w:rsidP="004C3B88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  <w:r w:rsidRPr="00661C28">
              <w:rPr>
                <w:rFonts w:eastAsia="Calibri"/>
                <w:b/>
                <w:sz w:val="24"/>
                <w:szCs w:val="24"/>
              </w:rPr>
              <w:t xml:space="preserve">. Maintain effective networking relationships </w:t>
            </w:r>
          </w:p>
          <w:p w14:paraId="7614383D" w14:textId="77777777" w:rsidR="00E86456" w:rsidRDefault="00E86456" w:rsidP="00E86456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2405B44C" w14:textId="77777777" w:rsidR="00DE0DC7" w:rsidRPr="00661C28" w:rsidRDefault="00DE0DC7" w:rsidP="00ED397C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Maintain effective networks with financial institutions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0BE79F8" w14:textId="77777777" w:rsidR="00E86456" w:rsidRDefault="00DE0DC7" w:rsidP="00ED397C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Maintain effective relationships with external </w:t>
            </w:r>
            <w:r>
              <w:rPr>
                <w:rFonts w:eastAsia="Calibri"/>
                <w:sz w:val="24"/>
                <w:szCs w:val="24"/>
              </w:rPr>
              <w:t xml:space="preserve">donor </w:t>
            </w:r>
          </w:p>
          <w:p w14:paraId="09E29850" w14:textId="20FF4913" w:rsidR="00DE0DC7" w:rsidRPr="00E86456" w:rsidRDefault="00E86456" w:rsidP="00ED397C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E86456">
              <w:rPr>
                <w:rFonts w:eastAsia="Calibri"/>
                <w:sz w:val="24"/>
                <w:szCs w:val="24"/>
              </w:rPr>
              <w:t xml:space="preserve">Maintain effective networks with Internal and External </w:t>
            </w:r>
            <w:r w:rsidR="00DE0DC7" w:rsidRPr="00E86456">
              <w:rPr>
                <w:rFonts w:eastAsia="Calibri"/>
                <w:sz w:val="24"/>
                <w:szCs w:val="24"/>
              </w:rPr>
              <w:t>auditors.</w:t>
            </w:r>
          </w:p>
          <w:p w14:paraId="7CA3108D" w14:textId="77777777" w:rsidR="00DE0DC7" w:rsidRDefault="00DE0DC7" w:rsidP="004C3B88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t xml:space="preserve">Maintain professional networks with service providers.  </w:t>
            </w:r>
          </w:p>
          <w:p w14:paraId="54F9DA3A" w14:textId="2DE75E1E" w:rsidR="00E86456" w:rsidRPr="00DE0DC7" w:rsidRDefault="00E86456" w:rsidP="004C3B88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Work closely with the Director of Corporate Services and support the broader CSD agenda.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082" w14:textId="77777777" w:rsidR="00DE0DC7" w:rsidRDefault="00DE0DC7" w:rsidP="004C3B88">
            <w:pPr>
              <w:tabs>
                <w:tab w:val="num" w:pos="1080"/>
              </w:tabs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0126ACF" w14:textId="77777777" w:rsidR="00E86456" w:rsidRPr="00661C28" w:rsidRDefault="00E86456" w:rsidP="004C3B88">
            <w:pPr>
              <w:tabs>
                <w:tab w:val="num" w:pos="1080"/>
              </w:tabs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927021B" w14:textId="68889FD1" w:rsidR="00DE0DC7" w:rsidRDefault="00DE0DC7" w:rsidP="00ED397C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FFA interests are effectively maintained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with all external stakeholders including banks</w:t>
            </w:r>
            <w:r w:rsidR="00E86456">
              <w:rPr>
                <w:rFonts w:eastAsia="Calibri"/>
                <w:sz w:val="24"/>
                <w:szCs w:val="24"/>
                <w:lang w:eastAsia="ar-SA"/>
              </w:rPr>
              <w:t xml:space="preserve">, auditors and </w:t>
            </w:r>
            <w:r>
              <w:rPr>
                <w:rFonts w:eastAsia="Calibri"/>
                <w:sz w:val="24"/>
                <w:szCs w:val="24"/>
                <w:lang w:eastAsia="ar-SA"/>
              </w:rPr>
              <w:t>IT providers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6888BF91" w14:textId="77777777" w:rsidR="00DE0DC7" w:rsidRDefault="00DE0DC7" w:rsidP="00ED397C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Timely opportunities taken to promote reform of current institutional relationships and processes to improve the efficiency and effectiveness of Agency operations.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</w:p>
          <w:p w14:paraId="5C680FBB" w14:textId="1F306DF9" w:rsidR="00E86456" w:rsidRPr="00661C28" w:rsidRDefault="00E86456" w:rsidP="00ED397C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Sustained and positive feedback form the DCS and Senior Executive. </w:t>
            </w:r>
          </w:p>
          <w:p w14:paraId="6129FDF5" w14:textId="77777777" w:rsidR="00DE0DC7" w:rsidRPr="00661C28" w:rsidRDefault="00DE0DC7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66A7EA1C" w14:textId="77777777" w:rsidR="00DE0DC7" w:rsidRDefault="00DE0DC7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</w:p>
    <w:p w14:paraId="52CD229E" w14:textId="77777777" w:rsidR="00ED397C" w:rsidRPr="00661C28" w:rsidRDefault="00ED397C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  <w:r w:rsidRPr="00661C28">
        <w:rPr>
          <w:rFonts w:eastAsia="Calibri"/>
          <w:b/>
          <w:sz w:val="24"/>
          <w:szCs w:val="24"/>
          <w:lang w:eastAsia="ar-SA"/>
        </w:rPr>
        <w:t>Note</w:t>
      </w:r>
    </w:p>
    <w:p w14:paraId="22B5D733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spacing w:val="-3"/>
          <w:sz w:val="24"/>
          <w:szCs w:val="24"/>
          <w:lang w:val="en-GB" w:eastAsia="ar-SA"/>
        </w:rPr>
        <w:t xml:space="preserve">The above performance standards are provided </w:t>
      </w: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>as a guide only</w:t>
      </w:r>
      <w:r w:rsidRPr="00661C28">
        <w:rPr>
          <w:rFonts w:eastAsia="Calibri"/>
          <w:spacing w:val="-3"/>
          <w:sz w:val="24"/>
          <w:szCs w:val="24"/>
          <w:lang w:val="en-GB" w:eastAsia="ar-SA"/>
        </w:rPr>
        <w:t xml:space="preserve">. The precise performance measures for this position will </w:t>
      </w:r>
      <w:r w:rsidR="00142DC4">
        <w:rPr>
          <w:rFonts w:eastAsia="Calibri"/>
          <w:spacing w:val="-3"/>
          <w:sz w:val="24"/>
          <w:szCs w:val="24"/>
          <w:lang w:val="en-GB" w:eastAsia="ar-SA"/>
        </w:rPr>
        <w:t xml:space="preserve">be subject for review between the successful applicant and the Director Corporate Services with the Annual Performance Agreement processes.  </w:t>
      </w:r>
    </w:p>
    <w:p w14:paraId="350D842A" w14:textId="77777777" w:rsidR="00142DC4" w:rsidRDefault="00142DC4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6294016B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Work Complexity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ED397C" w:rsidRPr="00661C28" w14:paraId="1063DCE8" w14:textId="77777777" w:rsidTr="004C3B8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9E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The most challenging duties typically undertaken:</w:t>
            </w:r>
          </w:p>
          <w:p w14:paraId="06331878" w14:textId="77777777" w:rsidR="00ED7793" w:rsidRDefault="000F2B29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Provision of timely financial 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and budgetary policy and management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advice </w:t>
            </w:r>
          </w:p>
          <w:p w14:paraId="1A6F5B22" w14:textId="3D07EB16" w:rsidR="00ED7793" w:rsidRDefault="00ED7793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Communicating effectively on financial procedures, processes and outcomes</w:t>
            </w:r>
          </w:p>
          <w:p w14:paraId="2A60010E" w14:textId="713E5755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Preparation and compilation of </w:t>
            </w:r>
            <w:r w:rsidR="00E86456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accurate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annual accounts to strict deadlines </w:t>
            </w:r>
          </w:p>
          <w:p w14:paraId="40154104" w14:textId="017D290F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Coordination of the A</w:t>
            </w:r>
            <w:r w:rsidR="00E86456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WPB (the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budget</w:t>
            </w:r>
            <w:r w:rsidR="00E86456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)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to meet deadlines  </w:t>
            </w:r>
          </w:p>
          <w:p w14:paraId="22BCB491" w14:textId="30417EC8" w:rsidR="00ED397C" w:rsidRPr="00AA7EF4" w:rsidRDefault="00ED397C" w:rsidP="00142DC4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Overseeing the management of different funds </w:t>
            </w:r>
            <w:r w:rsidR="00142DC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and currencies</w:t>
            </w:r>
            <w:r w:rsidR="00AA7EF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to 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minimise </w:t>
            </w:r>
            <w:r w:rsidR="00142DC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risk</w:t>
            </w:r>
            <w:r w:rsidR="00AA7EF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  <w:r w:rsidR="00142DC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and optimise </w:t>
            </w: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returns</w:t>
            </w:r>
            <w:r w:rsidR="00142DC4"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.</w:t>
            </w: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</w:p>
          <w:p w14:paraId="3D3FA204" w14:textId="77777777" w:rsidR="00AA7EF4" w:rsidRPr="00661C28" w:rsidRDefault="00AA7EF4" w:rsidP="00AA7EF4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Acting 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on occasion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for the Director of Corporate Services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and in other senior roles</w:t>
            </w:r>
          </w:p>
          <w:p w14:paraId="09FB7FD6" w14:textId="6F69A399" w:rsidR="00AA7EF4" w:rsidRPr="00661C28" w:rsidRDefault="00AA7EF4" w:rsidP="00ED7793">
            <w:pPr>
              <w:tabs>
                <w:tab w:val="left" w:pos="-720"/>
              </w:tabs>
              <w:suppressAutoHyphens/>
              <w:ind w:left="357" w:right="79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</w:tc>
      </w:tr>
    </w:tbl>
    <w:p w14:paraId="621E718B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44F6C35A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49B13613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Functional Relationships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4588"/>
      </w:tblGrid>
      <w:tr w:rsidR="00ED397C" w:rsidRPr="00661C28" w14:paraId="1E1CDE65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63B3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Key Internal and/or External contacts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9FA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Nature of contact most typical </w:t>
            </w:r>
          </w:p>
        </w:tc>
      </w:tr>
      <w:tr w:rsidR="00ED397C" w:rsidRPr="00661C28" w14:paraId="1907319A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829C" w14:textId="77777777" w:rsidR="00ED397C" w:rsidRPr="00661C28" w:rsidRDefault="00ED397C" w:rsidP="004C3B88">
            <w:pPr>
              <w:suppressAutoHyphens/>
              <w:rPr>
                <w:rFonts w:eastAsia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/>
                <w:bCs/>
                <w:i/>
                <w:iCs/>
                <w:sz w:val="24"/>
                <w:szCs w:val="24"/>
                <w:lang w:eastAsia="ar-SA"/>
              </w:rPr>
              <w:t>External</w:t>
            </w:r>
          </w:p>
          <w:p w14:paraId="2D7B842C" w14:textId="6DCB033B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lastRenderedPageBreak/>
              <w:t>FFC</w:t>
            </w:r>
            <w:r w:rsidR="00AA7EF4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, Audit Committee </w:t>
            </w:r>
            <w:r w:rsidR="00142DC4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and Members </w:t>
            </w:r>
          </w:p>
          <w:p w14:paraId="768A5C3B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FFA Creditors</w:t>
            </w:r>
          </w:p>
          <w:p w14:paraId="350131E1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External Auditors</w:t>
            </w:r>
          </w:p>
          <w:p w14:paraId="09E354B1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Donors</w:t>
            </w:r>
          </w:p>
          <w:p w14:paraId="0E4A7983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Banks </w:t>
            </w:r>
            <w:r w:rsidR="00142DC4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- </w:t>
            </w: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local and international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9CD" w14:textId="77777777" w:rsidR="00ED397C" w:rsidRPr="00661C28" w:rsidRDefault="00ED397C" w:rsidP="004C3B88">
            <w:pPr>
              <w:suppressAutoHyphens/>
              <w:ind w:left="36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F95E4B1" w14:textId="77777777" w:rsidR="00ED397C" w:rsidRPr="00661C28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lastRenderedPageBreak/>
              <w:t>Audited Financial reports</w:t>
            </w:r>
          </w:p>
          <w:p w14:paraId="74731E42" w14:textId="77777777" w:rsidR="00ED397C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Annual Work </w:t>
            </w:r>
            <w:r w:rsidR="00142DC4">
              <w:rPr>
                <w:rFonts w:eastAsia="Calibri"/>
                <w:sz w:val="24"/>
                <w:szCs w:val="24"/>
                <w:lang w:eastAsia="ar-SA"/>
              </w:rPr>
              <w:t>P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lan and Budget</w:t>
            </w:r>
          </w:p>
          <w:p w14:paraId="7F5CC082" w14:textId="77777777" w:rsidR="00263B04" w:rsidRDefault="00263B0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Statement of Intent</w:t>
            </w:r>
          </w:p>
          <w:p w14:paraId="24524938" w14:textId="77777777" w:rsidR="00142DC4" w:rsidRDefault="00142DC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Supplementary and Revised Budget </w:t>
            </w:r>
          </w:p>
          <w:p w14:paraId="03CFA4EA" w14:textId="77777777" w:rsidR="00ED397C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Financial advice</w:t>
            </w:r>
          </w:p>
          <w:p w14:paraId="4FF667FE" w14:textId="77777777" w:rsidR="00263B04" w:rsidRDefault="00263B0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Account queries and problem-solving</w:t>
            </w:r>
          </w:p>
          <w:p w14:paraId="2047F322" w14:textId="6AF0981D" w:rsidR="00AA7EF4" w:rsidRPr="00661C28" w:rsidRDefault="00AA7EF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Governance </w:t>
            </w:r>
          </w:p>
          <w:p w14:paraId="3B0063F3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</w:p>
        </w:tc>
      </w:tr>
      <w:tr w:rsidR="00ED397C" w:rsidRPr="00661C28" w14:paraId="1CDC0FBE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AFFF" w14:textId="77777777" w:rsidR="00ED397C" w:rsidRDefault="00ED397C" w:rsidP="004C3B8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Internal</w:t>
            </w:r>
          </w:p>
          <w:p w14:paraId="7804DEA4" w14:textId="77777777" w:rsidR="00AA7EF4" w:rsidRPr="00661C28" w:rsidRDefault="00AA7EF4" w:rsidP="004C3B8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ar-SA"/>
              </w:rPr>
            </w:pPr>
          </w:p>
          <w:p w14:paraId="29532FDF" w14:textId="68F852FF" w:rsidR="00AA7EF4" w:rsidRDefault="00AA7EF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DG, DDG. DCS and Senior managers</w:t>
            </w:r>
          </w:p>
          <w:p w14:paraId="70F9CC53" w14:textId="77777777" w:rsidR="00ED397C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en-AU"/>
              </w:rPr>
              <w:t>Internal Auditor</w:t>
            </w:r>
          </w:p>
          <w:p w14:paraId="3A2086A9" w14:textId="77777777" w:rsidR="00263B04" w:rsidRPr="00661C28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AU"/>
              </w:rPr>
              <w:t>US Treaty Manager</w:t>
            </w:r>
          </w:p>
          <w:p w14:paraId="0CDADAA3" w14:textId="77777777" w:rsidR="00ED397C" w:rsidRPr="00661C28" w:rsidRDefault="00ED397C" w:rsidP="00ED397C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All Staff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31E9" w14:textId="77777777" w:rsidR="00AA7EF4" w:rsidRDefault="00AA7EF4" w:rsidP="00AA7EF4">
            <w:pPr>
              <w:suppressAutoHyphens/>
              <w:spacing w:after="200" w:line="276" w:lineRule="auto"/>
              <w:ind w:left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3025F81" w14:textId="1AC36ADF" w:rsidR="00ED397C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Providing </w:t>
            </w:r>
            <w:r w:rsidR="00AA7EF4">
              <w:rPr>
                <w:rFonts w:eastAsia="Calibri"/>
                <w:sz w:val="24"/>
                <w:szCs w:val="24"/>
                <w:lang w:eastAsia="ar-SA"/>
              </w:rPr>
              <w:t xml:space="preserve">accurate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timely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advice and i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nformation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for effective decision-making. </w:t>
            </w:r>
          </w:p>
          <w:p w14:paraId="4D16ABDC" w14:textId="77777777" w:rsidR="00263B04" w:rsidRPr="00661C28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Advice on current program fund levels and transactions. </w:t>
            </w:r>
          </w:p>
          <w:p w14:paraId="79CBE226" w14:textId="4B5DA008" w:rsidR="00ED397C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Facilitate and process 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 xml:space="preserve">all procurements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payments</w:t>
            </w:r>
            <w:r w:rsidR="00AA7EF4">
              <w:rPr>
                <w:rFonts w:eastAsia="Calibri"/>
                <w:sz w:val="24"/>
                <w:szCs w:val="24"/>
                <w:lang w:eastAsia="ar-SA"/>
              </w:rPr>
              <w:t xml:space="preserve"> and trouble-shoot difficult matters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1DAFB3BC" w14:textId="77777777" w:rsidR="00263B04" w:rsidRDefault="00263B04" w:rsidP="00263B04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Deployment of financial resources to overseas meetings and stakeholders. </w:t>
            </w:r>
          </w:p>
          <w:p w14:paraId="788EE45F" w14:textId="7F7A1AAA" w:rsidR="00ED397C" w:rsidRPr="00661C28" w:rsidRDefault="00ED397C" w:rsidP="00AA7EF4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Advice and support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 xml:space="preserve"> on policies, practices and procedures, including on procurement</w:t>
            </w:r>
            <w:r w:rsidR="00AA7EF4">
              <w:rPr>
                <w:rFonts w:eastAsia="Calibri"/>
                <w:sz w:val="24"/>
                <w:szCs w:val="24"/>
                <w:lang w:eastAsia="ar-SA"/>
              </w:rPr>
              <w:t xml:space="preserve"> and governance </w:t>
            </w:r>
          </w:p>
        </w:tc>
      </w:tr>
    </w:tbl>
    <w:p w14:paraId="4154AFFC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68F026B8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Level of Authority </w:t>
      </w:r>
    </w:p>
    <w:p w14:paraId="600A4851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The jobholder is responsible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ED397C" w:rsidRPr="00661C28" w14:paraId="1E87EEC5" w14:textId="77777777" w:rsidTr="004C3B8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45B6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Approval of transactions for payment up to USD $10,000 </w:t>
            </w:r>
          </w:p>
          <w:p w14:paraId="64D01B60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Signing of cheques – authority limit $100,000</w:t>
            </w:r>
          </w:p>
          <w:p w14:paraId="1EB71DED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Approving of petty cash up to SBD 250 per transaction</w:t>
            </w:r>
          </w:p>
          <w:p w14:paraId="7203BDB9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Authority granted for Manager Finance Position  - Responsible for Internal controls</w:t>
            </w:r>
          </w:p>
          <w:p w14:paraId="14925DFE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Receiver of FFA monies </w:t>
            </w:r>
          </w:p>
          <w:p w14:paraId="4E2C8F72" w14:textId="77777777" w:rsidR="00ED397C" w:rsidRPr="00661C28" w:rsidRDefault="00ED397C" w:rsidP="00F76BBE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Managing up to 1</w:t>
            </w:r>
            <w:r w:rsidR="00F76BBE">
              <w:rPr>
                <w:rFonts w:eastAsia="Calibri"/>
                <w:color w:val="000000"/>
                <w:sz w:val="24"/>
                <w:szCs w:val="24"/>
                <w:lang w:eastAsia="ar-SA"/>
              </w:rPr>
              <w:t>2</w:t>
            </w: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staff</w:t>
            </w:r>
            <w:r w:rsidR="00F76BBE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or as required</w:t>
            </w: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A5DE538" w14:textId="77777777" w:rsidR="00AA7EF4" w:rsidRDefault="00AA7EF4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4F2F59C1" w14:textId="77777777" w:rsidR="00AA7EF4" w:rsidRDefault="00AA7EF4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669314BB" w14:textId="77777777" w:rsidR="00AA7EF4" w:rsidRDefault="00AA7EF4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5FDFB3B0" w14:textId="3C4DFE05" w:rsidR="00ED397C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  <w:r>
        <w:rPr>
          <w:rFonts w:eastAsia="Calibri"/>
          <w:spacing w:val="-3"/>
          <w:sz w:val="24"/>
          <w:szCs w:val="24"/>
          <w:lang w:val="en-GB" w:eastAsia="ar-SA"/>
        </w:rPr>
        <w:t>Person Specification / Selection Criteria</w:t>
      </w:r>
    </w:p>
    <w:p w14:paraId="511F640C" w14:textId="77777777" w:rsidR="00393B4D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393B4D" w14:paraId="19250B04" w14:textId="77777777" w:rsidTr="00393B4D">
        <w:tc>
          <w:tcPr>
            <w:tcW w:w="9169" w:type="dxa"/>
          </w:tcPr>
          <w:p w14:paraId="2C88DA22" w14:textId="34B0187B" w:rsidR="00393B4D" w:rsidRPr="00342B7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>Essential Requirements</w:t>
            </w:r>
          </w:p>
        </w:tc>
      </w:tr>
      <w:tr w:rsidR="00393B4D" w14:paraId="38DA2916" w14:textId="77777777" w:rsidTr="00393B4D">
        <w:tc>
          <w:tcPr>
            <w:tcW w:w="9169" w:type="dxa"/>
          </w:tcPr>
          <w:p w14:paraId="62A7ECF7" w14:textId="4616B6B3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lastRenderedPageBreak/>
              <w:t>Qualifications:</w:t>
            </w:r>
          </w:p>
          <w:p w14:paraId="684FEE9F" w14:textId="77777777" w:rsidR="00393B4D" w:rsidRDefault="00393B4D" w:rsidP="00342B7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Degree in Accounting, Finance or similar discipline</w:t>
            </w:r>
          </w:p>
          <w:p w14:paraId="28C20E14" w14:textId="462B6CB7" w:rsidR="00393B4D" w:rsidRDefault="00393B4D" w:rsidP="00342B7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Current membership of a recognised professional accounting body as a professionally qualified accountant.  (CPA or Chartered Accountant).</w:t>
            </w:r>
          </w:p>
          <w:p w14:paraId="4651A194" w14:textId="77777777" w:rsidR="005F1C45" w:rsidRDefault="005F1C45" w:rsidP="00342B7D">
            <w:pPr>
              <w:pStyle w:val="ListParagraph"/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  <w:p w14:paraId="0AF685EB" w14:textId="6F17AF83" w:rsidR="00393B4D" w:rsidRDefault="00393B4D" w:rsidP="00393B4D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Experience:</w:t>
            </w:r>
          </w:p>
          <w:p w14:paraId="33C310BD" w14:textId="378947AF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At least 5 years s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enior level financial and management accounting experience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with </w:t>
            </w:r>
            <w:r w:rsidR="00C646C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at least 3 years 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IPSAS application</w:t>
            </w:r>
          </w:p>
          <w:p w14:paraId="4EF0061C" w14:textId="59796189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At least 5 years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’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 in the preparation of annual budgets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for an organisation similar in size to FFA</w:t>
            </w:r>
          </w:p>
          <w:p w14:paraId="23E5F45D" w14:textId="7F90E406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At least 5 years hands-on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 in the preparation of financial and statutory reports for audit.</w:t>
            </w:r>
          </w:p>
          <w:p w14:paraId="709262F8" w14:textId="3F209D41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At least 5 years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’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e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xperience in the development and administration of financial policies and procedures.</w:t>
            </w:r>
          </w:p>
          <w:p w14:paraId="7EE7552E" w14:textId="605986D7" w:rsidR="000E2C31" w:rsidRDefault="000E2C31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Proven experience in training and development of staff in accounting and finance.</w:t>
            </w:r>
          </w:p>
          <w:p w14:paraId="01820F01" w14:textId="6FD40A47" w:rsidR="00393B4D" w:rsidRPr="00342B7D" w:rsidRDefault="00393B4D" w:rsidP="00342B7D">
            <w:pPr>
              <w:tabs>
                <w:tab w:val="left" w:pos="-720"/>
              </w:tabs>
              <w:suppressAutoHyphens/>
              <w:ind w:left="360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  <w:p w14:paraId="0486DEBD" w14:textId="1D066CBC" w:rsidR="00393B4D" w:rsidRDefault="00393B4D" w:rsidP="00393B4D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Skills:</w:t>
            </w:r>
          </w:p>
          <w:p w14:paraId="613D9ECD" w14:textId="6BCDAC59" w:rsidR="00AA7EF4" w:rsidRDefault="00AA7EF4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High level written and oral communication skills</w:t>
            </w:r>
          </w:p>
          <w:p w14:paraId="7AB5365D" w14:textId="7AD86002" w:rsidR="00393B4D" w:rsidRDefault="005F1C45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Demonstrated h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igh level skills in the use of financial management information systems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, preferably Technology One (F1) or equivalent.</w:t>
            </w:r>
          </w:p>
          <w:p w14:paraId="42936E93" w14:textId="702D0776" w:rsidR="00393B4D" w:rsidRDefault="00936044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Proficient in Microsoft Office 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Excel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spreadsheet and 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Word </w:t>
            </w:r>
          </w:p>
          <w:p w14:paraId="2F680F10" w14:textId="6EB65805" w:rsidR="00393B4D" w:rsidRPr="00342B7D" w:rsidRDefault="00393B4D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Demonstrated interpersonal skills and ability to engage effectively in a </w:t>
            </w:r>
            <w:r w:rsid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diverse workplace with respect for gender principles and practices.  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</w:p>
          <w:p w14:paraId="3D2468ED" w14:textId="77777777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</w:tc>
      </w:tr>
      <w:tr w:rsidR="00393B4D" w14:paraId="1CBBE5B9" w14:textId="77777777" w:rsidTr="00393B4D">
        <w:tc>
          <w:tcPr>
            <w:tcW w:w="9169" w:type="dxa"/>
          </w:tcPr>
          <w:p w14:paraId="2466F46E" w14:textId="53CC0E7E" w:rsidR="00393B4D" w:rsidRPr="00342B7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Desirable </w:t>
            </w:r>
          </w:p>
        </w:tc>
      </w:tr>
      <w:tr w:rsidR="00393B4D" w14:paraId="1C142D23" w14:textId="77777777" w:rsidTr="00393B4D">
        <w:tc>
          <w:tcPr>
            <w:tcW w:w="9169" w:type="dxa"/>
          </w:tcPr>
          <w:p w14:paraId="3081FFBE" w14:textId="77777777" w:rsidR="00393B4D" w:rsidRPr="00AA7EF4" w:rsidRDefault="00393B4D" w:rsidP="00AA7EF4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Understanding of funding arrangements for regional organisations</w:t>
            </w:r>
          </w:p>
          <w:p w14:paraId="6F68A1CD" w14:textId="20025FDF" w:rsidR="00393B4D" w:rsidRPr="00AA7EF4" w:rsidRDefault="00393B4D" w:rsidP="00AA7EF4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AA7EF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Ability to work effectively in difficult conditions and able to meet deadlines </w:t>
            </w:r>
          </w:p>
        </w:tc>
      </w:tr>
    </w:tbl>
    <w:p w14:paraId="1716E19B" w14:textId="77777777" w:rsidR="00393B4D" w:rsidRPr="00661C28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23FD42A7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</w:p>
    <w:p w14:paraId="45F2C0BB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Key Skills/Attributes/Job Specific Competencies</w:t>
      </w:r>
    </w:p>
    <w:p w14:paraId="0CD8AB64" w14:textId="77777777" w:rsidR="00ED397C" w:rsidRPr="00661C28" w:rsidRDefault="00ED397C" w:rsidP="00ED397C">
      <w:pPr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The following levels would typically be expected for the 100% fully effective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873"/>
      </w:tblGrid>
      <w:tr w:rsidR="00ED397C" w:rsidRPr="00661C28" w14:paraId="3E39DA86" w14:textId="77777777" w:rsidTr="002F486F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C8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Expert Level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A64" w14:textId="77777777" w:rsidR="00ED397C" w:rsidRPr="00661C28" w:rsidRDefault="00ED397C" w:rsidP="00F76BBE">
            <w:pPr>
              <w:numPr>
                <w:ilvl w:val="0"/>
                <w:numId w:val="22"/>
              </w:numPr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manage, organise and coordinate multiple functions, work-flows and staff to meet objectives, outputs and deadlines.</w:t>
            </w:r>
          </w:p>
          <w:p w14:paraId="4AA199E5" w14:textId="77777777" w:rsidR="00ED397C" w:rsidRPr="00661C28" w:rsidRDefault="00ED397C" w:rsidP="00F76BBE">
            <w:pPr>
              <w:numPr>
                <w:ilvl w:val="0"/>
                <w:numId w:val="22"/>
              </w:numPr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Highly developed financial accounting skills.</w:t>
            </w:r>
          </w:p>
          <w:p w14:paraId="0BBBC9D0" w14:textId="41577F88" w:rsidR="00F76BBE" w:rsidRPr="00661C28" w:rsidRDefault="00F76BBE" w:rsidP="00AA7EF4">
            <w:pPr>
              <w:numPr>
                <w:ilvl w:val="0"/>
                <w:numId w:val="22"/>
              </w:numPr>
              <w:tabs>
                <w:tab w:val="left" w:pos="308"/>
                <w:tab w:val="left" w:pos="3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Expert </w:t>
            </w:r>
            <w:r w:rsidRPr="00661C28">
              <w:rPr>
                <w:rFonts w:eastAsia="Calibri"/>
                <w:sz w:val="24"/>
                <w:szCs w:val="24"/>
              </w:rPr>
              <w:t xml:space="preserve">knowledge of budgetary, administrative, financial management and accounting policies and procedures </w:t>
            </w:r>
            <w:r w:rsidR="00AA7EF4">
              <w:rPr>
                <w:rFonts w:eastAsia="Calibri"/>
                <w:sz w:val="24"/>
                <w:szCs w:val="24"/>
              </w:rPr>
              <w:t xml:space="preserve">suitable for </w:t>
            </w:r>
            <w:r w:rsidRPr="00661C28">
              <w:rPr>
                <w:rFonts w:eastAsia="Calibri"/>
                <w:sz w:val="24"/>
                <w:szCs w:val="24"/>
              </w:rPr>
              <w:t xml:space="preserve">FFA </w:t>
            </w:r>
            <w:r>
              <w:rPr>
                <w:rFonts w:eastAsia="Calibri"/>
                <w:sz w:val="24"/>
                <w:szCs w:val="24"/>
              </w:rPr>
              <w:t xml:space="preserve">requirements. </w:t>
            </w:r>
          </w:p>
        </w:tc>
      </w:tr>
      <w:tr w:rsidR="00ED397C" w:rsidRPr="00661C28" w14:paraId="6F5E57F6" w14:textId="77777777" w:rsidTr="002F486F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5BB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Advanced Level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0B69" w14:textId="7A653FB0" w:rsidR="00250C5E" w:rsidRDefault="00250C5E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Able to communicate and advocate effectively. </w:t>
            </w:r>
          </w:p>
          <w:p w14:paraId="0F2B729D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lead and supervise staff directly and indirectly (supervisory skills).</w:t>
            </w:r>
          </w:p>
          <w:p w14:paraId="64CCA8FF" w14:textId="506797B0" w:rsidR="00ED397C" w:rsidRPr="00250C5E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250C5E">
              <w:rPr>
                <w:rFonts w:eastAsia="Calibri"/>
                <w:sz w:val="24"/>
                <w:szCs w:val="24"/>
              </w:rPr>
              <w:t xml:space="preserve">Good planning </w:t>
            </w:r>
            <w:r w:rsidR="00250C5E" w:rsidRPr="00250C5E">
              <w:rPr>
                <w:rFonts w:eastAsia="Calibri"/>
                <w:sz w:val="24"/>
                <w:szCs w:val="24"/>
              </w:rPr>
              <w:t xml:space="preserve">and </w:t>
            </w:r>
            <w:r w:rsidRPr="00250C5E">
              <w:rPr>
                <w:rFonts w:eastAsia="Calibri"/>
                <w:sz w:val="24"/>
                <w:szCs w:val="24"/>
              </w:rPr>
              <w:t>administrative skills.</w:t>
            </w:r>
          </w:p>
          <w:p w14:paraId="1A7C3926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interpret legislation, policies, regulations and instructions, and to apply them in the workplace.</w:t>
            </w:r>
          </w:p>
          <w:p w14:paraId="34482EFE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Sound analytical skills.</w:t>
            </w:r>
          </w:p>
          <w:p w14:paraId="503F9E63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judgement.</w:t>
            </w:r>
          </w:p>
          <w:p w14:paraId="6F4E2928" w14:textId="265EC652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create and maintain good working relationships</w:t>
            </w:r>
            <w:r w:rsidR="00250C5E">
              <w:rPr>
                <w:rFonts w:eastAsia="Calibri"/>
                <w:sz w:val="24"/>
                <w:szCs w:val="24"/>
              </w:rPr>
              <w:t xml:space="preserve"> and respond to Senior Executive requirements.</w:t>
            </w:r>
          </w:p>
          <w:p w14:paraId="248DCF81" w14:textId="0F7BF771" w:rsidR="00ED397C" w:rsidRPr="00661C28" w:rsidRDefault="00ED397C" w:rsidP="00250C5E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lastRenderedPageBreak/>
              <w:t xml:space="preserve">Good knowledge of </w:t>
            </w:r>
            <w:r w:rsidR="00250C5E">
              <w:rPr>
                <w:rFonts w:eastAsia="Calibri"/>
                <w:sz w:val="24"/>
                <w:szCs w:val="24"/>
              </w:rPr>
              <w:t xml:space="preserve">IPSAS. </w:t>
            </w:r>
          </w:p>
        </w:tc>
      </w:tr>
      <w:tr w:rsidR="00ED397C" w:rsidRPr="00661C28" w14:paraId="1FE69ECF" w14:textId="77777777" w:rsidTr="002F486F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58E1" w14:textId="0E499822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lastRenderedPageBreak/>
              <w:t>Working Knowledge Level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16A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representation and presentation skills.</w:t>
            </w:r>
          </w:p>
          <w:p w14:paraId="188420AF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Knowledge of commercial financial practices desirable.</w:t>
            </w:r>
          </w:p>
        </w:tc>
      </w:tr>
      <w:tr w:rsidR="00ED397C" w:rsidRPr="00661C28" w14:paraId="353DBFCC" w14:textId="77777777" w:rsidTr="002F486F">
        <w:trPr>
          <w:trHeight w:val="7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3EB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Awareness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D2B" w14:textId="77777777" w:rsidR="00ED397C" w:rsidRDefault="00ED397C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FFA Strategic Plan</w:t>
            </w:r>
          </w:p>
          <w:p w14:paraId="7F3D650E" w14:textId="77777777" w:rsidR="00F76BBE" w:rsidRPr="00661C28" w:rsidRDefault="00F76BBE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FFA Gender Equity Framework</w:t>
            </w:r>
          </w:p>
          <w:p w14:paraId="715AD380" w14:textId="77777777" w:rsidR="00ED397C" w:rsidRDefault="00ED397C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FFA Treaties </w:t>
            </w:r>
            <w:r w:rsidR="00F76BBE" w:rsidRPr="00661C28">
              <w:rPr>
                <w:rFonts w:eastAsia="Calibri"/>
                <w:sz w:val="24"/>
                <w:szCs w:val="24"/>
              </w:rPr>
              <w:t>e.g.</w:t>
            </w:r>
            <w:r w:rsidRPr="00661C28">
              <w:rPr>
                <w:rFonts w:eastAsia="Calibri"/>
                <w:sz w:val="24"/>
                <w:szCs w:val="24"/>
              </w:rPr>
              <w:t xml:space="preserve"> US</w:t>
            </w:r>
            <w:r w:rsidR="00F76BBE">
              <w:rPr>
                <w:rFonts w:eastAsia="Calibri"/>
                <w:sz w:val="24"/>
                <w:szCs w:val="24"/>
              </w:rPr>
              <w:t xml:space="preserve"> </w:t>
            </w:r>
            <w:r w:rsidRPr="00661C28">
              <w:rPr>
                <w:rFonts w:eastAsia="Calibri"/>
                <w:sz w:val="24"/>
                <w:szCs w:val="24"/>
              </w:rPr>
              <w:t>T</w:t>
            </w:r>
            <w:r w:rsidR="00F76BBE">
              <w:rPr>
                <w:rFonts w:eastAsia="Calibri"/>
                <w:sz w:val="24"/>
                <w:szCs w:val="24"/>
              </w:rPr>
              <w:t>reaty on Fisheries</w:t>
            </w:r>
          </w:p>
          <w:p w14:paraId="4470DACC" w14:textId="77777777" w:rsidR="00F76BBE" w:rsidRPr="00661C28" w:rsidRDefault="00F76BBE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Donor Agreements</w:t>
            </w:r>
          </w:p>
          <w:p w14:paraId="20353BA4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</w:p>
        </w:tc>
      </w:tr>
    </w:tbl>
    <w:p w14:paraId="44D81265" w14:textId="77777777" w:rsidR="002F486F" w:rsidRDefault="002F486F" w:rsidP="002F486F">
      <w:pPr>
        <w:pStyle w:val="Heading1"/>
        <w:ind w:left="-5" w:right="0"/>
      </w:pPr>
    </w:p>
    <w:p w14:paraId="069A9DE0" w14:textId="77777777" w:rsidR="002F486F" w:rsidRDefault="002F486F" w:rsidP="002F486F">
      <w:pPr>
        <w:pStyle w:val="Heading1"/>
        <w:ind w:left="-5" w:right="0"/>
      </w:pPr>
      <w:r>
        <w:t xml:space="preserve">Key Behaviours </w:t>
      </w:r>
    </w:p>
    <w:p w14:paraId="74A740CF" w14:textId="77777777" w:rsidR="002F486F" w:rsidRDefault="002F486F" w:rsidP="002F486F">
      <w:pPr>
        <w:spacing w:after="30" w:line="250" w:lineRule="auto"/>
        <w:ind w:left="-5" w:hanging="10"/>
      </w:pPr>
      <w:r>
        <w:rPr>
          <w:i/>
        </w:rPr>
        <w:t xml:space="preserve">Employees are expected to embrace and demonstrate the following Key Behaviours  </w:t>
      </w:r>
    </w:p>
    <w:p w14:paraId="4F6E4C5F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Commitment/Personal Accountability </w:t>
      </w:r>
    </w:p>
    <w:p w14:paraId="5574A610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Professionalism/Technical Expertise </w:t>
      </w:r>
    </w:p>
    <w:p w14:paraId="77138D93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Teamwork </w:t>
      </w:r>
    </w:p>
    <w:p w14:paraId="442B3178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Gender and Diversity awareness </w:t>
      </w:r>
    </w:p>
    <w:p w14:paraId="4815A62E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Customer Focus </w:t>
      </w:r>
    </w:p>
    <w:p w14:paraId="01950789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Effective Communication &amp; Stakeholder Management  </w:t>
      </w:r>
    </w:p>
    <w:p w14:paraId="4D4EB78F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Leadership </w:t>
      </w:r>
    </w:p>
    <w:p w14:paraId="5FE4C9E8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Training, Coaching and Development of staff (where applicable)  </w:t>
      </w:r>
    </w:p>
    <w:p w14:paraId="6722B03B" w14:textId="77777777" w:rsidR="002F486F" w:rsidRDefault="002F486F" w:rsidP="002F486F">
      <w:pPr>
        <w:numPr>
          <w:ilvl w:val="0"/>
          <w:numId w:val="30"/>
        </w:numPr>
        <w:spacing w:after="3" w:line="252" w:lineRule="auto"/>
        <w:ind w:hanging="357"/>
      </w:pPr>
      <w:r>
        <w:t xml:space="preserve">Strategic sector-wide outlook  </w:t>
      </w:r>
    </w:p>
    <w:p w14:paraId="38CFB74D" w14:textId="77777777" w:rsidR="002F486F" w:rsidRDefault="002F486F" w:rsidP="002F486F">
      <w:pPr>
        <w:pStyle w:val="Heading1"/>
        <w:ind w:left="-5" w:right="0"/>
      </w:pPr>
      <w:r>
        <w:t xml:space="preserve">Personal Attributes </w:t>
      </w:r>
    </w:p>
    <w:p w14:paraId="13B7E615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Relevant Qualifications </w:t>
      </w:r>
    </w:p>
    <w:p w14:paraId="110276B1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High-level Analytical Skills </w:t>
      </w:r>
    </w:p>
    <w:p w14:paraId="26902D95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Sound Communication Skills </w:t>
      </w:r>
    </w:p>
    <w:p w14:paraId="3EC26D5B" w14:textId="77777777" w:rsidR="000F2B29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Results orientation with strong time-management and organisational skills  </w:t>
      </w:r>
    </w:p>
    <w:p w14:paraId="04317956" w14:textId="3186EF54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rPr>
          <w:rFonts w:ascii="Arial" w:eastAsia="Arial" w:hAnsi="Arial" w:cs="Arial"/>
        </w:rPr>
        <w:tab/>
      </w:r>
      <w:r>
        <w:t xml:space="preserve">Ability to manage and work well in multi-disciplinary and multi-cultural teams.  </w:t>
      </w:r>
    </w:p>
    <w:p w14:paraId="7908814D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Ability to transfer information/knowledge to a non-technical audience  </w:t>
      </w:r>
    </w:p>
    <w:p w14:paraId="5655557E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Recognizes and responds appropriately to the ideas, interests and concerns of others  </w:t>
      </w:r>
    </w:p>
    <w:p w14:paraId="22BD999E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Builds trust and engenders morale by displaying open, transparent and credible behaviour  </w:t>
      </w:r>
    </w:p>
    <w:p w14:paraId="5EBB09E1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t xml:space="preserve">Respects gender and cultural differences  </w:t>
      </w:r>
    </w:p>
    <w:p w14:paraId="4876E184" w14:textId="77777777" w:rsidR="002F486F" w:rsidRPr="00C2573D" w:rsidRDefault="002F486F" w:rsidP="002F486F">
      <w:pPr>
        <w:numPr>
          <w:ilvl w:val="0"/>
          <w:numId w:val="31"/>
        </w:numPr>
        <w:spacing w:after="3" w:line="252" w:lineRule="auto"/>
        <w:ind w:hanging="357"/>
        <w:rPr>
          <w:rFonts w:ascii="Calibri" w:eastAsia="Calibri" w:hAnsi="Calibri" w:cs="Calibri"/>
        </w:rPr>
      </w:pPr>
      <w:r>
        <w:t xml:space="preserve">Embraces diversity to foster teamwork and enhanced outcomes </w:t>
      </w:r>
    </w:p>
    <w:p w14:paraId="13B66A8F" w14:textId="77777777" w:rsidR="002F486F" w:rsidRDefault="002F486F" w:rsidP="002F486F">
      <w:pPr>
        <w:numPr>
          <w:ilvl w:val="0"/>
          <w:numId w:val="31"/>
        </w:numPr>
        <w:spacing w:after="3" w:line="252" w:lineRule="auto"/>
        <w:ind w:hanging="357"/>
      </w:pPr>
      <w:r>
        <w:rPr>
          <w:rFonts w:ascii="Arial" w:eastAsia="Arial" w:hAnsi="Arial" w:cs="Arial"/>
        </w:rPr>
        <w:tab/>
      </w:r>
      <w:r>
        <w:t xml:space="preserve">Ensures understanding and engagement with change processes.  </w:t>
      </w:r>
    </w:p>
    <w:p w14:paraId="20982C94" w14:textId="77777777" w:rsidR="000F2B29" w:rsidRDefault="000F2B29" w:rsidP="00ED397C">
      <w:pPr>
        <w:rPr>
          <w:rFonts w:eastAsia="Calibri"/>
          <w:b/>
          <w:sz w:val="24"/>
          <w:szCs w:val="24"/>
          <w:lang w:eastAsia="en-AU"/>
        </w:rPr>
      </w:pPr>
    </w:p>
    <w:p w14:paraId="08F2F30D" w14:textId="77777777" w:rsidR="000F2B29" w:rsidRDefault="000F2B29" w:rsidP="00ED397C">
      <w:pPr>
        <w:rPr>
          <w:rFonts w:eastAsia="Calibri"/>
          <w:b/>
          <w:sz w:val="24"/>
          <w:szCs w:val="24"/>
          <w:lang w:eastAsia="en-AU"/>
        </w:rPr>
      </w:pPr>
    </w:p>
    <w:p w14:paraId="5B973C0F" w14:textId="77777777" w:rsidR="00ED397C" w:rsidRPr="00661C28" w:rsidRDefault="00ED397C" w:rsidP="00ED397C">
      <w:pPr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Change to Job Description:</w:t>
      </w:r>
    </w:p>
    <w:p w14:paraId="53E7E0DE" w14:textId="77777777" w:rsidR="00ED397C" w:rsidRPr="00661C28" w:rsidRDefault="00F14A54" w:rsidP="00ED397C">
      <w:pPr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 xml:space="preserve">It </w:t>
      </w:r>
      <w:r w:rsidR="00ED397C" w:rsidRPr="00661C28">
        <w:rPr>
          <w:rFonts w:eastAsia="Calibri"/>
          <w:sz w:val="24"/>
          <w:szCs w:val="24"/>
          <w:lang w:eastAsia="en-AU"/>
        </w:rPr>
        <w:t xml:space="preserve">may be necessary to consider changes in the job description in response to </w:t>
      </w:r>
      <w:r>
        <w:rPr>
          <w:rFonts w:eastAsia="Calibri"/>
          <w:sz w:val="24"/>
          <w:szCs w:val="24"/>
          <w:lang w:eastAsia="en-AU"/>
        </w:rPr>
        <w:t xml:space="preserve">FFC instructions and decisions, annual work priorities, </w:t>
      </w:r>
      <w:r w:rsidR="00ED397C" w:rsidRPr="00661C28">
        <w:rPr>
          <w:rFonts w:eastAsia="Calibri"/>
          <w:sz w:val="24"/>
          <w:szCs w:val="24"/>
          <w:lang w:eastAsia="en-AU"/>
        </w:rPr>
        <w:t>technological requirements or statutory changes. This Job Description may also be reviewed as part of the annual performance cycle.</w:t>
      </w:r>
    </w:p>
    <w:p w14:paraId="01AA8130" w14:textId="77777777" w:rsidR="00ED397C" w:rsidRPr="00661C28" w:rsidRDefault="00ED397C" w:rsidP="00ED397C">
      <w:pPr>
        <w:rPr>
          <w:rFonts w:eastAsia="Calibri"/>
          <w:sz w:val="24"/>
          <w:szCs w:val="24"/>
          <w:lang w:eastAsia="en-AU"/>
        </w:rPr>
      </w:pPr>
    </w:p>
    <w:p w14:paraId="052ACE6E" w14:textId="77777777" w:rsidR="00ED397C" w:rsidRPr="00674208" w:rsidRDefault="00ED397C" w:rsidP="00ED397C">
      <w:pPr>
        <w:jc w:val="left"/>
        <w:rPr>
          <w:b/>
          <w:sz w:val="20"/>
        </w:rPr>
      </w:pPr>
    </w:p>
    <w:p w14:paraId="563E0A15" w14:textId="77777777" w:rsidR="004C3B88" w:rsidRDefault="004C3B88"/>
    <w:sectPr w:rsidR="004C3B88" w:rsidSect="004C3B88">
      <w:footerReference w:type="default" r:id="rId13"/>
      <w:pgSz w:w="11901" w:h="16834"/>
      <w:pgMar w:top="1440" w:right="1253" w:bottom="709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FE10" w14:textId="77777777" w:rsidR="007E6243" w:rsidRDefault="007E6243" w:rsidP="00D3009A">
      <w:r>
        <w:separator/>
      </w:r>
    </w:p>
  </w:endnote>
  <w:endnote w:type="continuationSeparator" w:id="0">
    <w:p w14:paraId="72C0F486" w14:textId="77777777" w:rsidR="007E6243" w:rsidRDefault="007E6243" w:rsidP="00D3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36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E687" w14:textId="5095585F" w:rsidR="00B42F21" w:rsidRDefault="00B42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679AB" w14:textId="77777777" w:rsidR="004C3B88" w:rsidRPr="00E22A91" w:rsidRDefault="004C3B88" w:rsidP="004C3B88">
    <w:pPr>
      <w:pStyle w:val="Footer"/>
      <w:tabs>
        <w:tab w:val="right" w:pos="9923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A959" w14:textId="77777777" w:rsidR="007E6243" w:rsidRDefault="007E6243" w:rsidP="00D3009A">
      <w:r>
        <w:separator/>
      </w:r>
    </w:p>
  </w:footnote>
  <w:footnote w:type="continuationSeparator" w:id="0">
    <w:p w14:paraId="3944041F" w14:textId="77777777" w:rsidR="007E6243" w:rsidRDefault="007E6243" w:rsidP="00D3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7381A2A"/>
    <w:multiLevelType w:val="hybridMultilevel"/>
    <w:tmpl w:val="EF040B5A"/>
    <w:lvl w:ilvl="0" w:tplc="CD165AD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7826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6D4E6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63DE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E6B8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26BA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246DA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8B30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4F182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94565"/>
    <w:multiLevelType w:val="hybridMultilevel"/>
    <w:tmpl w:val="E6444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F44FF"/>
    <w:multiLevelType w:val="hybridMultilevel"/>
    <w:tmpl w:val="5E82F4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0219E"/>
    <w:multiLevelType w:val="hybridMultilevel"/>
    <w:tmpl w:val="E2D20D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AE7"/>
    <w:multiLevelType w:val="hybridMultilevel"/>
    <w:tmpl w:val="9E00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A6E42"/>
    <w:multiLevelType w:val="hybridMultilevel"/>
    <w:tmpl w:val="3B743FC8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6">
    <w:nsid w:val="184835D2"/>
    <w:multiLevelType w:val="hybridMultilevel"/>
    <w:tmpl w:val="610C9A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B792A"/>
    <w:multiLevelType w:val="hybridMultilevel"/>
    <w:tmpl w:val="81E493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C282B"/>
    <w:multiLevelType w:val="hybridMultilevel"/>
    <w:tmpl w:val="804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53627"/>
    <w:multiLevelType w:val="hybridMultilevel"/>
    <w:tmpl w:val="371A554C"/>
    <w:lvl w:ilvl="0" w:tplc="A5A89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96B20"/>
    <w:multiLevelType w:val="hybridMultilevel"/>
    <w:tmpl w:val="266EC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D03DE4"/>
    <w:multiLevelType w:val="hybridMultilevel"/>
    <w:tmpl w:val="14C89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2451"/>
    <w:multiLevelType w:val="hybridMultilevel"/>
    <w:tmpl w:val="CE3A30D8"/>
    <w:lvl w:ilvl="0" w:tplc="1E90DA32">
      <w:start w:val="1"/>
      <w:numFmt w:val="bullet"/>
      <w:lvlText w:val=""/>
      <w:lvlJc w:val="left"/>
      <w:pPr>
        <w:tabs>
          <w:tab w:val="num" w:pos="-1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F1513"/>
    <w:multiLevelType w:val="hybridMultilevel"/>
    <w:tmpl w:val="AFE0CB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C24A5"/>
    <w:multiLevelType w:val="hybridMultilevel"/>
    <w:tmpl w:val="FBA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123F"/>
    <w:multiLevelType w:val="hybridMultilevel"/>
    <w:tmpl w:val="95EAD9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E3247"/>
    <w:multiLevelType w:val="hybridMultilevel"/>
    <w:tmpl w:val="B948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A4403E"/>
    <w:multiLevelType w:val="hybridMultilevel"/>
    <w:tmpl w:val="2A069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5117B2"/>
    <w:multiLevelType w:val="hybridMultilevel"/>
    <w:tmpl w:val="B10EF5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CE085E"/>
    <w:multiLevelType w:val="hybridMultilevel"/>
    <w:tmpl w:val="7480C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53FD9"/>
    <w:multiLevelType w:val="hybridMultilevel"/>
    <w:tmpl w:val="41888078"/>
    <w:lvl w:ilvl="0" w:tplc="1E3C58B4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8FE4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44BD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EB476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081E2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8BDF8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6AE66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917E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8D88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5D1E12"/>
    <w:multiLevelType w:val="hybridMultilevel"/>
    <w:tmpl w:val="A9B4E4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72E6D"/>
    <w:multiLevelType w:val="hybridMultilevel"/>
    <w:tmpl w:val="899209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4F198C"/>
    <w:multiLevelType w:val="hybridMultilevel"/>
    <w:tmpl w:val="6DB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5534"/>
    <w:multiLevelType w:val="hybridMultilevel"/>
    <w:tmpl w:val="02DABC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7C2DE3"/>
    <w:multiLevelType w:val="hybridMultilevel"/>
    <w:tmpl w:val="24C86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62418"/>
    <w:multiLevelType w:val="hybridMultilevel"/>
    <w:tmpl w:val="C03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D4E2B"/>
    <w:multiLevelType w:val="hybridMultilevel"/>
    <w:tmpl w:val="25DE02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715C2"/>
    <w:multiLevelType w:val="hybridMultilevel"/>
    <w:tmpl w:val="8D5A470C"/>
    <w:lvl w:ilvl="0" w:tplc="0409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82092"/>
    <w:multiLevelType w:val="hybridMultilevel"/>
    <w:tmpl w:val="94B0A87E"/>
    <w:lvl w:ilvl="0" w:tplc="292CC0D4">
      <w:start w:val="1"/>
      <w:numFmt w:val="bullet"/>
      <w:lvlText w:val=""/>
      <w:lvlJc w:val="left"/>
      <w:pPr>
        <w:tabs>
          <w:tab w:val="num" w:pos="150"/>
        </w:tabs>
        <w:ind w:left="264" w:hanging="264"/>
      </w:pPr>
      <w:rPr>
        <w:rFonts w:ascii="Symbol" w:hAnsi="Symbol" w:hint="default"/>
        <w:color w:val="8CBFC6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25"/>
  </w:num>
  <w:num w:numId="8">
    <w:abstractNumId w:val="18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9"/>
  </w:num>
  <w:num w:numId="14">
    <w:abstractNumId w:val="9"/>
  </w:num>
  <w:num w:numId="15">
    <w:abstractNumId w:val="24"/>
  </w:num>
  <w:num w:numId="16">
    <w:abstractNumId w:val="15"/>
  </w:num>
  <w:num w:numId="17">
    <w:abstractNumId w:val="3"/>
  </w:num>
  <w:num w:numId="18">
    <w:abstractNumId w:val="17"/>
  </w:num>
  <w:num w:numId="19">
    <w:abstractNumId w:val="4"/>
  </w:num>
  <w:num w:numId="20">
    <w:abstractNumId w:val="28"/>
  </w:num>
  <w:num w:numId="21">
    <w:abstractNumId w:val="29"/>
  </w:num>
  <w:num w:numId="22">
    <w:abstractNumId w:val="12"/>
  </w:num>
  <w:num w:numId="23">
    <w:abstractNumId w:val="16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  <w:num w:numId="28">
    <w:abstractNumId w:val="23"/>
  </w:num>
  <w:num w:numId="29">
    <w:abstractNumId w:val="8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3MDUxNDQ1Nrc0NjdW0lEKTi0uzszPAykwrQUAAwGsViwAAAA="/>
  </w:docVars>
  <w:rsids>
    <w:rsidRoot w:val="00ED397C"/>
    <w:rsid w:val="00001F14"/>
    <w:rsid w:val="000555E1"/>
    <w:rsid w:val="000837C7"/>
    <w:rsid w:val="000A1004"/>
    <w:rsid w:val="000E2C31"/>
    <w:rsid w:val="000F2B29"/>
    <w:rsid w:val="00142DC4"/>
    <w:rsid w:val="00250C5E"/>
    <w:rsid w:val="00251504"/>
    <w:rsid w:val="00263B04"/>
    <w:rsid w:val="002C7D0D"/>
    <w:rsid w:val="002D67B5"/>
    <w:rsid w:val="002F486F"/>
    <w:rsid w:val="00342B7D"/>
    <w:rsid w:val="00393B4D"/>
    <w:rsid w:val="003B537A"/>
    <w:rsid w:val="00470818"/>
    <w:rsid w:val="004879B9"/>
    <w:rsid w:val="004C3B88"/>
    <w:rsid w:val="004D0E8B"/>
    <w:rsid w:val="0051458A"/>
    <w:rsid w:val="005221CD"/>
    <w:rsid w:val="00541D9F"/>
    <w:rsid w:val="005F1C45"/>
    <w:rsid w:val="006829C3"/>
    <w:rsid w:val="006E359B"/>
    <w:rsid w:val="006F3986"/>
    <w:rsid w:val="00710016"/>
    <w:rsid w:val="00752D65"/>
    <w:rsid w:val="00753355"/>
    <w:rsid w:val="007E6243"/>
    <w:rsid w:val="00825906"/>
    <w:rsid w:val="008B11A4"/>
    <w:rsid w:val="008D5902"/>
    <w:rsid w:val="008E3ADF"/>
    <w:rsid w:val="009002E0"/>
    <w:rsid w:val="00906CF7"/>
    <w:rsid w:val="00925A85"/>
    <w:rsid w:val="00936044"/>
    <w:rsid w:val="00A77D17"/>
    <w:rsid w:val="00A91592"/>
    <w:rsid w:val="00AA7EF4"/>
    <w:rsid w:val="00AB598A"/>
    <w:rsid w:val="00AF5093"/>
    <w:rsid w:val="00B05C40"/>
    <w:rsid w:val="00B42F21"/>
    <w:rsid w:val="00BC0511"/>
    <w:rsid w:val="00C646CD"/>
    <w:rsid w:val="00C81AD7"/>
    <w:rsid w:val="00C90146"/>
    <w:rsid w:val="00D3009A"/>
    <w:rsid w:val="00DE0DC7"/>
    <w:rsid w:val="00DF0B36"/>
    <w:rsid w:val="00E44C9C"/>
    <w:rsid w:val="00E8133F"/>
    <w:rsid w:val="00E81CDF"/>
    <w:rsid w:val="00E86456"/>
    <w:rsid w:val="00E93388"/>
    <w:rsid w:val="00EA1212"/>
    <w:rsid w:val="00ED397C"/>
    <w:rsid w:val="00ED7793"/>
    <w:rsid w:val="00F14A54"/>
    <w:rsid w:val="00F41ADB"/>
    <w:rsid w:val="00F730CA"/>
    <w:rsid w:val="00F7463C"/>
    <w:rsid w:val="00F76BBE"/>
    <w:rsid w:val="00FA6D21"/>
    <w:rsid w:val="00FC4E9E"/>
    <w:rsid w:val="00FC5DAD"/>
    <w:rsid w:val="00FE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0C7A"/>
  <w15:docId w15:val="{2180DAAF-F5CF-4EA6-807A-AF8524C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9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F486F"/>
    <w:pPr>
      <w:keepNext/>
      <w:keepLines/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3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7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E0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2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0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486F"/>
    <w:rPr>
      <w:rFonts w:ascii="Times New Roman" w:eastAsia="Times New Roman" w:hAnsi="Times New Roman" w:cs="Times New Roman"/>
      <w:b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0CC0E-7DDC-42D7-A976-26C9D3B1F3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0C57AA05-B6FD-4F3A-B69F-E5AD557F4DE6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Director-General </a:t>
          </a:r>
        </a:p>
      </dgm:t>
    </dgm:pt>
    <dgm:pt modelId="{0E844605-872B-4635-A620-704CBA48A096}" type="parTrans" cxnId="{50700959-D47D-4E6D-BEAB-7AE0C2D0DB1C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9E92EA68-698B-4217-9818-5E3A91E68A09}" type="sibTrans" cxnId="{50700959-D47D-4E6D-BEAB-7AE0C2D0DB1C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9499E22-655C-49CF-8FB0-FB409F9740A6}" type="asst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Deputy Director-General </a:t>
          </a:r>
        </a:p>
      </dgm:t>
    </dgm:pt>
    <dgm:pt modelId="{C1796CE4-BBE8-4369-9B03-F44BACC38736}" type="parTrans" cxnId="{9CC7787F-DB22-449F-976F-924DB101D67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C3809A9-A20F-42ED-BE66-77E49E0F80D7}" type="sibTrans" cxnId="{9CC7787F-DB22-449F-976F-924DB101D67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E88BCEA-58A1-44F7-9649-BC8C58F037A9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Development</a:t>
          </a:r>
        </a:p>
      </dgm:t>
    </dgm:pt>
    <dgm:pt modelId="{8216EEBE-7701-405C-AA43-3FEA6CA32483}" type="parTrans" cxnId="{1DB41234-AC04-456E-8F06-7DC4372194E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3FC2C23-8EDE-4DAE-9442-778E07FE08D4}" type="sibTrans" cxnId="{1DB41234-AC04-456E-8F06-7DC4372194E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CA52E53-00F8-4030-A3DC-F586ED11AECA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Management </a:t>
          </a:r>
        </a:p>
      </dgm:t>
    </dgm:pt>
    <dgm:pt modelId="{03B2E33A-F8EF-4A11-AF53-1A75A9967252}" type="parTrans" cxnId="{D9523A39-A85E-4E18-ACA3-D79E79FBDFE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EA4D4477-280B-4BB1-A951-A43959F33BA9}" type="sibTrans" cxnId="{D9523A39-A85E-4E18-ACA3-D79E79FBDFE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662F1EBC-2B24-44A6-8BD7-212CF4A39B76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Operations </a:t>
          </a:r>
        </a:p>
      </dgm:t>
    </dgm:pt>
    <dgm:pt modelId="{7F288CC8-2415-463B-830D-3606ADFF174D}" type="parTrans" cxnId="{EB71B4E5-D7B7-4B85-B367-68FADF893AD5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C0CAA19-D9FE-4EC0-A18A-8FE40F30EB7D}" type="sibTrans" cxnId="{EB71B4E5-D7B7-4B85-B367-68FADF893AD5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82277277-C899-479E-8850-581BEBAB57CC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Corporate Services </a:t>
          </a:r>
        </a:p>
      </dgm:t>
    </dgm:pt>
    <dgm:pt modelId="{1A15D90D-F9F3-40DE-B0FF-9CB565AF57B8}" type="parTrans" cxnId="{71F68FDD-3D91-433B-AB9A-470960462AA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BBB9A5A-FDDD-4595-81FD-847148FD9794}" type="sibTrans" cxnId="{71F68FDD-3D91-433B-AB9A-470960462AA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400C1CD-2EBE-4837-B8FD-4BDCF9CAA2B2}">
      <dgm:prSet custT="1"/>
      <dgm:spPr>
        <a:solidFill>
          <a:srgbClr val="FFFF00"/>
        </a:solidFill>
      </dgm:spPr>
      <dgm:t>
        <a:bodyPr/>
        <a:lstStyle/>
        <a:p>
          <a:r>
            <a:rPr lang="en-AU" sz="1000">
              <a:solidFill>
                <a:schemeClr val="tx1"/>
              </a:solidFill>
            </a:rPr>
            <a:t>Manager Finance</a:t>
          </a:r>
        </a:p>
      </dgm:t>
    </dgm:pt>
    <dgm:pt modelId="{8717AB12-478C-4373-875A-3BACF706FCFF}" type="parTrans" cxnId="{75F91D39-E015-4F03-9F35-B1FDACBA59D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8D860F5-A211-4C19-A66C-C2F58A26716A}" type="sibTrans" cxnId="{75F91D39-E015-4F03-9F35-B1FDACBA59D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5B5AAE6B-B842-41CC-B2B3-D75688A41C00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Manager Human Resources</a:t>
          </a:r>
        </a:p>
      </dgm:t>
    </dgm:pt>
    <dgm:pt modelId="{8B439493-65D3-4564-9B2D-72A11289E0F2}" type="parTrans" cxnId="{F71EE5C1-2BA2-46B0-AD25-4EDBF5E524BB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CB76B17-4744-442B-A94B-97BF4652A01D}" type="sibTrans" cxnId="{F71EE5C1-2BA2-46B0-AD25-4EDBF5E524BB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B8B3627-181C-42F1-989B-35B977A5BE95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Financial Accountant </a:t>
          </a:r>
        </a:p>
      </dgm:t>
    </dgm:pt>
    <dgm:pt modelId="{AE0D67B6-8D6E-4290-A3A6-394868E6D825}" type="parTrans" cxnId="{1BDF378F-A809-430B-B701-01A385C66CD2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E2C5894-617C-4205-A3AC-6109DFA2520D}" type="sibTrans" cxnId="{1BDF378F-A809-430B-B701-01A385C66CD2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2DCF22E8-9FE2-4CD2-AF12-0121F4C9CE4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Management Accountant </a:t>
          </a:r>
        </a:p>
      </dgm:t>
    </dgm:pt>
    <dgm:pt modelId="{3D6574A8-7B42-4006-9364-883C05EBED7E}" type="parTrans" cxnId="{127D5572-3095-4184-AC30-692C5B7493B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BD92678-A32E-416A-A224-52A43F196655}" type="sibTrans" cxnId="{127D5572-3095-4184-AC30-692C5B7493B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B4F98D90-1597-4347-9399-7F774512B1D7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- Assets and Reporting</a:t>
          </a:r>
        </a:p>
      </dgm:t>
    </dgm:pt>
    <dgm:pt modelId="{9D5CB8C0-AA50-4B30-BAA4-436BE30F7AB9}" type="parTrans" cxnId="{F818E740-B227-4C6E-B494-CDA986CD1A5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6B549152-7053-4AE4-9B21-CDE7E3F0103C}" type="sibTrans" cxnId="{F818E740-B227-4C6E-B494-CDA986CD1A5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DED2388-3F47-42E0-A099-3E389588050B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- </a:t>
          </a:r>
        </a:p>
        <a:p>
          <a:r>
            <a:rPr lang="en-AU" sz="1000">
              <a:solidFill>
                <a:schemeClr val="tx1"/>
              </a:solidFill>
            </a:rPr>
            <a:t>Trust Fund</a:t>
          </a:r>
        </a:p>
      </dgm:t>
    </dgm:pt>
    <dgm:pt modelId="{BD6BB4B0-A95F-41C3-9255-480A5ADB0629}" type="parTrans" cxnId="{07CFAB07-6CD3-44F3-83B4-654830A7A17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A1043AA-E80A-4E16-9F67-DBD404F32823}" type="sibTrans" cxnId="{07CFAB07-6CD3-44F3-83B4-654830A7A17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922ECD7C-1D58-44C9-9083-5F6F207AD891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Officer-General Fund</a:t>
          </a:r>
        </a:p>
      </dgm:t>
    </dgm:pt>
    <dgm:pt modelId="{AE5E71E1-A00D-450D-9B1E-EAB986BE255F}" type="parTrans" cxnId="{C85DF357-0269-4EB0-AF78-848171697767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BB80962-B264-489D-A2F2-469E31357204}" type="sibTrans" cxnId="{C85DF357-0269-4EB0-AF78-848171697767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126A424-7CF4-43F9-B735-ADB64262E4EA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UST/EDF/PDF/IDF</a:t>
          </a:r>
        </a:p>
      </dgm:t>
    </dgm:pt>
    <dgm:pt modelId="{F219F658-4360-4BC9-991E-F62A0F87C362}" type="parTrans" cxnId="{2CDA9125-97CC-4A4D-9C1B-AC2907D4A7B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20D241BE-D1B6-4793-9379-7C0DCE3365E2}" type="sibTrans" cxnId="{2CDA9125-97CC-4A4D-9C1B-AC2907D4A7B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96B6935-6D6F-4B57-9ABF-96C34A27625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- Trust Fund</a:t>
          </a:r>
        </a:p>
      </dgm:t>
    </dgm:pt>
    <dgm:pt modelId="{F6631E13-D078-462B-A8F0-A843C2CCFF96}" type="parTrans" cxnId="{30A4135D-CB66-4D88-A150-70AE9DD1EB8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5DB5BD5-A135-4236-9D25-FD0065975F0C}" type="sibTrans" cxnId="{30A4135D-CB66-4D88-A150-70AE9DD1EB8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488F785-5C67-47BC-A102-78FFE8D5659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Observers</a:t>
          </a:r>
        </a:p>
      </dgm:t>
    </dgm:pt>
    <dgm:pt modelId="{35966BA2-BA14-4713-B44F-81FE7A29561E}" type="parTrans" cxnId="{DAB4435B-DF96-4426-B772-312C6129E16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EA69526-F8B6-4945-AD84-2EB8086A635E}" type="sibTrans" cxnId="{DAB4435B-DF96-4426-B772-312C6129E16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5E4904CE-403A-40DC-A626-885095B2B4A6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UST/EDF/PDF/IDF</a:t>
          </a:r>
        </a:p>
      </dgm:t>
    </dgm:pt>
    <dgm:pt modelId="{8C49114A-49C1-4CD3-B850-C3B4E104D88E}" type="parTrans" cxnId="{0F1AAC4E-6EC3-45C1-BF42-C06851CE1906}">
      <dgm:prSet/>
      <dgm:spPr/>
      <dgm:t>
        <a:bodyPr/>
        <a:lstStyle/>
        <a:p>
          <a:endParaRPr lang="en-AU"/>
        </a:p>
      </dgm:t>
    </dgm:pt>
    <dgm:pt modelId="{C30646E4-AFE1-4D6D-A6A9-F40324D889E2}" type="sibTrans" cxnId="{0F1AAC4E-6EC3-45C1-BF42-C06851CE1906}">
      <dgm:prSet/>
      <dgm:spPr/>
      <dgm:t>
        <a:bodyPr/>
        <a:lstStyle/>
        <a:p>
          <a:endParaRPr lang="en-AU"/>
        </a:p>
      </dgm:t>
    </dgm:pt>
    <dgm:pt modelId="{B8610F32-D261-4D5D-9835-1B6FABF3B7DC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- General Fund</a:t>
          </a:r>
        </a:p>
      </dgm:t>
    </dgm:pt>
    <dgm:pt modelId="{2BAE550C-ECC9-4416-A19C-6292E528C62C}" type="parTrans" cxnId="{A9F17453-8DB0-4C56-ACED-D883F37C8CA6}">
      <dgm:prSet/>
      <dgm:spPr/>
      <dgm:t>
        <a:bodyPr/>
        <a:lstStyle/>
        <a:p>
          <a:endParaRPr lang="en-AU"/>
        </a:p>
      </dgm:t>
    </dgm:pt>
    <dgm:pt modelId="{C00074AA-1C5D-4186-B6DB-A86B5874D876}" type="sibTrans" cxnId="{A9F17453-8DB0-4C56-ACED-D883F37C8CA6}">
      <dgm:prSet/>
      <dgm:spPr/>
      <dgm:t>
        <a:bodyPr/>
        <a:lstStyle/>
        <a:p>
          <a:endParaRPr lang="en-AU"/>
        </a:p>
      </dgm:t>
    </dgm:pt>
    <dgm:pt modelId="{92CE1837-633F-4EE0-A4B2-5BB6CA8871AC}" type="pres">
      <dgm:prSet presAssocID="{0400CC0E-7DDC-42D7-A976-26C9D3B1F3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34BC88-13A0-4763-9507-001C30AC35B9}" type="pres">
      <dgm:prSet presAssocID="{0C57AA05-B6FD-4F3A-B69F-E5AD557F4DE6}" presName="hierRoot1" presStyleCnt="0">
        <dgm:presLayoutVars>
          <dgm:hierBranch val="init"/>
        </dgm:presLayoutVars>
      </dgm:prSet>
      <dgm:spPr/>
    </dgm:pt>
    <dgm:pt modelId="{2D26BAB1-383A-4D78-8BAF-DA07C350A42C}" type="pres">
      <dgm:prSet presAssocID="{0C57AA05-B6FD-4F3A-B69F-E5AD557F4DE6}" presName="rootComposite1" presStyleCnt="0"/>
      <dgm:spPr/>
    </dgm:pt>
    <dgm:pt modelId="{ADB6E800-5E21-45FF-89A7-8D868D9D89BF}" type="pres">
      <dgm:prSet presAssocID="{0C57AA05-B6FD-4F3A-B69F-E5AD557F4DE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F0A348B-D180-407B-B71F-E46463D3A2FE}" type="pres">
      <dgm:prSet presAssocID="{0C57AA05-B6FD-4F3A-B69F-E5AD557F4D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875BC85-CEC4-4672-BB56-C50D0825270D}" type="pres">
      <dgm:prSet presAssocID="{0C57AA05-B6FD-4F3A-B69F-E5AD557F4DE6}" presName="hierChild2" presStyleCnt="0"/>
      <dgm:spPr/>
    </dgm:pt>
    <dgm:pt modelId="{A960A2B1-9FAC-4718-B12C-45B59D21FD97}" type="pres">
      <dgm:prSet presAssocID="{8216EEBE-7701-405C-AA43-3FEA6CA32483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B738C6C-AE81-4E2F-BF82-7F3A368C04B0}" type="pres">
      <dgm:prSet presAssocID="{DE88BCEA-58A1-44F7-9649-BC8C58F037A9}" presName="hierRoot2" presStyleCnt="0">
        <dgm:presLayoutVars>
          <dgm:hierBranch val="init"/>
        </dgm:presLayoutVars>
      </dgm:prSet>
      <dgm:spPr/>
    </dgm:pt>
    <dgm:pt modelId="{FB26E2D9-E8E0-4F05-8733-3440B45DFA0C}" type="pres">
      <dgm:prSet presAssocID="{DE88BCEA-58A1-44F7-9649-BC8C58F037A9}" presName="rootComposite" presStyleCnt="0"/>
      <dgm:spPr/>
    </dgm:pt>
    <dgm:pt modelId="{ECFA6A6D-1A48-47B7-966D-CE1E48330D8F}" type="pres">
      <dgm:prSet presAssocID="{DE88BCEA-58A1-44F7-9649-BC8C58F037A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CBCD9F-63CE-4F87-A30F-6083260EE94D}" type="pres">
      <dgm:prSet presAssocID="{DE88BCEA-58A1-44F7-9649-BC8C58F037A9}" presName="rootConnector" presStyleLbl="node2" presStyleIdx="0" presStyleCnt="4"/>
      <dgm:spPr/>
      <dgm:t>
        <a:bodyPr/>
        <a:lstStyle/>
        <a:p>
          <a:endParaRPr lang="en-US"/>
        </a:p>
      </dgm:t>
    </dgm:pt>
    <dgm:pt modelId="{A088289A-92CA-4C5E-863F-D3F8435476E2}" type="pres">
      <dgm:prSet presAssocID="{DE88BCEA-58A1-44F7-9649-BC8C58F037A9}" presName="hierChild4" presStyleCnt="0"/>
      <dgm:spPr/>
    </dgm:pt>
    <dgm:pt modelId="{87CAC455-A61B-42A8-A1BE-82E38D2F3122}" type="pres">
      <dgm:prSet presAssocID="{DE88BCEA-58A1-44F7-9649-BC8C58F037A9}" presName="hierChild5" presStyleCnt="0"/>
      <dgm:spPr/>
    </dgm:pt>
    <dgm:pt modelId="{BCA20A19-8023-406D-A6D2-98598CE91C50}" type="pres">
      <dgm:prSet presAssocID="{03B2E33A-F8EF-4A11-AF53-1A75A9967252}" presName="Name37" presStyleLbl="parChTrans1D2" presStyleIdx="1" presStyleCnt="5"/>
      <dgm:spPr/>
      <dgm:t>
        <a:bodyPr/>
        <a:lstStyle/>
        <a:p>
          <a:endParaRPr lang="en-US"/>
        </a:p>
      </dgm:t>
    </dgm:pt>
    <dgm:pt modelId="{99ED2125-D8C2-471E-98C1-F861A6F9FEB0}" type="pres">
      <dgm:prSet presAssocID="{DCA52E53-00F8-4030-A3DC-F586ED11AECA}" presName="hierRoot2" presStyleCnt="0">
        <dgm:presLayoutVars>
          <dgm:hierBranch val="init"/>
        </dgm:presLayoutVars>
      </dgm:prSet>
      <dgm:spPr/>
    </dgm:pt>
    <dgm:pt modelId="{594982A8-7057-455F-AE51-EBD6E1841061}" type="pres">
      <dgm:prSet presAssocID="{DCA52E53-00F8-4030-A3DC-F586ED11AECA}" presName="rootComposite" presStyleCnt="0"/>
      <dgm:spPr/>
    </dgm:pt>
    <dgm:pt modelId="{C3B8A3B6-71A6-47D1-8B18-2ACED53B9691}" type="pres">
      <dgm:prSet presAssocID="{DCA52E53-00F8-4030-A3DC-F586ED11AEC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054FFBE-C1B3-4961-959E-9B22E671A151}" type="pres">
      <dgm:prSet presAssocID="{DCA52E53-00F8-4030-A3DC-F586ED11AECA}" presName="rootConnector" presStyleLbl="node2" presStyleIdx="1" presStyleCnt="4"/>
      <dgm:spPr/>
      <dgm:t>
        <a:bodyPr/>
        <a:lstStyle/>
        <a:p>
          <a:endParaRPr lang="en-US"/>
        </a:p>
      </dgm:t>
    </dgm:pt>
    <dgm:pt modelId="{F718F175-D7DE-461A-B6A9-14B36C485C6F}" type="pres">
      <dgm:prSet presAssocID="{DCA52E53-00F8-4030-A3DC-F586ED11AECA}" presName="hierChild4" presStyleCnt="0"/>
      <dgm:spPr/>
    </dgm:pt>
    <dgm:pt modelId="{58447B9B-991F-4782-9D4A-6D46972DBF6C}" type="pres">
      <dgm:prSet presAssocID="{DCA52E53-00F8-4030-A3DC-F586ED11AECA}" presName="hierChild5" presStyleCnt="0"/>
      <dgm:spPr/>
    </dgm:pt>
    <dgm:pt modelId="{426F0F1A-EDF1-4C8C-B43A-C3F8BE606122}" type="pres">
      <dgm:prSet presAssocID="{7F288CC8-2415-463B-830D-3606ADFF174D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D6BB4BE-88D8-409D-89BF-3BA995B1811A}" type="pres">
      <dgm:prSet presAssocID="{662F1EBC-2B24-44A6-8BD7-212CF4A39B76}" presName="hierRoot2" presStyleCnt="0">
        <dgm:presLayoutVars>
          <dgm:hierBranch val="init"/>
        </dgm:presLayoutVars>
      </dgm:prSet>
      <dgm:spPr/>
    </dgm:pt>
    <dgm:pt modelId="{B4C970BF-8C0B-40ED-94C3-80E9F4CA70F1}" type="pres">
      <dgm:prSet presAssocID="{662F1EBC-2B24-44A6-8BD7-212CF4A39B76}" presName="rootComposite" presStyleCnt="0"/>
      <dgm:spPr/>
    </dgm:pt>
    <dgm:pt modelId="{66C94E6D-AC59-4632-9840-6485ED470981}" type="pres">
      <dgm:prSet presAssocID="{662F1EBC-2B24-44A6-8BD7-212CF4A39B7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4CFEFA-74DC-4687-99D8-E11FBD72520D}" type="pres">
      <dgm:prSet presAssocID="{662F1EBC-2B24-44A6-8BD7-212CF4A39B76}" presName="rootConnector" presStyleLbl="node2" presStyleIdx="2" presStyleCnt="4"/>
      <dgm:spPr/>
      <dgm:t>
        <a:bodyPr/>
        <a:lstStyle/>
        <a:p>
          <a:endParaRPr lang="en-US"/>
        </a:p>
      </dgm:t>
    </dgm:pt>
    <dgm:pt modelId="{FC84400C-3B85-45B4-AF5B-17FCC2F95471}" type="pres">
      <dgm:prSet presAssocID="{662F1EBC-2B24-44A6-8BD7-212CF4A39B76}" presName="hierChild4" presStyleCnt="0"/>
      <dgm:spPr/>
    </dgm:pt>
    <dgm:pt modelId="{8D3147A9-F0C8-4C3D-82C1-09D1D72B1FDB}" type="pres">
      <dgm:prSet presAssocID="{662F1EBC-2B24-44A6-8BD7-212CF4A39B76}" presName="hierChild5" presStyleCnt="0"/>
      <dgm:spPr/>
    </dgm:pt>
    <dgm:pt modelId="{608BF769-5479-4006-99E1-D38613D0A856}" type="pres">
      <dgm:prSet presAssocID="{1A15D90D-F9F3-40DE-B0FF-9CB565AF57B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AC29533-09CC-490D-A8BC-8A94AC76270C}" type="pres">
      <dgm:prSet presAssocID="{82277277-C899-479E-8850-581BEBAB57CC}" presName="hierRoot2" presStyleCnt="0">
        <dgm:presLayoutVars>
          <dgm:hierBranch/>
        </dgm:presLayoutVars>
      </dgm:prSet>
      <dgm:spPr/>
    </dgm:pt>
    <dgm:pt modelId="{9C92B08B-2B8C-4550-9F43-EAB047E2AD50}" type="pres">
      <dgm:prSet presAssocID="{82277277-C899-479E-8850-581BEBAB57CC}" presName="rootComposite" presStyleCnt="0"/>
      <dgm:spPr/>
    </dgm:pt>
    <dgm:pt modelId="{6416A85F-57EA-42D5-A0EA-C099D0AE2AD0}" type="pres">
      <dgm:prSet presAssocID="{82277277-C899-479E-8850-581BEBAB57CC}" presName="rootText" presStyleLbl="node2" presStyleIdx="3" presStyleCnt="4" custLinFactNeighborX="22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9C18C69-A42A-4B52-85EB-4B0D48F3C196}" type="pres">
      <dgm:prSet presAssocID="{82277277-C899-479E-8850-581BEBAB57CC}" presName="rootConnector" presStyleLbl="node2" presStyleIdx="3" presStyleCnt="4"/>
      <dgm:spPr/>
      <dgm:t>
        <a:bodyPr/>
        <a:lstStyle/>
        <a:p>
          <a:endParaRPr lang="en-US"/>
        </a:p>
      </dgm:t>
    </dgm:pt>
    <dgm:pt modelId="{BA28A712-2BE9-4AA2-9620-1940C4101FE2}" type="pres">
      <dgm:prSet presAssocID="{82277277-C899-479E-8850-581BEBAB57CC}" presName="hierChild4" presStyleCnt="0"/>
      <dgm:spPr/>
    </dgm:pt>
    <dgm:pt modelId="{A14692B0-4D22-4C53-AA19-08BB02B780DB}" type="pres">
      <dgm:prSet presAssocID="{8717AB12-478C-4373-875A-3BACF706FCFF}" presName="Name35" presStyleLbl="parChTrans1D3" presStyleIdx="0" presStyleCnt="2"/>
      <dgm:spPr/>
      <dgm:t>
        <a:bodyPr/>
        <a:lstStyle/>
        <a:p>
          <a:endParaRPr lang="en-US"/>
        </a:p>
      </dgm:t>
    </dgm:pt>
    <dgm:pt modelId="{516FA6A0-96F6-4428-904A-3393876F7753}" type="pres">
      <dgm:prSet presAssocID="{4400C1CD-2EBE-4837-B8FD-4BDCF9CAA2B2}" presName="hierRoot2" presStyleCnt="0">
        <dgm:presLayoutVars>
          <dgm:hierBranch/>
        </dgm:presLayoutVars>
      </dgm:prSet>
      <dgm:spPr/>
    </dgm:pt>
    <dgm:pt modelId="{18815FEB-24D0-47B8-B660-AFC56963D8D2}" type="pres">
      <dgm:prSet presAssocID="{4400C1CD-2EBE-4837-B8FD-4BDCF9CAA2B2}" presName="rootComposite" presStyleCnt="0"/>
      <dgm:spPr/>
    </dgm:pt>
    <dgm:pt modelId="{02909F2A-6800-499D-9CB8-027F91BCA52C}" type="pres">
      <dgm:prSet presAssocID="{4400C1CD-2EBE-4837-B8FD-4BDCF9CAA2B2}" presName="rootText" presStyleLbl="node3" presStyleIdx="0" presStyleCnt="2" custLinFactNeighborX="-83852" custLinFactNeighborY="-36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127FD48-C99B-4F41-BE19-964ED2F4AB8F}" type="pres">
      <dgm:prSet presAssocID="{4400C1CD-2EBE-4837-B8FD-4BDCF9CAA2B2}" presName="rootConnector" presStyleLbl="node3" presStyleIdx="0" presStyleCnt="2"/>
      <dgm:spPr/>
      <dgm:t>
        <a:bodyPr/>
        <a:lstStyle/>
        <a:p>
          <a:endParaRPr lang="en-US"/>
        </a:p>
      </dgm:t>
    </dgm:pt>
    <dgm:pt modelId="{C765429B-E071-48DA-80CC-3376E0685324}" type="pres">
      <dgm:prSet presAssocID="{4400C1CD-2EBE-4837-B8FD-4BDCF9CAA2B2}" presName="hierChild4" presStyleCnt="0"/>
      <dgm:spPr/>
    </dgm:pt>
    <dgm:pt modelId="{60BE4883-BC03-46A5-BA81-A1F1986D6DA6}" type="pres">
      <dgm:prSet presAssocID="{AE0D67B6-8D6E-4290-A3A6-394868E6D825}" presName="Name35" presStyleLbl="parChTrans1D4" presStyleIdx="0" presStyleCnt="10"/>
      <dgm:spPr/>
      <dgm:t>
        <a:bodyPr/>
        <a:lstStyle/>
        <a:p>
          <a:endParaRPr lang="en-US"/>
        </a:p>
      </dgm:t>
    </dgm:pt>
    <dgm:pt modelId="{217BCE5B-02EB-4170-9964-847689EDB33D}" type="pres">
      <dgm:prSet presAssocID="{4B8B3627-181C-42F1-989B-35B977A5BE95}" presName="hierRoot2" presStyleCnt="0">
        <dgm:presLayoutVars>
          <dgm:hierBranch/>
        </dgm:presLayoutVars>
      </dgm:prSet>
      <dgm:spPr/>
    </dgm:pt>
    <dgm:pt modelId="{CC5DB517-952D-4E26-A6C1-8D0C63872A8D}" type="pres">
      <dgm:prSet presAssocID="{4B8B3627-181C-42F1-989B-35B977A5BE95}" presName="rootComposite" presStyleCnt="0"/>
      <dgm:spPr/>
    </dgm:pt>
    <dgm:pt modelId="{6F50288E-05FA-42F5-B4B5-9831C810D726}" type="pres">
      <dgm:prSet presAssocID="{4B8B3627-181C-42F1-989B-35B977A5BE95}" presName="rootText" presStyleLbl="node4" presStyleIdx="0" presStyleCnt="10" custLinFactX="-38603" custLinFactNeighborX="-100000" custLinFactNeighborY="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1E37EC-81F2-4E13-B6DB-9888C381939D}" type="pres">
      <dgm:prSet presAssocID="{4B8B3627-181C-42F1-989B-35B977A5BE95}" presName="rootConnector" presStyleLbl="node4" presStyleIdx="0" presStyleCnt="10"/>
      <dgm:spPr/>
      <dgm:t>
        <a:bodyPr/>
        <a:lstStyle/>
        <a:p>
          <a:endParaRPr lang="en-US"/>
        </a:p>
      </dgm:t>
    </dgm:pt>
    <dgm:pt modelId="{D2017B3F-B7D7-4D12-A7B9-442B10A17569}" type="pres">
      <dgm:prSet presAssocID="{4B8B3627-181C-42F1-989B-35B977A5BE95}" presName="hierChild4" presStyleCnt="0"/>
      <dgm:spPr/>
    </dgm:pt>
    <dgm:pt modelId="{05D99D2D-E19D-46BB-94DC-0EA905113D76}" type="pres">
      <dgm:prSet presAssocID="{BD6BB4B0-A95F-41C3-9255-480A5ADB0629}" presName="Name35" presStyleLbl="parChTrans1D4" presStyleIdx="1" presStyleCnt="10"/>
      <dgm:spPr/>
      <dgm:t>
        <a:bodyPr/>
        <a:lstStyle/>
        <a:p>
          <a:endParaRPr lang="en-US"/>
        </a:p>
      </dgm:t>
    </dgm:pt>
    <dgm:pt modelId="{211AB28C-5E98-4AE3-96E1-95A35C959709}" type="pres">
      <dgm:prSet presAssocID="{CDED2388-3F47-42E0-A099-3E389588050B}" presName="hierRoot2" presStyleCnt="0">
        <dgm:presLayoutVars>
          <dgm:hierBranch/>
        </dgm:presLayoutVars>
      </dgm:prSet>
      <dgm:spPr/>
    </dgm:pt>
    <dgm:pt modelId="{767B0736-7BF5-4B30-8919-5EB077F31E2F}" type="pres">
      <dgm:prSet presAssocID="{CDED2388-3F47-42E0-A099-3E389588050B}" presName="rootComposite" presStyleCnt="0"/>
      <dgm:spPr/>
    </dgm:pt>
    <dgm:pt modelId="{5E874BA2-99DE-46A5-BA1E-BEA73D4BCBDE}" type="pres">
      <dgm:prSet presAssocID="{CDED2388-3F47-42E0-A099-3E389588050B}" presName="rootText" presStyleLbl="node4" presStyleIdx="1" presStyleCnt="10" custLinFactNeighborX="-66249" custLinFactNeighborY="-1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FB289A-940D-45C0-9368-32DE0DFA3067}" type="pres">
      <dgm:prSet presAssocID="{CDED2388-3F47-42E0-A099-3E389588050B}" presName="rootConnector" presStyleLbl="node4" presStyleIdx="1" presStyleCnt="10"/>
      <dgm:spPr/>
      <dgm:t>
        <a:bodyPr/>
        <a:lstStyle/>
        <a:p>
          <a:endParaRPr lang="en-US"/>
        </a:p>
      </dgm:t>
    </dgm:pt>
    <dgm:pt modelId="{1FF3E55C-4ABD-420E-838E-27AB71FBDD74}" type="pres">
      <dgm:prSet presAssocID="{CDED2388-3F47-42E0-A099-3E389588050B}" presName="hierChild4" presStyleCnt="0"/>
      <dgm:spPr/>
    </dgm:pt>
    <dgm:pt modelId="{9B64DCF5-C00A-49E5-A6C9-A467C4807DD2}" type="pres">
      <dgm:prSet presAssocID="{F6631E13-D078-462B-A8F0-A843C2CCFF96}" presName="Name35" presStyleLbl="parChTrans1D4" presStyleIdx="2" presStyleCnt="10"/>
      <dgm:spPr/>
      <dgm:t>
        <a:bodyPr/>
        <a:lstStyle/>
        <a:p>
          <a:endParaRPr lang="en-US"/>
        </a:p>
      </dgm:t>
    </dgm:pt>
    <dgm:pt modelId="{C995BF04-BA0D-4161-B416-F837DFBC340D}" type="pres">
      <dgm:prSet presAssocID="{496B6935-6D6F-4B57-9ABF-96C34A276253}" presName="hierRoot2" presStyleCnt="0">
        <dgm:presLayoutVars>
          <dgm:hierBranch val="init"/>
        </dgm:presLayoutVars>
      </dgm:prSet>
      <dgm:spPr/>
    </dgm:pt>
    <dgm:pt modelId="{AF8C225E-6874-4BC5-9AFE-8B2347118212}" type="pres">
      <dgm:prSet presAssocID="{496B6935-6D6F-4B57-9ABF-96C34A276253}" presName="rootComposite" presStyleCnt="0"/>
      <dgm:spPr/>
    </dgm:pt>
    <dgm:pt modelId="{6B30ABD0-8B4F-4D78-BCD7-C9E78B76D2F8}" type="pres">
      <dgm:prSet presAssocID="{496B6935-6D6F-4B57-9ABF-96C34A276253}" presName="rootText" presStyleLbl="node4" presStyleIdx="2" presStyleCnt="10" custLinFactNeighborX="-66447" custLinFactNeighborY="-354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36AC581-87AB-4D2B-9341-1C93226918D6}" type="pres">
      <dgm:prSet presAssocID="{496B6935-6D6F-4B57-9ABF-96C34A276253}" presName="rootConnector" presStyleLbl="node4" presStyleIdx="2" presStyleCnt="10"/>
      <dgm:spPr/>
      <dgm:t>
        <a:bodyPr/>
        <a:lstStyle/>
        <a:p>
          <a:endParaRPr lang="en-US"/>
        </a:p>
      </dgm:t>
    </dgm:pt>
    <dgm:pt modelId="{DD4226DF-5507-41C0-A737-3DD68D1D2987}" type="pres">
      <dgm:prSet presAssocID="{496B6935-6D6F-4B57-9ABF-96C34A276253}" presName="hierChild4" presStyleCnt="0"/>
      <dgm:spPr/>
    </dgm:pt>
    <dgm:pt modelId="{D622C54C-1C83-4982-9CA4-CC5BE5368696}" type="pres">
      <dgm:prSet presAssocID="{496B6935-6D6F-4B57-9ABF-96C34A276253}" presName="hierChild5" presStyleCnt="0"/>
      <dgm:spPr/>
    </dgm:pt>
    <dgm:pt modelId="{A42E539B-BF66-4FAF-A0EB-EDB273D3C990}" type="pres">
      <dgm:prSet presAssocID="{CDED2388-3F47-42E0-A099-3E389588050B}" presName="hierChild5" presStyleCnt="0"/>
      <dgm:spPr/>
    </dgm:pt>
    <dgm:pt modelId="{4CB1DCF0-8D27-4E7E-B8EA-BEA7F9BC17D9}" type="pres">
      <dgm:prSet presAssocID="{AE5E71E1-A00D-450D-9B1E-EAB986BE255F}" presName="Name35" presStyleLbl="parChTrans1D4" presStyleIdx="3" presStyleCnt="10"/>
      <dgm:spPr/>
      <dgm:t>
        <a:bodyPr/>
        <a:lstStyle/>
        <a:p>
          <a:endParaRPr lang="en-US"/>
        </a:p>
      </dgm:t>
    </dgm:pt>
    <dgm:pt modelId="{DC3B1840-E65B-4ACA-A6D2-827A73052F47}" type="pres">
      <dgm:prSet presAssocID="{922ECD7C-1D58-44C9-9083-5F6F207AD891}" presName="hierRoot2" presStyleCnt="0">
        <dgm:presLayoutVars>
          <dgm:hierBranch/>
        </dgm:presLayoutVars>
      </dgm:prSet>
      <dgm:spPr/>
    </dgm:pt>
    <dgm:pt modelId="{26D5FA4A-C56B-4371-8253-E7D6400BC50E}" type="pres">
      <dgm:prSet presAssocID="{922ECD7C-1D58-44C9-9083-5F6F207AD891}" presName="rootComposite" presStyleCnt="0"/>
      <dgm:spPr/>
    </dgm:pt>
    <dgm:pt modelId="{9D6D9D99-43F1-4AD2-BE7C-4BACB9B8905E}" type="pres">
      <dgm:prSet presAssocID="{922ECD7C-1D58-44C9-9083-5F6F207AD891}" presName="rootText" presStyleLbl="node4" presStyleIdx="3" presStyleCnt="10" custLinFactNeighborX="-50030" custLinFactNeighborY="-164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31E06B8-E627-4D39-B8BD-C6E1322297DF}" type="pres">
      <dgm:prSet presAssocID="{922ECD7C-1D58-44C9-9083-5F6F207AD891}" presName="rootConnector" presStyleLbl="node4" presStyleIdx="3" presStyleCnt="10"/>
      <dgm:spPr/>
      <dgm:t>
        <a:bodyPr/>
        <a:lstStyle/>
        <a:p>
          <a:endParaRPr lang="en-US"/>
        </a:p>
      </dgm:t>
    </dgm:pt>
    <dgm:pt modelId="{1B81D8D6-61C1-43FC-A6FB-616FAA94F3A5}" type="pres">
      <dgm:prSet presAssocID="{922ECD7C-1D58-44C9-9083-5F6F207AD891}" presName="hierChild4" presStyleCnt="0"/>
      <dgm:spPr/>
    </dgm:pt>
    <dgm:pt modelId="{82D70975-292B-4D2C-9860-7D26BD12FFB9}" type="pres">
      <dgm:prSet presAssocID="{2BAE550C-ECC9-4416-A19C-6292E528C62C}" presName="Name35" presStyleLbl="parChTrans1D4" presStyleIdx="4" presStyleCnt="10"/>
      <dgm:spPr/>
      <dgm:t>
        <a:bodyPr/>
        <a:lstStyle/>
        <a:p>
          <a:endParaRPr lang="en-US"/>
        </a:p>
      </dgm:t>
    </dgm:pt>
    <dgm:pt modelId="{9156DFB7-E8B6-4372-A5C4-77EE2FDFCAA5}" type="pres">
      <dgm:prSet presAssocID="{B8610F32-D261-4D5D-9835-1B6FABF3B7DC}" presName="hierRoot2" presStyleCnt="0">
        <dgm:presLayoutVars>
          <dgm:hierBranch val="init"/>
        </dgm:presLayoutVars>
      </dgm:prSet>
      <dgm:spPr/>
    </dgm:pt>
    <dgm:pt modelId="{917BB6F4-C2D5-465E-B910-8E8AA88A5EBD}" type="pres">
      <dgm:prSet presAssocID="{B8610F32-D261-4D5D-9835-1B6FABF3B7DC}" presName="rootComposite" presStyleCnt="0"/>
      <dgm:spPr/>
    </dgm:pt>
    <dgm:pt modelId="{3AB2A41D-8C6B-4168-8737-2C27C4EE9E38}" type="pres">
      <dgm:prSet presAssocID="{B8610F32-D261-4D5D-9835-1B6FABF3B7DC}" presName="rootText" presStyleLbl="node4" presStyleIdx="4" presStyleCnt="10" custLinFactNeighborX="-49979" custLinFactNeighborY="5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623D24-7318-4D4F-B701-971E2BACF30A}" type="pres">
      <dgm:prSet presAssocID="{B8610F32-D261-4D5D-9835-1B6FABF3B7DC}" presName="rootConnector" presStyleLbl="node4" presStyleIdx="4" presStyleCnt="10"/>
      <dgm:spPr/>
      <dgm:t>
        <a:bodyPr/>
        <a:lstStyle/>
        <a:p>
          <a:endParaRPr lang="en-US"/>
        </a:p>
      </dgm:t>
    </dgm:pt>
    <dgm:pt modelId="{AD7CF76A-AD26-47C5-A2D6-D06F2B36113D}" type="pres">
      <dgm:prSet presAssocID="{B8610F32-D261-4D5D-9835-1B6FABF3B7DC}" presName="hierChild4" presStyleCnt="0"/>
      <dgm:spPr/>
    </dgm:pt>
    <dgm:pt modelId="{07EA6F28-364E-49E2-9E80-C98442CBABC2}" type="pres">
      <dgm:prSet presAssocID="{B8610F32-D261-4D5D-9835-1B6FABF3B7DC}" presName="hierChild5" presStyleCnt="0"/>
      <dgm:spPr/>
    </dgm:pt>
    <dgm:pt modelId="{634F6C0F-7F95-46A2-B9DF-160942E942DC}" type="pres">
      <dgm:prSet presAssocID="{922ECD7C-1D58-44C9-9083-5F6F207AD891}" presName="hierChild5" presStyleCnt="0"/>
      <dgm:spPr/>
    </dgm:pt>
    <dgm:pt modelId="{B2459463-778D-45D5-B6CF-BE25C8708C12}" type="pres">
      <dgm:prSet presAssocID="{F219F658-4360-4BC9-991E-F62A0F87C362}" presName="Name35" presStyleLbl="parChTrans1D4" presStyleIdx="5" presStyleCnt="10"/>
      <dgm:spPr/>
      <dgm:t>
        <a:bodyPr/>
        <a:lstStyle/>
        <a:p>
          <a:endParaRPr lang="en-US"/>
        </a:p>
      </dgm:t>
    </dgm:pt>
    <dgm:pt modelId="{F382B508-0E02-40FF-A977-AAAAC28D22A6}" type="pres">
      <dgm:prSet presAssocID="{C126A424-7CF4-43F9-B735-ADB64262E4EA}" presName="hierRoot2" presStyleCnt="0">
        <dgm:presLayoutVars>
          <dgm:hierBranch val="init"/>
        </dgm:presLayoutVars>
      </dgm:prSet>
      <dgm:spPr/>
    </dgm:pt>
    <dgm:pt modelId="{99C8B6BC-C49B-480D-8DBE-6CDA92FED5B9}" type="pres">
      <dgm:prSet presAssocID="{C126A424-7CF4-43F9-B735-ADB64262E4EA}" presName="rootComposite" presStyleCnt="0"/>
      <dgm:spPr/>
    </dgm:pt>
    <dgm:pt modelId="{2449EC74-DB35-4D77-A83D-3F65D855E9A1}" type="pres">
      <dgm:prSet presAssocID="{C126A424-7CF4-43F9-B735-ADB64262E4EA}" presName="rootText" presStyleLbl="node4" presStyleIdx="5" presStyleCnt="10" custLinFactNeighborX="-56190" custLinFactNeighborY="-317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E70F7EB-3633-4F4A-B60E-87A0D1A24F9F}" type="pres">
      <dgm:prSet presAssocID="{C126A424-7CF4-43F9-B735-ADB64262E4EA}" presName="rootConnector" presStyleLbl="node4" presStyleIdx="5" presStyleCnt="10"/>
      <dgm:spPr/>
      <dgm:t>
        <a:bodyPr/>
        <a:lstStyle/>
        <a:p>
          <a:endParaRPr lang="en-US"/>
        </a:p>
      </dgm:t>
    </dgm:pt>
    <dgm:pt modelId="{DD9F2629-FC7C-4363-8ECC-86CE6F6D362F}" type="pres">
      <dgm:prSet presAssocID="{C126A424-7CF4-43F9-B735-ADB64262E4EA}" presName="hierChild4" presStyleCnt="0"/>
      <dgm:spPr/>
    </dgm:pt>
    <dgm:pt modelId="{D1876941-7E47-4F69-87CB-192CF4730EFB}" type="pres">
      <dgm:prSet presAssocID="{35966BA2-BA14-4713-B44F-81FE7A29561E}" presName="Name37" presStyleLbl="parChTrans1D4" presStyleIdx="6" presStyleCnt="10"/>
      <dgm:spPr/>
      <dgm:t>
        <a:bodyPr/>
        <a:lstStyle/>
        <a:p>
          <a:endParaRPr lang="en-US"/>
        </a:p>
      </dgm:t>
    </dgm:pt>
    <dgm:pt modelId="{3AF5008C-26FA-4363-9C94-1F839A104490}" type="pres">
      <dgm:prSet presAssocID="{4488F785-5C67-47BC-A102-78FFE8D56593}" presName="hierRoot2" presStyleCnt="0">
        <dgm:presLayoutVars>
          <dgm:hierBranch val="init"/>
        </dgm:presLayoutVars>
      </dgm:prSet>
      <dgm:spPr/>
    </dgm:pt>
    <dgm:pt modelId="{A7BC5B2D-938E-40A6-A197-85A66EEAF315}" type="pres">
      <dgm:prSet presAssocID="{4488F785-5C67-47BC-A102-78FFE8D56593}" presName="rootComposite" presStyleCnt="0"/>
      <dgm:spPr/>
    </dgm:pt>
    <dgm:pt modelId="{F7223996-9300-415A-8CD2-9AC92DD50388}" type="pres">
      <dgm:prSet presAssocID="{4488F785-5C67-47BC-A102-78FFE8D56593}" presName="rootText" presStyleLbl="node4" presStyleIdx="6" presStyleCnt="10" custLinFactNeighborX="-49979" custLinFactNeighborY="740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2D3E0DB-75A5-452E-AB76-D256E19E53A6}" type="pres">
      <dgm:prSet presAssocID="{4488F785-5C67-47BC-A102-78FFE8D56593}" presName="rootConnector" presStyleLbl="node4" presStyleIdx="6" presStyleCnt="10"/>
      <dgm:spPr/>
      <dgm:t>
        <a:bodyPr/>
        <a:lstStyle/>
        <a:p>
          <a:endParaRPr lang="en-US"/>
        </a:p>
      </dgm:t>
    </dgm:pt>
    <dgm:pt modelId="{5B9E6E3C-B756-469A-876D-8400E0D43F54}" type="pres">
      <dgm:prSet presAssocID="{4488F785-5C67-47BC-A102-78FFE8D56593}" presName="hierChild4" presStyleCnt="0"/>
      <dgm:spPr/>
    </dgm:pt>
    <dgm:pt modelId="{274C53D7-BB18-44C5-8115-6A59E43AC6DF}" type="pres">
      <dgm:prSet presAssocID="{4488F785-5C67-47BC-A102-78FFE8D56593}" presName="hierChild5" presStyleCnt="0"/>
      <dgm:spPr/>
    </dgm:pt>
    <dgm:pt modelId="{345C6417-FFB3-480B-B2B7-1AA1F4A14F3C}" type="pres">
      <dgm:prSet presAssocID="{8C49114A-49C1-4CD3-B850-C3B4E104D88E}" presName="Name37" presStyleLbl="parChTrans1D4" presStyleIdx="7" presStyleCnt="10"/>
      <dgm:spPr/>
      <dgm:t>
        <a:bodyPr/>
        <a:lstStyle/>
        <a:p>
          <a:endParaRPr lang="en-US"/>
        </a:p>
      </dgm:t>
    </dgm:pt>
    <dgm:pt modelId="{06793037-1E43-4734-9E57-A0357502A59B}" type="pres">
      <dgm:prSet presAssocID="{5E4904CE-403A-40DC-A626-885095B2B4A6}" presName="hierRoot2" presStyleCnt="0">
        <dgm:presLayoutVars>
          <dgm:hierBranch val="init"/>
        </dgm:presLayoutVars>
      </dgm:prSet>
      <dgm:spPr/>
    </dgm:pt>
    <dgm:pt modelId="{1906EFCE-2038-450F-9A97-4A1B65D9021D}" type="pres">
      <dgm:prSet presAssocID="{5E4904CE-403A-40DC-A626-885095B2B4A6}" presName="rootComposite" presStyleCnt="0"/>
      <dgm:spPr/>
    </dgm:pt>
    <dgm:pt modelId="{6A7D518A-E9EB-45A2-BBF5-8B9FC4851CC1}" type="pres">
      <dgm:prSet presAssocID="{5E4904CE-403A-40DC-A626-885095B2B4A6}" presName="rootText" presStyleLbl="node4" presStyleIdx="7" presStyleCnt="10" custLinFactNeighborX="-49979" custLinFactNeighborY="74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BBF139-2CE4-4BB9-A6A7-43D6605D77A9}" type="pres">
      <dgm:prSet presAssocID="{5E4904CE-403A-40DC-A626-885095B2B4A6}" presName="rootConnector" presStyleLbl="node4" presStyleIdx="7" presStyleCnt="10"/>
      <dgm:spPr/>
      <dgm:t>
        <a:bodyPr/>
        <a:lstStyle/>
        <a:p>
          <a:endParaRPr lang="en-US"/>
        </a:p>
      </dgm:t>
    </dgm:pt>
    <dgm:pt modelId="{01A86E89-95B4-4684-850F-C391BE1FE63D}" type="pres">
      <dgm:prSet presAssocID="{5E4904CE-403A-40DC-A626-885095B2B4A6}" presName="hierChild4" presStyleCnt="0"/>
      <dgm:spPr/>
    </dgm:pt>
    <dgm:pt modelId="{2760A33F-9B25-4FA4-BA40-1AF120AB9051}" type="pres">
      <dgm:prSet presAssocID="{5E4904CE-403A-40DC-A626-885095B2B4A6}" presName="hierChild5" presStyleCnt="0"/>
      <dgm:spPr/>
    </dgm:pt>
    <dgm:pt modelId="{7231CE9E-F36B-4FF9-913D-693C7BDED077}" type="pres">
      <dgm:prSet presAssocID="{C126A424-7CF4-43F9-B735-ADB64262E4EA}" presName="hierChild5" presStyleCnt="0"/>
      <dgm:spPr/>
    </dgm:pt>
    <dgm:pt modelId="{F978DA49-C17B-46E5-B8CA-A9C29D482C5D}" type="pres">
      <dgm:prSet presAssocID="{4B8B3627-181C-42F1-989B-35B977A5BE95}" presName="hierChild5" presStyleCnt="0"/>
      <dgm:spPr/>
    </dgm:pt>
    <dgm:pt modelId="{534011E8-DE9C-4CE4-AEEB-82DE707FF0CA}" type="pres">
      <dgm:prSet presAssocID="{3D6574A8-7B42-4006-9364-883C05EBED7E}" presName="Name35" presStyleLbl="parChTrans1D4" presStyleIdx="8" presStyleCnt="10"/>
      <dgm:spPr/>
      <dgm:t>
        <a:bodyPr/>
        <a:lstStyle/>
        <a:p>
          <a:endParaRPr lang="en-US"/>
        </a:p>
      </dgm:t>
    </dgm:pt>
    <dgm:pt modelId="{D88D1155-F854-4041-BB73-A043C147759B}" type="pres">
      <dgm:prSet presAssocID="{2DCF22E8-9FE2-4CD2-AF12-0121F4C9CE43}" presName="hierRoot2" presStyleCnt="0">
        <dgm:presLayoutVars>
          <dgm:hierBranch/>
        </dgm:presLayoutVars>
      </dgm:prSet>
      <dgm:spPr/>
    </dgm:pt>
    <dgm:pt modelId="{A598A855-D491-4951-A144-D17C2A8FBA3E}" type="pres">
      <dgm:prSet presAssocID="{2DCF22E8-9FE2-4CD2-AF12-0121F4C9CE43}" presName="rootComposite" presStyleCnt="0"/>
      <dgm:spPr/>
    </dgm:pt>
    <dgm:pt modelId="{2E6951C7-E832-42C4-AA2E-4640D01429E8}" type="pres">
      <dgm:prSet presAssocID="{2DCF22E8-9FE2-4CD2-AF12-0121F4C9CE43}" presName="rootText" presStyleLbl="node4" presStyleIdx="8" presStyleCnt="10" custLinFactNeighborX="-40103" custLinFactNeighborY="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C88AF-B39C-424B-9E92-C953E6D12B5E}" type="pres">
      <dgm:prSet presAssocID="{2DCF22E8-9FE2-4CD2-AF12-0121F4C9CE43}" presName="rootConnector" presStyleLbl="node4" presStyleIdx="8" presStyleCnt="10"/>
      <dgm:spPr/>
      <dgm:t>
        <a:bodyPr/>
        <a:lstStyle/>
        <a:p>
          <a:endParaRPr lang="en-US"/>
        </a:p>
      </dgm:t>
    </dgm:pt>
    <dgm:pt modelId="{7BDE8431-1402-48C3-A616-67E69635E553}" type="pres">
      <dgm:prSet presAssocID="{2DCF22E8-9FE2-4CD2-AF12-0121F4C9CE43}" presName="hierChild4" presStyleCnt="0"/>
      <dgm:spPr/>
    </dgm:pt>
    <dgm:pt modelId="{5F45BAFA-8274-4B81-8D9B-D3A63EE98F98}" type="pres">
      <dgm:prSet presAssocID="{9D5CB8C0-AA50-4B30-BAA4-436BE30F7AB9}" presName="Name35" presStyleLbl="parChTrans1D4" presStyleIdx="9" presStyleCnt="10"/>
      <dgm:spPr/>
      <dgm:t>
        <a:bodyPr/>
        <a:lstStyle/>
        <a:p>
          <a:endParaRPr lang="en-US"/>
        </a:p>
      </dgm:t>
    </dgm:pt>
    <dgm:pt modelId="{F2979D11-7FB5-4DFC-8C07-1F0907D25E02}" type="pres">
      <dgm:prSet presAssocID="{B4F98D90-1597-4347-9399-7F774512B1D7}" presName="hierRoot2" presStyleCnt="0">
        <dgm:presLayoutVars>
          <dgm:hierBranch val="init"/>
        </dgm:presLayoutVars>
      </dgm:prSet>
      <dgm:spPr/>
    </dgm:pt>
    <dgm:pt modelId="{B6FE9DD5-3675-47C3-9D62-25396663AEB4}" type="pres">
      <dgm:prSet presAssocID="{B4F98D90-1597-4347-9399-7F774512B1D7}" presName="rootComposite" presStyleCnt="0"/>
      <dgm:spPr/>
    </dgm:pt>
    <dgm:pt modelId="{9080085A-AF47-4E04-9E73-73BF9C6B0561}" type="pres">
      <dgm:prSet presAssocID="{B4F98D90-1597-4347-9399-7F774512B1D7}" presName="rootText" presStyleLbl="node4" presStyleIdx="9" presStyleCnt="10" custLinFactNeighborX="-40103" custLinFactNeighborY="20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26C0D2A-2D58-4739-AF4F-21442448AC05}" type="pres">
      <dgm:prSet presAssocID="{B4F98D90-1597-4347-9399-7F774512B1D7}" presName="rootConnector" presStyleLbl="node4" presStyleIdx="9" presStyleCnt="10"/>
      <dgm:spPr/>
      <dgm:t>
        <a:bodyPr/>
        <a:lstStyle/>
        <a:p>
          <a:endParaRPr lang="en-US"/>
        </a:p>
      </dgm:t>
    </dgm:pt>
    <dgm:pt modelId="{8A6A0AB2-5FB1-4D0E-A66E-94CA3F65C870}" type="pres">
      <dgm:prSet presAssocID="{B4F98D90-1597-4347-9399-7F774512B1D7}" presName="hierChild4" presStyleCnt="0"/>
      <dgm:spPr/>
    </dgm:pt>
    <dgm:pt modelId="{E694D15F-F70B-47FB-873D-D64623AADEB0}" type="pres">
      <dgm:prSet presAssocID="{B4F98D90-1597-4347-9399-7F774512B1D7}" presName="hierChild5" presStyleCnt="0"/>
      <dgm:spPr/>
    </dgm:pt>
    <dgm:pt modelId="{9A322FB4-2762-49D3-A8D2-45A245137F87}" type="pres">
      <dgm:prSet presAssocID="{2DCF22E8-9FE2-4CD2-AF12-0121F4C9CE43}" presName="hierChild5" presStyleCnt="0"/>
      <dgm:spPr/>
    </dgm:pt>
    <dgm:pt modelId="{F63BB801-D671-4603-B0A3-5A85F64ECD05}" type="pres">
      <dgm:prSet presAssocID="{4400C1CD-2EBE-4837-B8FD-4BDCF9CAA2B2}" presName="hierChild5" presStyleCnt="0"/>
      <dgm:spPr/>
    </dgm:pt>
    <dgm:pt modelId="{81EF0671-B7AB-4F0C-9D65-4A102496DC9D}" type="pres">
      <dgm:prSet presAssocID="{8B439493-65D3-4564-9B2D-72A11289E0F2}" presName="Name35" presStyleLbl="parChTrans1D3" presStyleIdx="1" presStyleCnt="2"/>
      <dgm:spPr/>
      <dgm:t>
        <a:bodyPr/>
        <a:lstStyle/>
        <a:p>
          <a:endParaRPr lang="en-US"/>
        </a:p>
      </dgm:t>
    </dgm:pt>
    <dgm:pt modelId="{ACC33E1C-0CBD-42C1-951F-94D7527BE670}" type="pres">
      <dgm:prSet presAssocID="{5B5AAE6B-B842-41CC-B2B3-D75688A41C00}" presName="hierRoot2" presStyleCnt="0">
        <dgm:presLayoutVars>
          <dgm:hierBranch val="init"/>
        </dgm:presLayoutVars>
      </dgm:prSet>
      <dgm:spPr/>
    </dgm:pt>
    <dgm:pt modelId="{D9E26CA8-DE19-45C6-A522-834DD5BFB3A7}" type="pres">
      <dgm:prSet presAssocID="{5B5AAE6B-B842-41CC-B2B3-D75688A41C00}" presName="rootComposite" presStyleCnt="0"/>
      <dgm:spPr/>
    </dgm:pt>
    <dgm:pt modelId="{11F4B883-50A3-40A0-A147-EEC48C7EC22C}" type="pres">
      <dgm:prSet presAssocID="{5B5AAE6B-B842-41CC-B2B3-D75688A41C00}" presName="rootText" presStyleLbl="node3" presStyleIdx="1" presStyleCnt="2" custLinFactNeighborX="78383" custLinFactNeighborY="-36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2417B88-1928-4457-A0F4-98B228FE7E77}" type="pres">
      <dgm:prSet presAssocID="{5B5AAE6B-B842-41CC-B2B3-D75688A41C00}" presName="rootConnector" presStyleLbl="node3" presStyleIdx="1" presStyleCnt="2"/>
      <dgm:spPr/>
      <dgm:t>
        <a:bodyPr/>
        <a:lstStyle/>
        <a:p>
          <a:endParaRPr lang="en-US"/>
        </a:p>
      </dgm:t>
    </dgm:pt>
    <dgm:pt modelId="{B9732F5E-3B38-4B9A-81A6-F35B58EBF3A5}" type="pres">
      <dgm:prSet presAssocID="{5B5AAE6B-B842-41CC-B2B3-D75688A41C00}" presName="hierChild4" presStyleCnt="0"/>
      <dgm:spPr/>
    </dgm:pt>
    <dgm:pt modelId="{99BD8BF0-A0A9-4580-B780-4FAC5EF02C8A}" type="pres">
      <dgm:prSet presAssocID="{5B5AAE6B-B842-41CC-B2B3-D75688A41C00}" presName="hierChild5" presStyleCnt="0"/>
      <dgm:spPr/>
    </dgm:pt>
    <dgm:pt modelId="{4B82D6E7-1C9B-4D4A-B5F3-8760A9371802}" type="pres">
      <dgm:prSet presAssocID="{82277277-C899-479E-8850-581BEBAB57CC}" presName="hierChild5" presStyleCnt="0"/>
      <dgm:spPr/>
    </dgm:pt>
    <dgm:pt modelId="{8AF1C95B-B01E-4B47-AA95-5832B6AEB66D}" type="pres">
      <dgm:prSet presAssocID="{0C57AA05-B6FD-4F3A-B69F-E5AD557F4DE6}" presName="hierChild3" presStyleCnt="0"/>
      <dgm:spPr/>
    </dgm:pt>
    <dgm:pt modelId="{84B6695A-9972-4EB0-9ABF-019A06457613}" type="pres">
      <dgm:prSet presAssocID="{C1796CE4-BBE8-4369-9B03-F44BACC38736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F6893F0C-1DC6-4204-ABF9-862C73F8E6C6}" type="pres">
      <dgm:prSet presAssocID="{49499E22-655C-49CF-8FB0-FB409F9740A6}" presName="hierRoot3" presStyleCnt="0">
        <dgm:presLayoutVars>
          <dgm:hierBranch val="init"/>
        </dgm:presLayoutVars>
      </dgm:prSet>
      <dgm:spPr/>
    </dgm:pt>
    <dgm:pt modelId="{2A91B00D-8C14-4472-907C-05D992AB8646}" type="pres">
      <dgm:prSet presAssocID="{49499E22-655C-49CF-8FB0-FB409F9740A6}" presName="rootComposite3" presStyleCnt="0"/>
      <dgm:spPr/>
    </dgm:pt>
    <dgm:pt modelId="{35D03ED4-ECDC-4BE4-B4AA-EB275462EDD5}" type="pres">
      <dgm:prSet presAssocID="{49499E22-655C-49CF-8FB0-FB409F9740A6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89D80BB-DB08-4E32-ADFA-5FFC28620015}" type="pres">
      <dgm:prSet presAssocID="{49499E22-655C-49CF-8FB0-FB409F9740A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A5A774F-E8D0-4158-8563-CEB2ECD11C3A}" type="pres">
      <dgm:prSet presAssocID="{49499E22-655C-49CF-8FB0-FB409F9740A6}" presName="hierChild6" presStyleCnt="0"/>
      <dgm:spPr/>
    </dgm:pt>
    <dgm:pt modelId="{C12943E0-258A-4F1D-B509-B9EE508EE6CA}" type="pres">
      <dgm:prSet presAssocID="{49499E22-655C-49CF-8FB0-FB409F9740A6}" presName="hierChild7" presStyleCnt="0"/>
      <dgm:spPr/>
    </dgm:pt>
  </dgm:ptLst>
  <dgm:cxnLst>
    <dgm:cxn modelId="{DAB4435B-DF96-4426-B772-312C6129E16E}" srcId="{C126A424-7CF4-43F9-B735-ADB64262E4EA}" destId="{4488F785-5C67-47BC-A102-78FFE8D56593}" srcOrd="0" destOrd="0" parTransId="{35966BA2-BA14-4713-B44F-81FE7A29561E}" sibTransId="{4EA69526-F8B6-4945-AD84-2EB8086A635E}"/>
    <dgm:cxn modelId="{F71EE5C1-2BA2-46B0-AD25-4EDBF5E524BB}" srcId="{82277277-C899-479E-8850-581BEBAB57CC}" destId="{5B5AAE6B-B842-41CC-B2B3-D75688A41C00}" srcOrd="1" destOrd="0" parTransId="{8B439493-65D3-4564-9B2D-72A11289E0F2}" sibTransId="{4CB76B17-4744-442B-A94B-97BF4652A01D}"/>
    <dgm:cxn modelId="{8C850574-50AA-D04B-A242-608054D8598F}" type="presOf" srcId="{8B439493-65D3-4564-9B2D-72A11289E0F2}" destId="{81EF0671-B7AB-4F0C-9D65-4A102496DC9D}" srcOrd="0" destOrd="0" presId="urn:microsoft.com/office/officeart/2005/8/layout/orgChart1"/>
    <dgm:cxn modelId="{E20F11D2-4CBE-F84A-824C-8F5DCCB8167B}" type="presOf" srcId="{DCA52E53-00F8-4030-A3DC-F586ED11AECA}" destId="{2054FFBE-C1B3-4961-959E-9B22E671A151}" srcOrd="1" destOrd="0" presId="urn:microsoft.com/office/officeart/2005/8/layout/orgChart1"/>
    <dgm:cxn modelId="{470868FD-B44F-D944-9A9E-221D2B707A58}" type="presOf" srcId="{35966BA2-BA14-4713-B44F-81FE7A29561E}" destId="{D1876941-7E47-4F69-87CB-192CF4730EFB}" srcOrd="0" destOrd="0" presId="urn:microsoft.com/office/officeart/2005/8/layout/orgChart1"/>
    <dgm:cxn modelId="{ACBBCE29-404D-944C-ADDF-0492A685CB78}" type="presOf" srcId="{4488F785-5C67-47BC-A102-78FFE8D56593}" destId="{52D3E0DB-75A5-452E-AB76-D256E19E53A6}" srcOrd="1" destOrd="0" presId="urn:microsoft.com/office/officeart/2005/8/layout/orgChart1"/>
    <dgm:cxn modelId="{C499E78F-B01A-CA4C-82A6-FD5CEF07F373}" type="presOf" srcId="{662F1EBC-2B24-44A6-8BD7-212CF4A39B76}" destId="{1F4CFEFA-74DC-4687-99D8-E11FBD72520D}" srcOrd="1" destOrd="0" presId="urn:microsoft.com/office/officeart/2005/8/layout/orgChart1"/>
    <dgm:cxn modelId="{2CDA9125-97CC-4A4D-9C1B-AC2907D4A7BF}" srcId="{4B8B3627-181C-42F1-989B-35B977A5BE95}" destId="{C126A424-7CF4-43F9-B735-ADB64262E4EA}" srcOrd="2" destOrd="0" parTransId="{F219F658-4360-4BC9-991E-F62A0F87C362}" sibTransId="{20D241BE-D1B6-4793-9379-7C0DCE3365E2}"/>
    <dgm:cxn modelId="{D9523A39-A85E-4E18-ACA3-D79E79FBDFED}" srcId="{0C57AA05-B6FD-4F3A-B69F-E5AD557F4DE6}" destId="{DCA52E53-00F8-4030-A3DC-F586ED11AECA}" srcOrd="2" destOrd="0" parTransId="{03B2E33A-F8EF-4A11-AF53-1A75A9967252}" sibTransId="{EA4D4477-280B-4BB1-A951-A43959F33BA9}"/>
    <dgm:cxn modelId="{D1D10370-4DEF-6140-85A9-9480AD493DE2}" type="presOf" srcId="{3D6574A8-7B42-4006-9364-883C05EBED7E}" destId="{534011E8-DE9C-4CE4-AEEB-82DE707FF0CA}" srcOrd="0" destOrd="0" presId="urn:microsoft.com/office/officeart/2005/8/layout/orgChart1"/>
    <dgm:cxn modelId="{241A207D-C4E2-D845-8AB9-AC0054AA783E}" type="presOf" srcId="{CDED2388-3F47-42E0-A099-3E389588050B}" destId="{5E874BA2-99DE-46A5-BA1E-BEA73D4BCBDE}" srcOrd="0" destOrd="0" presId="urn:microsoft.com/office/officeart/2005/8/layout/orgChart1"/>
    <dgm:cxn modelId="{71F68FDD-3D91-433B-AB9A-470960462AAE}" srcId="{0C57AA05-B6FD-4F3A-B69F-E5AD557F4DE6}" destId="{82277277-C899-479E-8850-581BEBAB57CC}" srcOrd="4" destOrd="0" parTransId="{1A15D90D-F9F3-40DE-B0FF-9CB565AF57B8}" sibTransId="{ABBB9A5A-FDDD-4595-81FD-847148FD9794}"/>
    <dgm:cxn modelId="{B6A7FB13-34EC-2B43-8880-8568E05718DD}" type="presOf" srcId="{CDED2388-3F47-42E0-A099-3E389588050B}" destId="{FCFB289A-940D-45C0-9368-32DE0DFA3067}" srcOrd="1" destOrd="0" presId="urn:microsoft.com/office/officeart/2005/8/layout/orgChart1"/>
    <dgm:cxn modelId="{961435F2-994F-1F49-8D78-3D0FA2113CE8}" type="presOf" srcId="{8717AB12-478C-4373-875A-3BACF706FCFF}" destId="{A14692B0-4D22-4C53-AA19-08BB02B780DB}" srcOrd="0" destOrd="0" presId="urn:microsoft.com/office/officeart/2005/8/layout/orgChart1"/>
    <dgm:cxn modelId="{C85DF357-0269-4EB0-AF78-848171697767}" srcId="{4B8B3627-181C-42F1-989B-35B977A5BE95}" destId="{922ECD7C-1D58-44C9-9083-5F6F207AD891}" srcOrd="1" destOrd="0" parTransId="{AE5E71E1-A00D-450D-9B1E-EAB986BE255F}" sibTransId="{3BB80962-B264-489D-A2F2-469E31357204}"/>
    <dgm:cxn modelId="{2854866D-7B6D-F845-912C-32201992DCD8}" type="presOf" srcId="{DE88BCEA-58A1-44F7-9649-BC8C58F037A9}" destId="{ECFA6A6D-1A48-47B7-966D-CE1E48330D8F}" srcOrd="0" destOrd="0" presId="urn:microsoft.com/office/officeart/2005/8/layout/orgChart1"/>
    <dgm:cxn modelId="{1AC9DD6A-FB81-B845-86EE-B791267B2618}" type="presOf" srcId="{DE88BCEA-58A1-44F7-9649-BC8C58F037A9}" destId="{8DCBCD9F-63CE-4F87-A30F-6083260EE94D}" srcOrd="1" destOrd="0" presId="urn:microsoft.com/office/officeart/2005/8/layout/orgChart1"/>
    <dgm:cxn modelId="{1BDF378F-A809-430B-B701-01A385C66CD2}" srcId="{4400C1CD-2EBE-4837-B8FD-4BDCF9CAA2B2}" destId="{4B8B3627-181C-42F1-989B-35B977A5BE95}" srcOrd="0" destOrd="0" parTransId="{AE0D67B6-8D6E-4290-A3A6-394868E6D825}" sibTransId="{CE2C5894-617C-4205-A3AC-6109DFA2520D}"/>
    <dgm:cxn modelId="{749231CC-25EF-1D47-9FE4-6A81A02A75D4}" type="presOf" srcId="{0C57AA05-B6FD-4F3A-B69F-E5AD557F4DE6}" destId="{FF0A348B-D180-407B-B71F-E46463D3A2FE}" srcOrd="1" destOrd="0" presId="urn:microsoft.com/office/officeart/2005/8/layout/orgChart1"/>
    <dgm:cxn modelId="{4934A5B1-9E49-A44B-88A4-709A3B9AAA10}" type="presOf" srcId="{2DCF22E8-9FE2-4CD2-AF12-0121F4C9CE43}" destId="{B88C88AF-B39C-424B-9E92-C953E6D12B5E}" srcOrd="1" destOrd="0" presId="urn:microsoft.com/office/officeart/2005/8/layout/orgChart1"/>
    <dgm:cxn modelId="{16D19B56-6128-1B48-8717-8D183B516036}" type="presOf" srcId="{1A15D90D-F9F3-40DE-B0FF-9CB565AF57B8}" destId="{608BF769-5479-4006-99E1-D38613D0A856}" srcOrd="0" destOrd="0" presId="urn:microsoft.com/office/officeart/2005/8/layout/orgChart1"/>
    <dgm:cxn modelId="{8AA9BAA1-EFB9-AD43-A47C-A2B19F0CA5E2}" type="presOf" srcId="{8C49114A-49C1-4CD3-B850-C3B4E104D88E}" destId="{345C6417-FFB3-480B-B2B7-1AA1F4A14F3C}" srcOrd="0" destOrd="0" presId="urn:microsoft.com/office/officeart/2005/8/layout/orgChart1"/>
    <dgm:cxn modelId="{F4CF6D27-4CD8-FF46-98CB-D2D65E258F3E}" type="presOf" srcId="{496B6935-6D6F-4B57-9ABF-96C34A276253}" destId="{C36AC581-87AB-4D2B-9341-1C93226918D6}" srcOrd="1" destOrd="0" presId="urn:microsoft.com/office/officeart/2005/8/layout/orgChart1"/>
    <dgm:cxn modelId="{7A948EE5-1107-DD4F-8533-027D3924DE03}" type="presOf" srcId="{2DCF22E8-9FE2-4CD2-AF12-0121F4C9CE43}" destId="{2E6951C7-E832-42C4-AA2E-4640D01429E8}" srcOrd="0" destOrd="0" presId="urn:microsoft.com/office/officeart/2005/8/layout/orgChart1"/>
    <dgm:cxn modelId="{9E130182-DAA8-8241-A193-1F3E742D40C1}" type="presOf" srcId="{BD6BB4B0-A95F-41C3-9255-480A5ADB0629}" destId="{05D99D2D-E19D-46BB-94DC-0EA905113D76}" srcOrd="0" destOrd="0" presId="urn:microsoft.com/office/officeart/2005/8/layout/orgChart1"/>
    <dgm:cxn modelId="{F818E740-B227-4C6E-B494-CDA986CD1A5F}" srcId="{2DCF22E8-9FE2-4CD2-AF12-0121F4C9CE43}" destId="{B4F98D90-1597-4347-9399-7F774512B1D7}" srcOrd="0" destOrd="0" parTransId="{9D5CB8C0-AA50-4B30-BAA4-436BE30F7AB9}" sibTransId="{6B549152-7053-4AE4-9B21-CDE7E3F0103C}"/>
    <dgm:cxn modelId="{91F490F7-A220-3D40-B81E-1FC9FEBA8DDE}" type="presOf" srcId="{5E4904CE-403A-40DC-A626-885095B2B4A6}" destId="{1ABBF139-2CE4-4BB9-A6A7-43D6605D77A9}" srcOrd="1" destOrd="0" presId="urn:microsoft.com/office/officeart/2005/8/layout/orgChart1"/>
    <dgm:cxn modelId="{30A4135D-CB66-4D88-A150-70AE9DD1EB8D}" srcId="{CDED2388-3F47-42E0-A099-3E389588050B}" destId="{496B6935-6D6F-4B57-9ABF-96C34A276253}" srcOrd="0" destOrd="0" parTransId="{F6631E13-D078-462B-A8F0-A843C2CCFF96}" sibTransId="{35DB5BD5-A135-4236-9D25-FD0065975F0C}"/>
    <dgm:cxn modelId="{F190F68A-B80A-F541-ADDA-5EBAE75CFC26}" type="presOf" srcId="{AE0D67B6-8D6E-4290-A3A6-394868E6D825}" destId="{60BE4883-BC03-46A5-BA81-A1F1986D6DA6}" srcOrd="0" destOrd="0" presId="urn:microsoft.com/office/officeart/2005/8/layout/orgChart1"/>
    <dgm:cxn modelId="{C73CAC2F-3200-9442-A28E-24630E7AC45E}" type="presOf" srcId="{9D5CB8C0-AA50-4B30-BAA4-436BE30F7AB9}" destId="{5F45BAFA-8274-4B81-8D9B-D3A63EE98F98}" srcOrd="0" destOrd="0" presId="urn:microsoft.com/office/officeart/2005/8/layout/orgChart1"/>
    <dgm:cxn modelId="{6B55705A-EB0C-7745-A327-E8C2D132D922}" type="presOf" srcId="{5E4904CE-403A-40DC-A626-885095B2B4A6}" destId="{6A7D518A-E9EB-45A2-BBF5-8B9FC4851CC1}" srcOrd="0" destOrd="0" presId="urn:microsoft.com/office/officeart/2005/8/layout/orgChart1"/>
    <dgm:cxn modelId="{909F2EC4-6891-9F4B-B7CF-E02F8B2F13A9}" type="presOf" srcId="{F219F658-4360-4BC9-991E-F62A0F87C362}" destId="{B2459463-778D-45D5-B6CF-BE25C8708C12}" srcOrd="0" destOrd="0" presId="urn:microsoft.com/office/officeart/2005/8/layout/orgChart1"/>
    <dgm:cxn modelId="{065BD7D6-1A82-504D-BA52-33B27EAD088A}" type="presOf" srcId="{82277277-C899-479E-8850-581BEBAB57CC}" destId="{D9C18C69-A42A-4B52-85EB-4B0D48F3C196}" srcOrd="1" destOrd="0" presId="urn:microsoft.com/office/officeart/2005/8/layout/orgChart1"/>
    <dgm:cxn modelId="{E1C28E49-2E65-0C49-A619-3F6EB2C89E29}" type="presOf" srcId="{03B2E33A-F8EF-4A11-AF53-1A75A9967252}" destId="{BCA20A19-8023-406D-A6D2-98598CE91C50}" srcOrd="0" destOrd="0" presId="urn:microsoft.com/office/officeart/2005/8/layout/orgChart1"/>
    <dgm:cxn modelId="{5FF769C4-ACDC-4644-8C78-603DAD0C2C37}" type="presOf" srcId="{F6631E13-D078-462B-A8F0-A843C2CCFF96}" destId="{9B64DCF5-C00A-49E5-A6C9-A467C4807DD2}" srcOrd="0" destOrd="0" presId="urn:microsoft.com/office/officeart/2005/8/layout/orgChart1"/>
    <dgm:cxn modelId="{EB71B4E5-D7B7-4B85-B367-68FADF893AD5}" srcId="{0C57AA05-B6FD-4F3A-B69F-E5AD557F4DE6}" destId="{662F1EBC-2B24-44A6-8BD7-212CF4A39B76}" srcOrd="3" destOrd="0" parTransId="{7F288CC8-2415-463B-830D-3606ADFF174D}" sibTransId="{3C0CAA19-D9FE-4EC0-A18A-8FE40F30EB7D}"/>
    <dgm:cxn modelId="{6116EBE2-A0C8-664A-AC78-0EDC5AFCE918}" type="presOf" srcId="{82277277-C899-479E-8850-581BEBAB57CC}" destId="{6416A85F-57EA-42D5-A0EA-C099D0AE2AD0}" srcOrd="0" destOrd="0" presId="urn:microsoft.com/office/officeart/2005/8/layout/orgChart1"/>
    <dgm:cxn modelId="{8183D7EE-97E5-A543-99BC-8BF24AF3B307}" type="presOf" srcId="{8216EEBE-7701-405C-AA43-3FEA6CA32483}" destId="{A960A2B1-9FAC-4718-B12C-45B59D21FD97}" srcOrd="0" destOrd="0" presId="urn:microsoft.com/office/officeart/2005/8/layout/orgChart1"/>
    <dgm:cxn modelId="{56FB30B4-7DEC-D547-8B2B-7884119D5337}" type="presOf" srcId="{662F1EBC-2B24-44A6-8BD7-212CF4A39B76}" destId="{66C94E6D-AC59-4632-9840-6485ED470981}" srcOrd="0" destOrd="0" presId="urn:microsoft.com/office/officeart/2005/8/layout/orgChart1"/>
    <dgm:cxn modelId="{283219CC-58E3-E345-BC15-A2ED4C1FC869}" type="presOf" srcId="{4400C1CD-2EBE-4837-B8FD-4BDCF9CAA2B2}" destId="{1127FD48-C99B-4F41-BE19-964ED2F4AB8F}" srcOrd="1" destOrd="0" presId="urn:microsoft.com/office/officeart/2005/8/layout/orgChart1"/>
    <dgm:cxn modelId="{23384240-73BC-0242-A52E-2BA0C84E688D}" type="presOf" srcId="{4B8B3627-181C-42F1-989B-35B977A5BE95}" destId="{6F50288E-05FA-42F5-B4B5-9831C810D726}" srcOrd="0" destOrd="0" presId="urn:microsoft.com/office/officeart/2005/8/layout/orgChart1"/>
    <dgm:cxn modelId="{0F1AAC4E-6EC3-45C1-BF42-C06851CE1906}" srcId="{C126A424-7CF4-43F9-B735-ADB64262E4EA}" destId="{5E4904CE-403A-40DC-A626-885095B2B4A6}" srcOrd="1" destOrd="0" parTransId="{8C49114A-49C1-4CD3-B850-C3B4E104D88E}" sibTransId="{C30646E4-AFE1-4D6D-A6A9-F40324D889E2}"/>
    <dgm:cxn modelId="{1DB41234-AC04-456E-8F06-7DC4372194EF}" srcId="{0C57AA05-B6FD-4F3A-B69F-E5AD557F4DE6}" destId="{DE88BCEA-58A1-44F7-9649-BC8C58F037A9}" srcOrd="1" destOrd="0" parTransId="{8216EEBE-7701-405C-AA43-3FEA6CA32483}" sibTransId="{A3FC2C23-8EDE-4DAE-9442-778E07FE08D4}"/>
    <dgm:cxn modelId="{50700959-D47D-4E6D-BEAB-7AE0C2D0DB1C}" srcId="{0400CC0E-7DDC-42D7-A976-26C9D3B1F331}" destId="{0C57AA05-B6FD-4F3A-B69F-E5AD557F4DE6}" srcOrd="0" destOrd="0" parTransId="{0E844605-872B-4635-A620-704CBA48A096}" sibTransId="{9E92EA68-698B-4217-9818-5E3A91E68A09}"/>
    <dgm:cxn modelId="{0DCDE63C-AE6D-9847-BF04-FA8D5C5F47C7}" type="presOf" srcId="{49499E22-655C-49CF-8FB0-FB409F9740A6}" destId="{F89D80BB-DB08-4E32-ADFA-5FFC28620015}" srcOrd="1" destOrd="0" presId="urn:microsoft.com/office/officeart/2005/8/layout/orgChart1"/>
    <dgm:cxn modelId="{75F91D39-E015-4F03-9F35-B1FDACBA59DF}" srcId="{82277277-C899-479E-8850-581BEBAB57CC}" destId="{4400C1CD-2EBE-4837-B8FD-4BDCF9CAA2B2}" srcOrd="0" destOrd="0" parTransId="{8717AB12-478C-4373-875A-3BACF706FCFF}" sibTransId="{D8D860F5-A211-4C19-A66C-C2F58A26716A}"/>
    <dgm:cxn modelId="{EFC69888-88C8-0D4C-BFD9-550F2BF18691}" type="presOf" srcId="{B4F98D90-1597-4347-9399-7F774512B1D7}" destId="{9080085A-AF47-4E04-9E73-73BF9C6B0561}" srcOrd="0" destOrd="0" presId="urn:microsoft.com/office/officeart/2005/8/layout/orgChart1"/>
    <dgm:cxn modelId="{0B874CA3-9951-7543-AF72-49B115A6281C}" type="presOf" srcId="{AE5E71E1-A00D-450D-9B1E-EAB986BE255F}" destId="{4CB1DCF0-8D27-4E7E-B8EA-BEA7F9BC17D9}" srcOrd="0" destOrd="0" presId="urn:microsoft.com/office/officeart/2005/8/layout/orgChart1"/>
    <dgm:cxn modelId="{127D5572-3095-4184-AC30-692C5B7493B0}" srcId="{4400C1CD-2EBE-4837-B8FD-4BDCF9CAA2B2}" destId="{2DCF22E8-9FE2-4CD2-AF12-0121F4C9CE43}" srcOrd="1" destOrd="0" parTransId="{3D6574A8-7B42-4006-9364-883C05EBED7E}" sibTransId="{ABD92678-A32E-416A-A224-52A43F196655}"/>
    <dgm:cxn modelId="{DCA39863-11BB-1F4B-AF4C-EA20F5A67180}" type="presOf" srcId="{4488F785-5C67-47BC-A102-78FFE8D56593}" destId="{F7223996-9300-415A-8CD2-9AC92DD50388}" srcOrd="0" destOrd="0" presId="urn:microsoft.com/office/officeart/2005/8/layout/orgChart1"/>
    <dgm:cxn modelId="{F5CA336D-216D-074B-A0D5-B2F327B523E7}" type="presOf" srcId="{C126A424-7CF4-43F9-B735-ADB64262E4EA}" destId="{9E70F7EB-3633-4F4A-B60E-87A0D1A24F9F}" srcOrd="1" destOrd="0" presId="urn:microsoft.com/office/officeart/2005/8/layout/orgChart1"/>
    <dgm:cxn modelId="{9CC7787F-DB22-449F-976F-924DB101D67F}" srcId="{0C57AA05-B6FD-4F3A-B69F-E5AD557F4DE6}" destId="{49499E22-655C-49CF-8FB0-FB409F9740A6}" srcOrd="0" destOrd="0" parTransId="{C1796CE4-BBE8-4369-9B03-F44BACC38736}" sibTransId="{DC3809A9-A20F-42ED-BE66-77E49E0F80D7}"/>
    <dgm:cxn modelId="{07CFAB07-6CD3-44F3-83B4-654830A7A170}" srcId="{4B8B3627-181C-42F1-989B-35B977A5BE95}" destId="{CDED2388-3F47-42E0-A099-3E389588050B}" srcOrd="0" destOrd="0" parTransId="{BD6BB4B0-A95F-41C3-9255-480A5ADB0629}" sibTransId="{4A1043AA-E80A-4E16-9F67-DBD404F32823}"/>
    <dgm:cxn modelId="{86E45FC8-F93A-5142-8570-003CE8913FEF}" type="presOf" srcId="{0400CC0E-7DDC-42D7-A976-26C9D3B1F331}" destId="{92CE1837-633F-4EE0-A4B2-5BB6CA8871AC}" srcOrd="0" destOrd="0" presId="urn:microsoft.com/office/officeart/2005/8/layout/orgChart1"/>
    <dgm:cxn modelId="{AFE727AF-12D5-8E40-A28E-6CA4DC7E797C}" type="presOf" srcId="{4B8B3627-181C-42F1-989B-35B977A5BE95}" destId="{691E37EC-81F2-4E13-B6DB-9888C381939D}" srcOrd="1" destOrd="0" presId="urn:microsoft.com/office/officeart/2005/8/layout/orgChart1"/>
    <dgm:cxn modelId="{D75434D2-C6AB-B842-93C2-1CF005766148}" type="presOf" srcId="{49499E22-655C-49CF-8FB0-FB409F9740A6}" destId="{35D03ED4-ECDC-4BE4-B4AA-EB275462EDD5}" srcOrd="0" destOrd="0" presId="urn:microsoft.com/office/officeart/2005/8/layout/orgChart1"/>
    <dgm:cxn modelId="{2C572725-D063-AE4E-93ED-F4CD33060FF3}" type="presOf" srcId="{7F288CC8-2415-463B-830D-3606ADFF174D}" destId="{426F0F1A-EDF1-4C8C-B43A-C3F8BE606122}" srcOrd="0" destOrd="0" presId="urn:microsoft.com/office/officeart/2005/8/layout/orgChart1"/>
    <dgm:cxn modelId="{41B7122E-A50F-A44B-A0D1-DD03B1CF56A5}" type="presOf" srcId="{5B5AAE6B-B842-41CC-B2B3-D75688A41C00}" destId="{11F4B883-50A3-40A0-A147-EEC48C7EC22C}" srcOrd="0" destOrd="0" presId="urn:microsoft.com/office/officeart/2005/8/layout/orgChart1"/>
    <dgm:cxn modelId="{10F50315-3259-DF4D-9DD7-92B12DA5A25D}" type="presOf" srcId="{2BAE550C-ECC9-4416-A19C-6292E528C62C}" destId="{82D70975-292B-4D2C-9860-7D26BD12FFB9}" srcOrd="0" destOrd="0" presId="urn:microsoft.com/office/officeart/2005/8/layout/orgChart1"/>
    <dgm:cxn modelId="{4ABF8C87-FF1F-2A49-B12C-E639263FF8C6}" type="presOf" srcId="{B8610F32-D261-4D5D-9835-1B6FABF3B7DC}" destId="{3AB2A41D-8C6B-4168-8737-2C27C4EE9E38}" srcOrd="0" destOrd="0" presId="urn:microsoft.com/office/officeart/2005/8/layout/orgChart1"/>
    <dgm:cxn modelId="{330249AB-0099-DF4F-9834-DF886D4A96F3}" type="presOf" srcId="{5B5AAE6B-B842-41CC-B2B3-D75688A41C00}" destId="{22417B88-1928-4457-A0F4-98B228FE7E77}" srcOrd="1" destOrd="0" presId="urn:microsoft.com/office/officeart/2005/8/layout/orgChart1"/>
    <dgm:cxn modelId="{AAE13A42-2287-5A43-A974-17A3DB02763F}" type="presOf" srcId="{B4F98D90-1597-4347-9399-7F774512B1D7}" destId="{D26C0D2A-2D58-4739-AF4F-21442448AC05}" srcOrd="1" destOrd="0" presId="urn:microsoft.com/office/officeart/2005/8/layout/orgChart1"/>
    <dgm:cxn modelId="{E31B447F-A64B-C44B-AEEB-24719F4BB7AC}" type="presOf" srcId="{C1796CE4-BBE8-4369-9B03-F44BACC38736}" destId="{84B6695A-9972-4EB0-9ABF-019A06457613}" srcOrd="0" destOrd="0" presId="urn:microsoft.com/office/officeart/2005/8/layout/orgChart1"/>
    <dgm:cxn modelId="{E8138A51-AC01-8040-92C6-E1513EEC70EF}" type="presOf" srcId="{4400C1CD-2EBE-4837-B8FD-4BDCF9CAA2B2}" destId="{02909F2A-6800-499D-9CB8-027F91BCA52C}" srcOrd="0" destOrd="0" presId="urn:microsoft.com/office/officeart/2005/8/layout/orgChart1"/>
    <dgm:cxn modelId="{512B47A1-5D09-CA45-92FB-CCA53F7A08DA}" type="presOf" srcId="{496B6935-6D6F-4B57-9ABF-96C34A276253}" destId="{6B30ABD0-8B4F-4D78-BCD7-C9E78B76D2F8}" srcOrd="0" destOrd="0" presId="urn:microsoft.com/office/officeart/2005/8/layout/orgChart1"/>
    <dgm:cxn modelId="{9AC56670-0130-464F-B9DC-CF0C221801DF}" type="presOf" srcId="{0C57AA05-B6FD-4F3A-B69F-E5AD557F4DE6}" destId="{ADB6E800-5E21-45FF-89A7-8D868D9D89BF}" srcOrd="0" destOrd="0" presId="urn:microsoft.com/office/officeart/2005/8/layout/orgChart1"/>
    <dgm:cxn modelId="{A8BDC8CE-AE2F-B346-8584-A1FCE6BE2912}" type="presOf" srcId="{C126A424-7CF4-43F9-B735-ADB64262E4EA}" destId="{2449EC74-DB35-4D77-A83D-3F65D855E9A1}" srcOrd="0" destOrd="0" presId="urn:microsoft.com/office/officeart/2005/8/layout/orgChart1"/>
    <dgm:cxn modelId="{2FFE5080-DD2C-314A-8949-5778B9FB3B10}" type="presOf" srcId="{922ECD7C-1D58-44C9-9083-5F6F207AD891}" destId="{731E06B8-E627-4D39-B8BD-C6E1322297DF}" srcOrd="1" destOrd="0" presId="urn:microsoft.com/office/officeart/2005/8/layout/orgChart1"/>
    <dgm:cxn modelId="{A9F17453-8DB0-4C56-ACED-D883F37C8CA6}" srcId="{922ECD7C-1D58-44C9-9083-5F6F207AD891}" destId="{B8610F32-D261-4D5D-9835-1B6FABF3B7DC}" srcOrd="0" destOrd="0" parTransId="{2BAE550C-ECC9-4416-A19C-6292E528C62C}" sibTransId="{C00074AA-1C5D-4186-B6DB-A86B5874D876}"/>
    <dgm:cxn modelId="{12D6AFAA-1CD2-9840-BEFC-01D45531FAEF}" type="presOf" srcId="{B8610F32-D261-4D5D-9835-1B6FABF3B7DC}" destId="{78623D24-7318-4D4F-B701-971E2BACF30A}" srcOrd="1" destOrd="0" presId="urn:microsoft.com/office/officeart/2005/8/layout/orgChart1"/>
    <dgm:cxn modelId="{C0B1B565-4CAF-C349-ACCB-28E1828BEFCC}" type="presOf" srcId="{922ECD7C-1D58-44C9-9083-5F6F207AD891}" destId="{9D6D9D99-43F1-4AD2-BE7C-4BACB9B8905E}" srcOrd="0" destOrd="0" presId="urn:microsoft.com/office/officeart/2005/8/layout/orgChart1"/>
    <dgm:cxn modelId="{E13B9960-FDEC-8E4B-B61D-739C2651A396}" type="presOf" srcId="{DCA52E53-00F8-4030-A3DC-F586ED11AECA}" destId="{C3B8A3B6-71A6-47D1-8B18-2ACED53B9691}" srcOrd="0" destOrd="0" presId="urn:microsoft.com/office/officeart/2005/8/layout/orgChart1"/>
    <dgm:cxn modelId="{CFC9B4A8-322E-B244-82E6-33EF35940E4C}" type="presParOf" srcId="{92CE1837-633F-4EE0-A4B2-5BB6CA8871AC}" destId="{AA34BC88-13A0-4763-9507-001C30AC35B9}" srcOrd="0" destOrd="0" presId="urn:microsoft.com/office/officeart/2005/8/layout/orgChart1"/>
    <dgm:cxn modelId="{1595A9B8-41A8-6841-9D6B-B88376488938}" type="presParOf" srcId="{AA34BC88-13A0-4763-9507-001C30AC35B9}" destId="{2D26BAB1-383A-4D78-8BAF-DA07C350A42C}" srcOrd="0" destOrd="0" presId="urn:microsoft.com/office/officeart/2005/8/layout/orgChart1"/>
    <dgm:cxn modelId="{3904CD88-AAD0-5444-807B-8E59FAE947E5}" type="presParOf" srcId="{2D26BAB1-383A-4D78-8BAF-DA07C350A42C}" destId="{ADB6E800-5E21-45FF-89A7-8D868D9D89BF}" srcOrd="0" destOrd="0" presId="urn:microsoft.com/office/officeart/2005/8/layout/orgChart1"/>
    <dgm:cxn modelId="{9E5399D3-8652-A243-AB70-4CE45E35AF7F}" type="presParOf" srcId="{2D26BAB1-383A-4D78-8BAF-DA07C350A42C}" destId="{FF0A348B-D180-407B-B71F-E46463D3A2FE}" srcOrd="1" destOrd="0" presId="urn:microsoft.com/office/officeart/2005/8/layout/orgChart1"/>
    <dgm:cxn modelId="{0EF7588E-F846-6D47-8BFA-21ABB09AA870}" type="presParOf" srcId="{AA34BC88-13A0-4763-9507-001C30AC35B9}" destId="{3875BC85-CEC4-4672-BB56-C50D0825270D}" srcOrd="1" destOrd="0" presId="urn:microsoft.com/office/officeart/2005/8/layout/orgChart1"/>
    <dgm:cxn modelId="{1F5408FA-A371-2347-8070-2256C11D4745}" type="presParOf" srcId="{3875BC85-CEC4-4672-BB56-C50D0825270D}" destId="{A960A2B1-9FAC-4718-B12C-45B59D21FD97}" srcOrd="0" destOrd="0" presId="urn:microsoft.com/office/officeart/2005/8/layout/orgChart1"/>
    <dgm:cxn modelId="{E39C3AC3-01C0-FC4D-9757-93B0E4DCE937}" type="presParOf" srcId="{3875BC85-CEC4-4672-BB56-C50D0825270D}" destId="{9B738C6C-AE81-4E2F-BF82-7F3A368C04B0}" srcOrd="1" destOrd="0" presId="urn:microsoft.com/office/officeart/2005/8/layout/orgChart1"/>
    <dgm:cxn modelId="{DE0692FF-BCD5-A44F-A4E2-2BDAFFC361E1}" type="presParOf" srcId="{9B738C6C-AE81-4E2F-BF82-7F3A368C04B0}" destId="{FB26E2D9-E8E0-4F05-8733-3440B45DFA0C}" srcOrd="0" destOrd="0" presId="urn:microsoft.com/office/officeart/2005/8/layout/orgChart1"/>
    <dgm:cxn modelId="{B689A9FF-94AA-004C-802F-4B209A8B39E6}" type="presParOf" srcId="{FB26E2D9-E8E0-4F05-8733-3440B45DFA0C}" destId="{ECFA6A6D-1A48-47B7-966D-CE1E48330D8F}" srcOrd="0" destOrd="0" presId="urn:microsoft.com/office/officeart/2005/8/layout/orgChart1"/>
    <dgm:cxn modelId="{E064D371-12E1-F24E-AA49-9807D29D2521}" type="presParOf" srcId="{FB26E2D9-E8E0-4F05-8733-3440B45DFA0C}" destId="{8DCBCD9F-63CE-4F87-A30F-6083260EE94D}" srcOrd="1" destOrd="0" presId="urn:microsoft.com/office/officeart/2005/8/layout/orgChart1"/>
    <dgm:cxn modelId="{3558074D-25EC-8E4E-85F9-0A6B7EFDFA94}" type="presParOf" srcId="{9B738C6C-AE81-4E2F-BF82-7F3A368C04B0}" destId="{A088289A-92CA-4C5E-863F-D3F8435476E2}" srcOrd="1" destOrd="0" presId="urn:microsoft.com/office/officeart/2005/8/layout/orgChart1"/>
    <dgm:cxn modelId="{5DE0A4C4-44CB-4847-9634-613C6CCEBB44}" type="presParOf" srcId="{9B738C6C-AE81-4E2F-BF82-7F3A368C04B0}" destId="{87CAC455-A61B-42A8-A1BE-82E38D2F3122}" srcOrd="2" destOrd="0" presId="urn:microsoft.com/office/officeart/2005/8/layout/orgChart1"/>
    <dgm:cxn modelId="{77B64DB5-8EAF-C944-960A-A86AB52F9378}" type="presParOf" srcId="{3875BC85-CEC4-4672-BB56-C50D0825270D}" destId="{BCA20A19-8023-406D-A6D2-98598CE91C50}" srcOrd="2" destOrd="0" presId="urn:microsoft.com/office/officeart/2005/8/layout/orgChart1"/>
    <dgm:cxn modelId="{285FB2D0-9C7B-CB4F-BD5D-EBDBBDFCAD50}" type="presParOf" srcId="{3875BC85-CEC4-4672-BB56-C50D0825270D}" destId="{99ED2125-D8C2-471E-98C1-F861A6F9FEB0}" srcOrd="3" destOrd="0" presId="urn:microsoft.com/office/officeart/2005/8/layout/orgChart1"/>
    <dgm:cxn modelId="{EA97A938-34BF-C54F-A6C9-12E9B94AFB14}" type="presParOf" srcId="{99ED2125-D8C2-471E-98C1-F861A6F9FEB0}" destId="{594982A8-7057-455F-AE51-EBD6E1841061}" srcOrd="0" destOrd="0" presId="urn:microsoft.com/office/officeart/2005/8/layout/orgChart1"/>
    <dgm:cxn modelId="{28D27890-E40D-9844-93D4-5996D819D3B8}" type="presParOf" srcId="{594982A8-7057-455F-AE51-EBD6E1841061}" destId="{C3B8A3B6-71A6-47D1-8B18-2ACED53B9691}" srcOrd="0" destOrd="0" presId="urn:microsoft.com/office/officeart/2005/8/layout/orgChart1"/>
    <dgm:cxn modelId="{D272AB12-D9E9-2647-9DA5-69AAB6EFFDFF}" type="presParOf" srcId="{594982A8-7057-455F-AE51-EBD6E1841061}" destId="{2054FFBE-C1B3-4961-959E-9B22E671A151}" srcOrd="1" destOrd="0" presId="urn:microsoft.com/office/officeart/2005/8/layout/orgChart1"/>
    <dgm:cxn modelId="{3DBB8D43-D9E1-524A-B29C-D173A2F166D5}" type="presParOf" srcId="{99ED2125-D8C2-471E-98C1-F861A6F9FEB0}" destId="{F718F175-D7DE-461A-B6A9-14B36C485C6F}" srcOrd="1" destOrd="0" presId="urn:microsoft.com/office/officeart/2005/8/layout/orgChart1"/>
    <dgm:cxn modelId="{C6A07B38-30B6-B442-9251-8E1FE3B30720}" type="presParOf" srcId="{99ED2125-D8C2-471E-98C1-F861A6F9FEB0}" destId="{58447B9B-991F-4782-9D4A-6D46972DBF6C}" srcOrd="2" destOrd="0" presId="urn:microsoft.com/office/officeart/2005/8/layout/orgChart1"/>
    <dgm:cxn modelId="{970B5A6A-328D-9847-BE99-0DE852F78956}" type="presParOf" srcId="{3875BC85-CEC4-4672-BB56-C50D0825270D}" destId="{426F0F1A-EDF1-4C8C-B43A-C3F8BE606122}" srcOrd="4" destOrd="0" presId="urn:microsoft.com/office/officeart/2005/8/layout/orgChart1"/>
    <dgm:cxn modelId="{DD09FC11-3C42-7740-8090-CB5629C1681F}" type="presParOf" srcId="{3875BC85-CEC4-4672-BB56-C50D0825270D}" destId="{2D6BB4BE-88D8-409D-89BF-3BA995B1811A}" srcOrd="5" destOrd="0" presId="urn:microsoft.com/office/officeart/2005/8/layout/orgChart1"/>
    <dgm:cxn modelId="{C9442FE2-308D-B94F-887C-1E391921BD50}" type="presParOf" srcId="{2D6BB4BE-88D8-409D-89BF-3BA995B1811A}" destId="{B4C970BF-8C0B-40ED-94C3-80E9F4CA70F1}" srcOrd="0" destOrd="0" presId="urn:microsoft.com/office/officeart/2005/8/layout/orgChart1"/>
    <dgm:cxn modelId="{36405C32-F41D-1641-9C29-C4E34ADDBF00}" type="presParOf" srcId="{B4C970BF-8C0B-40ED-94C3-80E9F4CA70F1}" destId="{66C94E6D-AC59-4632-9840-6485ED470981}" srcOrd="0" destOrd="0" presId="urn:microsoft.com/office/officeart/2005/8/layout/orgChart1"/>
    <dgm:cxn modelId="{6305F0FC-5DE6-034D-9C9C-F72795842045}" type="presParOf" srcId="{B4C970BF-8C0B-40ED-94C3-80E9F4CA70F1}" destId="{1F4CFEFA-74DC-4687-99D8-E11FBD72520D}" srcOrd="1" destOrd="0" presId="urn:microsoft.com/office/officeart/2005/8/layout/orgChart1"/>
    <dgm:cxn modelId="{251E66DA-B0FC-924E-85A6-3AB288B98DB3}" type="presParOf" srcId="{2D6BB4BE-88D8-409D-89BF-3BA995B1811A}" destId="{FC84400C-3B85-45B4-AF5B-17FCC2F95471}" srcOrd="1" destOrd="0" presId="urn:microsoft.com/office/officeart/2005/8/layout/orgChart1"/>
    <dgm:cxn modelId="{59E9BEFD-DF3C-6D49-9B24-2B4EBC4F8C9D}" type="presParOf" srcId="{2D6BB4BE-88D8-409D-89BF-3BA995B1811A}" destId="{8D3147A9-F0C8-4C3D-82C1-09D1D72B1FDB}" srcOrd="2" destOrd="0" presId="urn:microsoft.com/office/officeart/2005/8/layout/orgChart1"/>
    <dgm:cxn modelId="{97A99533-AD3E-BE41-A84B-EDAB2457235A}" type="presParOf" srcId="{3875BC85-CEC4-4672-BB56-C50D0825270D}" destId="{608BF769-5479-4006-99E1-D38613D0A856}" srcOrd="6" destOrd="0" presId="urn:microsoft.com/office/officeart/2005/8/layout/orgChart1"/>
    <dgm:cxn modelId="{E1F778D8-C2CD-634C-9C51-095F0C10A3FD}" type="presParOf" srcId="{3875BC85-CEC4-4672-BB56-C50D0825270D}" destId="{6AC29533-09CC-490D-A8BC-8A94AC76270C}" srcOrd="7" destOrd="0" presId="urn:microsoft.com/office/officeart/2005/8/layout/orgChart1"/>
    <dgm:cxn modelId="{453F7369-7BE2-8047-AB45-93E19D79954F}" type="presParOf" srcId="{6AC29533-09CC-490D-A8BC-8A94AC76270C}" destId="{9C92B08B-2B8C-4550-9F43-EAB047E2AD50}" srcOrd="0" destOrd="0" presId="urn:microsoft.com/office/officeart/2005/8/layout/orgChart1"/>
    <dgm:cxn modelId="{2A62EADC-EEB0-B64E-BA07-AA7C23BF6183}" type="presParOf" srcId="{9C92B08B-2B8C-4550-9F43-EAB047E2AD50}" destId="{6416A85F-57EA-42D5-A0EA-C099D0AE2AD0}" srcOrd="0" destOrd="0" presId="urn:microsoft.com/office/officeart/2005/8/layout/orgChart1"/>
    <dgm:cxn modelId="{0F7E59E9-2354-5E40-BDDF-029746616C9F}" type="presParOf" srcId="{9C92B08B-2B8C-4550-9F43-EAB047E2AD50}" destId="{D9C18C69-A42A-4B52-85EB-4B0D48F3C196}" srcOrd="1" destOrd="0" presId="urn:microsoft.com/office/officeart/2005/8/layout/orgChart1"/>
    <dgm:cxn modelId="{61ECA8EF-78CF-924D-9303-9577FD721F82}" type="presParOf" srcId="{6AC29533-09CC-490D-A8BC-8A94AC76270C}" destId="{BA28A712-2BE9-4AA2-9620-1940C4101FE2}" srcOrd="1" destOrd="0" presId="urn:microsoft.com/office/officeart/2005/8/layout/orgChart1"/>
    <dgm:cxn modelId="{7EA2B2B1-DF50-6D4C-8F35-D9C3EDB43871}" type="presParOf" srcId="{BA28A712-2BE9-4AA2-9620-1940C4101FE2}" destId="{A14692B0-4D22-4C53-AA19-08BB02B780DB}" srcOrd="0" destOrd="0" presId="urn:microsoft.com/office/officeart/2005/8/layout/orgChart1"/>
    <dgm:cxn modelId="{EBF11D2E-547E-9043-A9FF-21ACAD7EDC76}" type="presParOf" srcId="{BA28A712-2BE9-4AA2-9620-1940C4101FE2}" destId="{516FA6A0-96F6-4428-904A-3393876F7753}" srcOrd="1" destOrd="0" presId="urn:microsoft.com/office/officeart/2005/8/layout/orgChart1"/>
    <dgm:cxn modelId="{98E7149F-3D93-0241-8EB1-E91C7379CC3D}" type="presParOf" srcId="{516FA6A0-96F6-4428-904A-3393876F7753}" destId="{18815FEB-24D0-47B8-B660-AFC56963D8D2}" srcOrd="0" destOrd="0" presId="urn:microsoft.com/office/officeart/2005/8/layout/orgChart1"/>
    <dgm:cxn modelId="{C8700F96-2823-B74F-92F0-430A7ED003DD}" type="presParOf" srcId="{18815FEB-24D0-47B8-B660-AFC56963D8D2}" destId="{02909F2A-6800-499D-9CB8-027F91BCA52C}" srcOrd="0" destOrd="0" presId="urn:microsoft.com/office/officeart/2005/8/layout/orgChart1"/>
    <dgm:cxn modelId="{673DE4D4-00E1-A04D-9519-D2B9D119916E}" type="presParOf" srcId="{18815FEB-24D0-47B8-B660-AFC56963D8D2}" destId="{1127FD48-C99B-4F41-BE19-964ED2F4AB8F}" srcOrd="1" destOrd="0" presId="urn:microsoft.com/office/officeart/2005/8/layout/orgChart1"/>
    <dgm:cxn modelId="{6510FC43-6C79-3044-BF0F-669B8B4BC5EE}" type="presParOf" srcId="{516FA6A0-96F6-4428-904A-3393876F7753}" destId="{C765429B-E071-48DA-80CC-3376E0685324}" srcOrd="1" destOrd="0" presId="urn:microsoft.com/office/officeart/2005/8/layout/orgChart1"/>
    <dgm:cxn modelId="{A178D1E3-85FF-A44C-A70B-72522267338E}" type="presParOf" srcId="{C765429B-E071-48DA-80CC-3376E0685324}" destId="{60BE4883-BC03-46A5-BA81-A1F1986D6DA6}" srcOrd="0" destOrd="0" presId="urn:microsoft.com/office/officeart/2005/8/layout/orgChart1"/>
    <dgm:cxn modelId="{26ABAA2C-3598-1042-B736-FDB99711F031}" type="presParOf" srcId="{C765429B-E071-48DA-80CC-3376E0685324}" destId="{217BCE5B-02EB-4170-9964-847689EDB33D}" srcOrd="1" destOrd="0" presId="urn:microsoft.com/office/officeart/2005/8/layout/orgChart1"/>
    <dgm:cxn modelId="{2B033D04-7AB4-B24E-B28E-407D982350F4}" type="presParOf" srcId="{217BCE5B-02EB-4170-9964-847689EDB33D}" destId="{CC5DB517-952D-4E26-A6C1-8D0C63872A8D}" srcOrd="0" destOrd="0" presId="urn:microsoft.com/office/officeart/2005/8/layout/orgChart1"/>
    <dgm:cxn modelId="{95006ED3-56BD-4E4B-BB4A-44DBD2069DDA}" type="presParOf" srcId="{CC5DB517-952D-4E26-A6C1-8D0C63872A8D}" destId="{6F50288E-05FA-42F5-B4B5-9831C810D726}" srcOrd="0" destOrd="0" presId="urn:microsoft.com/office/officeart/2005/8/layout/orgChart1"/>
    <dgm:cxn modelId="{7023538B-2EE5-D743-A262-75A75D8D213A}" type="presParOf" srcId="{CC5DB517-952D-4E26-A6C1-8D0C63872A8D}" destId="{691E37EC-81F2-4E13-B6DB-9888C381939D}" srcOrd="1" destOrd="0" presId="urn:microsoft.com/office/officeart/2005/8/layout/orgChart1"/>
    <dgm:cxn modelId="{F1B777AB-1AF2-BB4E-96F4-FAA8761356C7}" type="presParOf" srcId="{217BCE5B-02EB-4170-9964-847689EDB33D}" destId="{D2017B3F-B7D7-4D12-A7B9-442B10A17569}" srcOrd="1" destOrd="0" presId="urn:microsoft.com/office/officeart/2005/8/layout/orgChart1"/>
    <dgm:cxn modelId="{28858B06-5B88-2547-8BEA-999D84CD3D3B}" type="presParOf" srcId="{D2017B3F-B7D7-4D12-A7B9-442B10A17569}" destId="{05D99D2D-E19D-46BB-94DC-0EA905113D76}" srcOrd="0" destOrd="0" presId="urn:microsoft.com/office/officeart/2005/8/layout/orgChart1"/>
    <dgm:cxn modelId="{D967333D-AF5D-764F-807A-F938CD035578}" type="presParOf" srcId="{D2017B3F-B7D7-4D12-A7B9-442B10A17569}" destId="{211AB28C-5E98-4AE3-96E1-95A35C959709}" srcOrd="1" destOrd="0" presId="urn:microsoft.com/office/officeart/2005/8/layout/orgChart1"/>
    <dgm:cxn modelId="{B1BAF74F-22DF-D345-8716-615379F3FD04}" type="presParOf" srcId="{211AB28C-5E98-4AE3-96E1-95A35C959709}" destId="{767B0736-7BF5-4B30-8919-5EB077F31E2F}" srcOrd="0" destOrd="0" presId="urn:microsoft.com/office/officeart/2005/8/layout/orgChart1"/>
    <dgm:cxn modelId="{2E373818-FA56-1D42-A64E-DEB1EA8332D3}" type="presParOf" srcId="{767B0736-7BF5-4B30-8919-5EB077F31E2F}" destId="{5E874BA2-99DE-46A5-BA1E-BEA73D4BCBDE}" srcOrd="0" destOrd="0" presId="urn:microsoft.com/office/officeart/2005/8/layout/orgChart1"/>
    <dgm:cxn modelId="{8D20B07D-F7B8-9348-8343-A6EA2A93A9EA}" type="presParOf" srcId="{767B0736-7BF5-4B30-8919-5EB077F31E2F}" destId="{FCFB289A-940D-45C0-9368-32DE0DFA3067}" srcOrd="1" destOrd="0" presId="urn:microsoft.com/office/officeart/2005/8/layout/orgChart1"/>
    <dgm:cxn modelId="{67400B50-F1B4-F147-AD2A-DF922913166B}" type="presParOf" srcId="{211AB28C-5E98-4AE3-96E1-95A35C959709}" destId="{1FF3E55C-4ABD-420E-838E-27AB71FBDD74}" srcOrd="1" destOrd="0" presId="urn:microsoft.com/office/officeart/2005/8/layout/orgChart1"/>
    <dgm:cxn modelId="{434EBBB5-6B93-9C43-AF14-51B93BA73E3C}" type="presParOf" srcId="{1FF3E55C-4ABD-420E-838E-27AB71FBDD74}" destId="{9B64DCF5-C00A-49E5-A6C9-A467C4807DD2}" srcOrd="0" destOrd="0" presId="urn:microsoft.com/office/officeart/2005/8/layout/orgChart1"/>
    <dgm:cxn modelId="{9BE540BD-A9D1-5C45-89E6-929465D13CFC}" type="presParOf" srcId="{1FF3E55C-4ABD-420E-838E-27AB71FBDD74}" destId="{C995BF04-BA0D-4161-B416-F837DFBC340D}" srcOrd="1" destOrd="0" presId="urn:microsoft.com/office/officeart/2005/8/layout/orgChart1"/>
    <dgm:cxn modelId="{745CF51D-88F1-9042-B3B1-D52025365838}" type="presParOf" srcId="{C995BF04-BA0D-4161-B416-F837DFBC340D}" destId="{AF8C225E-6874-4BC5-9AFE-8B2347118212}" srcOrd="0" destOrd="0" presId="urn:microsoft.com/office/officeart/2005/8/layout/orgChart1"/>
    <dgm:cxn modelId="{9AC26BEE-3550-4641-B556-7F9B122151EC}" type="presParOf" srcId="{AF8C225E-6874-4BC5-9AFE-8B2347118212}" destId="{6B30ABD0-8B4F-4D78-BCD7-C9E78B76D2F8}" srcOrd="0" destOrd="0" presId="urn:microsoft.com/office/officeart/2005/8/layout/orgChart1"/>
    <dgm:cxn modelId="{7B5A615B-8D1D-9844-A75F-C51DCC18CA50}" type="presParOf" srcId="{AF8C225E-6874-4BC5-9AFE-8B2347118212}" destId="{C36AC581-87AB-4D2B-9341-1C93226918D6}" srcOrd="1" destOrd="0" presId="urn:microsoft.com/office/officeart/2005/8/layout/orgChart1"/>
    <dgm:cxn modelId="{1FF2E2A3-4E36-EB4C-AAF5-4B0617A1B0FA}" type="presParOf" srcId="{C995BF04-BA0D-4161-B416-F837DFBC340D}" destId="{DD4226DF-5507-41C0-A737-3DD68D1D2987}" srcOrd="1" destOrd="0" presId="urn:microsoft.com/office/officeart/2005/8/layout/orgChart1"/>
    <dgm:cxn modelId="{C0BF9484-0FD3-404F-8AE5-06A90C37DDF4}" type="presParOf" srcId="{C995BF04-BA0D-4161-B416-F837DFBC340D}" destId="{D622C54C-1C83-4982-9CA4-CC5BE5368696}" srcOrd="2" destOrd="0" presId="urn:microsoft.com/office/officeart/2005/8/layout/orgChart1"/>
    <dgm:cxn modelId="{028F46E8-32BF-F244-9883-152D4E0618B6}" type="presParOf" srcId="{211AB28C-5E98-4AE3-96E1-95A35C959709}" destId="{A42E539B-BF66-4FAF-A0EB-EDB273D3C990}" srcOrd="2" destOrd="0" presId="urn:microsoft.com/office/officeart/2005/8/layout/orgChart1"/>
    <dgm:cxn modelId="{A0D1BCBA-A58A-A74F-AC26-B3E97B622EE2}" type="presParOf" srcId="{D2017B3F-B7D7-4D12-A7B9-442B10A17569}" destId="{4CB1DCF0-8D27-4E7E-B8EA-BEA7F9BC17D9}" srcOrd="2" destOrd="0" presId="urn:microsoft.com/office/officeart/2005/8/layout/orgChart1"/>
    <dgm:cxn modelId="{AB4B5356-E652-CD4E-8FE8-0567CC973E57}" type="presParOf" srcId="{D2017B3F-B7D7-4D12-A7B9-442B10A17569}" destId="{DC3B1840-E65B-4ACA-A6D2-827A73052F47}" srcOrd="3" destOrd="0" presId="urn:microsoft.com/office/officeart/2005/8/layout/orgChart1"/>
    <dgm:cxn modelId="{9A3D0297-F4C5-EE4B-AA61-C8614FD6E65E}" type="presParOf" srcId="{DC3B1840-E65B-4ACA-A6D2-827A73052F47}" destId="{26D5FA4A-C56B-4371-8253-E7D6400BC50E}" srcOrd="0" destOrd="0" presId="urn:microsoft.com/office/officeart/2005/8/layout/orgChart1"/>
    <dgm:cxn modelId="{5767FECE-1DBB-414C-8C9B-A13CEA92EC1A}" type="presParOf" srcId="{26D5FA4A-C56B-4371-8253-E7D6400BC50E}" destId="{9D6D9D99-43F1-4AD2-BE7C-4BACB9B8905E}" srcOrd="0" destOrd="0" presId="urn:microsoft.com/office/officeart/2005/8/layout/orgChart1"/>
    <dgm:cxn modelId="{A19B2243-E4F9-A94C-9C06-0F15768B42CB}" type="presParOf" srcId="{26D5FA4A-C56B-4371-8253-E7D6400BC50E}" destId="{731E06B8-E627-4D39-B8BD-C6E1322297DF}" srcOrd="1" destOrd="0" presId="urn:microsoft.com/office/officeart/2005/8/layout/orgChart1"/>
    <dgm:cxn modelId="{7F8EBD44-1C3F-2944-AC88-4DF773CC6B0B}" type="presParOf" srcId="{DC3B1840-E65B-4ACA-A6D2-827A73052F47}" destId="{1B81D8D6-61C1-43FC-A6FB-616FAA94F3A5}" srcOrd="1" destOrd="0" presId="urn:microsoft.com/office/officeart/2005/8/layout/orgChart1"/>
    <dgm:cxn modelId="{A60D1FB1-86A1-434C-A165-E706DDE234CE}" type="presParOf" srcId="{1B81D8D6-61C1-43FC-A6FB-616FAA94F3A5}" destId="{82D70975-292B-4D2C-9860-7D26BD12FFB9}" srcOrd="0" destOrd="0" presId="urn:microsoft.com/office/officeart/2005/8/layout/orgChart1"/>
    <dgm:cxn modelId="{AEA076E2-B316-954E-9E1B-8A40FDEB2B18}" type="presParOf" srcId="{1B81D8D6-61C1-43FC-A6FB-616FAA94F3A5}" destId="{9156DFB7-E8B6-4372-A5C4-77EE2FDFCAA5}" srcOrd="1" destOrd="0" presId="urn:microsoft.com/office/officeart/2005/8/layout/orgChart1"/>
    <dgm:cxn modelId="{006FAA20-6E9C-B548-AD89-FD7226EAD756}" type="presParOf" srcId="{9156DFB7-E8B6-4372-A5C4-77EE2FDFCAA5}" destId="{917BB6F4-C2D5-465E-B910-8E8AA88A5EBD}" srcOrd="0" destOrd="0" presId="urn:microsoft.com/office/officeart/2005/8/layout/orgChart1"/>
    <dgm:cxn modelId="{FB22AEEC-B3DC-3F4C-B75F-ADB701C54610}" type="presParOf" srcId="{917BB6F4-C2D5-465E-B910-8E8AA88A5EBD}" destId="{3AB2A41D-8C6B-4168-8737-2C27C4EE9E38}" srcOrd="0" destOrd="0" presId="urn:microsoft.com/office/officeart/2005/8/layout/orgChart1"/>
    <dgm:cxn modelId="{73B9520A-CE0C-E344-8D8C-8670BE43197E}" type="presParOf" srcId="{917BB6F4-C2D5-465E-B910-8E8AA88A5EBD}" destId="{78623D24-7318-4D4F-B701-971E2BACF30A}" srcOrd="1" destOrd="0" presId="urn:microsoft.com/office/officeart/2005/8/layout/orgChart1"/>
    <dgm:cxn modelId="{A7787BC8-55BE-F546-95AD-B4FC5BAD5C54}" type="presParOf" srcId="{9156DFB7-E8B6-4372-A5C4-77EE2FDFCAA5}" destId="{AD7CF76A-AD26-47C5-A2D6-D06F2B36113D}" srcOrd="1" destOrd="0" presId="urn:microsoft.com/office/officeart/2005/8/layout/orgChart1"/>
    <dgm:cxn modelId="{CD3CD20C-A278-3A4F-BA26-DD973F79E305}" type="presParOf" srcId="{9156DFB7-E8B6-4372-A5C4-77EE2FDFCAA5}" destId="{07EA6F28-364E-49E2-9E80-C98442CBABC2}" srcOrd="2" destOrd="0" presId="urn:microsoft.com/office/officeart/2005/8/layout/orgChart1"/>
    <dgm:cxn modelId="{6EBEF46E-3D28-F842-A9E8-F86011730062}" type="presParOf" srcId="{DC3B1840-E65B-4ACA-A6D2-827A73052F47}" destId="{634F6C0F-7F95-46A2-B9DF-160942E942DC}" srcOrd="2" destOrd="0" presId="urn:microsoft.com/office/officeart/2005/8/layout/orgChart1"/>
    <dgm:cxn modelId="{1D7B3E6C-8EA0-D547-8439-BDED29B4BC87}" type="presParOf" srcId="{D2017B3F-B7D7-4D12-A7B9-442B10A17569}" destId="{B2459463-778D-45D5-B6CF-BE25C8708C12}" srcOrd="4" destOrd="0" presId="urn:microsoft.com/office/officeart/2005/8/layout/orgChart1"/>
    <dgm:cxn modelId="{13E4259F-11BB-604C-BA30-FE4C32DD05BD}" type="presParOf" srcId="{D2017B3F-B7D7-4D12-A7B9-442B10A17569}" destId="{F382B508-0E02-40FF-A977-AAAAC28D22A6}" srcOrd="5" destOrd="0" presId="urn:microsoft.com/office/officeart/2005/8/layout/orgChart1"/>
    <dgm:cxn modelId="{CCFDBAF0-E90A-AC4C-8BC3-0DC0987052A2}" type="presParOf" srcId="{F382B508-0E02-40FF-A977-AAAAC28D22A6}" destId="{99C8B6BC-C49B-480D-8DBE-6CDA92FED5B9}" srcOrd="0" destOrd="0" presId="urn:microsoft.com/office/officeart/2005/8/layout/orgChart1"/>
    <dgm:cxn modelId="{0EFFC390-B3CB-B140-BAFB-25B0CB60EEF5}" type="presParOf" srcId="{99C8B6BC-C49B-480D-8DBE-6CDA92FED5B9}" destId="{2449EC74-DB35-4D77-A83D-3F65D855E9A1}" srcOrd="0" destOrd="0" presId="urn:microsoft.com/office/officeart/2005/8/layout/orgChart1"/>
    <dgm:cxn modelId="{07FE652C-FA60-6148-985F-DAEF5FB9C65E}" type="presParOf" srcId="{99C8B6BC-C49B-480D-8DBE-6CDA92FED5B9}" destId="{9E70F7EB-3633-4F4A-B60E-87A0D1A24F9F}" srcOrd="1" destOrd="0" presId="urn:microsoft.com/office/officeart/2005/8/layout/orgChart1"/>
    <dgm:cxn modelId="{F0A49B5A-4A94-244D-BB27-826B310A9AE5}" type="presParOf" srcId="{F382B508-0E02-40FF-A977-AAAAC28D22A6}" destId="{DD9F2629-FC7C-4363-8ECC-86CE6F6D362F}" srcOrd="1" destOrd="0" presId="urn:microsoft.com/office/officeart/2005/8/layout/orgChart1"/>
    <dgm:cxn modelId="{B533FD73-F095-934D-A376-4F155D8D0273}" type="presParOf" srcId="{DD9F2629-FC7C-4363-8ECC-86CE6F6D362F}" destId="{D1876941-7E47-4F69-87CB-192CF4730EFB}" srcOrd="0" destOrd="0" presId="urn:microsoft.com/office/officeart/2005/8/layout/orgChart1"/>
    <dgm:cxn modelId="{7759827D-46B8-D446-BAA3-B58E2431A8CA}" type="presParOf" srcId="{DD9F2629-FC7C-4363-8ECC-86CE6F6D362F}" destId="{3AF5008C-26FA-4363-9C94-1F839A104490}" srcOrd="1" destOrd="0" presId="urn:microsoft.com/office/officeart/2005/8/layout/orgChart1"/>
    <dgm:cxn modelId="{7440120D-7371-8049-9DC2-66FBCBAAF600}" type="presParOf" srcId="{3AF5008C-26FA-4363-9C94-1F839A104490}" destId="{A7BC5B2D-938E-40A6-A197-85A66EEAF315}" srcOrd="0" destOrd="0" presId="urn:microsoft.com/office/officeart/2005/8/layout/orgChart1"/>
    <dgm:cxn modelId="{2D8B7A07-9DC2-144B-8D21-779C1347DDB4}" type="presParOf" srcId="{A7BC5B2D-938E-40A6-A197-85A66EEAF315}" destId="{F7223996-9300-415A-8CD2-9AC92DD50388}" srcOrd="0" destOrd="0" presId="urn:microsoft.com/office/officeart/2005/8/layout/orgChart1"/>
    <dgm:cxn modelId="{C73A4917-F206-8543-BD7B-E63EFF6C0B12}" type="presParOf" srcId="{A7BC5B2D-938E-40A6-A197-85A66EEAF315}" destId="{52D3E0DB-75A5-452E-AB76-D256E19E53A6}" srcOrd="1" destOrd="0" presId="urn:microsoft.com/office/officeart/2005/8/layout/orgChart1"/>
    <dgm:cxn modelId="{85B531AB-34C7-BE47-B67B-AF8919A001C0}" type="presParOf" srcId="{3AF5008C-26FA-4363-9C94-1F839A104490}" destId="{5B9E6E3C-B756-469A-876D-8400E0D43F54}" srcOrd="1" destOrd="0" presId="urn:microsoft.com/office/officeart/2005/8/layout/orgChart1"/>
    <dgm:cxn modelId="{67B5F1C7-F788-B645-BAC2-5FC7DECE7F7A}" type="presParOf" srcId="{3AF5008C-26FA-4363-9C94-1F839A104490}" destId="{274C53D7-BB18-44C5-8115-6A59E43AC6DF}" srcOrd="2" destOrd="0" presId="urn:microsoft.com/office/officeart/2005/8/layout/orgChart1"/>
    <dgm:cxn modelId="{1343F8D0-BD37-A443-BCF0-52A78AB98EB9}" type="presParOf" srcId="{DD9F2629-FC7C-4363-8ECC-86CE6F6D362F}" destId="{345C6417-FFB3-480B-B2B7-1AA1F4A14F3C}" srcOrd="2" destOrd="0" presId="urn:microsoft.com/office/officeart/2005/8/layout/orgChart1"/>
    <dgm:cxn modelId="{7B3EB3F8-1270-1A4B-8854-88483C91CE51}" type="presParOf" srcId="{DD9F2629-FC7C-4363-8ECC-86CE6F6D362F}" destId="{06793037-1E43-4734-9E57-A0357502A59B}" srcOrd="3" destOrd="0" presId="urn:microsoft.com/office/officeart/2005/8/layout/orgChart1"/>
    <dgm:cxn modelId="{AFF0179E-F0B1-4441-B583-2AE938823D0A}" type="presParOf" srcId="{06793037-1E43-4734-9E57-A0357502A59B}" destId="{1906EFCE-2038-450F-9A97-4A1B65D9021D}" srcOrd="0" destOrd="0" presId="urn:microsoft.com/office/officeart/2005/8/layout/orgChart1"/>
    <dgm:cxn modelId="{6B6D7A15-61EA-1944-A08D-24CA4E242325}" type="presParOf" srcId="{1906EFCE-2038-450F-9A97-4A1B65D9021D}" destId="{6A7D518A-E9EB-45A2-BBF5-8B9FC4851CC1}" srcOrd="0" destOrd="0" presId="urn:microsoft.com/office/officeart/2005/8/layout/orgChart1"/>
    <dgm:cxn modelId="{91C10741-DE6B-9C4E-BC2E-0C31B6C46DC9}" type="presParOf" srcId="{1906EFCE-2038-450F-9A97-4A1B65D9021D}" destId="{1ABBF139-2CE4-4BB9-A6A7-43D6605D77A9}" srcOrd="1" destOrd="0" presId="urn:microsoft.com/office/officeart/2005/8/layout/orgChart1"/>
    <dgm:cxn modelId="{6182AEB0-F465-CE42-A567-671D53ACBFCC}" type="presParOf" srcId="{06793037-1E43-4734-9E57-A0357502A59B}" destId="{01A86E89-95B4-4684-850F-C391BE1FE63D}" srcOrd="1" destOrd="0" presId="urn:microsoft.com/office/officeart/2005/8/layout/orgChart1"/>
    <dgm:cxn modelId="{4E108E05-85CC-3E40-B3A3-9C5FBAF705A7}" type="presParOf" srcId="{06793037-1E43-4734-9E57-A0357502A59B}" destId="{2760A33F-9B25-4FA4-BA40-1AF120AB9051}" srcOrd="2" destOrd="0" presId="urn:microsoft.com/office/officeart/2005/8/layout/orgChart1"/>
    <dgm:cxn modelId="{C27FD44F-8E9C-2246-9265-8AE73179356A}" type="presParOf" srcId="{F382B508-0E02-40FF-A977-AAAAC28D22A6}" destId="{7231CE9E-F36B-4FF9-913D-693C7BDED077}" srcOrd="2" destOrd="0" presId="urn:microsoft.com/office/officeart/2005/8/layout/orgChart1"/>
    <dgm:cxn modelId="{90E4A971-A8B8-D349-B745-FF72E8167F61}" type="presParOf" srcId="{217BCE5B-02EB-4170-9964-847689EDB33D}" destId="{F978DA49-C17B-46E5-B8CA-A9C29D482C5D}" srcOrd="2" destOrd="0" presId="urn:microsoft.com/office/officeart/2005/8/layout/orgChart1"/>
    <dgm:cxn modelId="{063883EC-A189-4448-9046-37189E47011C}" type="presParOf" srcId="{C765429B-E071-48DA-80CC-3376E0685324}" destId="{534011E8-DE9C-4CE4-AEEB-82DE707FF0CA}" srcOrd="2" destOrd="0" presId="urn:microsoft.com/office/officeart/2005/8/layout/orgChart1"/>
    <dgm:cxn modelId="{F10B0445-17B6-A743-8461-448503FEFD2F}" type="presParOf" srcId="{C765429B-E071-48DA-80CC-3376E0685324}" destId="{D88D1155-F854-4041-BB73-A043C147759B}" srcOrd="3" destOrd="0" presId="urn:microsoft.com/office/officeart/2005/8/layout/orgChart1"/>
    <dgm:cxn modelId="{78959AAE-855E-F54F-9542-64FBD3F2B0C1}" type="presParOf" srcId="{D88D1155-F854-4041-BB73-A043C147759B}" destId="{A598A855-D491-4951-A144-D17C2A8FBA3E}" srcOrd="0" destOrd="0" presId="urn:microsoft.com/office/officeart/2005/8/layout/orgChart1"/>
    <dgm:cxn modelId="{9E5B1A5A-8D66-3745-BAFD-DCC7D9F270BB}" type="presParOf" srcId="{A598A855-D491-4951-A144-D17C2A8FBA3E}" destId="{2E6951C7-E832-42C4-AA2E-4640D01429E8}" srcOrd="0" destOrd="0" presId="urn:microsoft.com/office/officeart/2005/8/layout/orgChart1"/>
    <dgm:cxn modelId="{F5399EEE-EB60-8D48-84D6-D0B69CB84643}" type="presParOf" srcId="{A598A855-D491-4951-A144-D17C2A8FBA3E}" destId="{B88C88AF-B39C-424B-9E92-C953E6D12B5E}" srcOrd="1" destOrd="0" presId="urn:microsoft.com/office/officeart/2005/8/layout/orgChart1"/>
    <dgm:cxn modelId="{0F617A06-6406-5440-BC59-C5361834FE47}" type="presParOf" srcId="{D88D1155-F854-4041-BB73-A043C147759B}" destId="{7BDE8431-1402-48C3-A616-67E69635E553}" srcOrd="1" destOrd="0" presId="urn:microsoft.com/office/officeart/2005/8/layout/orgChart1"/>
    <dgm:cxn modelId="{E5205B2C-FAAD-7943-8C90-47A2A98ED0B5}" type="presParOf" srcId="{7BDE8431-1402-48C3-A616-67E69635E553}" destId="{5F45BAFA-8274-4B81-8D9B-D3A63EE98F98}" srcOrd="0" destOrd="0" presId="urn:microsoft.com/office/officeart/2005/8/layout/orgChart1"/>
    <dgm:cxn modelId="{4D770BC4-4ED0-784B-A5D1-E9A7CF84992C}" type="presParOf" srcId="{7BDE8431-1402-48C3-A616-67E69635E553}" destId="{F2979D11-7FB5-4DFC-8C07-1F0907D25E02}" srcOrd="1" destOrd="0" presId="urn:microsoft.com/office/officeart/2005/8/layout/orgChart1"/>
    <dgm:cxn modelId="{B4A6FFAD-D927-8B40-8B58-738CABC07077}" type="presParOf" srcId="{F2979D11-7FB5-4DFC-8C07-1F0907D25E02}" destId="{B6FE9DD5-3675-47C3-9D62-25396663AEB4}" srcOrd="0" destOrd="0" presId="urn:microsoft.com/office/officeart/2005/8/layout/orgChart1"/>
    <dgm:cxn modelId="{EE588D42-7B44-5545-BC29-46744FC1AAA7}" type="presParOf" srcId="{B6FE9DD5-3675-47C3-9D62-25396663AEB4}" destId="{9080085A-AF47-4E04-9E73-73BF9C6B0561}" srcOrd="0" destOrd="0" presId="urn:microsoft.com/office/officeart/2005/8/layout/orgChart1"/>
    <dgm:cxn modelId="{0D120A43-A7BD-6E4F-969B-50091567A1E1}" type="presParOf" srcId="{B6FE9DD5-3675-47C3-9D62-25396663AEB4}" destId="{D26C0D2A-2D58-4739-AF4F-21442448AC05}" srcOrd="1" destOrd="0" presId="urn:microsoft.com/office/officeart/2005/8/layout/orgChart1"/>
    <dgm:cxn modelId="{144E4DDF-FF85-D149-8FA4-C5A168484007}" type="presParOf" srcId="{F2979D11-7FB5-4DFC-8C07-1F0907D25E02}" destId="{8A6A0AB2-5FB1-4D0E-A66E-94CA3F65C870}" srcOrd="1" destOrd="0" presId="urn:microsoft.com/office/officeart/2005/8/layout/orgChart1"/>
    <dgm:cxn modelId="{14F92E62-5E1B-4F4A-A859-354BBC245247}" type="presParOf" srcId="{F2979D11-7FB5-4DFC-8C07-1F0907D25E02}" destId="{E694D15F-F70B-47FB-873D-D64623AADEB0}" srcOrd="2" destOrd="0" presId="urn:microsoft.com/office/officeart/2005/8/layout/orgChart1"/>
    <dgm:cxn modelId="{7BCF4A2D-5174-344A-97BA-C6B3C74D063C}" type="presParOf" srcId="{D88D1155-F854-4041-BB73-A043C147759B}" destId="{9A322FB4-2762-49D3-A8D2-45A245137F87}" srcOrd="2" destOrd="0" presId="urn:microsoft.com/office/officeart/2005/8/layout/orgChart1"/>
    <dgm:cxn modelId="{6EC102CB-C296-7040-A566-77360773A496}" type="presParOf" srcId="{516FA6A0-96F6-4428-904A-3393876F7753}" destId="{F63BB801-D671-4603-B0A3-5A85F64ECD05}" srcOrd="2" destOrd="0" presId="urn:microsoft.com/office/officeart/2005/8/layout/orgChart1"/>
    <dgm:cxn modelId="{33D90CBC-3682-B149-B522-A8888F9D2B66}" type="presParOf" srcId="{BA28A712-2BE9-4AA2-9620-1940C4101FE2}" destId="{81EF0671-B7AB-4F0C-9D65-4A102496DC9D}" srcOrd="2" destOrd="0" presId="urn:microsoft.com/office/officeart/2005/8/layout/orgChart1"/>
    <dgm:cxn modelId="{9C3999D9-B7E0-4B49-AD0B-54CE209B103A}" type="presParOf" srcId="{BA28A712-2BE9-4AA2-9620-1940C4101FE2}" destId="{ACC33E1C-0CBD-42C1-951F-94D7527BE670}" srcOrd="3" destOrd="0" presId="urn:microsoft.com/office/officeart/2005/8/layout/orgChart1"/>
    <dgm:cxn modelId="{61718217-0820-B14E-A66B-FE75CA61D6F2}" type="presParOf" srcId="{ACC33E1C-0CBD-42C1-951F-94D7527BE670}" destId="{D9E26CA8-DE19-45C6-A522-834DD5BFB3A7}" srcOrd="0" destOrd="0" presId="urn:microsoft.com/office/officeart/2005/8/layout/orgChart1"/>
    <dgm:cxn modelId="{9E7B9E4C-42C0-D541-AF17-9023B8C06D8D}" type="presParOf" srcId="{D9E26CA8-DE19-45C6-A522-834DD5BFB3A7}" destId="{11F4B883-50A3-40A0-A147-EEC48C7EC22C}" srcOrd="0" destOrd="0" presId="urn:microsoft.com/office/officeart/2005/8/layout/orgChart1"/>
    <dgm:cxn modelId="{405FA6C2-034F-B642-BBAD-71821F67ECD7}" type="presParOf" srcId="{D9E26CA8-DE19-45C6-A522-834DD5BFB3A7}" destId="{22417B88-1928-4457-A0F4-98B228FE7E77}" srcOrd="1" destOrd="0" presId="urn:microsoft.com/office/officeart/2005/8/layout/orgChart1"/>
    <dgm:cxn modelId="{6900E233-ED67-AC48-A5BB-D2490DCB5742}" type="presParOf" srcId="{ACC33E1C-0CBD-42C1-951F-94D7527BE670}" destId="{B9732F5E-3B38-4B9A-81A6-F35B58EBF3A5}" srcOrd="1" destOrd="0" presId="urn:microsoft.com/office/officeart/2005/8/layout/orgChart1"/>
    <dgm:cxn modelId="{984592B4-90F2-3C48-B2B9-6B3A8CEEA9BC}" type="presParOf" srcId="{ACC33E1C-0CBD-42C1-951F-94D7527BE670}" destId="{99BD8BF0-A0A9-4580-B780-4FAC5EF02C8A}" srcOrd="2" destOrd="0" presId="urn:microsoft.com/office/officeart/2005/8/layout/orgChart1"/>
    <dgm:cxn modelId="{78BF85AF-9774-EA4C-9D3A-D96FEB211595}" type="presParOf" srcId="{6AC29533-09CC-490D-A8BC-8A94AC76270C}" destId="{4B82D6E7-1C9B-4D4A-B5F3-8760A9371802}" srcOrd="2" destOrd="0" presId="urn:microsoft.com/office/officeart/2005/8/layout/orgChart1"/>
    <dgm:cxn modelId="{2A57F3B4-D0A6-2E4E-844E-50C00052D3B4}" type="presParOf" srcId="{AA34BC88-13A0-4763-9507-001C30AC35B9}" destId="{8AF1C95B-B01E-4B47-AA95-5832B6AEB66D}" srcOrd="2" destOrd="0" presId="urn:microsoft.com/office/officeart/2005/8/layout/orgChart1"/>
    <dgm:cxn modelId="{5234A180-1D27-4743-B903-0C20C66443FA}" type="presParOf" srcId="{8AF1C95B-B01E-4B47-AA95-5832B6AEB66D}" destId="{84B6695A-9972-4EB0-9ABF-019A06457613}" srcOrd="0" destOrd="0" presId="urn:microsoft.com/office/officeart/2005/8/layout/orgChart1"/>
    <dgm:cxn modelId="{5E60FF7C-9106-984B-A7B4-BECED00E6CCD}" type="presParOf" srcId="{8AF1C95B-B01E-4B47-AA95-5832B6AEB66D}" destId="{F6893F0C-1DC6-4204-ABF9-862C73F8E6C6}" srcOrd="1" destOrd="0" presId="urn:microsoft.com/office/officeart/2005/8/layout/orgChart1"/>
    <dgm:cxn modelId="{7884D49E-D9A6-284F-8826-D86084C576A3}" type="presParOf" srcId="{F6893F0C-1DC6-4204-ABF9-862C73F8E6C6}" destId="{2A91B00D-8C14-4472-907C-05D992AB8646}" srcOrd="0" destOrd="0" presId="urn:microsoft.com/office/officeart/2005/8/layout/orgChart1"/>
    <dgm:cxn modelId="{0C6A1FCD-2207-1E47-BD8D-50FB46ED02ED}" type="presParOf" srcId="{2A91B00D-8C14-4472-907C-05D992AB8646}" destId="{35D03ED4-ECDC-4BE4-B4AA-EB275462EDD5}" srcOrd="0" destOrd="0" presId="urn:microsoft.com/office/officeart/2005/8/layout/orgChart1"/>
    <dgm:cxn modelId="{EBFDCE85-2F30-D042-A37C-8E065D23A84E}" type="presParOf" srcId="{2A91B00D-8C14-4472-907C-05D992AB8646}" destId="{F89D80BB-DB08-4E32-ADFA-5FFC28620015}" srcOrd="1" destOrd="0" presId="urn:microsoft.com/office/officeart/2005/8/layout/orgChart1"/>
    <dgm:cxn modelId="{44D9561A-DF4E-984D-8CFC-C40A37FC1318}" type="presParOf" srcId="{F6893F0C-1DC6-4204-ABF9-862C73F8E6C6}" destId="{CA5A774F-E8D0-4158-8563-CEB2ECD11C3A}" srcOrd="1" destOrd="0" presId="urn:microsoft.com/office/officeart/2005/8/layout/orgChart1"/>
    <dgm:cxn modelId="{05E58D72-EACE-5149-A35D-1FEA39917966}" type="presParOf" srcId="{F6893F0C-1DC6-4204-ABF9-862C73F8E6C6}" destId="{C12943E0-258A-4F1D-B509-B9EE508EE6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B6695A-9972-4EB0-9ABF-019A06457613}">
      <dsp:nvSpPr>
        <dsp:cNvPr id="0" name=""/>
        <dsp:cNvSpPr/>
      </dsp:nvSpPr>
      <dsp:spPr>
        <a:xfrm>
          <a:off x="2591290" y="480168"/>
          <a:ext cx="100499" cy="440284"/>
        </a:xfrm>
        <a:custGeom>
          <a:avLst/>
          <a:gdLst/>
          <a:ahLst/>
          <a:cxnLst/>
          <a:rect l="0" t="0" r="0" b="0"/>
          <a:pathLst>
            <a:path>
              <a:moveTo>
                <a:pt x="100499" y="0"/>
              </a:moveTo>
              <a:lnTo>
                <a:pt x="100499" y="440284"/>
              </a:lnTo>
              <a:lnTo>
                <a:pt x="0" y="4402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F0671-B7AB-4F0C-9D65-4A102496DC9D}">
      <dsp:nvSpPr>
        <dsp:cNvPr id="0" name=""/>
        <dsp:cNvSpPr/>
      </dsp:nvSpPr>
      <dsp:spPr>
        <a:xfrm>
          <a:off x="4450581" y="1839306"/>
          <a:ext cx="1033498" cy="183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50"/>
              </a:lnTo>
              <a:lnTo>
                <a:pt x="1033498" y="83050"/>
              </a:lnTo>
              <a:lnTo>
                <a:pt x="1033498" y="183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5BAFA-8274-4B81-8D9B-D3A63EE98F98}">
      <dsp:nvSpPr>
        <dsp:cNvPr id="0" name=""/>
        <dsp:cNvSpPr/>
      </dsp:nvSpPr>
      <dsp:spPr>
        <a:xfrm>
          <a:off x="4578505" y="3199415"/>
          <a:ext cx="91440" cy="200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11E8-DE9C-4CE4-AEEB-82DE707FF0CA}">
      <dsp:nvSpPr>
        <dsp:cNvPr id="0" name=""/>
        <dsp:cNvSpPr/>
      </dsp:nvSpPr>
      <dsp:spPr>
        <a:xfrm>
          <a:off x="3047348" y="2501426"/>
          <a:ext cx="1576877" cy="219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1576877" y="118919"/>
              </a:lnTo>
              <a:lnTo>
                <a:pt x="1576877" y="219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C6417-FFB3-480B-B2B7-1AA1F4A14F3C}">
      <dsp:nvSpPr>
        <dsp:cNvPr id="0" name=""/>
        <dsp:cNvSpPr/>
      </dsp:nvSpPr>
      <dsp:spPr>
        <a:xfrm>
          <a:off x="2929256" y="3862799"/>
          <a:ext cx="203018" cy="1136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665"/>
              </a:lnTo>
              <a:lnTo>
                <a:pt x="203018" y="1136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76941-7E47-4F69-87CB-192CF4730EFB}">
      <dsp:nvSpPr>
        <dsp:cNvPr id="0" name=""/>
        <dsp:cNvSpPr/>
      </dsp:nvSpPr>
      <dsp:spPr>
        <a:xfrm>
          <a:off x="2929256" y="3862799"/>
          <a:ext cx="203018" cy="490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931"/>
              </a:lnTo>
              <a:lnTo>
                <a:pt x="203018" y="4909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59463-778D-45D5-B6CF-BE25C8708C12}">
      <dsp:nvSpPr>
        <dsp:cNvPr id="0" name=""/>
        <dsp:cNvSpPr/>
      </dsp:nvSpPr>
      <dsp:spPr>
        <a:xfrm>
          <a:off x="1365166" y="3199415"/>
          <a:ext cx="1946945" cy="184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14"/>
              </a:lnTo>
              <a:lnTo>
                <a:pt x="1946945" y="84314"/>
              </a:lnTo>
              <a:lnTo>
                <a:pt x="1946945" y="1848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70975-292B-4D2C-9860-7D26BD12FFB9}">
      <dsp:nvSpPr>
        <dsp:cNvPr id="0" name=""/>
        <dsp:cNvSpPr/>
      </dsp:nvSpPr>
      <dsp:spPr>
        <a:xfrm>
          <a:off x="2167213" y="3870126"/>
          <a:ext cx="91440" cy="2354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61"/>
              </a:lnTo>
              <a:lnTo>
                <a:pt x="46208" y="134961"/>
              </a:lnTo>
              <a:lnTo>
                <a:pt x="46208" y="2354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1DCF0-8D27-4E7E-B8EA-BEA7F9BC17D9}">
      <dsp:nvSpPr>
        <dsp:cNvPr id="0" name=""/>
        <dsp:cNvSpPr/>
      </dsp:nvSpPr>
      <dsp:spPr>
        <a:xfrm>
          <a:off x="1365166" y="3199415"/>
          <a:ext cx="847766" cy="192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1"/>
              </a:lnTo>
              <a:lnTo>
                <a:pt x="847766" y="91641"/>
              </a:lnTo>
              <a:lnTo>
                <a:pt x="847766" y="1921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4DCF5-C00A-49E5-A6C9-A467C4807DD2}">
      <dsp:nvSpPr>
        <dsp:cNvPr id="0" name=""/>
        <dsp:cNvSpPr/>
      </dsp:nvSpPr>
      <dsp:spPr>
        <a:xfrm>
          <a:off x="851941" y="3870217"/>
          <a:ext cx="91440" cy="191844"/>
        </a:xfrm>
        <a:custGeom>
          <a:avLst/>
          <a:gdLst/>
          <a:ahLst/>
          <a:cxnLst/>
          <a:rect l="0" t="0" r="0" b="0"/>
          <a:pathLst>
            <a:path>
              <a:moveTo>
                <a:pt x="47615" y="0"/>
              </a:moveTo>
              <a:lnTo>
                <a:pt x="47615" y="91344"/>
              </a:lnTo>
              <a:lnTo>
                <a:pt x="45720" y="91344"/>
              </a:lnTo>
              <a:lnTo>
                <a:pt x="45720" y="191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99D2D-E19D-46BB-94DC-0EA905113D76}">
      <dsp:nvSpPr>
        <dsp:cNvPr id="0" name=""/>
        <dsp:cNvSpPr/>
      </dsp:nvSpPr>
      <dsp:spPr>
        <a:xfrm>
          <a:off x="899556" y="3199415"/>
          <a:ext cx="465609" cy="192231"/>
        </a:xfrm>
        <a:custGeom>
          <a:avLst/>
          <a:gdLst/>
          <a:ahLst/>
          <a:cxnLst/>
          <a:rect l="0" t="0" r="0" b="0"/>
          <a:pathLst>
            <a:path>
              <a:moveTo>
                <a:pt x="465609" y="0"/>
              </a:moveTo>
              <a:lnTo>
                <a:pt x="465609" y="91732"/>
              </a:lnTo>
              <a:lnTo>
                <a:pt x="0" y="91732"/>
              </a:lnTo>
              <a:lnTo>
                <a:pt x="0" y="1922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E4883-BC03-46A5-BA81-A1F1986D6DA6}">
      <dsp:nvSpPr>
        <dsp:cNvPr id="0" name=""/>
        <dsp:cNvSpPr/>
      </dsp:nvSpPr>
      <dsp:spPr>
        <a:xfrm>
          <a:off x="1365166" y="2501426"/>
          <a:ext cx="1682181" cy="219419"/>
        </a:xfrm>
        <a:custGeom>
          <a:avLst/>
          <a:gdLst/>
          <a:ahLst/>
          <a:cxnLst/>
          <a:rect l="0" t="0" r="0" b="0"/>
          <a:pathLst>
            <a:path>
              <a:moveTo>
                <a:pt x="1682181" y="0"/>
              </a:moveTo>
              <a:lnTo>
                <a:pt x="1682181" y="118919"/>
              </a:lnTo>
              <a:lnTo>
                <a:pt x="0" y="118919"/>
              </a:lnTo>
              <a:lnTo>
                <a:pt x="0" y="219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692B0-4D22-4C53-AA19-08BB02B780DB}">
      <dsp:nvSpPr>
        <dsp:cNvPr id="0" name=""/>
        <dsp:cNvSpPr/>
      </dsp:nvSpPr>
      <dsp:spPr>
        <a:xfrm>
          <a:off x="3047348" y="1839306"/>
          <a:ext cx="1403233" cy="183550"/>
        </a:xfrm>
        <a:custGeom>
          <a:avLst/>
          <a:gdLst/>
          <a:ahLst/>
          <a:cxnLst/>
          <a:rect l="0" t="0" r="0" b="0"/>
          <a:pathLst>
            <a:path>
              <a:moveTo>
                <a:pt x="1403233" y="0"/>
              </a:moveTo>
              <a:lnTo>
                <a:pt x="1403233" y="83050"/>
              </a:lnTo>
              <a:lnTo>
                <a:pt x="0" y="83050"/>
              </a:lnTo>
              <a:lnTo>
                <a:pt x="0" y="183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BF769-5479-4006-99E1-D38613D0A856}">
      <dsp:nvSpPr>
        <dsp:cNvPr id="0" name=""/>
        <dsp:cNvSpPr/>
      </dsp:nvSpPr>
      <dsp:spPr>
        <a:xfrm>
          <a:off x="2691790" y="480168"/>
          <a:ext cx="1758791" cy="88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068"/>
              </a:lnTo>
              <a:lnTo>
                <a:pt x="1758791" y="780068"/>
              </a:lnTo>
              <a:lnTo>
                <a:pt x="1758791" y="880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F0F1A-EDF1-4C8C-B43A-C3F8BE606122}">
      <dsp:nvSpPr>
        <dsp:cNvPr id="0" name=""/>
        <dsp:cNvSpPr/>
      </dsp:nvSpPr>
      <dsp:spPr>
        <a:xfrm>
          <a:off x="2691790" y="480168"/>
          <a:ext cx="579069" cy="88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068"/>
              </a:lnTo>
              <a:lnTo>
                <a:pt x="579069" y="780068"/>
              </a:lnTo>
              <a:lnTo>
                <a:pt x="579069" y="880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20A19-8023-406D-A6D2-98598CE91C50}">
      <dsp:nvSpPr>
        <dsp:cNvPr id="0" name=""/>
        <dsp:cNvSpPr/>
      </dsp:nvSpPr>
      <dsp:spPr>
        <a:xfrm>
          <a:off x="2112721" y="480168"/>
          <a:ext cx="579069" cy="880568"/>
        </a:xfrm>
        <a:custGeom>
          <a:avLst/>
          <a:gdLst/>
          <a:ahLst/>
          <a:cxnLst/>
          <a:rect l="0" t="0" r="0" b="0"/>
          <a:pathLst>
            <a:path>
              <a:moveTo>
                <a:pt x="579069" y="0"/>
              </a:moveTo>
              <a:lnTo>
                <a:pt x="579069" y="780068"/>
              </a:lnTo>
              <a:lnTo>
                <a:pt x="0" y="780068"/>
              </a:lnTo>
              <a:lnTo>
                <a:pt x="0" y="880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0A2B1-9FAC-4718-B12C-45B59D21FD97}">
      <dsp:nvSpPr>
        <dsp:cNvPr id="0" name=""/>
        <dsp:cNvSpPr/>
      </dsp:nvSpPr>
      <dsp:spPr>
        <a:xfrm>
          <a:off x="954582" y="480168"/>
          <a:ext cx="1737207" cy="880568"/>
        </a:xfrm>
        <a:custGeom>
          <a:avLst/>
          <a:gdLst/>
          <a:ahLst/>
          <a:cxnLst/>
          <a:rect l="0" t="0" r="0" b="0"/>
          <a:pathLst>
            <a:path>
              <a:moveTo>
                <a:pt x="1737207" y="0"/>
              </a:moveTo>
              <a:lnTo>
                <a:pt x="1737207" y="780068"/>
              </a:lnTo>
              <a:lnTo>
                <a:pt x="0" y="780068"/>
              </a:lnTo>
              <a:lnTo>
                <a:pt x="0" y="880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6E800-5E21-45FF-89A7-8D868D9D89BF}">
      <dsp:nvSpPr>
        <dsp:cNvPr id="0" name=""/>
        <dsp:cNvSpPr/>
      </dsp:nvSpPr>
      <dsp:spPr>
        <a:xfrm>
          <a:off x="2213220" y="1599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Director-General </a:t>
          </a:r>
        </a:p>
      </dsp:txBody>
      <dsp:txXfrm>
        <a:off x="2213220" y="1599"/>
        <a:ext cx="957139" cy="478569"/>
      </dsp:txXfrm>
    </dsp:sp>
    <dsp:sp modelId="{ECFA6A6D-1A48-47B7-966D-CE1E48330D8F}">
      <dsp:nvSpPr>
        <dsp:cNvPr id="0" name=""/>
        <dsp:cNvSpPr/>
      </dsp:nvSpPr>
      <dsp:spPr>
        <a:xfrm>
          <a:off x="476013" y="136073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Development</a:t>
          </a:r>
        </a:p>
      </dsp:txBody>
      <dsp:txXfrm>
        <a:off x="476013" y="1360736"/>
        <a:ext cx="957139" cy="478569"/>
      </dsp:txXfrm>
    </dsp:sp>
    <dsp:sp modelId="{C3B8A3B6-71A6-47D1-8B18-2ACED53B9691}">
      <dsp:nvSpPr>
        <dsp:cNvPr id="0" name=""/>
        <dsp:cNvSpPr/>
      </dsp:nvSpPr>
      <dsp:spPr>
        <a:xfrm>
          <a:off x="1634151" y="136073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Management </a:t>
          </a:r>
        </a:p>
      </dsp:txBody>
      <dsp:txXfrm>
        <a:off x="1634151" y="1360736"/>
        <a:ext cx="957139" cy="478569"/>
      </dsp:txXfrm>
    </dsp:sp>
    <dsp:sp modelId="{66C94E6D-AC59-4632-9840-6485ED470981}">
      <dsp:nvSpPr>
        <dsp:cNvPr id="0" name=""/>
        <dsp:cNvSpPr/>
      </dsp:nvSpPr>
      <dsp:spPr>
        <a:xfrm>
          <a:off x="2792289" y="136073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Operations </a:t>
          </a:r>
        </a:p>
      </dsp:txBody>
      <dsp:txXfrm>
        <a:off x="2792289" y="1360736"/>
        <a:ext cx="957139" cy="478569"/>
      </dsp:txXfrm>
    </dsp:sp>
    <dsp:sp modelId="{6416A85F-57EA-42D5-A0EA-C099D0AE2AD0}">
      <dsp:nvSpPr>
        <dsp:cNvPr id="0" name=""/>
        <dsp:cNvSpPr/>
      </dsp:nvSpPr>
      <dsp:spPr>
        <a:xfrm>
          <a:off x="3972011" y="136073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Corporate Services </a:t>
          </a:r>
        </a:p>
      </dsp:txBody>
      <dsp:txXfrm>
        <a:off x="3972011" y="1360736"/>
        <a:ext cx="957139" cy="478569"/>
      </dsp:txXfrm>
    </dsp:sp>
    <dsp:sp modelId="{02909F2A-6800-499D-9CB8-027F91BCA52C}">
      <dsp:nvSpPr>
        <dsp:cNvPr id="0" name=""/>
        <dsp:cNvSpPr/>
      </dsp:nvSpPr>
      <dsp:spPr>
        <a:xfrm>
          <a:off x="2568778" y="2022857"/>
          <a:ext cx="957139" cy="478569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Manager Finance</a:t>
          </a:r>
        </a:p>
      </dsp:txBody>
      <dsp:txXfrm>
        <a:off x="2568778" y="2022857"/>
        <a:ext cx="957139" cy="478569"/>
      </dsp:txXfrm>
    </dsp:sp>
    <dsp:sp modelId="{6F50288E-05FA-42F5-B4B5-9831C810D726}">
      <dsp:nvSpPr>
        <dsp:cNvPr id="0" name=""/>
        <dsp:cNvSpPr/>
      </dsp:nvSpPr>
      <dsp:spPr>
        <a:xfrm>
          <a:off x="886597" y="272084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Financial Accountant </a:t>
          </a:r>
        </a:p>
      </dsp:txBody>
      <dsp:txXfrm>
        <a:off x="886597" y="2720846"/>
        <a:ext cx="957139" cy="478569"/>
      </dsp:txXfrm>
    </dsp:sp>
    <dsp:sp modelId="{5E874BA2-99DE-46A5-BA1E-BEA73D4BCBDE}">
      <dsp:nvSpPr>
        <dsp:cNvPr id="0" name=""/>
        <dsp:cNvSpPr/>
      </dsp:nvSpPr>
      <dsp:spPr>
        <a:xfrm>
          <a:off x="420987" y="3391647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Trust Fund</a:t>
          </a:r>
        </a:p>
      </dsp:txBody>
      <dsp:txXfrm>
        <a:off x="420987" y="3391647"/>
        <a:ext cx="957139" cy="478569"/>
      </dsp:txXfrm>
    </dsp:sp>
    <dsp:sp modelId="{6B30ABD0-8B4F-4D78-BCD7-C9E78B76D2F8}">
      <dsp:nvSpPr>
        <dsp:cNvPr id="0" name=""/>
        <dsp:cNvSpPr/>
      </dsp:nvSpPr>
      <dsp:spPr>
        <a:xfrm>
          <a:off x="419091" y="4062061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- Trust Fund</a:t>
          </a:r>
        </a:p>
      </dsp:txBody>
      <dsp:txXfrm>
        <a:off x="419091" y="4062061"/>
        <a:ext cx="957139" cy="478569"/>
      </dsp:txXfrm>
    </dsp:sp>
    <dsp:sp modelId="{9D6D9D99-43F1-4AD2-BE7C-4BACB9B8905E}">
      <dsp:nvSpPr>
        <dsp:cNvPr id="0" name=""/>
        <dsp:cNvSpPr/>
      </dsp:nvSpPr>
      <dsp:spPr>
        <a:xfrm>
          <a:off x="1734363" y="339155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Officer-General Fund</a:t>
          </a:r>
        </a:p>
      </dsp:txBody>
      <dsp:txXfrm>
        <a:off x="1734363" y="3391556"/>
        <a:ext cx="957139" cy="478569"/>
      </dsp:txXfrm>
    </dsp:sp>
    <dsp:sp modelId="{3AB2A41D-8C6B-4168-8737-2C27C4EE9E38}">
      <dsp:nvSpPr>
        <dsp:cNvPr id="0" name=""/>
        <dsp:cNvSpPr/>
      </dsp:nvSpPr>
      <dsp:spPr>
        <a:xfrm>
          <a:off x="1734852" y="4105587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- General Fund</a:t>
          </a:r>
        </a:p>
      </dsp:txBody>
      <dsp:txXfrm>
        <a:off x="1734852" y="4105587"/>
        <a:ext cx="957139" cy="478569"/>
      </dsp:txXfrm>
    </dsp:sp>
    <dsp:sp modelId="{2449EC74-DB35-4D77-A83D-3F65D855E9A1}">
      <dsp:nvSpPr>
        <dsp:cNvPr id="0" name=""/>
        <dsp:cNvSpPr/>
      </dsp:nvSpPr>
      <dsp:spPr>
        <a:xfrm>
          <a:off x="2833542" y="3384229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UST/EDF/PDF/IDF</a:t>
          </a:r>
        </a:p>
      </dsp:txBody>
      <dsp:txXfrm>
        <a:off x="2833542" y="3384229"/>
        <a:ext cx="957139" cy="478569"/>
      </dsp:txXfrm>
    </dsp:sp>
    <dsp:sp modelId="{F7223996-9300-415A-8CD2-9AC92DD50388}">
      <dsp:nvSpPr>
        <dsp:cNvPr id="0" name=""/>
        <dsp:cNvSpPr/>
      </dsp:nvSpPr>
      <dsp:spPr>
        <a:xfrm>
          <a:off x="3132275" y="4114445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Observers</a:t>
          </a:r>
        </a:p>
      </dsp:txBody>
      <dsp:txXfrm>
        <a:off x="3132275" y="4114445"/>
        <a:ext cx="957139" cy="478569"/>
      </dsp:txXfrm>
    </dsp:sp>
    <dsp:sp modelId="{6A7D518A-E9EB-45A2-BBF5-8B9FC4851CC1}">
      <dsp:nvSpPr>
        <dsp:cNvPr id="0" name=""/>
        <dsp:cNvSpPr/>
      </dsp:nvSpPr>
      <dsp:spPr>
        <a:xfrm>
          <a:off x="3132275" y="4760180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UST/EDF/PDF/IDF</a:t>
          </a:r>
        </a:p>
      </dsp:txBody>
      <dsp:txXfrm>
        <a:off x="3132275" y="4760180"/>
        <a:ext cx="957139" cy="478569"/>
      </dsp:txXfrm>
    </dsp:sp>
    <dsp:sp modelId="{2E6951C7-E832-42C4-AA2E-4640D01429E8}">
      <dsp:nvSpPr>
        <dsp:cNvPr id="0" name=""/>
        <dsp:cNvSpPr/>
      </dsp:nvSpPr>
      <dsp:spPr>
        <a:xfrm>
          <a:off x="4145656" y="2720846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Management Accountant </a:t>
          </a:r>
        </a:p>
      </dsp:txBody>
      <dsp:txXfrm>
        <a:off x="4145656" y="2720846"/>
        <a:ext cx="957139" cy="478569"/>
      </dsp:txXfrm>
    </dsp:sp>
    <dsp:sp modelId="{9080085A-AF47-4E04-9E73-73BF9C6B0561}">
      <dsp:nvSpPr>
        <dsp:cNvPr id="0" name=""/>
        <dsp:cNvSpPr/>
      </dsp:nvSpPr>
      <dsp:spPr>
        <a:xfrm>
          <a:off x="4145656" y="3400414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- Assets and Reporting</a:t>
          </a:r>
        </a:p>
      </dsp:txBody>
      <dsp:txXfrm>
        <a:off x="4145656" y="3400414"/>
        <a:ext cx="957139" cy="478569"/>
      </dsp:txXfrm>
    </dsp:sp>
    <dsp:sp modelId="{11F4B883-50A3-40A0-A147-EEC48C7EC22C}">
      <dsp:nvSpPr>
        <dsp:cNvPr id="0" name=""/>
        <dsp:cNvSpPr/>
      </dsp:nvSpPr>
      <dsp:spPr>
        <a:xfrm>
          <a:off x="5005510" y="2022857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Manager Human Resources</a:t>
          </a:r>
        </a:p>
      </dsp:txBody>
      <dsp:txXfrm>
        <a:off x="5005510" y="2022857"/>
        <a:ext cx="957139" cy="478569"/>
      </dsp:txXfrm>
    </dsp:sp>
    <dsp:sp modelId="{35D03ED4-ECDC-4BE4-B4AA-EB275462EDD5}">
      <dsp:nvSpPr>
        <dsp:cNvPr id="0" name=""/>
        <dsp:cNvSpPr/>
      </dsp:nvSpPr>
      <dsp:spPr>
        <a:xfrm>
          <a:off x="1634151" y="681168"/>
          <a:ext cx="957139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Deputy Director-General </a:t>
          </a:r>
        </a:p>
      </dsp:txBody>
      <dsp:txXfrm>
        <a:off x="1634151" y="681168"/>
        <a:ext cx="957139" cy="478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06F3-95E3-6A42-B5C8-D840B95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2402</Words>
  <Characters>13693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Levy</dc:creator>
  <cp:lastModifiedBy>Spartans 2</cp:lastModifiedBy>
  <cp:revision>2</cp:revision>
  <dcterms:created xsi:type="dcterms:W3CDTF">2018-11-07T23:26:00Z</dcterms:created>
  <dcterms:modified xsi:type="dcterms:W3CDTF">2018-11-07T23:26:00Z</dcterms:modified>
</cp:coreProperties>
</file>