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231850" w14:textId="77777777" w:rsidR="009E7963" w:rsidRPr="0005399C" w:rsidRDefault="009E7963" w:rsidP="009E7963">
      <w:pPr>
        <w:jc w:val="center"/>
        <w:rPr>
          <w:rFonts w:ascii="Calibri" w:hAnsi="Calibri" w:cs="Arial"/>
          <w:b/>
          <w:sz w:val="22"/>
          <w:szCs w:val="22"/>
        </w:rPr>
      </w:pPr>
      <w:bookmarkStart w:id="0" w:name="_GoBack"/>
      <w:bookmarkEnd w:id="0"/>
      <w:r w:rsidRPr="0005399C">
        <w:rPr>
          <w:rFonts w:ascii="Calibri" w:hAnsi="Calibri" w:cs="Arial"/>
          <w:b/>
          <w:sz w:val="22"/>
          <w:szCs w:val="22"/>
        </w:rPr>
        <w:t xml:space="preserve">JOB DESCRIPTION </w:t>
      </w:r>
    </w:p>
    <w:p w14:paraId="66687640" w14:textId="77777777" w:rsidR="009E7963" w:rsidRDefault="009E7963" w:rsidP="009E7963">
      <w:pPr>
        <w:rPr>
          <w:rFonts w:ascii="Calibri" w:hAnsi="Calibri" w:cs="Arial"/>
          <w:sz w:val="22"/>
          <w:szCs w:val="22"/>
        </w:rPr>
      </w:pPr>
    </w:p>
    <w:p w14:paraId="508D5023" w14:textId="77777777" w:rsidR="009E7963" w:rsidRPr="00520429" w:rsidRDefault="009E7963" w:rsidP="009E7963">
      <w:pPr>
        <w:rPr>
          <w:rFonts w:ascii="Calibri" w:hAnsi="Calibri" w:cs="Arial"/>
          <w:b/>
          <w:sz w:val="22"/>
          <w:szCs w:val="22"/>
        </w:rPr>
      </w:pPr>
      <w:r w:rsidRPr="00520429">
        <w:rPr>
          <w:rFonts w:ascii="Calibri" w:hAnsi="Calibri" w:cs="Arial"/>
          <w:b/>
          <w:sz w:val="22"/>
          <w:szCs w:val="22"/>
        </w:rPr>
        <w:t>Job Identification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074"/>
      </w:tblGrid>
      <w:tr w:rsidR="009E7963" w:rsidRPr="0005399C" w14:paraId="40DB21E3" w14:textId="77777777" w:rsidTr="00623574">
        <w:tc>
          <w:tcPr>
            <w:tcW w:w="2448" w:type="dxa"/>
            <w:shd w:val="clear" w:color="auto" w:fill="auto"/>
          </w:tcPr>
          <w:p w14:paraId="58483537" w14:textId="77777777" w:rsidR="009E7963" w:rsidRPr="0005399C" w:rsidRDefault="009E7963" w:rsidP="00623574">
            <w:pPr>
              <w:rPr>
                <w:rFonts w:ascii="Calibri" w:hAnsi="Calibri"/>
                <w:sz w:val="22"/>
                <w:szCs w:val="22"/>
              </w:rPr>
            </w:pPr>
            <w:r w:rsidRPr="0005399C">
              <w:rPr>
                <w:rFonts w:ascii="Calibri" w:hAnsi="Calibri"/>
                <w:sz w:val="22"/>
                <w:szCs w:val="22"/>
              </w:rPr>
              <w:t>Job Reference:</w:t>
            </w:r>
          </w:p>
        </w:tc>
        <w:tc>
          <w:tcPr>
            <w:tcW w:w="6074" w:type="dxa"/>
            <w:shd w:val="clear" w:color="auto" w:fill="auto"/>
          </w:tcPr>
          <w:p w14:paraId="652E6B66" w14:textId="77777777" w:rsidR="009E7963" w:rsidRPr="0005399C" w:rsidRDefault="009E7963" w:rsidP="00623574">
            <w:pPr>
              <w:rPr>
                <w:rFonts w:ascii="Calibri" w:hAnsi="Calibri"/>
                <w:sz w:val="22"/>
                <w:szCs w:val="22"/>
              </w:rPr>
            </w:pPr>
          </w:p>
        </w:tc>
      </w:tr>
      <w:tr w:rsidR="009E7963" w:rsidRPr="0005399C" w14:paraId="7FF7F3A7" w14:textId="77777777" w:rsidTr="00623574">
        <w:tc>
          <w:tcPr>
            <w:tcW w:w="2448" w:type="dxa"/>
            <w:shd w:val="clear" w:color="auto" w:fill="auto"/>
          </w:tcPr>
          <w:p w14:paraId="31AFE8A4" w14:textId="77777777" w:rsidR="009E7963" w:rsidRPr="0005399C" w:rsidRDefault="009E7963" w:rsidP="00623574">
            <w:pPr>
              <w:rPr>
                <w:rFonts w:ascii="Calibri" w:hAnsi="Calibri"/>
                <w:sz w:val="22"/>
                <w:szCs w:val="22"/>
              </w:rPr>
            </w:pPr>
            <w:r w:rsidRPr="0005399C">
              <w:rPr>
                <w:rFonts w:ascii="Calibri" w:hAnsi="Calibri"/>
                <w:sz w:val="22"/>
                <w:szCs w:val="22"/>
              </w:rPr>
              <w:t>Job Title:</w:t>
            </w:r>
          </w:p>
        </w:tc>
        <w:tc>
          <w:tcPr>
            <w:tcW w:w="6074" w:type="dxa"/>
            <w:shd w:val="clear" w:color="auto" w:fill="auto"/>
          </w:tcPr>
          <w:p w14:paraId="447CB9FD" w14:textId="77777777" w:rsidR="009E7963" w:rsidRPr="0005399C" w:rsidRDefault="00272AD2" w:rsidP="00623574">
            <w:pPr>
              <w:rPr>
                <w:rFonts w:ascii="Calibri" w:hAnsi="Calibri"/>
                <w:sz w:val="22"/>
                <w:szCs w:val="22"/>
              </w:rPr>
            </w:pPr>
            <w:r>
              <w:rPr>
                <w:rFonts w:ascii="Calibri" w:hAnsi="Calibri"/>
                <w:sz w:val="22"/>
                <w:szCs w:val="22"/>
              </w:rPr>
              <w:t>Director - Fisheries Development Division</w:t>
            </w:r>
          </w:p>
        </w:tc>
      </w:tr>
      <w:tr w:rsidR="009E7963" w:rsidRPr="0005399C" w14:paraId="365B894E" w14:textId="77777777" w:rsidTr="00623574">
        <w:tc>
          <w:tcPr>
            <w:tcW w:w="2448" w:type="dxa"/>
            <w:shd w:val="clear" w:color="auto" w:fill="auto"/>
          </w:tcPr>
          <w:p w14:paraId="664B3837" w14:textId="77777777" w:rsidR="009E7963" w:rsidRPr="0005399C" w:rsidRDefault="009E7963" w:rsidP="00623574">
            <w:pPr>
              <w:rPr>
                <w:rFonts w:ascii="Calibri" w:hAnsi="Calibri"/>
                <w:sz w:val="22"/>
                <w:szCs w:val="22"/>
              </w:rPr>
            </w:pPr>
            <w:r w:rsidRPr="0005399C">
              <w:rPr>
                <w:rFonts w:ascii="Calibri" w:hAnsi="Calibri"/>
                <w:sz w:val="22"/>
                <w:szCs w:val="22"/>
              </w:rPr>
              <w:t>Work Unit:</w:t>
            </w:r>
          </w:p>
        </w:tc>
        <w:tc>
          <w:tcPr>
            <w:tcW w:w="6074" w:type="dxa"/>
            <w:shd w:val="clear" w:color="auto" w:fill="auto"/>
          </w:tcPr>
          <w:p w14:paraId="6EB87B35" w14:textId="77777777" w:rsidR="009E7963" w:rsidRPr="0005399C" w:rsidRDefault="00272AD2" w:rsidP="00272AD2">
            <w:pPr>
              <w:rPr>
                <w:rFonts w:ascii="Calibri" w:hAnsi="Calibri"/>
                <w:sz w:val="22"/>
                <w:szCs w:val="22"/>
              </w:rPr>
            </w:pPr>
            <w:r>
              <w:rPr>
                <w:rFonts w:ascii="Calibri" w:hAnsi="Calibri"/>
                <w:sz w:val="22"/>
                <w:szCs w:val="22"/>
              </w:rPr>
              <w:t xml:space="preserve">Fisheries Development Division </w:t>
            </w:r>
          </w:p>
        </w:tc>
      </w:tr>
      <w:tr w:rsidR="009E7963" w:rsidRPr="00922202" w14:paraId="1931CB2A" w14:textId="77777777" w:rsidTr="00623574">
        <w:tc>
          <w:tcPr>
            <w:tcW w:w="2448" w:type="dxa"/>
            <w:shd w:val="clear" w:color="auto" w:fill="auto"/>
          </w:tcPr>
          <w:p w14:paraId="70AF4249" w14:textId="77777777" w:rsidR="009E7963" w:rsidRPr="00922202" w:rsidRDefault="009E7963" w:rsidP="00623574">
            <w:pPr>
              <w:rPr>
                <w:rFonts w:ascii="Calibri" w:hAnsi="Calibri"/>
                <w:sz w:val="22"/>
                <w:szCs w:val="22"/>
              </w:rPr>
            </w:pPr>
            <w:r w:rsidRPr="00922202">
              <w:rPr>
                <w:rFonts w:ascii="Calibri" w:hAnsi="Calibri"/>
                <w:sz w:val="22"/>
                <w:szCs w:val="22"/>
              </w:rPr>
              <w:t>Responsible To:</w:t>
            </w:r>
          </w:p>
        </w:tc>
        <w:tc>
          <w:tcPr>
            <w:tcW w:w="6074" w:type="dxa"/>
            <w:shd w:val="clear" w:color="auto" w:fill="auto"/>
          </w:tcPr>
          <w:p w14:paraId="0E8ED944" w14:textId="77777777" w:rsidR="009E7963" w:rsidRPr="00272AD2" w:rsidRDefault="00272AD2" w:rsidP="00272AD2">
            <w:pPr>
              <w:rPr>
                <w:rFonts w:ascii="Calibri" w:hAnsi="Calibri"/>
                <w:sz w:val="22"/>
                <w:szCs w:val="22"/>
              </w:rPr>
            </w:pPr>
            <w:r w:rsidRPr="00272AD2">
              <w:rPr>
                <w:rFonts w:ascii="Calibri" w:hAnsi="Calibri" w:cs="Calibri"/>
                <w:sz w:val="22"/>
                <w:szCs w:val="22"/>
              </w:rPr>
              <w:t>The Director-General</w:t>
            </w:r>
            <w:r>
              <w:rPr>
                <w:rFonts w:ascii="Calibri" w:hAnsi="Calibri" w:cs="Calibri"/>
                <w:sz w:val="22"/>
                <w:szCs w:val="22"/>
              </w:rPr>
              <w:t xml:space="preserve"> (DG)</w:t>
            </w:r>
            <w:r w:rsidRPr="00272AD2">
              <w:rPr>
                <w:rFonts w:ascii="Calibri" w:hAnsi="Calibri" w:cs="Calibri"/>
                <w:sz w:val="22"/>
                <w:szCs w:val="22"/>
              </w:rPr>
              <w:t xml:space="preserve"> through the Deputy Director-General</w:t>
            </w:r>
            <w:r w:rsidRPr="00272AD2">
              <w:rPr>
                <w:rFonts w:ascii="Calibri" w:hAnsi="Calibri"/>
                <w:sz w:val="22"/>
                <w:szCs w:val="22"/>
              </w:rPr>
              <w:t xml:space="preserve"> </w:t>
            </w:r>
          </w:p>
        </w:tc>
      </w:tr>
      <w:tr w:rsidR="009E7963" w:rsidRPr="00922202" w14:paraId="0D46FA2A" w14:textId="77777777" w:rsidTr="00623574">
        <w:tc>
          <w:tcPr>
            <w:tcW w:w="2448" w:type="dxa"/>
            <w:shd w:val="clear" w:color="auto" w:fill="auto"/>
          </w:tcPr>
          <w:p w14:paraId="264BCC59" w14:textId="77777777" w:rsidR="009E7963" w:rsidRPr="00922202" w:rsidRDefault="009E7963" w:rsidP="00623574">
            <w:pPr>
              <w:rPr>
                <w:rFonts w:ascii="Calibri" w:hAnsi="Calibri"/>
                <w:sz w:val="22"/>
                <w:szCs w:val="22"/>
              </w:rPr>
            </w:pPr>
            <w:r w:rsidRPr="00922202">
              <w:rPr>
                <w:rFonts w:ascii="Calibri" w:hAnsi="Calibri"/>
                <w:sz w:val="22"/>
                <w:szCs w:val="22"/>
              </w:rPr>
              <w:t>Responsible For:</w:t>
            </w:r>
          </w:p>
        </w:tc>
        <w:tc>
          <w:tcPr>
            <w:tcW w:w="6074" w:type="dxa"/>
            <w:shd w:val="clear" w:color="auto" w:fill="auto"/>
          </w:tcPr>
          <w:p w14:paraId="44EB2DC0" w14:textId="77777777" w:rsidR="009E7963" w:rsidRPr="00272AD2" w:rsidRDefault="00272AD2" w:rsidP="00272AD2">
            <w:pPr>
              <w:rPr>
                <w:rFonts w:ascii="Calibri" w:hAnsi="Calibri"/>
                <w:sz w:val="22"/>
                <w:szCs w:val="22"/>
              </w:rPr>
            </w:pPr>
            <w:r w:rsidRPr="00272AD2">
              <w:rPr>
                <w:rFonts w:ascii="Calibri" w:hAnsi="Calibri" w:cs="Calibri"/>
                <w:sz w:val="22"/>
                <w:szCs w:val="22"/>
              </w:rPr>
              <w:t>Staff and consultants of up to 14 in number.</w:t>
            </w:r>
            <w:r w:rsidR="009E7963" w:rsidRPr="00272AD2">
              <w:rPr>
                <w:rFonts w:ascii="Calibri" w:hAnsi="Calibri"/>
                <w:sz w:val="22"/>
                <w:szCs w:val="22"/>
              </w:rPr>
              <w:t xml:space="preserve"> </w:t>
            </w:r>
          </w:p>
        </w:tc>
      </w:tr>
      <w:tr w:rsidR="009E7963" w:rsidRPr="00922202" w14:paraId="1409EAF5" w14:textId="77777777" w:rsidTr="00623574">
        <w:tc>
          <w:tcPr>
            <w:tcW w:w="2448" w:type="dxa"/>
            <w:shd w:val="clear" w:color="auto" w:fill="auto"/>
          </w:tcPr>
          <w:p w14:paraId="76F7E7CF" w14:textId="77777777" w:rsidR="009E7963" w:rsidRPr="00922202" w:rsidRDefault="009E7963" w:rsidP="00623574">
            <w:pPr>
              <w:rPr>
                <w:rFonts w:ascii="Calibri" w:hAnsi="Calibri"/>
                <w:sz w:val="22"/>
                <w:szCs w:val="22"/>
              </w:rPr>
            </w:pPr>
            <w:r w:rsidRPr="00922202">
              <w:rPr>
                <w:rFonts w:ascii="Calibri" w:hAnsi="Calibri"/>
                <w:sz w:val="22"/>
                <w:szCs w:val="22"/>
              </w:rPr>
              <w:t>Job Purpose:</w:t>
            </w:r>
          </w:p>
        </w:tc>
        <w:tc>
          <w:tcPr>
            <w:tcW w:w="6074" w:type="dxa"/>
            <w:shd w:val="clear" w:color="auto" w:fill="auto"/>
          </w:tcPr>
          <w:p w14:paraId="1F84E623" w14:textId="77777777" w:rsidR="009E7963" w:rsidRPr="00272AD2" w:rsidRDefault="009E7963" w:rsidP="00623574">
            <w:pPr>
              <w:rPr>
                <w:rFonts w:ascii="Calibri" w:hAnsi="Calibri"/>
                <w:sz w:val="22"/>
                <w:szCs w:val="22"/>
              </w:rPr>
            </w:pPr>
            <w:r w:rsidRPr="00272AD2">
              <w:rPr>
                <w:rFonts w:ascii="Calibri" w:hAnsi="Calibri"/>
                <w:sz w:val="22"/>
                <w:szCs w:val="22"/>
              </w:rPr>
              <w:t>This job exists to-:</w:t>
            </w:r>
          </w:p>
          <w:p w14:paraId="487DA2F5" w14:textId="77777777" w:rsidR="00272AD2" w:rsidRPr="00272AD2" w:rsidRDefault="00272AD2" w:rsidP="00272AD2">
            <w:pPr>
              <w:numPr>
                <w:ilvl w:val="0"/>
                <w:numId w:val="24"/>
              </w:numPr>
              <w:spacing w:after="160" w:line="259" w:lineRule="auto"/>
              <w:ind w:left="409" w:hanging="270"/>
              <w:contextualSpacing/>
              <w:rPr>
                <w:rFonts w:asciiTheme="minorHAnsi" w:eastAsiaTheme="minorHAnsi" w:hAnsiTheme="minorHAnsi" w:cstheme="minorBidi"/>
                <w:sz w:val="22"/>
                <w:szCs w:val="22"/>
                <w:lang w:val="en-AU"/>
              </w:rPr>
            </w:pPr>
            <w:r w:rsidRPr="00272AD2">
              <w:rPr>
                <w:rFonts w:ascii="Calibri" w:hAnsi="Calibri" w:cs="Calibri"/>
                <w:sz w:val="22"/>
                <w:szCs w:val="22"/>
                <w:lang w:val="en-AU"/>
              </w:rPr>
              <w:t xml:space="preserve">To lead and supervise the work of the Fisheries Development Division </w:t>
            </w:r>
          </w:p>
          <w:p w14:paraId="16E16D78" w14:textId="71D6F8CA" w:rsidR="00272AD2" w:rsidRPr="00272AD2" w:rsidRDefault="00272AD2" w:rsidP="00272AD2">
            <w:pPr>
              <w:numPr>
                <w:ilvl w:val="0"/>
                <w:numId w:val="24"/>
              </w:numPr>
              <w:spacing w:after="160" w:line="259" w:lineRule="auto"/>
              <w:ind w:left="409" w:hanging="270"/>
              <w:contextualSpacing/>
              <w:rPr>
                <w:rFonts w:asciiTheme="minorHAnsi" w:eastAsiaTheme="minorHAnsi" w:hAnsiTheme="minorHAnsi" w:cstheme="minorBidi"/>
                <w:sz w:val="22"/>
                <w:szCs w:val="22"/>
                <w:lang w:val="en-AU"/>
              </w:rPr>
            </w:pPr>
            <w:r w:rsidRPr="00272AD2">
              <w:rPr>
                <w:rFonts w:ascii="Calibri" w:hAnsi="Calibri" w:cs="Calibri"/>
                <w:sz w:val="22"/>
                <w:szCs w:val="22"/>
                <w:lang w:val="en-AU"/>
              </w:rPr>
              <w:t xml:space="preserve">To provide </w:t>
            </w:r>
            <w:r w:rsidR="0032488E">
              <w:rPr>
                <w:rFonts w:ascii="Calibri" w:hAnsi="Calibri" w:cs="Calibri"/>
                <w:sz w:val="22"/>
                <w:szCs w:val="22"/>
                <w:lang w:val="en-AU"/>
              </w:rPr>
              <w:t xml:space="preserve">advice and </w:t>
            </w:r>
            <w:r w:rsidRPr="00272AD2">
              <w:rPr>
                <w:rFonts w:ascii="Calibri" w:hAnsi="Calibri" w:cs="Calibri"/>
                <w:sz w:val="22"/>
                <w:szCs w:val="22"/>
                <w:lang w:val="en-AU"/>
              </w:rPr>
              <w:t xml:space="preserve">support to FFA members in the development of their </w:t>
            </w:r>
            <w:r w:rsidR="0032488E">
              <w:rPr>
                <w:rFonts w:ascii="Calibri" w:hAnsi="Calibri" w:cs="Calibri"/>
                <w:sz w:val="22"/>
                <w:szCs w:val="22"/>
                <w:lang w:val="en-AU"/>
              </w:rPr>
              <w:t>offshore</w:t>
            </w:r>
            <w:r w:rsidRPr="00272AD2">
              <w:rPr>
                <w:rFonts w:ascii="Calibri" w:hAnsi="Calibri" w:cs="Calibri"/>
                <w:sz w:val="22"/>
                <w:szCs w:val="22"/>
                <w:lang w:val="en-AU"/>
              </w:rPr>
              <w:t xml:space="preserve"> fisheries, relating to: </w:t>
            </w:r>
          </w:p>
          <w:p w14:paraId="61314D9D" w14:textId="77777777" w:rsidR="00272AD2" w:rsidRPr="00272AD2" w:rsidRDefault="00272AD2" w:rsidP="00272AD2">
            <w:pPr>
              <w:numPr>
                <w:ilvl w:val="0"/>
                <w:numId w:val="25"/>
              </w:numPr>
              <w:spacing w:after="160" w:line="259" w:lineRule="auto"/>
              <w:contextualSpacing/>
              <w:rPr>
                <w:rFonts w:asciiTheme="minorHAnsi" w:eastAsiaTheme="minorHAnsi" w:hAnsiTheme="minorHAnsi" w:cstheme="minorBidi"/>
                <w:sz w:val="22"/>
                <w:szCs w:val="22"/>
                <w:lang w:val="en-AU"/>
              </w:rPr>
            </w:pPr>
            <w:r w:rsidRPr="00272AD2">
              <w:rPr>
                <w:rFonts w:ascii="Calibri" w:hAnsi="Calibri" w:cs="Calibri"/>
                <w:sz w:val="22"/>
                <w:szCs w:val="22"/>
                <w:lang w:val="en-AU"/>
              </w:rPr>
              <w:t xml:space="preserve">fishery development planning; </w:t>
            </w:r>
          </w:p>
          <w:p w14:paraId="3B7B62A4" w14:textId="77777777" w:rsidR="00272AD2" w:rsidRPr="00272AD2" w:rsidRDefault="00272AD2" w:rsidP="00272AD2">
            <w:pPr>
              <w:numPr>
                <w:ilvl w:val="0"/>
                <w:numId w:val="25"/>
              </w:numPr>
              <w:spacing w:after="160" w:line="259" w:lineRule="auto"/>
              <w:contextualSpacing/>
              <w:rPr>
                <w:rFonts w:asciiTheme="minorHAnsi" w:eastAsiaTheme="minorHAnsi" w:hAnsiTheme="minorHAnsi" w:cstheme="minorBidi"/>
                <w:sz w:val="22"/>
                <w:szCs w:val="22"/>
                <w:lang w:val="en-AU"/>
              </w:rPr>
            </w:pPr>
            <w:r w:rsidRPr="00272AD2">
              <w:rPr>
                <w:rFonts w:ascii="Calibri" w:hAnsi="Calibri" w:cs="Calibri"/>
                <w:sz w:val="22"/>
                <w:szCs w:val="22"/>
                <w:lang w:val="en-AU"/>
              </w:rPr>
              <w:t xml:space="preserve">economic analysis and intelligence; </w:t>
            </w:r>
          </w:p>
          <w:p w14:paraId="078408EB" w14:textId="77777777" w:rsidR="00272AD2" w:rsidRPr="00272AD2" w:rsidRDefault="00272AD2" w:rsidP="00272AD2">
            <w:pPr>
              <w:numPr>
                <w:ilvl w:val="0"/>
                <w:numId w:val="25"/>
              </w:numPr>
              <w:spacing w:after="160" w:line="259" w:lineRule="auto"/>
              <w:contextualSpacing/>
              <w:rPr>
                <w:rFonts w:asciiTheme="minorHAnsi" w:eastAsiaTheme="minorHAnsi" w:hAnsiTheme="minorHAnsi" w:cstheme="minorBidi"/>
                <w:sz w:val="22"/>
                <w:szCs w:val="22"/>
                <w:lang w:val="en-AU"/>
              </w:rPr>
            </w:pPr>
            <w:r w:rsidRPr="00272AD2">
              <w:rPr>
                <w:rFonts w:ascii="Calibri" w:hAnsi="Calibri" w:cs="Calibri"/>
                <w:sz w:val="22"/>
                <w:szCs w:val="22"/>
                <w:lang w:val="en-AU"/>
              </w:rPr>
              <w:t xml:space="preserve">market access and trade; and </w:t>
            </w:r>
          </w:p>
          <w:p w14:paraId="6F56E2F4" w14:textId="77777777" w:rsidR="00272AD2" w:rsidRPr="00272AD2" w:rsidRDefault="00272AD2" w:rsidP="00272AD2">
            <w:pPr>
              <w:numPr>
                <w:ilvl w:val="0"/>
                <w:numId w:val="25"/>
              </w:numPr>
              <w:spacing w:after="160" w:line="259" w:lineRule="auto"/>
              <w:contextualSpacing/>
              <w:rPr>
                <w:rFonts w:asciiTheme="minorHAnsi" w:eastAsiaTheme="minorHAnsi" w:hAnsiTheme="minorHAnsi" w:cstheme="minorBidi"/>
                <w:sz w:val="22"/>
                <w:szCs w:val="22"/>
                <w:lang w:val="en-AU"/>
              </w:rPr>
            </w:pPr>
            <w:r w:rsidRPr="00272AD2">
              <w:rPr>
                <w:rFonts w:ascii="Calibri" w:hAnsi="Calibri" w:cs="Calibri"/>
                <w:sz w:val="22"/>
                <w:szCs w:val="22"/>
                <w:lang w:val="en-AU"/>
              </w:rPr>
              <w:t>investment evaluation and facilitation.</w:t>
            </w:r>
          </w:p>
          <w:p w14:paraId="734DA4B2" w14:textId="5F135019" w:rsidR="00272AD2" w:rsidRPr="00272AD2" w:rsidRDefault="00272AD2" w:rsidP="00272AD2">
            <w:pPr>
              <w:numPr>
                <w:ilvl w:val="0"/>
                <w:numId w:val="24"/>
              </w:numPr>
              <w:spacing w:after="160" w:line="259" w:lineRule="auto"/>
              <w:ind w:left="409" w:hanging="270"/>
              <w:contextualSpacing/>
              <w:rPr>
                <w:rFonts w:asciiTheme="minorHAnsi" w:eastAsiaTheme="minorHAnsi" w:hAnsiTheme="minorHAnsi" w:cstheme="minorBidi"/>
                <w:sz w:val="22"/>
                <w:szCs w:val="22"/>
                <w:lang w:val="en-AU"/>
              </w:rPr>
            </w:pPr>
            <w:r w:rsidRPr="00272AD2">
              <w:rPr>
                <w:rFonts w:asciiTheme="minorHAnsi" w:eastAsiaTheme="minorHAnsi" w:hAnsiTheme="minorHAnsi" w:cstheme="minorBidi"/>
                <w:sz w:val="22"/>
                <w:szCs w:val="22"/>
                <w:lang w:val="en-AU"/>
              </w:rPr>
              <w:t xml:space="preserve">To </w:t>
            </w:r>
            <w:r w:rsidR="0032488E">
              <w:rPr>
                <w:rFonts w:asciiTheme="minorHAnsi" w:eastAsiaTheme="minorHAnsi" w:hAnsiTheme="minorHAnsi" w:cstheme="minorBidi"/>
                <w:sz w:val="22"/>
                <w:szCs w:val="22"/>
                <w:lang w:val="en-AU"/>
              </w:rPr>
              <w:t xml:space="preserve">provide </w:t>
            </w:r>
            <w:r w:rsidRPr="00272AD2">
              <w:rPr>
                <w:rFonts w:asciiTheme="minorHAnsi" w:eastAsiaTheme="minorHAnsi" w:hAnsiTheme="minorHAnsi" w:cstheme="minorBidi"/>
                <w:sz w:val="22"/>
                <w:szCs w:val="22"/>
                <w:lang w:val="en-AU"/>
              </w:rPr>
              <w:t xml:space="preserve">oversight of the implementation and management of the donor funded projects supporting the work of the Division, including from the EU and World Bank, and sometimes involving other Divisions and organisations. </w:t>
            </w:r>
          </w:p>
          <w:p w14:paraId="04B43CD3" w14:textId="77777777" w:rsidR="00272AD2" w:rsidRPr="00272AD2" w:rsidRDefault="00272AD2" w:rsidP="00272AD2">
            <w:pPr>
              <w:numPr>
                <w:ilvl w:val="0"/>
                <w:numId w:val="24"/>
              </w:numPr>
              <w:spacing w:after="160" w:line="259" w:lineRule="auto"/>
              <w:ind w:left="409" w:hanging="270"/>
              <w:contextualSpacing/>
              <w:rPr>
                <w:rFonts w:asciiTheme="minorHAnsi" w:eastAsiaTheme="minorHAnsi" w:hAnsiTheme="minorHAnsi" w:cstheme="minorBidi"/>
                <w:sz w:val="22"/>
                <w:szCs w:val="22"/>
                <w:lang w:val="en-AU"/>
              </w:rPr>
            </w:pPr>
            <w:r w:rsidRPr="00272AD2">
              <w:rPr>
                <w:rFonts w:ascii="Calibri" w:hAnsi="Calibri" w:cs="Calibri"/>
                <w:sz w:val="22"/>
                <w:szCs w:val="22"/>
                <w:lang w:val="en-AU"/>
              </w:rPr>
              <w:t xml:space="preserve">To report to executive management, the FFC and on occasion to other </w:t>
            </w:r>
            <w:r w:rsidR="00C34198" w:rsidRPr="00272AD2">
              <w:rPr>
                <w:rFonts w:ascii="Calibri" w:hAnsi="Calibri" w:cs="Calibri"/>
                <w:sz w:val="22"/>
                <w:szCs w:val="22"/>
                <w:lang w:val="en-AU"/>
              </w:rPr>
              <w:t>regio</w:t>
            </w:r>
            <w:r w:rsidR="00C34198">
              <w:rPr>
                <w:rFonts w:ascii="Calibri" w:hAnsi="Calibri" w:cs="Calibri"/>
                <w:sz w:val="22"/>
                <w:szCs w:val="22"/>
                <w:lang w:val="en-AU"/>
              </w:rPr>
              <w:t>na</w:t>
            </w:r>
            <w:r w:rsidR="00C34198" w:rsidRPr="00272AD2">
              <w:rPr>
                <w:rFonts w:ascii="Calibri" w:hAnsi="Calibri" w:cs="Calibri"/>
                <w:sz w:val="22"/>
                <w:szCs w:val="22"/>
                <w:lang w:val="en-AU"/>
              </w:rPr>
              <w:t>l</w:t>
            </w:r>
            <w:r w:rsidRPr="00272AD2">
              <w:rPr>
                <w:rFonts w:ascii="Calibri" w:hAnsi="Calibri" w:cs="Calibri"/>
                <w:sz w:val="22"/>
                <w:szCs w:val="22"/>
                <w:lang w:val="en-AU"/>
              </w:rPr>
              <w:t xml:space="preserve"> and international organisations on tuna fisheries development issues.</w:t>
            </w:r>
          </w:p>
          <w:p w14:paraId="118E1D62" w14:textId="77777777" w:rsidR="009E7963" w:rsidRPr="00272AD2" w:rsidRDefault="009E7963" w:rsidP="00272AD2">
            <w:pPr>
              <w:rPr>
                <w:rFonts w:ascii="Calibri" w:hAnsi="Calibri"/>
                <w:sz w:val="22"/>
                <w:szCs w:val="22"/>
              </w:rPr>
            </w:pPr>
          </w:p>
        </w:tc>
      </w:tr>
      <w:tr w:rsidR="009E7963" w:rsidRPr="00922202" w14:paraId="4DD1C4F3" w14:textId="77777777" w:rsidTr="00623574">
        <w:tc>
          <w:tcPr>
            <w:tcW w:w="2448" w:type="dxa"/>
            <w:shd w:val="clear" w:color="auto" w:fill="auto"/>
          </w:tcPr>
          <w:p w14:paraId="5B876EE0" w14:textId="77777777" w:rsidR="009E7963" w:rsidRPr="00922202" w:rsidRDefault="009E7963" w:rsidP="00623574">
            <w:pPr>
              <w:rPr>
                <w:rFonts w:ascii="Calibri" w:hAnsi="Calibri"/>
                <w:sz w:val="22"/>
                <w:szCs w:val="22"/>
              </w:rPr>
            </w:pPr>
            <w:r w:rsidRPr="00922202">
              <w:rPr>
                <w:rFonts w:ascii="Calibri" w:hAnsi="Calibri"/>
                <w:sz w:val="22"/>
                <w:szCs w:val="22"/>
              </w:rPr>
              <w:t>Date:</w:t>
            </w:r>
          </w:p>
        </w:tc>
        <w:tc>
          <w:tcPr>
            <w:tcW w:w="6074" w:type="dxa"/>
            <w:shd w:val="clear" w:color="auto" w:fill="auto"/>
          </w:tcPr>
          <w:p w14:paraId="75B57837" w14:textId="77777777" w:rsidR="009E7963" w:rsidRPr="00922202" w:rsidRDefault="00D25312" w:rsidP="00272AD2">
            <w:pPr>
              <w:rPr>
                <w:rFonts w:ascii="Calibri" w:hAnsi="Calibri"/>
                <w:sz w:val="22"/>
                <w:szCs w:val="22"/>
              </w:rPr>
            </w:pPr>
            <w:r>
              <w:rPr>
                <w:rFonts w:ascii="Calibri" w:hAnsi="Calibri"/>
                <w:sz w:val="22"/>
                <w:szCs w:val="22"/>
              </w:rPr>
              <w:t xml:space="preserve"> </w:t>
            </w:r>
            <w:r w:rsidR="00272AD2">
              <w:rPr>
                <w:rFonts w:ascii="Calibri" w:hAnsi="Calibri"/>
                <w:sz w:val="22"/>
                <w:szCs w:val="22"/>
              </w:rPr>
              <w:t xml:space="preserve">October </w:t>
            </w:r>
            <w:r>
              <w:rPr>
                <w:rFonts w:ascii="Calibri" w:hAnsi="Calibri"/>
                <w:sz w:val="22"/>
                <w:szCs w:val="22"/>
              </w:rPr>
              <w:t xml:space="preserve"> 2019</w:t>
            </w:r>
          </w:p>
        </w:tc>
      </w:tr>
    </w:tbl>
    <w:p w14:paraId="037D7892" w14:textId="77777777" w:rsidR="009E7963" w:rsidRPr="00922202" w:rsidRDefault="009E7963" w:rsidP="009E7963">
      <w:pPr>
        <w:rPr>
          <w:rFonts w:ascii="Calibri" w:hAnsi="Calibri"/>
          <w:sz w:val="22"/>
          <w:szCs w:val="22"/>
        </w:rPr>
      </w:pPr>
    </w:p>
    <w:p w14:paraId="7F8727CA" w14:textId="77777777" w:rsidR="009E7963" w:rsidRPr="00520429" w:rsidRDefault="009E7963" w:rsidP="009E7963">
      <w:pPr>
        <w:rPr>
          <w:rFonts w:ascii="Calibri" w:hAnsi="Calibri"/>
          <w:b/>
          <w:sz w:val="22"/>
          <w:szCs w:val="22"/>
        </w:rPr>
      </w:pPr>
      <w:r w:rsidRPr="00520429">
        <w:rPr>
          <w:rFonts w:ascii="Calibri" w:hAnsi="Calibri"/>
          <w:b/>
          <w:sz w:val="22"/>
          <w:szCs w:val="22"/>
        </w:rPr>
        <w:t xml:space="preserve">FFA’s Vision and Mission </w:t>
      </w:r>
    </w:p>
    <w:p w14:paraId="7F0E7DC5" w14:textId="77777777" w:rsidR="009E7963" w:rsidRPr="00550570" w:rsidRDefault="009E7963" w:rsidP="009E7963">
      <w:pPr>
        <w:pBdr>
          <w:top w:val="single" w:sz="4" w:space="1" w:color="auto"/>
          <w:left w:val="single" w:sz="4" w:space="4" w:color="auto"/>
          <w:bottom w:val="single" w:sz="4" w:space="1" w:color="auto"/>
          <w:right w:val="single" w:sz="4" w:space="4" w:color="auto"/>
        </w:pBdr>
        <w:rPr>
          <w:b/>
          <w:color w:val="5B9BD5"/>
          <w:spacing w:val="-2"/>
        </w:rPr>
      </w:pPr>
      <w:r w:rsidRPr="00550570">
        <w:rPr>
          <w:b/>
          <w:color w:val="5B9BD5"/>
          <w:spacing w:val="-2"/>
        </w:rPr>
        <w:t xml:space="preserve">Vision of the Members of the Pacific Islands Forum Fisheries Agency </w:t>
      </w:r>
    </w:p>
    <w:p w14:paraId="69FBE57A" w14:textId="77777777" w:rsidR="009E7963" w:rsidRPr="008D4F79" w:rsidRDefault="009E7963" w:rsidP="009E7963">
      <w:pPr>
        <w:pBdr>
          <w:top w:val="single" w:sz="4" w:space="1" w:color="auto"/>
          <w:left w:val="single" w:sz="4" w:space="4" w:color="auto"/>
          <w:bottom w:val="single" w:sz="4" w:space="1" w:color="auto"/>
          <w:right w:val="single" w:sz="4" w:space="4" w:color="auto"/>
        </w:pBdr>
        <w:rPr>
          <w:spacing w:val="-2"/>
        </w:rPr>
      </w:pPr>
      <w:r w:rsidRPr="008D4F79">
        <w:rPr>
          <w:spacing w:val="-2"/>
        </w:rPr>
        <w:t>Our people will enjoy the highest levels of social and economic benefits through the sustainable use of our offshore fisheries resources</w:t>
      </w:r>
    </w:p>
    <w:p w14:paraId="7F9F5D59" w14:textId="77777777" w:rsidR="009E7963" w:rsidRPr="00550570" w:rsidRDefault="009E7963" w:rsidP="009E7963">
      <w:pPr>
        <w:pBdr>
          <w:top w:val="single" w:sz="4" w:space="1" w:color="auto"/>
          <w:left w:val="single" w:sz="4" w:space="4" w:color="auto"/>
          <w:bottom w:val="single" w:sz="4" w:space="1" w:color="auto"/>
          <w:right w:val="single" w:sz="4" w:space="4" w:color="auto"/>
        </w:pBdr>
        <w:rPr>
          <w:b/>
          <w:color w:val="5B9BD5"/>
          <w:spacing w:val="-2"/>
        </w:rPr>
      </w:pPr>
    </w:p>
    <w:p w14:paraId="1FCD0BFB" w14:textId="77777777" w:rsidR="009E7963" w:rsidRPr="00550570" w:rsidRDefault="009E7963" w:rsidP="009E7963">
      <w:pPr>
        <w:pBdr>
          <w:top w:val="single" w:sz="4" w:space="1" w:color="auto"/>
          <w:left w:val="single" w:sz="4" w:space="4" w:color="auto"/>
          <w:bottom w:val="single" w:sz="4" w:space="1" w:color="auto"/>
          <w:right w:val="single" w:sz="4" w:space="4" w:color="auto"/>
        </w:pBdr>
        <w:rPr>
          <w:b/>
          <w:color w:val="5B9BD5"/>
          <w:spacing w:val="-2"/>
        </w:rPr>
      </w:pPr>
      <w:r w:rsidRPr="00550570">
        <w:rPr>
          <w:b/>
          <w:color w:val="5B9BD5"/>
          <w:spacing w:val="-2"/>
        </w:rPr>
        <w:t xml:space="preserve">Mission for the Pacific Islands Forum Fisheries Agency </w:t>
      </w:r>
    </w:p>
    <w:p w14:paraId="18515E59" w14:textId="77777777" w:rsidR="009E7963" w:rsidRPr="008D4F79" w:rsidRDefault="009E7963" w:rsidP="009E7963">
      <w:pPr>
        <w:pBdr>
          <w:top w:val="single" w:sz="4" w:space="1" w:color="auto"/>
          <w:left w:val="single" w:sz="4" w:space="4" w:color="auto"/>
          <w:bottom w:val="single" w:sz="4" w:space="1" w:color="auto"/>
          <w:right w:val="single" w:sz="4" w:space="4" w:color="auto"/>
        </w:pBdr>
        <w:rPr>
          <w:spacing w:val="-2"/>
        </w:rPr>
      </w:pPr>
      <w:r w:rsidRPr="008D4F79">
        <w:rPr>
          <w:spacing w:val="-2"/>
        </w:rPr>
        <w:t xml:space="preserve">To drive regional cooperation to create and enable the maximum long term social and economic benefit from the sustainable use of our shared offshore fishery resources </w:t>
      </w:r>
    </w:p>
    <w:p w14:paraId="049D3EB9" w14:textId="77777777" w:rsidR="009E7963" w:rsidRPr="008D4F79" w:rsidRDefault="009E7963" w:rsidP="009E7963">
      <w:pPr>
        <w:pBdr>
          <w:top w:val="single" w:sz="4" w:space="1" w:color="auto"/>
          <w:left w:val="single" w:sz="4" w:space="4" w:color="auto"/>
          <w:bottom w:val="single" w:sz="4" w:space="1" w:color="auto"/>
          <w:right w:val="single" w:sz="4" w:space="4" w:color="auto"/>
        </w:pBdr>
        <w:rPr>
          <w:spacing w:val="-2"/>
        </w:rPr>
      </w:pPr>
    </w:p>
    <w:p w14:paraId="1F7BF023" w14:textId="77777777" w:rsidR="009E7963" w:rsidRPr="008D4F79" w:rsidRDefault="009E7963" w:rsidP="009E7963">
      <w:pPr>
        <w:pBdr>
          <w:top w:val="single" w:sz="4" w:space="1" w:color="auto"/>
          <w:left w:val="single" w:sz="4" w:space="4" w:color="auto"/>
          <w:bottom w:val="single" w:sz="4" w:space="1" w:color="auto"/>
          <w:right w:val="single" w:sz="4" w:space="4" w:color="auto"/>
        </w:pBdr>
        <w:jc w:val="right"/>
        <w:rPr>
          <w:spacing w:val="-2"/>
        </w:rPr>
      </w:pPr>
      <w:r w:rsidRPr="008D4F79">
        <w:rPr>
          <w:spacing w:val="-2"/>
        </w:rPr>
        <w:t xml:space="preserve">FFA Strategic Plan </w:t>
      </w:r>
    </w:p>
    <w:p w14:paraId="70B839A4" w14:textId="77777777" w:rsidR="009E7963" w:rsidRPr="008D4F79" w:rsidRDefault="009E7963" w:rsidP="009E7963"/>
    <w:p w14:paraId="66883AFE" w14:textId="77777777" w:rsidR="009E7963" w:rsidRPr="005D1082" w:rsidRDefault="009E7963" w:rsidP="009E7963">
      <w:pPr>
        <w:rPr>
          <w:rFonts w:ascii="Calibri" w:hAnsi="Calibri"/>
          <w:b/>
          <w:sz w:val="22"/>
          <w:szCs w:val="22"/>
        </w:rPr>
      </w:pPr>
      <w:r w:rsidRPr="005D1082">
        <w:rPr>
          <w:rFonts w:ascii="Calibri" w:hAnsi="Calibri"/>
          <w:b/>
          <w:sz w:val="22"/>
          <w:szCs w:val="22"/>
        </w:rPr>
        <w:t>Organisational Context</w:t>
      </w:r>
    </w:p>
    <w:p w14:paraId="134C0A34" w14:textId="77777777" w:rsidR="009E7963" w:rsidRDefault="009E7963" w:rsidP="009E7963">
      <w:pPr>
        <w:rPr>
          <w:rFonts w:ascii="Calibri" w:hAnsi="Calibri"/>
          <w:sz w:val="22"/>
          <w:szCs w:val="22"/>
        </w:rPr>
      </w:pPr>
    </w:p>
    <w:p w14:paraId="67301DE4" w14:textId="77777777" w:rsidR="009E7963" w:rsidRDefault="00272AD2" w:rsidP="009E7963">
      <w:pPr>
        <w:rPr>
          <w:rFonts w:ascii="Calibri" w:hAnsi="Calibri"/>
          <w:sz w:val="22"/>
          <w:szCs w:val="22"/>
        </w:rPr>
      </w:pPr>
      <w:r w:rsidRPr="009E3AB5">
        <w:rPr>
          <w:rFonts w:ascii="Calibri" w:hAnsi="Calibri" w:cs="Calibri"/>
          <w:noProof/>
          <w:szCs w:val="20"/>
          <w:lang w:val="en-GB" w:eastAsia="en-GB"/>
        </w:rPr>
        <w:drawing>
          <wp:inline distT="0" distB="0" distL="0" distR="0" wp14:anchorId="39C5A7A4" wp14:editId="6EBD1A4A">
            <wp:extent cx="5486400" cy="1242695"/>
            <wp:effectExtent l="0" t="0" r="0" b="27305"/>
            <wp:docPr id="1"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r w:rsidR="007B409B">
        <w:rPr>
          <w:rFonts w:ascii="Calibri" w:hAnsi="Calibri" w:cs="Calibri"/>
          <w:noProof/>
          <w:lang w:val="en-GB" w:eastAsia="en-GB"/>
        </w:rPr>
        <mc:AlternateContent>
          <mc:Choice Requires="wps">
            <w:drawing>
              <wp:anchor distT="0" distB="0" distL="114300" distR="114300" simplePos="0" relativeHeight="251659264" behindDoc="0" locked="0" layoutInCell="1" allowOverlap="1" wp14:anchorId="67A66F4F" wp14:editId="77090F39">
                <wp:simplePos x="0" y="0"/>
                <wp:positionH relativeFrom="column">
                  <wp:posOffset>5391150</wp:posOffset>
                </wp:positionH>
                <wp:positionV relativeFrom="paragraph">
                  <wp:posOffset>1597025</wp:posOffset>
                </wp:positionV>
                <wp:extent cx="0" cy="6667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0" cy="666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http://schemas.microsoft.com/office/drawing/2014/chartex">
            <w:pict>
              <v:line w14:anchorId="5692B5BC"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24.5pt,125.75pt" to="42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" strokecolor="#5b9bd5 [3204]" strokeweight=".5pt">
                <v:stroke joinstyle="miter"/>
              </v:line>
            </w:pict>
          </mc:Fallback>
        </mc:AlternateContent>
      </w:r>
    </w:p>
    <w:p w14:paraId="3BF7AC17" w14:textId="77777777" w:rsidR="009E7963" w:rsidRDefault="009E7963" w:rsidP="009E7963">
      <w:pPr>
        <w:rPr>
          <w:rFonts w:ascii="Calibri" w:hAnsi="Calibri"/>
          <w:b/>
          <w:sz w:val="22"/>
          <w:szCs w:val="22"/>
        </w:rPr>
      </w:pPr>
    </w:p>
    <w:p w14:paraId="2791B64A" w14:textId="77777777" w:rsidR="00D25312" w:rsidRDefault="00D25312" w:rsidP="009E7963">
      <w:pPr>
        <w:rPr>
          <w:rFonts w:ascii="Calibri" w:hAnsi="Calibri"/>
          <w:b/>
          <w:sz w:val="22"/>
          <w:szCs w:val="22"/>
        </w:rPr>
      </w:pPr>
    </w:p>
    <w:p w14:paraId="1C0AF6BF" w14:textId="77777777" w:rsidR="009E7963" w:rsidRPr="00922202" w:rsidRDefault="009E7963" w:rsidP="009E7963">
      <w:pPr>
        <w:rPr>
          <w:rFonts w:ascii="Calibri" w:hAnsi="Calibri"/>
          <w:b/>
          <w:sz w:val="22"/>
          <w:szCs w:val="22"/>
        </w:rPr>
      </w:pPr>
      <w:r w:rsidRPr="00922202">
        <w:rPr>
          <w:rFonts w:ascii="Calibri" w:hAnsi="Calibri"/>
          <w:b/>
          <w:sz w:val="22"/>
          <w:szCs w:val="22"/>
        </w:rPr>
        <w:lastRenderedPageBreak/>
        <w:t>Key Result Areas</w:t>
      </w:r>
    </w:p>
    <w:p w14:paraId="6BA8CA43" w14:textId="77777777" w:rsidR="009E7963" w:rsidRDefault="009E7963" w:rsidP="009E7963">
      <w:pPr>
        <w:rPr>
          <w:rFonts w:ascii="Calibri" w:hAnsi="Calibri"/>
          <w:b/>
          <w:sz w:val="22"/>
          <w:szCs w:val="22"/>
        </w:rPr>
      </w:pPr>
      <w:r w:rsidRPr="00922202">
        <w:rPr>
          <w:rFonts w:ascii="Calibri" w:hAnsi="Calibri"/>
          <w:b/>
          <w:sz w:val="22"/>
          <w:szCs w:val="22"/>
        </w:rPr>
        <w:t>The following encompasses the following major functions or Key Result Areas</w:t>
      </w:r>
    </w:p>
    <w:p w14:paraId="4564541E" w14:textId="77777777" w:rsidR="005872F4" w:rsidRPr="00922202" w:rsidRDefault="005872F4" w:rsidP="009E7963">
      <w:pPr>
        <w:rPr>
          <w:rFonts w:ascii="Calibri" w:hAnsi="Calibri"/>
          <w:b/>
          <w:sz w:val="22"/>
          <w:szCs w:val="22"/>
        </w:rPr>
      </w:pPr>
    </w:p>
    <w:p w14:paraId="34FBCC67" w14:textId="77777777" w:rsidR="005872F4" w:rsidRPr="005872F4" w:rsidRDefault="005872F4" w:rsidP="005872F4">
      <w:pPr>
        <w:numPr>
          <w:ilvl w:val="0"/>
          <w:numId w:val="14"/>
        </w:numPr>
        <w:pBdr>
          <w:top w:val="single" w:sz="4" w:space="1" w:color="auto"/>
          <w:left w:val="single" w:sz="4" w:space="4" w:color="auto"/>
          <w:bottom w:val="single" w:sz="4" w:space="1" w:color="auto"/>
          <w:right w:val="single" w:sz="4" w:space="4" w:color="auto"/>
        </w:pBdr>
        <w:rPr>
          <w:rFonts w:ascii="Calibri" w:hAnsi="Calibri"/>
          <w:sz w:val="22"/>
          <w:szCs w:val="22"/>
        </w:rPr>
      </w:pPr>
      <w:r w:rsidRPr="005872F4">
        <w:rPr>
          <w:rFonts w:ascii="Calibri" w:hAnsi="Calibri"/>
          <w:sz w:val="22"/>
          <w:szCs w:val="22"/>
        </w:rPr>
        <w:t>Divisional leadership, management and coordination</w:t>
      </w:r>
    </w:p>
    <w:p w14:paraId="3ADD6C87" w14:textId="77777777" w:rsidR="005872F4" w:rsidRPr="005872F4" w:rsidRDefault="005872F4" w:rsidP="005872F4">
      <w:pPr>
        <w:numPr>
          <w:ilvl w:val="0"/>
          <w:numId w:val="14"/>
        </w:numPr>
        <w:pBdr>
          <w:top w:val="single" w:sz="4" w:space="1" w:color="auto"/>
          <w:left w:val="single" w:sz="4" w:space="4" w:color="auto"/>
          <w:bottom w:val="single" w:sz="4" w:space="1" w:color="auto"/>
          <w:right w:val="single" w:sz="4" w:space="4" w:color="auto"/>
        </w:pBdr>
        <w:rPr>
          <w:rFonts w:ascii="Calibri" w:hAnsi="Calibri"/>
          <w:sz w:val="22"/>
          <w:szCs w:val="22"/>
        </w:rPr>
      </w:pPr>
      <w:r w:rsidRPr="005872F4">
        <w:rPr>
          <w:rFonts w:ascii="Calibri" w:hAnsi="Calibri"/>
          <w:sz w:val="22"/>
          <w:szCs w:val="22"/>
        </w:rPr>
        <w:t>Policy, technical and strategic advice</w:t>
      </w:r>
    </w:p>
    <w:p w14:paraId="5B993A1A" w14:textId="77777777" w:rsidR="005872F4" w:rsidRPr="005872F4" w:rsidRDefault="009D2B58" w:rsidP="005872F4">
      <w:pPr>
        <w:numPr>
          <w:ilvl w:val="0"/>
          <w:numId w:val="14"/>
        </w:numPr>
        <w:pBdr>
          <w:top w:val="single" w:sz="4" w:space="1" w:color="auto"/>
          <w:left w:val="single" w:sz="4" w:space="4" w:color="auto"/>
          <w:bottom w:val="single" w:sz="4" w:space="1" w:color="auto"/>
          <w:right w:val="single" w:sz="4" w:space="4" w:color="auto"/>
        </w:pBdr>
        <w:rPr>
          <w:rFonts w:ascii="Calibri" w:hAnsi="Calibri"/>
          <w:sz w:val="22"/>
          <w:szCs w:val="22"/>
        </w:rPr>
      </w:pPr>
      <w:r>
        <w:rPr>
          <w:rFonts w:ascii="Calibri" w:hAnsi="Calibri"/>
          <w:sz w:val="22"/>
          <w:szCs w:val="22"/>
        </w:rPr>
        <w:t>R</w:t>
      </w:r>
      <w:r w:rsidR="005872F4" w:rsidRPr="005872F4">
        <w:rPr>
          <w:rFonts w:ascii="Calibri" w:hAnsi="Calibri"/>
          <w:sz w:val="22"/>
          <w:szCs w:val="22"/>
        </w:rPr>
        <w:t xml:space="preserve">elationship management with members, donors </w:t>
      </w:r>
      <w:r>
        <w:rPr>
          <w:rFonts w:ascii="Calibri" w:hAnsi="Calibri"/>
          <w:sz w:val="22"/>
          <w:szCs w:val="22"/>
        </w:rPr>
        <w:t>&amp;</w:t>
      </w:r>
      <w:r w:rsidR="005872F4" w:rsidRPr="005872F4">
        <w:rPr>
          <w:rFonts w:ascii="Calibri" w:hAnsi="Calibri"/>
          <w:sz w:val="22"/>
          <w:szCs w:val="22"/>
        </w:rPr>
        <w:t xml:space="preserve"> other agencies</w:t>
      </w:r>
      <w:r>
        <w:rPr>
          <w:rFonts w:ascii="Calibri" w:hAnsi="Calibri"/>
          <w:sz w:val="22"/>
          <w:szCs w:val="22"/>
        </w:rPr>
        <w:t>, including meeting support</w:t>
      </w:r>
    </w:p>
    <w:p w14:paraId="2056E717" w14:textId="77777777" w:rsidR="005872F4" w:rsidRPr="005872F4" w:rsidRDefault="005872F4" w:rsidP="005872F4">
      <w:pPr>
        <w:numPr>
          <w:ilvl w:val="0"/>
          <w:numId w:val="14"/>
        </w:numPr>
        <w:pBdr>
          <w:top w:val="single" w:sz="4" w:space="1" w:color="auto"/>
          <w:left w:val="single" w:sz="4" w:space="4" w:color="auto"/>
          <w:bottom w:val="single" w:sz="4" w:space="1" w:color="auto"/>
          <w:right w:val="single" w:sz="4" w:space="4" w:color="auto"/>
        </w:pBdr>
        <w:rPr>
          <w:rFonts w:ascii="Calibri" w:hAnsi="Calibri"/>
          <w:sz w:val="22"/>
          <w:szCs w:val="22"/>
        </w:rPr>
      </w:pPr>
      <w:r w:rsidRPr="005872F4">
        <w:rPr>
          <w:rFonts w:ascii="Calibri" w:hAnsi="Calibri"/>
          <w:sz w:val="22"/>
          <w:szCs w:val="22"/>
        </w:rPr>
        <w:t>Contribution to FFA governance</w:t>
      </w:r>
    </w:p>
    <w:p w14:paraId="40EC298F" w14:textId="77777777" w:rsidR="005872F4" w:rsidRPr="005872F4" w:rsidRDefault="005872F4" w:rsidP="005872F4">
      <w:pPr>
        <w:numPr>
          <w:ilvl w:val="0"/>
          <w:numId w:val="14"/>
        </w:numPr>
        <w:pBdr>
          <w:top w:val="single" w:sz="4" w:space="1" w:color="auto"/>
          <w:left w:val="single" w:sz="4" w:space="4" w:color="auto"/>
          <w:bottom w:val="single" w:sz="4" w:space="1" w:color="auto"/>
          <w:right w:val="single" w:sz="4" w:space="4" w:color="auto"/>
        </w:pBdr>
        <w:rPr>
          <w:rFonts w:ascii="Calibri" w:hAnsi="Calibri"/>
          <w:sz w:val="22"/>
          <w:szCs w:val="22"/>
        </w:rPr>
      </w:pPr>
      <w:r w:rsidRPr="005872F4">
        <w:rPr>
          <w:rFonts w:ascii="Calibri" w:hAnsi="Calibri"/>
          <w:sz w:val="22"/>
          <w:szCs w:val="22"/>
        </w:rPr>
        <w:t>Higher Duties</w:t>
      </w:r>
    </w:p>
    <w:p w14:paraId="3F032260" w14:textId="77777777" w:rsidR="009E7963" w:rsidRDefault="009E7963" w:rsidP="009E7963">
      <w:pPr>
        <w:rPr>
          <w:rFonts w:ascii="Calibri" w:hAnsi="Calibri"/>
          <w:sz w:val="22"/>
          <w:szCs w:val="22"/>
        </w:rPr>
      </w:pPr>
    </w:p>
    <w:p w14:paraId="764A8507" w14:textId="77777777" w:rsidR="005872F4" w:rsidRDefault="005872F4" w:rsidP="009E7963">
      <w:pPr>
        <w:rPr>
          <w:rFonts w:ascii="Calibri" w:hAnsi="Calibri"/>
          <w:sz w:val="22"/>
          <w:szCs w:val="22"/>
        </w:rPr>
      </w:pPr>
    </w:p>
    <w:p w14:paraId="23DE5AAD" w14:textId="77777777" w:rsidR="005872F4" w:rsidRPr="00922202" w:rsidRDefault="005872F4" w:rsidP="009E7963">
      <w:pPr>
        <w:rPr>
          <w:rFonts w:ascii="Calibri" w:hAnsi="Calibri"/>
          <w:sz w:val="22"/>
          <w:szCs w:val="22"/>
        </w:rPr>
      </w:pPr>
    </w:p>
    <w:p w14:paraId="24495F83" w14:textId="77777777" w:rsidR="009E7963" w:rsidRPr="005D1082" w:rsidRDefault="009E7963" w:rsidP="009E7963">
      <w:pPr>
        <w:rPr>
          <w:rFonts w:ascii="Calibri" w:hAnsi="Calibri"/>
          <w:b/>
          <w:sz w:val="22"/>
          <w:szCs w:val="22"/>
        </w:rPr>
      </w:pPr>
      <w:r w:rsidRPr="005D1082">
        <w:rPr>
          <w:rFonts w:ascii="Calibri" w:hAnsi="Calibri"/>
          <w:b/>
          <w:sz w:val="22"/>
          <w:szCs w:val="22"/>
        </w:rPr>
        <w:t>The performance requirements of the Key Result Areas are broadly described below;</w:t>
      </w:r>
    </w:p>
    <w:tbl>
      <w:tblPr>
        <w:tblW w:w="8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3"/>
        <w:gridCol w:w="4626"/>
      </w:tblGrid>
      <w:tr w:rsidR="009E7963" w:rsidRPr="00922202" w14:paraId="56CCD2E8" w14:textId="77777777" w:rsidTr="00623574">
        <w:trPr>
          <w:trHeight w:val="318"/>
          <w:tblHeader/>
        </w:trPr>
        <w:tc>
          <w:tcPr>
            <w:tcW w:w="4123" w:type="dxa"/>
            <w:shd w:val="clear" w:color="auto" w:fill="FFFF99"/>
          </w:tcPr>
          <w:p w14:paraId="2DE1F510" w14:textId="77777777" w:rsidR="009E7963" w:rsidRPr="00922202" w:rsidRDefault="009E7963" w:rsidP="00623574">
            <w:pPr>
              <w:spacing w:before="60" w:after="60"/>
              <w:rPr>
                <w:rFonts w:ascii="Calibri" w:hAnsi="Calibri"/>
                <w:b/>
                <w:sz w:val="22"/>
                <w:szCs w:val="22"/>
              </w:rPr>
            </w:pPr>
            <w:r w:rsidRPr="00922202">
              <w:rPr>
                <w:rFonts w:ascii="Calibri" w:hAnsi="Calibri"/>
                <w:b/>
                <w:sz w:val="22"/>
                <w:szCs w:val="22"/>
              </w:rPr>
              <w:t xml:space="preserve">is accountable for </w:t>
            </w:r>
          </w:p>
        </w:tc>
        <w:tc>
          <w:tcPr>
            <w:tcW w:w="4626" w:type="dxa"/>
            <w:shd w:val="clear" w:color="auto" w:fill="FFFF99"/>
          </w:tcPr>
          <w:p w14:paraId="508343CC" w14:textId="77777777" w:rsidR="009E7963" w:rsidRPr="00922202" w:rsidRDefault="009E7963" w:rsidP="00623574">
            <w:pPr>
              <w:spacing w:before="60" w:after="60"/>
              <w:rPr>
                <w:rFonts w:ascii="Calibri" w:hAnsi="Calibri"/>
                <w:b/>
                <w:sz w:val="22"/>
                <w:szCs w:val="22"/>
              </w:rPr>
            </w:pPr>
            <w:r w:rsidRPr="00922202">
              <w:rPr>
                <w:rFonts w:ascii="Calibri" w:hAnsi="Calibri"/>
                <w:b/>
                <w:sz w:val="22"/>
                <w:szCs w:val="22"/>
              </w:rPr>
              <w:t xml:space="preserve">and is successful when </w:t>
            </w:r>
          </w:p>
        </w:tc>
      </w:tr>
      <w:tr w:rsidR="009E7963" w:rsidRPr="00922202" w14:paraId="1BB479C3" w14:textId="77777777" w:rsidTr="00623574">
        <w:trPr>
          <w:trHeight w:val="1995"/>
        </w:trPr>
        <w:tc>
          <w:tcPr>
            <w:tcW w:w="4123" w:type="dxa"/>
            <w:shd w:val="clear" w:color="auto" w:fill="auto"/>
          </w:tcPr>
          <w:p w14:paraId="0AC3FA68" w14:textId="77777777" w:rsidR="005872F4" w:rsidRDefault="005872F4" w:rsidP="0078407B">
            <w:pPr>
              <w:numPr>
                <w:ilvl w:val="0"/>
                <w:numId w:val="27"/>
              </w:numPr>
              <w:spacing w:before="120" w:after="160" w:line="259" w:lineRule="auto"/>
              <w:ind w:left="427"/>
              <w:contextualSpacing/>
              <w:rPr>
                <w:rFonts w:ascii="Calibri" w:hAnsi="Calibri" w:cs="Calibri"/>
                <w:b/>
                <w:sz w:val="22"/>
                <w:szCs w:val="22"/>
                <w:lang w:val="en-AU"/>
              </w:rPr>
            </w:pPr>
            <w:r>
              <w:rPr>
                <w:rFonts w:ascii="Calibri" w:hAnsi="Calibri" w:cs="Calibri"/>
                <w:b/>
                <w:sz w:val="22"/>
                <w:szCs w:val="22"/>
                <w:lang w:val="en-AU"/>
              </w:rPr>
              <w:t>L</w:t>
            </w:r>
            <w:r w:rsidRPr="005872F4">
              <w:rPr>
                <w:rFonts w:ascii="Calibri" w:hAnsi="Calibri" w:cs="Calibri"/>
                <w:b/>
                <w:sz w:val="22"/>
                <w:szCs w:val="22"/>
                <w:lang w:val="en-AU"/>
              </w:rPr>
              <w:t>eadership, manage</w:t>
            </w:r>
            <w:r>
              <w:rPr>
                <w:rFonts w:ascii="Calibri" w:hAnsi="Calibri" w:cs="Calibri"/>
                <w:b/>
                <w:sz w:val="22"/>
                <w:szCs w:val="22"/>
                <w:lang w:val="en-AU"/>
              </w:rPr>
              <w:t xml:space="preserve">ment and </w:t>
            </w:r>
            <w:r w:rsidRPr="005872F4">
              <w:rPr>
                <w:rFonts w:ascii="Calibri" w:hAnsi="Calibri" w:cs="Calibri"/>
                <w:b/>
                <w:sz w:val="22"/>
                <w:szCs w:val="22"/>
                <w:lang w:val="en-AU"/>
              </w:rPr>
              <w:t xml:space="preserve"> coordinat</w:t>
            </w:r>
            <w:r>
              <w:rPr>
                <w:rFonts w:ascii="Calibri" w:hAnsi="Calibri" w:cs="Calibri"/>
                <w:b/>
                <w:sz w:val="22"/>
                <w:szCs w:val="22"/>
                <w:lang w:val="en-AU"/>
              </w:rPr>
              <w:t xml:space="preserve">ion of </w:t>
            </w:r>
            <w:r w:rsidRPr="005872F4">
              <w:rPr>
                <w:rFonts w:ascii="Calibri" w:hAnsi="Calibri" w:cs="Calibri"/>
                <w:b/>
                <w:sz w:val="22"/>
                <w:szCs w:val="22"/>
                <w:lang w:val="en-AU"/>
              </w:rPr>
              <w:t>Fisheries Development Division activities</w:t>
            </w:r>
          </w:p>
          <w:p w14:paraId="1B6A1F61" w14:textId="77777777" w:rsidR="005872F4" w:rsidRPr="005872F4" w:rsidRDefault="005872F4" w:rsidP="00C5229D">
            <w:pPr>
              <w:spacing w:before="120" w:after="160" w:line="259" w:lineRule="auto"/>
              <w:ind w:left="517" w:hanging="360"/>
              <w:contextualSpacing/>
              <w:rPr>
                <w:rFonts w:ascii="Calibri" w:hAnsi="Calibri" w:cs="Calibri"/>
                <w:b/>
                <w:sz w:val="22"/>
                <w:szCs w:val="22"/>
                <w:lang w:val="en-AU"/>
              </w:rPr>
            </w:pPr>
          </w:p>
          <w:p w14:paraId="51429D89" w14:textId="77777777" w:rsidR="005872F4" w:rsidRPr="005872F4" w:rsidRDefault="005872F4" w:rsidP="00C5229D">
            <w:pPr>
              <w:numPr>
                <w:ilvl w:val="0"/>
                <w:numId w:val="26"/>
              </w:numPr>
              <w:spacing w:before="120" w:after="160" w:line="259" w:lineRule="auto"/>
              <w:ind w:left="697"/>
              <w:contextualSpacing/>
              <w:jc w:val="both"/>
              <w:rPr>
                <w:rFonts w:ascii="Calibri" w:hAnsi="Calibri" w:cs="Calibri"/>
                <w:b/>
                <w:szCs w:val="22"/>
                <w:lang w:val="en-AU"/>
              </w:rPr>
            </w:pPr>
            <w:r w:rsidRPr="005872F4">
              <w:rPr>
                <w:rFonts w:ascii="Calibri" w:hAnsi="Calibri" w:cs="Calibri"/>
                <w:sz w:val="22"/>
                <w:szCs w:val="22"/>
                <w:lang w:val="en-AU"/>
              </w:rPr>
              <w:t>Oversee and direct the work programme of the Division in line with members’ priorities articulated in the SOI and annual work plans</w:t>
            </w:r>
          </w:p>
          <w:p w14:paraId="03A26DAF" w14:textId="77777777" w:rsidR="005872F4" w:rsidRPr="005872F4" w:rsidRDefault="005872F4" w:rsidP="00C5229D">
            <w:pPr>
              <w:numPr>
                <w:ilvl w:val="0"/>
                <w:numId w:val="26"/>
              </w:numPr>
              <w:spacing w:before="120" w:after="160" w:line="259" w:lineRule="auto"/>
              <w:ind w:left="697"/>
              <w:contextualSpacing/>
              <w:jc w:val="both"/>
              <w:rPr>
                <w:rFonts w:ascii="Calibri" w:hAnsi="Calibri" w:cs="Calibri"/>
                <w:b/>
                <w:szCs w:val="22"/>
                <w:lang w:val="en-AU"/>
              </w:rPr>
            </w:pPr>
            <w:r w:rsidRPr="005872F4">
              <w:rPr>
                <w:rFonts w:ascii="Calibri" w:hAnsi="Calibri" w:cs="Calibri"/>
                <w:sz w:val="22"/>
                <w:szCs w:val="22"/>
                <w:lang w:val="en-AU"/>
              </w:rPr>
              <w:t>Lead recruitment of Divisional staff and manage their performance</w:t>
            </w:r>
          </w:p>
          <w:p w14:paraId="09568F0C" w14:textId="77777777" w:rsidR="005872F4" w:rsidRPr="005872F4" w:rsidRDefault="005872F4" w:rsidP="00C5229D">
            <w:pPr>
              <w:numPr>
                <w:ilvl w:val="0"/>
                <w:numId w:val="26"/>
              </w:numPr>
              <w:spacing w:before="120" w:after="160" w:line="259" w:lineRule="auto"/>
              <w:ind w:left="697"/>
              <w:contextualSpacing/>
              <w:jc w:val="both"/>
              <w:rPr>
                <w:rFonts w:ascii="Calibri" w:hAnsi="Calibri" w:cs="Calibri"/>
                <w:b/>
                <w:szCs w:val="22"/>
                <w:lang w:val="en-AU"/>
              </w:rPr>
            </w:pPr>
            <w:r w:rsidRPr="005872F4">
              <w:rPr>
                <w:rFonts w:ascii="Calibri" w:hAnsi="Calibri" w:cs="Calibri"/>
                <w:sz w:val="22"/>
                <w:szCs w:val="22"/>
                <w:lang w:val="en-AU"/>
              </w:rPr>
              <w:t>Develop the annual budget for the Division in consultation with staff and oversee its disbursement in line with FFA financial procedures</w:t>
            </w:r>
          </w:p>
          <w:p w14:paraId="58BA62E0" w14:textId="77777777" w:rsidR="005872F4" w:rsidRPr="005872F4" w:rsidRDefault="005872F4" w:rsidP="00C5229D">
            <w:pPr>
              <w:numPr>
                <w:ilvl w:val="0"/>
                <w:numId w:val="26"/>
              </w:numPr>
              <w:spacing w:before="120" w:after="160" w:line="259" w:lineRule="auto"/>
              <w:ind w:left="697"/>
              <w:contextualSpacing/>
              <w:jc w:val="both"/>
              <w:rPr>
                <w:rFonts w:ascii="Calibri" w:hAnsi="Calibri" w:cs="Calibri"/>
                <w:sz w:val="22"/>
                <w:szCs w:val="22"/>
                <w:lang w:val="en-AU"/>
              </w:rPr>
            </w:pPr>
            <w:r w:rsidRPr="005872F4">
              <w:rPr>
                <w:rFonts w:ascii="Calibri" w:hAnsi="Calibri" w:cs="Calibri"/>
                <w:sz w:val="22"/>
                <w:szCs w:val="22"/>
                <w:lang w:val="en-AU"/>
              </w:rPr>
              <w:t>Oversee the recruitment and management of consultants engaged by the Division</w:t>
            </w:r>
          </w:p>
          <w:p w14:paraId="017008F7" w14:textId="77777777" w:rsidR="009E7963" w:rsidRPr="00922202" w:rsidRDefault="009E7963" w:rsidP="005872F4">
            <w:pPr>
              <w:ind w:left="360"/>
              <w:rPr>
                <w:rFonts w:ascii="Calibri" w:hAnsi="Calibri"/>
                <w:sz w:val="22"/>
                <w:szCs w:val="22"/>
              </w:rPr>
            </w:pPr>
          </w:p>
        </w:tc>
        <w:tc>
          <w:tcPr>
            <w:tcW w:w="4626" w:type="dxa"/>
            <w:shd w:val="clear" w:color="auto" w:fill="auto"/>
          </w:tcPr>
          <w:p w14:paraId="42149A30" w14:textId="77777777" w:rsidR="00BF0DD6" w:rsidRDefault="00BF0DD6" w:rsidP="00BF0DD6">
            <w:pPr>
              <w:ind w:left="360"/>
              <w:rPr>
                <w:rFonts w:ascii="Calibri" w:hAnsi="Calibri"/>
                <w:sz w:val="22"/>
                <w:szCs w:val="22"/>
              </w:rPr>
            </w:pPr>
          </w:p>
          <w:p w14:paraId="2B6BEE98" w14:textId="77777777" w:rsidR="00C5229D" w:rsidRDefault="00C5229D" w:rsidP="00BF0DD6">
            <w:pPr>
              <w:ind w:left="360"/>
              <w:rPr>
                <w:rFonts w:ascii="Calibri" w:hAnsi="Calibri"/>
                <w:sz w:val="22"/>
                <w:szCs w:val="22"/>
              </w:rPr>
            </w:pPr>
          </w:p>
          <w:p w14:paraId="66AD0346" w14:textId="77777777" w:rsidR="00C5229D" w:rsidRDefault="00C5229D" w:rsidP="00BF0DD6">
            <w:pPr>
              <w:ind w:left="360"/>
              <w:rPr>
                <w:rFonts w:ascii="Calibri" w:hAnsi="Calibri"/>
                <w:sz w:val="22"/>
                <w:szCs w:val="22"/>
              </w:rPr>
            </w:pPr>
          </w:p>
          <w:p w14:paraId="16638E44" w14:textId="77777777" w:rsidR="00C5229D" w:rsidRDefault="00C5229D" w:rsidP="00BF0DD6">
            <w:pPr>
              <w:ind w:left="360"/>
              <w:rPr>
                <w:rFonts w:ascii="Calibri" w:hAnsi="Calibri"/>
                <w:sz w:val="22"/>
                <w:szCs w:val="22"/>
              </w:rPr>
            </w:pPr>
          </w:p>
          <w:p w14:paraId="04558785" w14:textId="77777777" w:rsidR="005872F4" w:rsidRPr="005872F4" w:rsidRDefault="005872F4" w:rsidP="005872F4">
            <w:pPr>
              <w:pStyle w:val="ListParagraph"/>
              <w:numPr>
                <w:ilvl w:val="0"/>
                <w:numId w:val="28"/>
              </w:numPr>
              <w:spacing w:before="120" w:after="160" w:line="259" w:lineRule="auto"/>
              <w:ind w:left="444" w:hanging="270"/>
              <w:jc w:val="both"/>
              <w:rPr>
                <w:rFonts w:ascii="Calibri" w:hAnsi="Calibri" w:cs="Calibri"/>
                <w:sz w:val="22"/>
                <w:szCs w:val="22"/>
              </w:rPr>
            </w:pPr>
            <w:r w:rsidRPr="005872F4">
              <w:rPr>
                <w:rFonts w:ascii="Calibri" w:hAnsi="Calibri" w:cs="Calibri"/>
                <w:sz w:val="22"/>
                <w:szCs w:val="22"/>
              </w:rPr>
              <w:t>Divisional activities have a demonstrated positive impact on development of tuna fisheries in the region</w:t>
            </w:r>
          </w:p>
          <w:p w14:paraId="603CB15C" w14:textId="77777777" w:rsidR="005872F4" w:rsidRPr="005872F4" w:rsidRDefault="005872F4" w:rsidP="005872F4">
            <w:pPr>
              <w:pStyle w:val="ListParagraph"/>
              <w:numPr>
                <w:ilvl w:val="0"/>
                <w:numId w:val="28"/>
              </w:numPr>
              <w:spacing w:before="120" w:after="160" w:line="259" w:lineRule="auto"/>
              <w:ind w:left="444" w:hanging="270"/>
              <w:jc w:val="both"/>
              <w:rPr>
                <w:rFonts w:ascii="Calibri" w:hAnsi="Calibri" w:cs="Calibri"/>
                <w:sz w:val="22"/>
                <w:szCs w:val="22"/>
              </w:rPr>
            </w:pPr>
            <w:r w:rsidRPr="005872F4">
              <w:rPr>
                <w:rFonts w:ascii="Calibri" w:hAnsi="Calibri" w:cs="Calibri"/>
                <w:sz w:val="22"/>
                <w:szCs w:val="22"/>
              </w:rPr>
              <w:t>Services delivered to members by FDD are of a high quality and to their satisfaction</w:t>
            </w:r>
          </w:p>
          <w:p w14:paraId="136D1188" w14:textId="77777777" w:rsidR="005872F4" w:rsidRPr="005872F4" w:rsidRDefault="005872F4" w:rsidP="005872F4">
            <w:pPr>
              <w:pStyle w:val="ListParagraph"/>
              <w:numPr>
                <w:ilvl w:val="0"/>
                <w:numId w:val="28"/>
              </w:numPr>
              <w:spacing w:before="120" w:after="160" w:line="259" w:lineRule="auto"/>
              <w:ind w:left="444" w:hanging="270"/>
              <w:jc w:val="both"/>
              <w:rPr>
                <w:rFonts w:ascii="Calibri" w:hAnsi="Calibri" w:cs="Calibri"/>
                <w:sz w:val="22"/>
                <w:szCs w:val="22"/>
              </w:rPr>
            </w:pPr>
            <w:r w:rsidRPr="005872F4">
              <w:rPr>
                <w:rFonts w:ascii="Calibri" w:hAnsi="Calibri" w:cs="Calibri"/>
                <w:sz w:val="22"/>
                <w:szCs w:val="22"/>
              </w:rPr>
              <w:t xml:space="preserve">The Division has competent staff, their performance is evaluated fairly and any </w:t>
            </w:r>
            <w:r w:rsidR="00C5229D">
              <w:rPr>
                <w:rFonts w:ascii="Calibri" w:hAnsi="Calibri" w:cs="Calibri"/>
                <w:sz w:val="22"/>
                <w:szCs w:val="22"/>
              </w:rPr>
              <w:t>development needs addressed</w:t>
            </w:r>
          </w:p>
          <w:p w14:paraId="5A465297" w14:textId="77777777" w:rsidR="005872F4" w:rsidRPr="005872F4" w:rsidRDefault="005872F4" w:rsidP="005872F4">
            <w:pPr>
              <w:pStyle w:val="ListParagraph"/>
              <w:numPr>
                <w:ilvl w:val="0"/>
                <w:numId w:val="28"/>
              </w:numPr>
              <w:spacing w:before="120" w:after="160" w:line="259" w:lineRule="auto"/>
              <w:ind w:left="444" w:hanging="270"/>
              <w:jc w:val="both"/>
              <w:rPr>
                <w:rFonts w:ascii="Calibri" w:hAnsi="Calibri" w:cs="Calibri"/>
                <w:sz w:val="22"/>
                <w:szCs w:val="22"/>
              </w:rPr>
            </w:pPr>
            <w:r w:rsidRPr="005872F4">
              <w:rPr>
                <w:rFonts w:ascii="Calibri" w:hAnsi="Calibri" w:cs="Calibri"/>
                <w:sz w:val="22"/>
                <w:szCs w:val="22"/>
              </w:rPr>
              <w:t>The Division efficiently uses the financial resources necessary to deliver the work plan</w:t>
            </w:r>
          </w:p>
          <w:p w14:paraId="56DB4FEF" w14:textId="77777777" w:rsidR="005872F4" w:rsidRPr="005872F4" w:rsidRDefault="005872F4" w:rsidP="005872F4">
            <w:pPr>
              <w:pStyle w:val="ListParagraph"/>
              <w:numPr>
                <w:ilvl w:val="0"/>
                <w:numId w:val="28"/>
              </w:numPr>
              <w:spacing w:before="120" w:after="160" w:line="259" w:lineRule="auto"/>
              <w:ind w:left="444" w:hanging="270"/>
              <w:jc w:val="both"/>
              <w:rPr>
                <w:rFonts w:ascii="Calibri" w:hAnsi="Calibri" w:cs="Calibri"/>
                <w:sz w:val="22"/>
                <w:szCs w:val="22"/>
              </w:rPr>
            </w:pPr>
            <w:r w:rsidRPr="005872F4">
              <w:rPr>
                <w:rFonts w:ascii="Calibri" w:hAnsi="Calibri" w:cs="Calibri"/>
                <w:sz w:val="22"/>
                <w:szCs w:val="22"/>
              </w:rPr>
              <w:t>TORs for consultants are well designed, FFA procurement processes followed, and high quality services provided in a cost-effective way.</w:t>
            </w:r>
          </w:p>
          <w:p w14:paraId="36965EF0" w14:textId="77777777" w:rsidR="00BF0DD6" w:rsidRDefault="00BF0DD6" w:rsidP="00BF0DD6">
            <w:pPr>
              <w:ind w:left="360"/>
              <w:rPr>
                <w:rFonts w:ascii="Calibri" w:hAnsi="Calibri"/>
                <w:sz w:val="22"/>
                <w:szCs w:val="22"/>
              </w:rPr>
            </w:pPr>
          </w:p>
          <w:p w14:paraId="41C4F23B" w14:textId="77777777" w:rsidR="009E7963" w:rsidRDefault="009E7963" w:rsidP="00623574">
            <w:pPr>
              <w:rPr>
                <w:rFonts w:ascii="Calibri" w:hAnsi="Calibri"/>
                <w:sz w:val="22"/>
                <w:szCs w:val="22"/>
              </w:rPr>
            </w:pPr>
          </w:p>
          <w:p w14:paraId="3B8DA17E" w14:textId="77777777" w:rsidR="00BF0DD6" w:rsidRDefault="00BF0DD6" w:rsidP="00623574">
            <w:pPr>
              <w:rPr>
                <w:rFonts w:ascii="Calibri" w:hAnsi="Calibri"/>
                <w:sz w:val="22"/>
                <w:szCs w:val="22"/>
              </w:rPr>
            </w:pPr>
          </w:p>
          <w:p w14:paraId="4379335E" w14:textId="77777777" w:rsidR="00BF0DD6" w:rsidRPr="00922202" w:rsidRDefault="00BF0DD6" w:rsidP="005872F4">
            <w:pPr>
              <w:ind w:left="360"/>
              <w:rPr>
                <w:rFonts w:ascii="Calibri" w:hAnsi="Calibri"/>
                <w:sz w:val="22"/>
                <w:szCs w:val="22"/>
              </w:rPr>
            </w:pPr>
          </w:p>
        </w:tc>
      </w:tr>
      <w:tr w:rsidR="009E7963" w:rsidRPr="00922202" w14:paraId="39F0256A" w14:textId="77777777" w:rsidTr="00623574">
        <w:trPr>
          <w:trHeight w:val="119"/>
        </w:trPr>
        <w:tc>
          <w:tcPr>
            <w:tcW w:w="4123" w:type="dxa"/>
            <w:shd w:val="clear" w:color="auto" w:fill="auto"/>
          </w:tcPr>
          <w:p w14:paraId="75AFF4CB" w14:textId="77777777" w:rsidR="0078407B" w:rsidRDefault="0078407B" w:rsidP="009D2B58">
            <w:pPr>
              <w:numPr>
                <w:ilvl w:val="0"/>
                <w:numId w:val="27"/>
              </w:numPr>
              <w:spacing w:before="120" w:after="160" w:line="259" w:lineRule="auto"/>
              <w:ind w:left="517" w:hanging="487"/>
              <w:contextualSpacing/>
              <w:rPr>
                <w:rFonts w:ascii="Calibri" w:hAnsi="Calibri" w:cs="Calibri"/>
                <w:sz w:val="22"/>
                <w:szCs w:val="22"/>
                <w:lang w:val="en-AU"/>
              </w:rPr>
            </w:pPr>
            <w:r w:rsidRPr="0078407B">
              <w:rPr>
                <w:rFonts w:ascii="Calibri" w:hAnsi="Calibri" w:cs="Calibri"/>
                <w:b/>
                <w:sz w:val="22"/>
                <w:szCs w:val="22"/>
                <w:lang w:val="en-AU"/>
              </w:rPr>
              <w:t>Providing policy and technical and strategic advice</w:t>
            </w:r>
            <w:r w:rsidRPr="0078407B">
              <w:rPr>
                <w:rFonts w:ascii="Calibri" w:hAnsi="Calibri" w:cs="Calibri"/>
                <w:sz w:val="22"/>
                <w:szCs w:val="22"/>
                <w:lang w:val="en-AU"/>
              </w:rPr>
              <w:t xml:space="preserve"> in areas of technical responsibility </w:t>
            </w:r>
          </w:p>
          <w:p w14:paraId="7A4F1078" w14:textId="77777777" w:rsidR="0078407B" w:rsidRDefault="0078407B" w:rsidP="0078407B">
            <w:pPr>
              <w:pStyle w:val="ListParagraph"/>
              <w:numPr>
                <w:ilvl w:val="0"/>
                <w:numId w:val="30"/>
              </w:numPr>
              <w:spacing w:before="120" w:after="160" w:line="259" w:lineRule="auto"/>
              <w:ind w:left="967"/>
              <w:rPr>
                <w:rFonts w:ascii="Calibri" w:hAnsi="Calibri" w:cs="Calibri"/>
                <w:sz w:val="22"/>
                <w:szCs w:val="22"/>
              </w:rPr>
            </w:pPr>
            <w:r w:rsidRPr="0078407B">
              <w:rPr>
                <w:rFonts w:ascii="Calibri" w:hAnsi="Calibri" w:cs="Calibri"/>
                <w:sz w:val="22"/>
                <w:szCs w:val="22"/>
              </w:rPr>
              <w:t xml:space="preserve">fishery development planning; </w:t>
            </w:r>
          </w:p>
          <w:p w14:paraId="4637CE32" w14:textId="77777777" w:rsidR="0078407B" w:rsidRDefault="0078407B" w:rsidP="0078407B">
            <w:pPr>
              <w:pStyle w:val="ListParagraph"/>
              <w:numPr>
                <w:ilvl w:val="0"/>
                <w:numId w:val="30"/>
              </w:numPr>
              <w:spacing w:before="120" w:after="160" w:line="259" w:lineRule="auto"/>
              <w:ind w:left="967"/>
              <w:rPr>
                <w:rFonts w:ascii="Calibri" w:hAnsi="Calibri" w:cs="Calibri"/>
                <w:sz w:val="22"/>
                <w:szCs w:val="22"/>
              </w:rPr>
            </w:pPr>
            <w:r w:rsidRPr="0078407B">
              <w:rPr>
                <w:rFonts w:ascii="Calibri" w:hAnsi="Calibri" w:cs="Calibri"/>
                <w:sz w:val="22"/>
                <w:szCs w:val="22"/>
              </w:rPr>
              <w:t xml:space="preserve">economic analysis and intelligence; </w:t>
            </w:r>
          </w:p>
          <w:p w14:paraId="65EE1EB7" w14:textId="77777777" w:rsidR="0078407B" w:rsidRDefault="0078407B" w:rsidP="0078407B">
            <w:pPr>
              <w:pStyle w:val="ListParagraph"/>
              <w:numPr>
                <w:ilvl w:val="0"/>
                <w:numId w:val="30"/>
              </w:numPr>
              <w:spacing w:before="120" w:after="160" w:line="259" w:lineRule="auto"/>
              <w:ind w:left="967"/>
              <w:rPr>
                <w:rFonts w:ascii="Calibri" w:hAnsi="Calibri" w:cs="Calibri"/>
                <w:sz w:val="22"/>
                <w:szCs w:val="22"/>
              </w:rPr>
            </w:pPr>
            <w:r w:rsidRPr="0078407B">
              <w:rPr>
                <w:rFonts w:ascii="Calibri" w:hAnsi="Calibri" w:cs="Calibri"/>
                <w:sz w:val="22"/>
                <w:szCs w:val="22"/>
              </w:rPr>
              <w:t xml:space="preserve">market access and trade; and </w:t>
            </w:r>
          </w:p>
          <w:p w14:paraId="7B1D486A" w14:textId="77777777" w:rsidR="0078407B" w:rsidRPr="0078407B" w:rsidRDefault="0078407B" w:rsidP="0078407B">
            <w:pPr>
              <w:pStyle w:val="ListParagraph"/>
              <w:numPr>
                <w:ilvl w:val="0"/>
                <w:numId w:val="30"/>
              </w:numPr>
              <w:spacing w:before="120" w:after="160" w:line="259" w:lineRule="auto"/>
              <w:ind w:left="967"/>
              <w:rPr>
                <w:rFonts w:ascii="Calibri" w:hAnsi="Calibri" w:cs="Calibri"/>
                <w:sz w:val="22"/>
                <w:szCs w:val="22"/>
              </w:rPr>
            </w:pPr>
            <w:r w:rsidRPr="0078407B">
              <w:rPr>
                <w:rFonts w:ascii="Calibri" w:hAnsi="Calibri" w:cs="Calibri"/>
                <w:sz w:val="22"/>
                <w:szCs w:val="22"/>
              </w:rPr>
              <w:t xml:space="preserve">investment evaluation &amp; facilitation </w:t>
            </w:r>
          </w:p>
          <w:p w14:paraId="2D7006F7" w14:textId="77777777" w:rsidR="0078407B" w:rsidRPr="0078407B" w:rsidRDefault="0078407B" w:rsidP="0078407B">
            <w:pPr>
              <w:numPr>
                <w:ilvl w:val="0"/>
                <w:numId w:val="29"/>
              </w:numPr>
              <w:spacing w:before="120" w:after="160" w:line="259" w:lineRule="auto"/>
              <w:ind w:left="697"/>
              <w:contextualSpacing/>
              <w:jc w:val="both"/>
              <w:rPr>
                <w:rFonts w:ascii="Calibri" w:hAnsi="Calibri" w:cs="Calibri"/>
                <w:b/>
                <w:sz w:val="22"/>
                <w:szCs w:val="22"/>
                <w:lang w:val="en-AU"/>
              </w:rPr>
            </w:pPr>
            <w:r w:rsidRPr="0078407B">
              <w:rPr>
                <w:rFonts w:ascii="Calibri" w:hAnsi="Calibri" w:cs="Calibri"/>
                <w:sz w:val="22"/>
                <w:szCs w:val="22"/>
                <w:lang w:val="en-AU"/>
              </w:rPr>
              <w:t xml:space="preserve">Provide policy and technical advice to FFA Executive, Members, and </w:t>
            </w:r>
            <w:r w:rsidRPr="0078407B">
              <w:rPr>
                <w:rFonts w:ascii="Calibri" w:hAnsi="Calibri" w:cs="Calibri"/>
                <w:sz w:val="22"/>
                <w:szCs w:val="22"/>
                <w:lang w:val="en-AU"/>
              </w:rPr>
              <w:lastRenderedPageBreak/>
              <w:t>other organisations and stakeholders;</w:t>
            </w:r>
          </w:p>
          <w:p w14:paraId="3DC80055" w14:textId="02F4AC86" w:rsidR="0078407B" w:rsidRPr="0078407B" w:rsidRDefault="0078407B" w:rsidP="0078407B">
            <w:pPr>
              <w:numPr>
                <w:ilvl w:val="0"/>
                <w:numId w:val="29"/>
              </w:numPr>
              <w:spacing w:before="120" w:after="160" w:line="259" w:lineRule="auto"/>
              <w:ind w:left="697"/>
              <w:contextualSpacing/>
              <w:jc w:val="both"/>
              <w:rPr>
                <w:rFonts w:ascii="Calibri" w:hAnsi="Calibri" w:cs="Calibri"/>
                <w:b/>
                <w:sz w:val="22"/>
                <w:szCs w:val="22"/>
                <w:lang w:val="en-AU"/>
              </w:rPr>
            </w:pPr>
            <w:r w:rsidRPr="0078407B">
              <w:rPr>
                <w:rFonts w:ascii="Calibri" w:hAnsi="Calibri" w:cs="Calibri"/>
                <w:sz w:val="22"/>
                <w:szCs w:val="22"/>
                <w:lang w:val="en-AU"/>
              </w:rPr>
              <w:t>FFA is represented in regional and international meetings relevant to these areas</w:t>
            </w:r>
            <w:r w:rsidR="0032488E">
              <w:rPr>
                <w:rFonts w:ascii="Calibri" w:hAnsi="Calibri" w:cs="Calibri"/>
                <w:sz w:val="22"/>
                <w:szCs w:val="22"/>
                <w:lang w:val="en-AU"/>
              </w:rPr>
              <w:t>.</w:t>
            </w:r>
          </w:p>
          <w:p w14:paraId="3CC1851C" w14:textId="77777777" w:rsidR="009E7963" w:rsidRPr="00922202" w:rsidRDefault="009E7963" w:rsidP="0078407B">
            <w:pPr>
              <w:ind w:left="360"/>
              <w:rPr>
                <w:rFonts w:ascii="Calibri" w:hAnsi="Calibri"/>
                <w:sz w:val="22"/>
                <w:szCs w:val="22"/>
              </w:rPr>
            </w:pPr>
          </w:p>
        </w:tc>
        <w:tc>
          <w:tcPr>
            <w:tcW w:w="4626" w:type="dxa"/>
            <w:shd w:val="clear" w:color="auto" w:fill="auto"/>
          </w:tcPr>
          <w:p w14:paraId="671C60E8" w14:textId="77777777" w:rsidR="00BF0DD6" w:rsidRDefault="00BF0DD6" w:rsidP="00BF0DD6">
            <w:pPr>
              <w:ind w:left="360"/>
              <w:rPr>
                <w:rFonts w:ascii="Calibri" w:hAnsi="Calibri"/>
                <w:sz w:val="22"/>
                <w:szCs w:val="22"/>
              </w:rPr>
            </w:pPr>
          </w:p>
          <w:p w14:paraId="46BE8709" w14:textId="77777777" w:rsidR="0078407B" w:rsidRPr="0078407B" w:rsidRDefault="0078407B" w:rsidP="0078407B">
            <w:pPr>
              <w:pStyle w:val="ListParagraph"/>
              <w:numPr>
                <w:ilvl w:val="0"/>
                <w:numId w:val="31"/>
              </w:numPr>
              <w:spacing w:before="120" w:after="160"/>
              <w:ind w:left="444" w:hanging="270"/>
              <w:jc w:val="both"/>
              <w:rPr>
                <w:rFonts w:ascii="Calibri" w:hAnsi="Calibri" w:cs="Calibri"/>
                <w:szCs w:val="22"/>
              </w:rPr>
            </w:pPr>
            <w:r w:rsidRPr="0078407B">
              <w:rPr>
                <w:rFonts w:ascii="Calibri" w:hAnsi="Calibri" w:cs="Calibri"/>
                <w:sz w:val="22"/>
                <w:szCs w:val="22"/>
              </w:rPr>
              <w:t>Policy and technical advice is robust, is coherent with other FFA initiatives and is pragmatic</w:t>
            </w:r>
          </w:p>
          <w:p w14:paraId="164F4D8C" w14:textId="77777777" w:rsidR="0078407B" w:rsidRPr="0078407B" w:rsidRDefault="0078407B" w:rsidP="0078407B">
            <w:pPr>
              <w:pStyle w:val="ListParagraph"/>
              <w:spacing w:before="120" w:after="160"/>
              <w:ind w:left="444"/>
              <w:jc w:val="both"/>
              <w:rPr>
                <w:rFonts w:ascii="Calibri" w:hAnsi="Calibri" w:cs="Calibri"/>
                <w:szCs w:val="22"/>
              </w:rPr>
            </w:pPr>
          </w:p>
          <w:p w14:paraId="7B5EAF33" w14:textId="77777777" w:rsidR="0078407B" w:rsidRPr="0078407B" w:rsidRDefault="0078407B" w:rsidP="0078407B">
            <w:pPr>
              <w:pStyle w:val="ListParagraph"/>
              <w:numPr>
                <w:ilvl w:val="0"/>
                <w:numId w:val="31"/>
              </w:numPr>
              <w:spacing w:before="120" w:after="160"/>
              <w:ind w:left="444" w:hanging="270"/>
              <w:jc w:val="both"/>
              <w:rPr>
                <w:rFonts w:ascii="Calibri" w:hAnsi="Calibri" w:cs="Calibri"/>
                <w:szCs w:val="22"/>
              </w:rPr>
            </w:pPr>
            <w:r>
              <w:rPr>
                <w:rFonts w:ascii="Calibri" w:hAnsi="Calibri" w:cs="Calibri"/>
                <w:szCs w:val="22"/>
              </w:rPr>
              <w:t>Emerging and complex issues are identified and relevant</w:t>
            </w:r>
            <w:r w:rsidR="0032488E">
              <w:rPr>
                <w:rFonts w:ascii="Calibri" w:hAnsi="Calibri" w:cs="Calibri"/>
                <w:szCs w:val="22"/>
              </w:rPr>
              <w:t xml:space="preserve"> policy advice,</w:t>
            </w:r>
            <w:r>
              <w:rPr>
                <w:rFonts w:ascii="Calibri" w:hAnsi="Calibri" w:cs="Calibri"/>
                <w:szCs w:val="22"/>
              </w:rPr>
              <w:t xml:space="preserve"> capacity development and technical support  planned for and implemented </w:t>
            </w:r>
          </w:p>
          <w:p w14:paraId="7A743255" w14:textId="77777777" w:rsidR="0078407B" w:rsidRPr="0078407B" w:rsidRDefault="0078407B" w:rsidP="0078407B">
            <w:pPr>
              <w:pStyle w:val="ListParagraph"/>
              <w:spacing w:before="120" w:after="160"/>
              <w:ind w:left="444"/>
              <w:jc w:val="both"/>
              <w:rPr>
                <w:rFonts w:ascii="Calibri" w:hAnsi="Calibri" w:cs="Calibri"/>
                <w:szCs w:val="22"/>
              </w:rPr>
            </w:pPr>
          </w:p>
          <w:p w14:paraId="56BBDBFE" w14:textId="77777777" w:rsidR="0078407B" w:rsidRPr="0078407B" w:rsidRDefault="0078407B" w:rsidP="0078407B">
            <w:pPr>
              <w:pStyle w:val="ListParagraph"/>
              <w:numPr>
                <w:ilvl w:val="0"/>
                <w:numId w:val="31"/>
              </w:numPr>
              <w:spacing w:before="120" w:after="160"/>
              <w:ind w:left="444" w:hanging="270"/>
              <w:jc w:val="both"/>
              <w:rPr>
                <w:rFonts w:ascii="Calibri" w:hAnsi="Calibri" w:cs="Calibri"/>
                <w:sz w:val="22"/>
                <w:szCs w:val="22"/>
              </w:rPr>
            </w:pPr>
            <w:r w:rsidRPr="0078407B">
              <w:rPr>
                <w:rFonts w:ascii="Calibri" w:hAnsi="Calibri" w:cs="Calibri"/>
                <w:sz w:val="22"/>
                <w:szCs w:val="22"/>
              </w:rPr>
              <w:lastRenderedPageBreak/>
              <w:t>There is effective advocacy for the regional and national positions of members in international forums</w:t>
            </w:r>
          </w:p>
          <w:p w14:paraId="7FF37583" w14:textId="77777777" w:rsidR="009E7963" w:rsidRPr="00922202" w:rsidRDefault="009E7963" w:rsidP="0078407B">
            <w:pPr>
              <w:ind w:left="360"/>
              <w:rPr>
                <w:rFonts w:ascii="Calibri" w:hAnsi="Calibri"/>
                <w:sz w:val="22"/>
                <w:szCs w:val="22"/>
              </w:rPr>
            </w:pPr>
          </w:p>
        </w:tc>
      </w:tr>
      <w:tr w:rsidR="009E7963" w:rsidRPr="00922202" w14:paraId="02CF71A4" w14:textId="77777777" w:rsidTr="00623574">
        <w:trPr>
          <w:trHeight w:val="719"/>
        </w:trPr>
        <w:tc>
          <w:tcPr>
            <w:tcW w:w="4123" w:type="dxa"/>
            <w:shd w:val="clear" w:color="auto" w:fill="auto"/>
          </w:tcPr>
          <w:p w14:paraId="4CD8330A" w14:textId="77777777" w:rsidR="0078407B" w:rsidRPr="0078407B" w:rsidRDefault="0078407B" w:rsidP="009D2B58">
            <w:pPr>
              <w:numPr>
                <w:ilvl w:val="0"/>
                <w:numId w:val="27"/>
              </w:numPr>
              <w:spacing w:after="120" w:line="259" w:lineRule="auto"/>
              <w:ind w:left="517" w:hanging="487"/>
              <w:contextualSpacing/>
              <w:rPr>
                <w:rFonts w:ascii="Calibri" w:hAnsi="Calibri" w:cs="Calibri"/>
                <w:b/>
                <w:sz w:val="22"/>
                <w:szCs w:val="22"/>
                <w:lang w:val="en-AU"/>
              </w:rPr>
            </w:pPr>
            <w:r w:rsidRPr="0078407B">
              <w:rPr>
                <w:rFonts w:ascii="Calibri" w:hAnsi="Calibri" w:cs="Calibri"/>
                <w:b/>
                <w:sz w:val="22"/>
                <w:szCs w:val="22"/>
                <w:lang w:val="en-AU"/>
              </w:rPr>
              <w:lastRenderedPageBreak/>
              <w:t>Relationship management with members,   donors and other agencies</w:t>
            </w:r>
            <w:r w:rsidR="009D2B58">
              <w:rPr>
                <w:rFonts w:ascii="Calibri" w:hAnsi="Calibri" w:cs="Calibri"/>
                <w:b/>
                <w:sz w:val="22"/>
                <w:szCs w:val="22"/>
                <w:lang w:val="en-AU"/>
              </w:rPr>
              <w:t>, incl. meeting support</w:t>
            </w:r>
          </w:p>
          <w:p w14:paraId="1D2AF72D" w14:textId="7F8B3132" w:rsidR="0078407B" w:rsidRPr="0078407B" w:rsidRDefault="0078407B" w:rsidP="0078407B">
            <w:pPr>
              <w:numPr>
                <w:ilvl w:val="0"/>
                <w:numId w:val="32"/>
              </w:numPr>
              <w:spacing w:after="120" w:line="259" w:lineRule="auto"/>
              <w:contextualSpacing/>
              <w:jc w:val="both"/>
              <w:rPr>
                <w:rFonts w:ascii="Calibri" w:hAnsi="Calibri" w:cs="Calibri"/>
                <w:sz w:val="22"/>
                <w:szCs w:val="22"/>
                <w:lang w:val="en-AU"/>
              </w:rPr>
            </w:pPr>
            <w:r w:rsidRPr="0078407B">
              <w:rPr>
                <w:rFonts w:ascii="Calibri" w:hAnsi="Calibri" w:cs="Calibri"/>
                <w:sz w:val="22"/>
                <w:szCs w:val="22"/>
                <w:lang w:val="en-AU"/>
              </w:rPr>
              <w:t>Maintain regular contact with sectoral counterparts in national fisheries agencies and the private sector</w:t>
            </w:r>
            <w:r w:rsidR="0032488E">
              <w:rPr>
                <w:rFonts w:ascii="Calibri" w:hAnsi="Calibri" w:cs="Calibri"/>
                <w:sz w:val="22"/>
                <w:szCs w:val="22"/>
                <w:lang w:val="en-AU"/>
              </w:rPr>
              <w:t>;</w:t>
            </w:r>
          </w:p>
          <w:p w14:paraId="14594C72" w14:textId="6F240560" w:rsidR="0078407B" w:rsidRPr="0078407B" w:rsidRDefault="0032488E" w:rsidP="0078407B">
            <w:pPr>
              <w:numPr>
                <w:ilvl w:val="0"/>
                <w:numId w:val="32"/>
              </w:numPr>
              <w:spacing w:after="120" w:line="259" w:lineRule="auto"/>
              <w:contextualSpacing/>
              <w:jc w:val="both"/>
              <w:rPr>
                <w:rFonts w:ascii="Calibri" w:hAnsi="Calibri" w:cs="Calibri"/>
                <w:sz w:val="22"/>
                <w:szCs w:val="22"/>
                <w:lang w:val="en-AU"/>
              </w:rPr>
            </w:pPr>
            <w:r>
              <w:rPr>
                <w:rFonts w:ascii="Calibri" w:hAnsi="Calibri" w:cs="Calibri"/>
                <w:sz w:val="22"/>
                <w:szCs w:val="22"/>
                <w:lang w:val="en-AU"/>
              </w:rPr>
              <w:t>L</w:t>
            </w:r>
            <w:r w:rsidR="0078407B" w:rsidRPr="0078407B">
              <w:rPr>
                <w:rFonts w:ascii="Calibri" w:hAnsi="Calibri" w:cs="Calibri"/>
                <w:sz w:val="22"/>
                <w:szCs w:val="22"/>
                <w:lang w:val="en-AU"/>
              </w:rPr>
              <w:t>ead workshop discussions to develop and refine positions to take forward for presentation to decision making forums</w:t>
            </w:r>
            <w:r w:rsidR="00043F8E">
              <w:rPr>
                <w:rFonts w:ascii="Calibri" w:hAnsi="Calibri" w:cs="Calibri"/>
                <w:sz w:val="22"/>
                <w:szCs w:val="22"/>
                <w:lang w:val="en-AU"/>
              </w:rPr>
              <w:t>;</w:t>
            </w:r>
          </w:p>
          <w:p w14:paraId="40D675C0" w14:textId="53EF2F95" w:rsidR="0078407B" w:rsidRPr="0078407B" w:rsidRDefault="0078407B" w:rsidP="0078407B">
            <w:pPr>
              <w:numPr>
                <w:ilvl w:val="0"/>
                <w:numId w:val="32"/>
              </w:numPr>
              <w:spacing w:after="120" w:line="259" w:lineRule="auto"/>
              <w:contextualSpacing/>
              <w:jc w:val="both"/>
              <w:rPr>
                <w:rFonts w:ascii="Calibri" w:hAnsi="Calibri" w:cs="Calibri"/>
                <w:sz w:val="22"/>
                <w:szCs w:val="22"/>
                <w:lang w:val="en-AU"/>
              </w:rPr>
            </w:pPr>
            <w:r w:rsidRPr="0078407B">
              <w:rPr>
                <w:rFonts w:ascii="Calibri" w:hAnsi="Calibri" w:cs="Calibri"/>
                <w:sz w:val="22"/>
                <w:szCs w:val="22"/>
                <w:lang w:val="en-AU"/>
              </w:rPr>
              <w:t>Develop and maintain partnerships with other organisations which can add value to the Division’s work</w:t>
            </w:r>
            <w:r w:rsidR="00043F8E">
              <w:rPr>
                <w:rFonts w:ascii="Calibri" w:hAnsi="Calibri" w:cs="Calibri"/>
                <w:sz w:val="22"/>
                <w:szCs w:val="22"/>
                <w:lang w:val="en-AU"/>
              </w:rPr>
              <w:t>;</w:t>
            </w:r>
          </w:p>
          <w:p w14:paraId="7E701366" w14:textId="1A013CC6" w:rsidR="0078407B" w:rsidRPr="0078407B" w:rsidRDefault="0078407B" w:rsidP="0078407B">
            <w:pPr>
              <w:numPr>
                <w:ilvl w:val="0"/>
                <w:numId w:val="32"/>
              </w:numPr>
              <w:spacing w:after="120" w:line="259" w:lineRule="auto"/>
              <w:contextualSpacing/>
              <w:jc w:val="both"/>
              <w:rPr>
                <w:rFonts w:ascii="Calibri" w:hAnsi="Calibri" w:cs="Calibri"/>
                <w:sz w:val="22"/>
                <w:szCs w:val="22"/>
                <w:lang w:val="en-AU"/>
              </w:rPr>
            </w:pPr>
            <w:r w:rsidRPr="0078407B">
              <w:rPr>
                <w:rFonts w:ascii="Calibri" w:hAnsi="Calibri" w:cs="Calibri"/>
                <w:sz w:val="22"/>
                <w:szCs w:val="22"/>
                <w:lang w:val="en-AU"/>
              </w:rPr>
              <w:t>Oversee implementation of donor-funded projects that come under the Division: ensure that these are implemented efficiently and all reporting requirements met</w:t>
            </w:r>
            <w:r w:rsidR="00043F8E">
              <w:rPr>
                <w:rFonts w:ascii="Calibri" w:hAnsi="Calibri" w:cs="Calibri"/>
                <w:sz w:val="22"/>
                <w:szCs w:val="22"/>
                <w:lang w:val="en-AU"/>
              </w:rPr>
              <w:t>;</w:t>
            </w:r>
          </w:p>
          <w:p w14:paraId="2CA5294A" w14:textId="77777777" w:rsidR="0078407B" w:rsidRDefault="0078407B" w:rsidP="0078407B">
            <w:pPr>
              <w:numPr>
                <w:ilvl w:val="0"/>
                <w:numId w:val="32"/>
              </w:numPr>
              <w:spacing w:after="120" w:line="259" w:lineRule="auto"/>
              <w:contextualSpacing/>
              <w:jc w:val="both"/>
              <w:rPr>
                <w:rFonts w:ascii="Calibri" w:hAnsi="Calibri" w:cs="Calibri"/>
                <w:sz w:val="22"/>
                <w:szCs w:val="22"/>
                <w:lang w:val="en-AU"/>
              </w:rPr>
            </w:pPr>
            <w:r w:rsidRPr="0078407B">
              <w:rPr>
                <w:rFonts w:ascii="Calibri" w:hAnsi="Calibri" w:cs="Calibri"/>
                <w:sz w:val="22"/>
                <w:szCs w:val="22"/>
                <w:lang w:val="en-AU"/>
              </w:rPr>
              <w:t>Lead the development of funding proposals for FDD activities and, where appropriate, broader FFA and multi-agency projects</w:t>
            </w:r>
            <w:r w:rsidR="00043F8E">
              <w:rPr>
                <w:rFonts w:ascii="Calibri" w:hAnsi="Calibri" w:cs="Calibri"/>
                <w:sz w:val="22"/>
                <w:szCs w:val="22"/>
                <w:lang w:val="en-AU"/>
              </w:rPr>
              <w:t>.</w:t>
            </w:r>
          </w:p>
          <w:p w14:paraId="572DD1D3" w14:textId="77777777" w:rsidR="009E7963" w:rsidRPr="00922202" w:rsidRDefault="009E7963" w:rsidP="009D2B58">
            <w:pPr>
              <w:spacing w:after="120" w:line="259" w:lineRule="auto"/>
              <w:ind w:left="720"/>
              <w:contextualSpacing/>
              <w:jc w:val="both"/>
              <w:rPr>
                <w:rFonts w:ascii="Calibri" w:hAnsi="Calibri"/>
                <w:sz w:val="22"/>
                <w:szCs w:val="22"/>
              </w:rPr>
            </w:pPr>
          </w:p>
        </w:tc>
        <w:tc>
          <w:tcPr>
            <w:tcW w:w="4626" w:type="dxa"/>
            <w:shd w:val="clear" w:color="auto" w:fill="auto"/>
          </w:tcPr>
          <w:p w14:paraId="13D7729B" w14:textId="77777777" w:rsidR="00BF0DD6" w:rsidRDefault="00BF0DD6" w:rsidP="00BF0DD6">
            <w:pPr>
              <w:pStyle w:val="ListParagraph"/>
              <w:spacing w:before="40" w:after="40"/>
              <w:ind w:left="360"/>
              <w:rPr>
                <w:rFonts w:ascii="Calibri" w:hAnsi="Calibri"/>
                <w:sz w:val="22"/>
                <w:szCs w:val="22"/>
              </w:rPr>
            </w:pPr>
          </w:p>
          <w:p w14:paraId="4B546DD0" w14:textId="77777777" w:rsidR="00CA1008" w:rsidRDefault="00CA1008" w:rsidP="00CA1008">
            <w:pPr>
              <w:pStyle w:val="ListParagraph"/>
              <w:numPr>
                <w:ilvl w:val="0"/>
                <w:numId w:val="33"/>
              </w:numPr>
              <w:spacing w:before="120" w:after="160" w:line="259" w:lineRule="auto"/>
              <w:ind w:left="444" w:hanging="270"/>
              <w:jc w:val="both"/>
              <w:rPr>
                <w:rFonts w:ascii="Calibri" w:hAnsi="Calibri" w:cs="Calibri"/>
                <w:sz w:val="22"/>
                <w:szCs w:val="22"/>
              </w:rPr>
            </w:pPr>
            <w:r w:rsidRPr="00CA1008">
              <w:rPr>
                <w:rFonts w:ascii="Calibri" w:hAnsi="Calibri" w:cs="Calibri"/>
                <w:sz w:val="22"/>
                <w:szCs w:val="22"/>
              </w:rPr>
              <w:t>The Director is a trusted source of information and advice in member countries</w:t>
            </w:r>
            <w:r w:rsidR="00043F8E">
              <w:rPr>
                <w:rFonts w:ascii="Calibri" w:hAnsi="Calibri" w:cs="Calibri"/>
                <w:sz w:val="22"/>
                <w:szCs w:val="22"/>
              </w:rPr>
              <w:t>;</w:t>
            </w:r>
          </w:p>
          <w:p w14:paraId="0105A5AC" w14:textId="77777777" w:rsidR="00CA1008" w:rsidRDefault="00CA1008" w:rsidP="00CA1008">
            <w:pPr>
              <w:pStyle w:val="ListParagraph"/>
              <w:spacing w:before="120" w:after="160" w:line="259" w:lineRule="auto"/>
              <w:ind w:left="444"/>
              <w:jc w:val="both"/>
              <w:rPr>
                <w:rFonts w:ascii="Calibri" w:hAnsi="Calibri" w:cs="Calibri"/>
                <w:sz w:val="22"/>
                <w:szCs w:val="22"/>
              </w:rPr>
            </w:pPr>
          </w:p>
          <w:p w14:paraId="50B17A8B" w14:textId="3C854302" w:rsidR="00CA1008" w:rsidRDefault="00CA1008" w:rsidP="00CA1008">
            <w:pPr>
              <w:pStyle w:val="ListParagraph"/>
              <w:numPr>
                <w:ilvl w:val="0"/>
                <w:numId w:val="33"/>
              </w:numPr>
              <w:spacing w:before="120" w:after="160" w:line="259" w:lineRule="auto"/>
              <w:ind w:left="444" w:hanging="270"/>
              <w:jc w:val="both"/>
              <w:rPr>
                <w:rFonts w:ascii="Calibri" w:hAnsi="Calibri" w:cs="Calibri"/>
                <w:sz w:val="22"/>
                <w:szCs w:val="22"/>
              </w:rPr>
            </w:pPr>
            <w:r w:rsidRPr="00CA1008">
              <w:rPr>
                <w:rFonts w:ascii="Calibri" w:hAnsi="Calibri" w:cs="Calibri"/>
                <w:sz w:val="22"/>
                <w:szCs w:val="22"/>
              </w:rPr>
              <w:t>Sound regional positions are developed and approved</w:t>
            </w:r>
            <w:r w:rsidR="00043F8E">
              <w:rPr>
                <w:rFonts w:ascii="Calibri" w:hAnsi="Calibri" w:cs="Calibri"/>
                <w:sz w:val="22"/>
                <w:szCs w:val="22"/>
              </w:rPr>
              <w:t>;</w:t>
            </w:r>
          </w:p>
          <w:p w14:paraId="43B71624" w14:textId="77777777" w:rsidR="00CA1008" w:rsidRPr="00CA1008" w:rsidRDefault="00CA1008" w:rsidP="00CA1008">
            <w:pPr>
              <w:pStyle w:val="ListParagraph"/>
              <w:rPr>
                <w:rFonts w:ascii="Calibri" w:hAnsi="Calibri" w:cs="Calibri"/>
                <w:sz w:val="22"/>
                <w:szCs w:val="22"/>
              </w:rPr>
            </w:pPr>
          </w:p>
          <w:p w14:paraId="61D93ABE" w14:textId="77777777" w:rsidR="00CA1008" w:rsidRDefault="00CA1008" w:rsidP="00CA1008">
            <w:pPr>
              <w:pStyle w:val="ListParagraph"/>
              <w:numPr>
                <w:ilvl w:val="0"/>
                <w:numId w:val="33"/>
              </w:numPr>
              <w:spacing w:before="120" w:after="160" w:line="259" w:lineRule="auto"/>
              <w:ind w:left="444" w:hanging="270"/>
              <w:jc w:val="both"/>
              <w:rPr>
                <w:rFonts w:ascii="Calibri" w:hAnsi="Calibri" w:cs="Calibri"/>
                <w:sz w:val="22"/>
                <w:szCs w:val="22"/>
              </w:rPr>
            </w:pPr>
            <w:r w:rsidRPr="00CA1008">
              <w:rPr>
                <w:rFonts w:ascii="Calibri" w:hAnsi="Calibri" w:cs="Calibri"/>
                <w:sz w:val="22"/>
                <w:szCs w:val="22"/>
              </w:rPr>
              <w:t>FFA positions and interests are safeguarded and beneficial relationships are developed</w:t>
            </w:r>
            <w:r w:rsidR="00043F8E">
              <w:rPr>
                <w:rFonts w:ascii="Calibri" w:hAnsi="Calibri" w:cs="Calibri"/>
                <w:sz w:val="22"/>
                <w:szCs w:val="22"/>
              </w:rPr>
              <w:t>;</w:t>
            </w:r>
          </w:p>
          <w:p w14:paraId="65AF78CB" w14:textId="77777777" w:rsidR="00CA1008" w:rsidRPr="00CA1008" w:rsidRDefault="00CA1008" w:rsidP="00CA1008">
            <w:pPr>
              <w:pStyle w:val="ListParagraph"/>
              <w:rPr>
                <w:rFonts w:ascii="Calibri" w:hAnsi="Calibri" w:cs="Calibri"/>
                <w:sz w:val="22"/>
                <w:szCs w:val="22"/>
              </w:rPr>
            </w:pPr>
          </w:p>
          <w:p w14:paraId="17B9E18F" w14:textId="444F0481" w:rsidR="00CA1008" w:rsidRDefault="00CA1008" w:rsidP="00CA1008">
            <w:pPr>
              <w:pStyle w:val="ListParagraph"/>
              <w:numPr>
                <w:ilvl w:val="0"/>
                <w:numId w:val="33"/>
              </w:numPr>
              <w:spacing w:before="120" w:after="160" w:line="259" w:lineRule="auto"/>
              <w:ind w:left="444" w:hanging="270"/>
              <w:jc w:val="both"/>
              <w:rPr>
                <w:rFonts w:ascii="Calibri" w:hAnsi="Calibri" w:cs="Calibri"/>
                <w:sz w:val="22"/>
                <w:szCs w:val="22"/>
              </w:rPr>
            </w:pPr>
            <w:r w:rsidRPr="00CA1008">
              <w:rPr>
                <w:rFonts w:ascii="Calibri" w:hAnsi="Calibri" w:cs="Calibri"/>
                <w:sz w:val="22"/>
                <w:szCs w:val="22"/>
              </w:rPr>
              <w:t>Donors and members are satisfied with projec</w:t>
            </w:r>
            <w:r>
              <w:rPr>
                <w:rFonts w:ascii="Calibri" w:hAnsi="Calibri" w:cs="Calibri"/>
                <w:sz w:val="22"/>
                <w:szCs w:val="22"/>
              </w:rPr>
              <w:t xml:space="preserve">t implementation, </w:t>
            </w:r>
            <w:r w:rsidR="00043F8E">
              <w:rPr>
                <w:rFonts w:ascii="Calibri" w:hAnsi="Calibri" w:cs="Calibri"/>
                <w:sz w:val="22"/>
                <w:szCs w:val="22"/>
              </w:rPr>
              <w:t xml:space="preserve">and projects </w:t>
            </w:r>
            <w:r>
              <w:rPr>
                <w:rFonts w:ascii="Calibri" w:hAnsi="Calibri" w:cs="Calibri"/>
                <w:sz w:val="22"/>
                <w:szCs w:val="22"/>
              </w:rPr>
              <w:t>deliver</w:t>
            </w:r>
            <w:r w:rsidRPr="00CA1008">
              <w:rPr>
                <w:rFonts w:ascii="Calibri" w:hAnsi="Calibri" w:cs="Calibri"/>
                <w:sz w:val="22"/>
                <w:szCs w:val="22"/>
              </w:rPr>
              <w:t xml:space="preserve"> </w:t>
            </w:r>
            <w:r w:rsidR="00043F8E">
              <w:rPr>
                <w:rFonts w:ascii="Calibri" w:hAnsi="Calibri" w:cs="Calibri"/>
                <w:sz w:val="22"/>
                <w:szCs w:val="22"/>
              </w:rPr>
              <w:t>tangible</w:t>
            </w:r>
            <w:r w:rsidR="00043F8E" w:rsidRPr="00CA1008">
              <w:rPr>
                <w:rFonts w:ascii="Calibri" w:hAnsi="Calibri" w:cs="Calibri"/>
                <w:sz w:val="22"/>
                <w:szCs w:val="22"/>
              </w:rPr>
              <w:t xml:space="preserve"> </w:t>
            </w:r>
            <w:r w:rsidRPr="00CA1008">
              <w:rPr>
                <w:rFonts w:ascii="Calibri" w:hAnsi="Calibri" w:cs="Calibri"/>
                <w:sz w:val="22"/>
                <w:szCs w:val="22"/>
              </w:rPr>
              <w:t>results</w:t>
            </w:r>
            <w:r w:rsidR="00043F8E">
              <w:rPr>
                <w:rFonts w:ascii="Calibri" w:hAnsi="Calibri" w:cs="Calibri"/>
                <w:sz w:val="22"/>
                <w:szCs w:val="22"/>
              </w:rPr>
              <w:t>;</w:t>
            </w:r>
            <w:r w:rsidRPr="00CA1008">
              <w:rPr>
                <w:rFonts w:ascii="Calibri" w:hAnsi="Calibri" w:cs="Calibri"/>
                <w:sz w:val="22"/>
                <w:szCs w:val="22"/>
              </w:rPr>
              <w:t xml:space="preserve"> </w:t>
            </w:r>
          </w:p>
          <w:p w14:paraId="510EEE4F" w14:textId="77777777" w:rsidR="00CA1008" w:rsidRPr="00CA1008" w:rsidRDefault="00CA1008" w:rsidP="00CA1008">
            <w:pPr>
              <w:pStyle w:val="ListParagraph"/>
              <w:rPr>
                <w:rFonts w:ascii="Calibri" w:hAnsi="Calibri" w:cs="Calibri"/>
                <w:sz w:val="22"/>
                <w:szCs w:val="22"/>
              </w:rPr>
            </w:pPr>
          </w:p>
          <w:p w14:paraId="44D931DA" w14:textId="77777777" w:rsidR="00CA1008" w:rsidRDefault="00CA1008" w:rsidP="00CA1008">
            <w:pPr>
              <w:pStyle w:val="ListParagraph"/>
              <w:numPr>
                <w:ilvl w:val="0"/>
                <w:numId w:val="33"/>
              </w:numPr>
              <w:spacing w:before="120" w:after="160" w:line="259" w:lineRule="auto"/>
              <w:ind w:left="444" w:hanging="270"/>
              <w:jc w:val="both"/>
              <w:rPr>
                <w:rFonts w:ascii="Calibri" w:hAnsi="Calibri" w:cs="Calibri"/>
                <w:sz w:val="22"/>
                <w:szCs w:val="22"/>
              </w:rPr>
            </w:pPr>
            <w:r w:rsidRPr="00CA1008">
              <w:rPr>
                <w:rFonts w:ascii="Calibri" w:hAnsi="Calibri" w:cs="Calibri"/>
                <w:sz w:val="22"/>
                <w:szCs w:val="22"/>
              </w:rPr>
              <w:t>External reviews</w:t>
            </w:r>
            <w:r w:rsidR="00043F8E">
              <w:rPr>
                <w:rFonts w:ascii="Calibri" w:hAnsi="Calibri" w:cs="Calibri"/>
                <w:sz w:val="22"/>
                <w:szCs w:val="22"/>
              </w:rPr>
              <w:t xml:space="preserve"> of the work of the Division and associated development projects</w:t>
            </w:r>
            <w:r w:rsidRPr="00CA1008">
              <w:rPr>
                <w:rFonts w:ascii="Calibri" w:hAnsi="Calibri" w:cs="Calibri"/>
                <w:sz w:val="22"/>
                <w:szCs w:val="22"/>
              </w:rPr>
              <w:t xml:space="preserve"> are favourable</w:t>
            </w:r>
            <w:r w:rsidR="00043F8E">
              <w:rPr>
                <w:rFonts w:ascii="Calibri" w:hAnsi="Calibri" w:cs="Calibri"/>
                <w:sz w:val="22"/>
                <w:szCs w:val="22"/>
              </w:rPr>
              <w:t>;</w:t>
            </w:r>
          </w:p>
          <w:p w14:paraId="5B5A5A46" w14:textId="77777777" w:rsidR="00CA1008" w:rsidRPr="00CA1008" w:rsidRDefault="00CA1008" w:rsidP="00CA1008">
            <w:pPr>
              <w:pStyle w:val="ListParagraph"/>
              <w:rPr>
                <w:rFonts w:ascii="Calibri" w:hAnsi="Calibri" w:cs="Calibri"/>
                <w:sz w:val="22"/>
                <w:szCs w:val="22"/>
              </w:rPr>
            </w:pPr>
          </w:p>
          <w:p w14:paraId="02481AEB" w14:textId="218B9BB8" w:rsidR="009D2B58" w:rsidRPr="00C224ED" w:rsidRDefault="00CA1008" w:rsidP="00C224ED">
            <w:pPr>
              <w:pStyle w:val="ListParagraph"/>
              <w:numPr>
                <w:ilvl w:val="0"/>
                <w:numId w:val="33"/>
              </w:numPr>
              <w:spacing w:before="40" w:after="40"/>
              <w:ind w:left="444" w:hanging="270"/>
              <w:rPr>
                <w:rFonts w:ascii="Calibri" w:hAnsi="Calibri"/>
                <w:sz w:val="22"/>
                <w:szCs w:val="22"/>
              </w:rPr>
            </w:pPr>
            <w:r w:rsidRPr="00C224ED">
              <w:rPr>
                <w:rFonts w:ascii="Calibri" w:hAnsi="Calibri" w:cs="Calibri"/>
                <w:sz w:val="22"/>
                <w:szCs w:val="22"/>
                <w:lang w:eastAsia="en-US"/>
              </w:rPr>
              <w:t xml:space="preserve">New funding is secured for the work programme, </w:t>
            </w:r>
          </w:p>
          <w:p w14:paraId="233D5415" w14:textId="77777777" w:rsidR="009E7963" w:rsidRPr="00922202" w:rsidRDefault="009E7963" w:rsidP="009D2B58">
            <w:pPr>
              <w:pStyle w:val="ListParagraph"/>
              <w:spacing w:before="40" w:after="40"/>
              <w:ind w:left="444"/>
              <w:rPr>
                <w:rFonts w:ascii="Calibri" w:hAnsi="Calibri"/>
                <w:sz w:val="22"/>
                <w:szCs w:val="22"/>
              </w:rPr>
            </w:pPr>
          </w:p>
        </w:tc>
      </w:tr>
      <w:tr w:rsidR="009E7963" w:rsidRPr="00922202" w14:paraId="602096C0" w14:textId="77777777" w:rsidTr="00623574">
        <w:trPr>
          <w:trHeight w:val="119"/>
        </w:trPr>
        <w:tc>
          <w:tcPr>
            <w:tcW w:w="4123" w:type="dxa"/>
            <w:shd w:val="clear" w:color="auto" w:fill="auto"/>
          </w:tcPr>
          <w:p w14:paraId="6B475A0C" w14:textId="77777777" w:rsidR="009D2B58" w:rsidRPr="009D2B58" w:rsidRDefault="009D2B58">
            <w:pPr>
              <w:numPr>
                <w:ilvl w:val="0"/>
                <w:numId w:val="27"/>
              </w:numPr>
              <w:spacing w:after="160" w:line="259" w:lineRule="auto"/>
              <w:ind w:left="517" w:hanging="450"/>
              <w:contextualSpacing/>
              <w:rPr>
                <w:rFonts w:ascii="Calibri" w:hAnsi="Calibri"/>
                <w:b/>
                <w:sz w:val="22"/>
                <w:szCs w:val="20"/>
                <w:lang w:val="en-AU"/>
              </w:rPr>
            </w:pPr>
            <w:r w:rsidRPr="009D2B58">
              <w:rPr>
                <w:rFonts w:ascii="Calibri" w:hAnsi="Calibri"/>
                <w:b/>
                <w:sz w:val="22"/>
                <w:szCs w:val="20"/>
                <w:lang w:val="en-AU"/>
              </w:rPr>
              <w:t>Contribution to FFA governance, management and cross</w:t>
            </w:r>
            <w:r>
              <w:rPr>
                <w:rFonts w:ascii="Calibri" w:hAnsi="Calibri"/>
                <w:b/>
                <w:sz w:val="22"/>
                <w:szCs w:val="20"/>
                <w:lang w:val="en-AU"/>
              </w:rPr>
              <w:t>-</w:t>
            </w:r>
            <w:r w:rsidRPr="009D2B58">
              <w:rPr>
                <w:rFonts w:ascii="Calibri" w:hAnsi="Calibri"/>
                <w:b/>
                <w:sz w:val="22"/>
                <w:szCs w:val="20"/>
                <w:lang w:val="en-AU"/>
              </w:rPr>
              <w:t>cutting initiatives</w:t>
            </w:r>
          </w:p>
          <w:p w14:paraId="2B56646A" w14:textId="77777777" w:rsidR="009D2B58" w:rsidRPr="009D2B58" w:rsidRDefault="009D2B58" w:rsidP="00C224ED">
            <w:pPr>
              <w:numPr>
                <w:ilvl w:val="0"/>
                <w:numId w:val="34"/>
              </w:numPr>
              <w:spacing w:after="160" w:line="259" w:lineRule="auto"/>
              <w:contextualSpacing/>
              <w:rPr>
                <w:rFonts w:ascii="Calibri" w:hAnsi="Calibri"/>
                <w:sz w:val="22"/>
                <w:szCs w:val="22"/>
                <w:lang w:val="en-AU"/>
              </w:rPr>
            </w:pPr>
            <w:r>
              <w:rPr>
                <w:rFonts w:ascii="Calibri" w:hAnsi="Calibri"/>
                <w:sz w:val="22"/>
                <w:szCs w:val="22"/>
                <w:lang w:val="en-AU"/>
              </w:rPr>
              <w:t>P</w:t>
            </w:r>
            <w:r w:rsidRPr="009D2B58">
              <w:rPr>
                <w:rFonts w:ascii="Calibri" w:hAnsi="Calibri"/>
                <w:sz w:val="22"/>
                <w:szCs w:val="22"/>
                <w:lang w:val="en-AU"/>
              </w:rPr>
              <w:t xml:space="preserve">rovide high quality meeting support, including policy and technical papers and presentations, </w:t>
            </w:r>
            <w:r>
              <w:rPr>
                <w:rFonts w:ascii="Calibri" w:hAnsi="Calibri"/>
                <w:sz w:val="22"/>
                <w:szCs w:val="22"/>
                <w:lang w:val="en-AU"/>
              </w:rPr>
              <w:t xml:space="preserve">chairing, </w:t>
            </w:r>
            <w:r w:rsidRPr="009D2B58">
              <w:rPr>
                <w:rFonts w:ascii="Calibri" w:hAnsi="Calibri"/>
                <w:sz w:val="22"/>
                <w:szCs w:val="22"/>
                <w:lang w:val="en-AU"/>
              </w:rPr>
              <w:t>minute keeping and other logistical support when needed.</w:t>
            </w:r>
          </w:p>
          <w:p w14:paraId="2C571033" w14:textId="312E2053" w:rsidR="009D2B58" w:rsidRPr="009D2B58" w:rsidRDefault="009D2B58" w:rsidP="00C224ED">
            <w:pPr>
              <w:numPr>
                <w:ilvl w:val="0"/>
                <w:numId w:val="34"/>
              </w:numPr>
              <w:spacing w:after="160" w:line="259" w:lineRule="auto"/>
              <w:contextualSpacing/>
              <w:rPr>
                <w:rFonts w:ascii="Calibri" w:hAnsi="Calibri"/>
                <w:sz w:val="22"/>
                <w:szCs w:val="22"/>
                <w:lang w:val="en-AU"/>
              </w:rPr>
            </w:pPr>
            <w:r>
              <w:rPr>
                <w:rFonts w:ascii="Calibri" w:hAnsi="Calibri" w:cs="Calibri"/>
                <w:sz w:val="22"/>
                <w:szCs w:val="20"/>
                <w:lang w:val="en-AU"/>
              </w:rPr>
              <w:t>L</w:t>
            </w:r>
            <w:r w:rsidRPr="009D2B58">
              <w:rPr>
                <w:rFonts w:ascii="Calibri" w:hAnsi="Calibri" w:cs="Calibri"/>
                <w:sz w:val="22"/>
                <w:szCs w:val="20"/>
                <w:lang w:val="en-AU"/>
              </w:rPr>
              <w:t xml:space="preserve">ead FFA field visits to member countries </w:t>
            </w:r>
            <w:r w:rsidR="00043F8E">
              <w:rPr>
                <w:rFonts w:ascii="Calibri" w:hAnsi="Calibri" w:cs="Calibri"/>
                <w:sz w:val="22"/>
                <w:szCs w:val="20"/>
                <w:lang w:val="en-AU"/>
              </w:rPr>
              <w:t>including to support</w:t>
            </w:r>
            <w:r w:rsidRPr="009D2B58">
              <w:rPr>
                <w:rFonts w:ascii="Calibri" w:hAnsi="Calibri" w:cs="Calibri"/>
                <w:sz w:val="22"/>
                <w:szCs w:val="20"/>
                <w:lang w:val="en-AU"/>
              </w:rPr>
              <w:t xml:space="preserve"> consultations/negotiations with other stakeholders – </w:t>
            </w:r>
            <w:r w:rsidR="007477A2">
              <w:rPr>
                <w:rFonts w:ascii="Calibri" w:hAnsi="Calibri" w:cs="Calibri"/>
                <w:sz w:val="22"/>
                <w:szCs w:val="20"/>
                <w:lang w:val="en-AU"/>
              </w:rPr>
              <w:t>e.g.</w:t>
            </w:r>
            <w:r w:rsidR="007477A2" w:rsidRPr="009D2B58">
              <w:rPr>
                <w:rFonts w:ascii="Calibri" w:hAnsi="Calibri" w:cs="Calibri"/>
                <w:sz w:val="22"/>
                <w:szCs w:val="20"/>
                <w:lang w:val="en-AU"/>
              </w:rPr>
              <w:t xml:space="preserve"> </w:t>
            </w:r>
            <w:r>
              <w:rPr>
                <w:rFonts w:ascii="Calibri" w:hAnsi="Calibri" w:cs="Calibri"/>
                <w:sz w:val="22"/>
                <w:szCs w:val="20"/>
                <w:lang w:val="en-AU"/>
              </w:rPr>
              <w:t>on</w:t>
            </w:r>
            <w:r w:rsidRPr="009D2B58">
              <w:rPr>
                <w:rFonts w:ascii="Calibri" w:hAnsi="Calibri" w:cs="Calibri"/>
                <w:sz w:val="22"/>
                <w:szCs w:val="20"/>
                <w:lang w:val="en-AU"/>
              </w:rPr>
              <w:t xml:space="preserve"> development of Country Service Level Agreements</w:t>
            </w:r>
            <w:r>
              <w:rPr>
                <w:rFonts w:ascii="Calibri" w:hAnsi="Calibri" w:cs="Calibri"/>
                <w:sz w:val="22"/>
                <w:szCs w:val="20"/>
                <w:lang w:val="en-AU"/>
              </w:rPr>
              <w:t>.</w:t>
            </w:r>
          </w:p>
          <w:p w14:paraId="23153844" w14:textId="77777777" w:rsidR="009D2B58" w:rsidRPr="009D2B58" w:rsidRDefault="009A2866" w:rsidP="00C224ED">
            <w:pPr>
              <w:numPr>
                <w:ilvl w:val="0"/>
                <w:numId w:val="34"/>
              </w:numPr>
              <w:spacing w:after="160" w:line="259" w:lineRule="auto"/>
              <w:contextualSpacing/>
              <w:rPr>
                <w:rFonts w:ascii="Calibri" w:hAnsi="Calibri"/>
                <w:sz w:val="22"/>
                <w:szCs w:val="22"/>
                <w:lang w:val="en-AU"/>
              </w:rPr>
            </w:pPr>
            <w:r>
              <w:rPr>
                <w:rFonts w:ascii="Calibri" w:hAnsi="Calibri"/>
                <w:sz w:val="22"/>
                <w:szCs w:val="22"/>
                <w:lang w:val="en-AU"/>
              </w:rPr>
              <w:lastRenderedPageBreak/>
              <w:t xml:space="preserve">Support and </w:t>
            </w:r>
            <w:r w:rsidR="009D2B58" w:rsidRPr="009D2B58">
              <w:rPr>
                <w:rFonts w:ascii="Calibri" w:hAnsi="Calibri"/>
                <w:sz w:val="22"/>
                <w:szCs w:val="22"/>
                <w:lang w:val="en-AU"/>
              </w:rPr>
              <w:t xml:space="preserve">contribute to discussion </w:t>
            </w:r>
            <w:r>
              <w:rPr>
                <w:rFonts w:ascii="Calibri" w:hAnsi="Calibri"/>
                <w:sz w:val="22"/>
                <w:szCs w:val="22"/>
                <w:lang w:val="en-AU"/>
              </w:rPr>
              <w:t>and decisions of the Executive Management T</w:t>
            </w:r>
            <w:r w:rsidR="009D2B58" w:rsidRPr="009D2B58">
              <w:rPr>
                <w:rFonts w:ascii="Calibri" w:hAnsi="Calibri"/>
                <w:sz w:val="22"/>
                <w:szCs w:val="22"/>
                <w:lang w:val="en-AU"/>
              </w:rPr>
              <w:t xml:space="preserve">eam, including </w:t>
            </w:r>
            <w:r w:rsidR="009D2B58" w:rsidRPr="009D2B58">
              <w:rPr>
                <w:rFonts w:ascii="Calibri" w:hAnsi="Calibri" w:cs="Calibri"/>
                <w:sz w:val="22"/>
                <w:szCs w:val="20"/>
                <w:lang w:val="en-AU"/>
              </w:rPr>
              <w:t>FFA plans and organisational policies</w:t>
            </w:r>
          </w:p>
          <w:p w14:paraId="001C43FA" w14:textId="77777777" w:rsidR="009D2B58" w:rsidRPr="009D2B58" w:rsidRDefault="009D2B58" w:rsidP="00C224ED">
            <w:pPr>
              <w:numPr>
                <w:ilvl w:val="0"/>
                <w:numId w:val="34"/>
              </w:numPr>
              <w:spacing w:after="160" w:line="259" w:lineRule="auto"/>
              <w:contextualSpacing/>
              <w:rPr>
                <w:rFonts w:ascii="Calibri" w:hAnsi="Calibri"/>
                <w:sz w:val="22"/>
                <w:szCs w:val="22"/>
                <w:lang w:val="en-AU"/>
              </w:rPr>
            </w:pPr>
            <w:r w:rsidRPr="009D2B58">
              <w:rPr>
                <w:rFonts w:ascii="Calibri" w:hAnsi="Calibri"/>
                <w:sz w:val="22"/>
                <w:szCs w:val="22"/>
                <w:lang w:val="en-AU"/>
              </w:rPr>
              <w:t>ensure economic factors and development objectives are considered in the work of the other divisions and programs</w:t>
            </w:r>
          </w:p>
          <w:p w14:paraId="576874EF" w14:textId="77777777" w:rsidR="009D2B58" w:rsidRPr="009A2866" w:rsidRDefault="009D2B58" w:rsidP="00C224ED">
            <w:pPr>
              <w:numPr>
                <w:ilvl w:val="0"/>
                <w:numId w:val="34"/>
              </w:numPr>
              <w:spacing w:after="160" w:line="259" w:lineRule="auto"/>
              <w:contextualSpacing/>
              <w:rPr>
                <w:rFonts w:ascii="Calibri" w:hAnsi="Calibri"/>
                <w:sz w:val="22"/>
                <w:szCs w:val="22"/>
                <w:lang w:val="en-AU"/>
              </w:rPr>
            </w:pPr>
            <w:r w:rsidRPr="009D2B58">
              <w:rPr>
                <w:rFonts w:ascii="Calibri" w:hAnsi="Calibri" w:cs="Calibri"/>
                <w:sz w:val="22"/>
                <w:szCs w:val="20"/>
                <w:lang w:val="en-AU"/>
              </w:rPr>
              <w:t>liaise with other Divisions in areas of support to members which require a coordinated response, such as EU yellow cards</w:t>
            </w:r>
          </w:p>
          <w:p w14:paraId="5D5AC79F" w14:textId="77777777" w:rsidR="009E7963" w:rsidRPr="009A2866" w:rsidRDefault="009D2B58" w:rsidP="00C224ED">
            <w:pPr>
              <w:numPr>
                <w:ilvl w:val="0"/>
                <w:numId w:val="34"/>
              </w:numPr>
              <w:spacing w:after="160" w:line="259" w:lineRule="auto"/>
              <w:contextualSpacing/>
              <w:rPr>
                <w:rFonts w:ascii="Calibri" w:hAnsi="Calibri"/>
                <w:sz w:val="22"/>
                <w:szCs w:val="22"/>
                <w:lang w:val="en-AU"/>
              </w:rPr>
            </w:pPr>
            <w:r w:rsidRPr="009A2866">
              <w:rPr>
                <w:rFonts w:ascii="Calibri" w:hAnsi="Calibri" w:cs="Calibri"/>
                <w:sz w:val="22"/>
                <w:szCs w:val="20"/>
                <w:lang w:val="en-AU"/>
              </w:rPr>
              <w:t xml:space="preserve">ensure involvement of other divisions in </w:t>
            </w:r>
            <w:r w:rsidR="009A2866">
              <w:rPr>
                <w:rFonts w:ascii="Calibri" w:hAnsi="Calibri" w:cs="Calibri"/>
                <w:sz w:val="22"/>
                <w:szCs w:val="20"/>
                <w:lang w:val="en-AU"/>
              </w:rPr>
              <w:t xml:space="preserve">the design and </w:t>
            </w:r>
            <w:r w:rsidRPr="009A2866">
              <w:rPr>
                <w:rFonts w:ascii="Calibri" w:hAnsi="Calibri" w:cs="Calibri"/>
                <w:sz w:val="22"/>
                <w:szCs w:val="20"/>
                <w:lang w:val="en-AU"/>
              </w:rPr>
              <w:t>implementation of donor funded projects</w:t>
            </w:r>
          </w:p>
        </w:tc>
        <w:tc>
          <w:tcPr>
            <w:tcW w:w="4626" w:type="dxa"/>
            <w:shd w:val="clear" w:color="auto" w:fill="auto"/>
          </w:tcPr>
          <w:p w14:paraId="7EA8FBF8" w14:textId="77777777" w:rsidR="00BF0DD6" w:rsidRDefault="00BF0DD6" w:rsidP="00BF0DD6">
            <w:pPr>
              <w:pStyle w:val="ListParagraph"/>
              <w:spacing w:before="40" w:after="40"/>
              <w:ind w:left="360"/>
              <w:rPr>
                <w:rFonts w:ascii="Calibri" w:hAnsi="Calibri"/>
                <w:sz w:val="22"/>
                <w:szCs w:val="22"/>
              </w:rPr>
            </w:pPr>
          </w:p>
          <w:p w14:paraId="33D757CC" w14:textId="77777777" w:rsidR="00BF0DD6" w:rsidRDefault="00BF0DD6" w:rsidP="00BF0DD6">
            <w:pPr>
              <w:pStyle w:val="ListParagraph"/>
              <w:spacing w:before="40" w:after="40"/>
              <w:ind w:left="360"/>
              <w:rPr>
                <w:rFonts w:ascii="Calibri" w:hAnsi="Calibri"/>
                <w:sz w:val="22"/>
                <w:szCs w:val="22"/>
              </w:rPr>
            </w:pPr>
          </w:p>
          <w:p w14:paraId="67500CF1" w14:textId="77777777" w:rsidR="00BF0DD6" w:rsidRDefault="00BF0DD6" w:rsidP="00BF0DD6">
            <w:pPr>
              <w:pStyle w:val="ListParagraph"/>
              <w:spacing w:before="40" w:after="40"/>
              <w:ind w:left="360"/>
              <w:rPr>
                <w:rFonts w:ascii="Calibri" w:hAnsi="Calibri"/>
                <w:sz w:val="22"/>
                <w:szCs w:val="22"/>
              </w:rPr>
            </w:pPr>
          </w:p>
          <w:p w14:paraId="050D5F9B" w14:textId="77777777" w:rsidR="009D2B58" w:rsidRDefault="009D2B58" w:rsidP="009D2B58">
            <w:pPr>
              <w:pStyle w:val="ListParagraph"/>
              <w:numPr>
                <w:ilvl w:val="0"/>
                <w:numId w:val="33"/>
              </w:numPr>
              <w:spacing w:before="40" w:after="40"/>
              <w:ind w:left="444" w:hanging="270"/>
              <w:rPr>
                <w:rFonts w:ascii="Calibri" w:hAnsi="Calibri" w:cs="Calibri"/>
                <w:sz w:val="22"/>
                <w:szCs w:val="22"/>
                <w:lang w:eastAsia="en-US"/>
              </w:rPr>
            </w:pPr>
            <w:r w:rsidRPr="009D2B58">
              <w:rPr>
                <w:rFonts w:ascii="Calibri" w:hAnsi="Calibri" w:cs="Calibri"/>
                <w:sz w:val="22"/>
                <w:szCs w:val="22"/>
                <w:lang w:eastAsia="en-US"/>
              </w:rPr>
              <w:t>Well run regional and related meetings with timely papers and sound chairmanship and support to Senior Executive</w:t>
            </w:r>
          </w:p>
          <w:p w14:paraId="6D197FEB" w14:textId="77777777" w:rsidR="009D2B58" w:rsidRPr="009D2B58" w:rsidRDefault="009D2B58" w:rsidP="009D2B58">
            <w:pPr>
              <w:pStyle w:val="ListParagraph"/>
              <w:spacing w:before="40" w:after="40"/>
              <w:ind w:left="444"/>
              <w:rPr>
                <w:rFonts w:ascii="Calibri" w:hAnsi="Calibri" w:cs="Calibri"/>
                <w:sz w:val="22"/>
                <w:szCs w:val="22"/>
                <w:lang w:eastAsia="en-US"/>
              </w:rPr>
            </w:pPr>
          </w:p>
          <w:p w14:paraId="064D4692" w14:textId="77777777" w:rsidR="00D25312" w:rsidRDefault="00D25312" w:rsidP="009D2B58">
            <w:pPr>
              <w:pStyle w:val="ListParagraph"/>
              <w:numPr>
                <w:ilvl w:val="0"/>
                <w:numId w:val="33"/>
              </w:numPr>
              <w:spacing w:before="40" w:after="40"/>
              <w:ind w:left="444" w:hanging="270"/>
              <w:rPr>
                <w:rFonts w:ascii="Calibri" w:hAnsi="Calibri" w:cs="Calibri"/>
                <w:sz w:val="22"/>
                <w:szCs w:val="22"/>
                <w:lang w:eastAsia="en-US"/>
              </w:rPr>
            </w:pPr>
            <w:r w:rsidRPr="009D2B58">
              <w:rPr>
                <w:rFonts w:ascii="Calibri" w:hAnsi="Calibri" w:cs="Calibri"/>
                <w:sz w:val="22"/>
                <w:szCs w:val="22"/>
                <w:lang w:eastAsia="en-US"/>
              </w:rPr>
              <w:t>Effective Participation in the Executive Management Team</w:t>
            </w:r>
          </w:p>
          <w:p w14:paraId="5D990D9A" w14:textId="77777777" w:rsidR="009D2B58" w:rsidRPr="009D2B58" w:rsidRDefault="009D2B58" w:rsidP="009D2B58">
            <w:pPr>
              <w:pStyle w:val="ListParagraph"/>
              <w:rPr>
                <w:rFonts w:ascii="Calibri" w:hAnsi="Calibri" w:cs="Calibri"/>
                <w:sz w:val="22"/>
                <w:szCs w:val="22"/>
                <w:lang w:eastAsia="en-US"/>
              </w:rPr>
            </w:pPr>
          </w:p>
          <w:p w14:paraId="53ABC07C" w14:textId="3B04B581" w:rsidR="007342D2" w:rsidRPr="009D2B58" w:rsidRDefault="007342D2" w:rsidP="009D2B58">
            <w:pPr>
              <w:pStyle w:val="ListParagraph"/>
              <w:numPr>
                <w:ilvl w:val="0"/>
                <w:numId w:val="33"/>
              </w:numPr>
              <w:spacing w:before="40" w:after="40"/>
              <w:ind w:left="444" w:hanging="270"/>
              <w:rPr>
                <w:rFonts w:ascii="Calibri" w:hAnsi="Calibri" w:cs="Calibri"/>
                <w:sz w:val="22"/>
                <w:szCs w:val="22"/>
                <w:lang w:eastAsia="en-US"/>
              </w:rPr>
            </w:pPr>
            <w:r w:rsidRPr="009D2B58">
              <w:rPr>
                <w:rFonts w:ascii="Calibri" w:hAnsi="Calibri" w:cs="Calibri"/>
                <w:sz w:val="22"/>
                <w:szCs w:val="22"/>
                <w:lang w:eastAsia="en-US"/>
              </w:rPr>
              <w:t xml:space="preserve">Forge strong teamwork with the Senior Executive, in a manner that is cooperative, consultative </w:t>
            </w:r>
            <w:r w:rsidR="009A2866" w:rsidRPr="009D2B58">
              <w:rPr>
                <w:rFonts w:ascii="Calibri" w:hAnsi="Calibri" w:cs="Calibri"/>
                <w:sz w:val="22"/>
                <w:szCs w:val="22"/>
                <w:lang w:eastAsia="en-US"/>
              </w:rPr>
              <w:t>and transparent</w:t>
            </w:r>
            <w:r w:rsidRPr="009D2B58">
              <w:rPr>
                <w:rFonts w:ascii="Calibri" w:hAnsi="Calibri" w:cs="Calibri"/>
                <w:sz w:val="22"/>
                <w:szCs w:val="22"/>
                <w:lang w:eastAsia="en-US"/>
              </w:rPr>
              <w:t xml:space="preserve"> and readily sharing of ideas and information.</w:t>
            </w:r>
          </w:p>
          <w:p w14:paraId="7F043254" w14:textId="3EB3E2AA" w:rsidR="009E7963" w:rsidRDefault="009E7963" w:rsidP="009D2B58">
            <w:pPr>
              <w:pStyle w:val="ListParagraph"/>
              <w:numPr>
                <w:ilvl w:val="0"/>
                <w:numId w:val="33"/>
              </w:numPr>
              <w:spacing w:before="40" w:after="40"/>
              <w:ind w:left="444" w:hanging="270"/>
              <w:rPr>
                <w:rFonts w:ascii="Calibri" w:hAnsi="Calibri" w:cs="Calibri"/>
                <w:sz w:val="22"/>
                <w:szCs w:val="22"/>
                <w:lang w:eastAsia="en-US"/>
              </w:rPr>
            </w:pPr>
            <w:r w:rsidRPr="009D2B58">
              <w:rPr>
                <w:rFonts w:ascii="Calibri" w:hAnsi="Calibri" w:cs="Calibri"/>
                <w:sz w:val="22"/>
                <w:szCs w:val="22"/>
                <w:lang w:eastAsia="en-US"/>
              </w:rPr>
              <w:t xml:space="preserve">Medium term goals are collaboratively developed with </w:t>
            </w:r>
            <w:r w:rsidR="00EF695A">
              <w:rPr>
                <w:rFonts w:ascii="Calibri" w:hAnsi="Calibri" w:cs="Calibri"/>
                <w:sz w:val="22"/>
                <w:szCs w:val="22"/>
                <w:lang w:eastAsia="en-US"/>
              </w:rPr>
              <w:t xml:space="preserve">Divisional </w:t>
            </w:r>
            <w:r w:rsidRPr="009D2B58">
              <w:rPr>
                <w:rFonts w:ascii="Calibri" w:hAnsi="Calibri" w:cs="Calibri"/>
                <w:sz w:val="22"/>
                <w:szCs w:val="22"/>
                <w:lang w:eastAsia="en-US"/>
              </w:rPr>
              <w:t>staff and incorporated into the Statement of Intent</w:t>
            </w:r>
            <w:r w:rsidR="000D390F">
              <w:rPr>
                <w:rFonts w:ascii="Calibri" w:hAnsi="Calibri" w:cs="Calibri"/>
                <w:sz w:val="22"/>
                <w:szCs w:val="22"/>
                <w:lang w:eastAsia="en-US"/>
              </w:rPr>
              <w:t>;</w:t>
            </w:r>
            <w:r w:rsidRPr="009D2B58">
              <w:rPr>
                <w:rFonts w:ascii="Calibri" w:hAnsi="Calibri" w:cs="Calibri"/>
                <w:sz w:val="22"/>
                <w:szCs w:val="22"/>
                <w:lang w:eastAsia="en-US"/>
              </w:rPr>
              <w:t xml:space="preserve"> </w:t>
            </w:r>
          </w:p>
          <w:p w14:paraId="5F0BC630" w14:textId="77777777" w:rsidR="009D2B58" w:rsidRPr="009D2B58" w:rsidRDefault="009D2B58" w:rsidP="009D2B58">
            <w:pPr>
              <w:pStyle w:val="ListParagraph"/>
              <w:spacing w:before="40" w:after="40"/>
              <w:ind w:left="444"/>
              <w:rPr>
                <w:rFonts w:ascii="Calibri" w:hAnsi="Calibri" w:cs="Calibri"/>
                <w:sz w:val="22"/>
                <w:szCs w:val="22"/>
                <w:lang w:eastAsia="en-US"/>
              </w:rPr>
            </w:pPr>
          </w:p>
          <w:p w14:paraId="61BEFB13" w14:textId="77777777" w:rsidR="009A2866" w:rsidRDefault="009E7963" w:rsidP="009D2B58">
            <w:pPr>
              <w:pStyle w:val="ListParagraph"/>
              <w:numPr>
                <w:ilvl w:val="0"/>
                <w:numId w:val="33"/>
              </w:numPr>
              <w:spacing w:before="40" w:after="40"/>
              <w:ind w:left="444" w:hanging="270"/>
              <w:rPr>
                <w:rFonts w:ascii="Calibri" w:hAnsi="Calibri" w:cs="Calibri"/>
                <w:sz w:val="22"/>
                <w:szCs w:val="22"/>
                <w:lang w:eastAsia="en-US"/>
              </w:rPr>
            </w:pPr>
            <w:r w:rsidRPr="009A2866">
              <w:rPr>
                <w:rFonts w:ascii="Calibri" w:hAnsi="Calibri" w:cs="Calibri"/>
                <w:sz w:val="22"/>
                <w:szCs w:val="22"/>
                <w:lang w:eastAsia="en-US"/>
              </w:rPr>
              <w:t xml:space="preserve">Annual programme and budget developed each year reflecting activities and results </w:t>
            </w:r>
            <w:r w:rsidR="009A2866" w:rsidRPr="009A2866">
              <w:rPr>
                <w:rFonts w:ascii="Calibri" w:hAnsi="Calibri" w:cs="Calibri"/>
                <w:sz w:val="22"/>
                <w:szCs w:val="22"/>
                <w:lang w:eastAsia="en-US"/>
              </w:rPr>
              <w:t xml:space="preserve">identified within the Statement of Intent. </w:t>
            </w:r>
          </w:p>
          <w:p w14:paraId="76B2E75C" w14:textId="77777777" w:rsidR="009A2866" w:rsidRPr="009A2866" w:rsidRDefault="009A2866" w:rsidP="009A2866">
            <w:pPr>
              <w:pStyle w:val="ListParagraph"/>
              <w:rPr>
                <w:rFonts w:ascii="Calibri" w:hAnsi="Calibri" w:cs="Calibri"/>
                <w:sz w:val="22"/>
                <w:szCs w:val="22"/>
                <w:lang w:eastAsia="en-US"/>
              </w:rPr>
            </w:pPr>
          </w:p>
          <w:p w14:paraId="48629DFF" w14:textId="26FF170A" w:rsidR="009E7963" w:rsidRPr="009A2866" w:rsidRDefault="009E7963" w:rsidP="009D2B58">
            <w:pPr>
              <w:pStyle w:val="ListParagraph"/>
              <w:numPr>
                <w:ilvl w:val="0"/>
                <w:numId w:val="33"/>
              </w:numPr>
              <w:spacing w:before="40" w:after="40"/>
              <w:ind w:left="444" w:hanging="270"/>
              <w:rPr>
                <w:rFonts w:ascii="Calibri" w:hAnsi="Calibri" w:cs="Calibri"/>
                <w:sz w:val="22"/>
                <w:szCs w:val="22"/>
                <w:lang w:eastAsia="en-US"/>
              </w:rPr>
            </w:pPr>
            <w:r w:rsidRPr="009A2866">
              <w:rPr>
                <w:rFonts w:ascii="Calibri" w:hAnsi="Calibri" w:cs="Calibri"/>
                <w:sz w:val="22"/>
                <w:szCs w:val="22"/>
                <w:lang w:eastAsia="en-US"/>
              </w:rPr>
              <w:t>Unit achieves planned activities and results</w:t>
            </w:r>
            <w:r w:rsidR="00053C0E">
              <w:rPr>
                <w:rFonts w:ascii="Calibri" w:hAnsi="Calibri" w:cs="Calibri"/>
                <w:sz w:val="22"/>
                <w:szCs w:val="22"/>
                <w:lang w:eastAsia="en-US"/>
              </w:rPr>
              <w:t>;</w:t>
            </w:r>
          </w:p>
          <w:p w14:paraId="0A5416EF" w14:textId="77777777" w:rsidR="009D2B58" w:rsidRPr="009D2B58" w:rsidRDefault="009D2B58" w:rsidP="009D2B58">
            <w:pPr>
              <w:pStyle w:val="ListParagraph"/>
              <w:rPr>
                <w:rFonts w:ascii="Calibri" w:hAnsi="Calibri" w:cs="Calibri"/>
                <w:sz w:val="22"/>
                <w:szCs w:val="22"/>
                <w:lang w:eastAsia="en-US"/>
              </w:rPr>
            </w:pPr>
          </w:p>
          <w:p w14:paraId="57007363" w14:textId="5083AC3A" w:rsidR="009E7963" w:rsidRDefault="009E7963" w:rsidP="009D2B58">
            <w:pPr>
              <w:pStyle w:val="ListParagraph"/>
              <w:numPr>
                <w:ilvl w:val="0"/>
                <w:numId w:val="33"/>
              </w:numPr>
              <w:spacing w:before="40" w:after="40"/>
              <w:ind w:left="444" w:hanging="270"/>
              <w:rPr>
                <w:rFonts w:ascii="Calibri" w:hAnsi="Calibri" w:cs="Calibri"/>
                <w:sz w:val="22"/>
                <w:szCs w:val="22"/>
                <w:lang w:eastAsia="en-US"/>
              </w:rPr>
            </w:pPr>
            <w:r w:rsidRPr="009D2B58">
              <w:rPr>
                <w:rFonts w:ascii="Calibri" w:hAnsi="Calibri" w:cs="Calibri"/>
                <w:sz w:val="22"/>
                <w:szCs w:val="22"/>
                <w:lang w:eastAsia="en-US"/>
              </w:rPr>
              <w:t xml:space="preserve">Team </w:t>
            </w:r>
            <w:r w:rsidR="00EF695A">
              <w:rPr>
                <w:rFonts w:ascii="Calibri" w:hAnsi="Calibri" w:cs="Calibri"/>
                <w:sz w:val="22"/>
                <w:szCs w:val="22"/>
                <w:lang w:eastAsia="en-US"/>
              </w:rPr>
              <w:t>delivers</w:t>
            </w:r>
            <w:r w:rsidRPr="009D2B58">
              <w:rPr>
                <w:rFonts w:ascii="Calibri" w:hAnsi="Calibri" w:cs="Calibri"/>
                <w:sz w:val="22"/>
                <w:szCs w:val="22"/>
                <w:lang w:eastAsia="en-US"/>
              </w:rPr>
              <w:t xml:space="preserve"> services and activities and achiev</w:t>
            </w:r>
            <w:r w:rsidR="00EF695A">
              <w:rPr>
                <w:rFonts w:ascii="Calibri" w:hAnsi="Calibri" w:cs="Calibri"/>
                <w:sz w:val="22"/>
                <w:szCs w:val="22"/>
                <w:lang w:eastAsia="en-US"/>
              </w:rPr>
              <w:t>es</w:t>
            </w:r>
            <w:r w:rsidRPr="009D2B58">
              <w:rPr>
                <w:rFonts w:ascii="Calibri" w:hAnsi="Calibri" w:cs="Calibri"/>
                <w:sz w:val="22"/>
                <w:szCs w:val="22"/>
                <w:lang w:eastAsia="en-US"/>
              </w:rPr>
              <w:t xml:space="preserve"> results</w:t>
            </w:r>
          </w:p>
          <w:p w14:paraId="47578F61" w14:textId="77777777" w:rsidR="009D2B58" w:rsidRPr="009D2B58" w:rsidRDefault="009D2B58" w:rsidP="009D2B58">
            <w:pPr>
              <w:pStyle w:val="ListParagraph"/>
              <w:rPr>
                <w:rFonts w:ascii="Calibri" w:hAnsi="Calibri" w:cs="Calibri"/>
                <w:sz w:val="22"/>
                <w:szCs w:val="22"/>
                <w:lang w:eastAsia="en-US"/>
              </w:rPr>
            </w:pPr>
          </w:p>
          <w:p w14:paraId="05246418" w14:textId="667306D5" w:rsidR="009E7963" w:rsidRPr="00922202" w:rsidRDefault="009E7963" w:rsidP="00EF695A">
            <w:pPr>
              <w:pStyle w:val="ListParagraph"/>
              <w:numPr>
                <w:ilvl w:val="0"/>
                <w:numId w:val="33"/>
              </w:numPr>
              <w:spacing w:before="40" w:after="40"/>
              <w:ind w:left="444" w:hanging="270"/>
              <w:rPr>
                <w:rFonts w:ascii="Calibri" w:hAnsi="Calibri"/>
                <w:sz w:val="22"/>
                <w:szCs w:val="22"/>
              </w:rPr>
            </w:pPr>
            <w:r w:rsidRPr="009D2B58">
              <w:rPr>
                <w:rFonts w:ascii="Calibri" w:hAnsi="Calibri" w:cs="Calibri"/>
                <w:sz w:val="22"/>
                <w:szCs w:val="22"/>
                <w:lang w:eastAsia="en-US"/>
              </w:rPr>
              <w:t xml:space="preserve">Member countries provided with relevant </w:t>
            </w:r>
            <w:r w:rsidR="00EF695A">
              <w:rPr>
                <w:rFonts w:ascii="Calibri" w:hAnsi="Calibri" w:cs="Calibri"/>
                <w:sz w:val="22"/>
                <w:szCs w:val="22"/>
                <w:lang w:eastAsia="en-US"/>
              </w:rPr>
              <w:t>advice</w:t>
            </w:r>
            <w:r w:rsidR="00EF695A" w:rsidRPr="009D2B58">
              <w:rPr>
                <w:rFonts w:ascii="Calibri" w:hAnsi="Calibri" w:cs="Calibri"/>
                <w:sz w:val="22"/>
                <w:szCs w:val="22"/>
                <w:lang w:eastAsia="en-US"/>
              </w:rPr>
              <w:t xml:space="preserve"> </w:t>
            </w:r>
            <w:r w:rsidRPr="009D2B58">
              <w:rPr>
                <w:rFonts w:ascii="Calibri" w:hAnsi="Calibri" w:cs="Calibri"/>
                <w:sz w:val="22"/>
                <w:szCs w:val="22"/>
                <w:lang w:eastAsia="en-US"/>
              </w:rPr>
              <w:t>and assistance to develop capabilities</w:t>
            </w:r>
            <w:r w:rsidRPr="00922202">
              <w:rPr>
                <w:rFonts w:ascii="Calibri" w:hAnsi="Calibri"/>
                <w:sz w:val="22"/>
                <w:szCs w:val="22"/>
              </w:rPr>
              <w:t xml:space="preserve"> </w:t>
            </w:r>
            <w:r w:rsidR="009A2866">
              <w:rPr>
                <w:rFonts w:ascii="Calibri" w:hAnsi="Calibri"/>
                <w:sz w:val="22"/>
                <w:szCs w:val="22"/>
              </w:rPr>
              <w:t>in respect of regional and national fisheries</w:t>
            </w:r>
            <w:r w:rsidR="00EF695A">
              <w:rPr>
                <w:rFonts w:ascii="Calibri" w:hAnsi="Calibri"/>
                <w:sz w:val="22"/>
                <w:szCs w:val="22"/>
              </w:rPr>
              <w:t xml:space="preserve"> development</w:t>
            </w:r>
            <w:r w:rsidR="009A2866">
              <w:rPr>
                <w:rFonts w:ascii="Calibri" w:hAnsi="Calibri"/>
                <w:sz w:val="22"/>
                <w:szCs w:val="22"/>
              </w:rPr>
              <w:t xml:space="preserve"> issues.</w:t>
            </w:r>
          </w:p>
        </w:tc>
      </w:tr>
      <w:tr w:rsidR="009E7963" w:rsidRPr="00922202" w14:paraId="0EF1998A" w14:textId="77777777" w:rsidTr="00623574">
        <w:trPr>
          <w:trHeight w:val="119"/>
        </w:trPr>
        <w:tc>
          <w:tcPr>
            <w:tcW w:w="4123" w:type="dxa"/>
            <w:shd w:val="clear" w:color="auto" w:fill="auto"/>
          </w:tcPr>
          <w:p w14:paraId="5D444021" w14:textId="77777777" w:rsidR="009D2B58" w:rsidRPr="009A2866" w:rsidRDefault="009A2866" w:rsidP="009A2866">
            <w:pPr>
              <w:pStyle w:val="ListParagraph"/>
              <w:numPr>
                <w:ilvl w:val="0"/>
                <w:numId w:val="27"/>
              </w:numPr>
              <w:spacing w:after="160" w:line="259" w:lineRule="auto"/>
              <w:ind w:left="427"/>
              <w:jc w:val="both"/>
              <w:rPr>
                <w:rFonts w:ascii="Calibri" w:hAnsi="Calibri"/>
                <w:b/>
                <w:sz w:val="22"/>
                <w:szCs w:val="22"/>
              </w:rPr>
            </w:pPr>
            <w:r w:rsidRPr="009A2866">
              <w:rPr>
                <w:rFonts w:ascii="Calibri" w:hAnsi="Calibri"/>
                <w:b/>
                <w:sz w:val="22"/>
                <w:szCs w:val="22"/>
              </w:rPr>
              <w:lastRenderedPageBreak/>
              <w:t>A</w:t>
            </w:r>
            <w:r w:rsidR="009D2B58" w:rsidRPr="009A2866">
              <w:rPr>
                <w:rFonts w:ascii="Calibri" w:hAnsi="Calibri"/>
                <w:b/>
                <w:sz w:val="22"/>
                <w:szCs w:val="22"/>
              </w:rPr>
              <w:t>ct as Officer in Charge in the absence of other  Executive members</w:t>
            </w:r>
          </w:p>
          <w:p w14:paraId="1E5D1FE9" w14:textId="77777777" w:rsidR="009E7963" w:rsidRPr="00922202" w:rsidRDefault="009E7963" w:rsidP="009A2866">
            <w:pPr>
              <w:ind w:left="360"/>
              <w:rPr>
                <w:rFonts w:ascii="Calibri" w:hAnsi="Calibri"/>
                <w:sz w:val="22"/>
                <w:szCs w:val="22"/>
              </w:rPr>
            </w:pPr>
          </w:p>
        </w:tc>
        <w:tc>
          <w:tcPr>
            <w:tcW w:w="4626" w:type="dxa"/>
            <w:shd w:val="clear" w:color="auto" w:fill="auto"/>
          </w:tcPr>
          <w:p w14:paraId="759DF306" w14:textId="77777777" w:rsidR="009A2866" w:rsidRPr="009A2866" w:rsidRDefault="009A2866" w:rsidP="009A2866">
            <w:pPr>
              <w:pStyle w:val="ListParagraph"/>
              <w:numPr>
                <w:ilvl w:val="0"/>
                <w:numId w:val="35"/>
              </w:numPr>
              <w:spacing w:before="40" w:after="40" w:line="276" w:lineRule="auto"/>
              <w:ind w:left="444" w:hanging="270"/>
              <w:rPr>
                <w:rFonts w:ascii="Calibri" w:eastAsia="Calibri" w:hAnsi="Calibri"/>
                <w:sz w:val="22"/>
                <w:szCs w:val="22"/>
              </w:rPr>
            </w:pPr>
            <w:r w:rsidRPr="009A2866">
              <w:rPr>
                <w:rFonts w:ascii="Calibri" w:eastAsia="Calibri" w:hAnsi="Calibri"/>
                <w:sz w:val="22"/>
                <w:szCs w:val="22"/>
              </w:rPr>
              <w:t>Management of Secretariat according to approved standards and governance frameworks.</w:t>
            </w:r>
          </w:p>
          <w:p w14:paraId="47813506" w14:textId="77777777" w:rsidR="007342D2" w:rsidRPr="009A2866" w:rsidRDefault="009A2866" w:rsidP="009A2866">
            <w:pPr>
              <w:pStyle w:val="ListParagraph"/>
              <w:numPr>
                <w:ilvl w:val="0"/>
                <w:numId w:val="35"/>
              </w:numPr>
              <w:spacing w:before="40" w:after="40" w:line="276" w:lineRule="auto"/>
              <w:ind w:left="444" w:hanging="270"/>
              <w:rPr>
                <w:rFonts w:ascii="Calibri" w:eastAsia="Calibri" w:hAnsi="Calibri"/>
                <w:sz w:val="22"/>
                <w:szCs w:val="22"/>
              </w:rPr>
            </w:pPr>
            <w:r w:rsidRPr="009A2866">
              <w:rPr>
                <w:rFonts w:ascii="Calibri" w:eastAsia="Calibri" w:hAnsi="Calibri"/>
                <w:sz w:val="22"/>
                <w:szCs w:val="22"/>
              </w:rPr>
              <w:t>Knowledgeable and effective representation of FFA interests and approach.</w:t>
            </w:r>
          </w:p>
          <w:p w14:paraId="42DC0D28" w14:textId="77777777" w:rsidR="009E7963" w:rsidRPr="00922202" w:rsidRDefault="009E7963" w:rsidP="009A2866">
            <w:pPr>
              <w:pStyle w:val="ListParagraph"/>
              <w:spacing w:before="40" w:after="40"/>
              <w:ind w:left="360"/>
              <w:rPr>
                <w:rFonts w:ascii="Calibri" w:hAnsi="Calibri"/>
                <w:sz w:val="22"/>
                <w:szCs w:val="22"/>
              </w:rPr>
            </w:pPr>
          </w:p>
        </w:tc>
      </w:tr>
    </w:tbl>
    <w:p w14:paraId="659C0D16" w14:textId="77777777" w:rsidR="009E7963" w:rsidRPr="00922202" w:rsidRDefault="009E7963" w:rsidP="009E7963">
      <w:pPr>
        <w:tabs>
          <w:tab w:val="left" w:pos="-720"/>
        </w:tabs>
        <w:jc w:val="both"/>
        <w:rPr>
          <w:rFonts w:ascii="Calibri" w:hAnsi="Calibri"/>
          <w:b/>
          <w:sz w:val="22"/>
          <w:szCs w:val="22"/>
        </w:rPr>
      </w:pPr>
      <w:r w:rsidRPr="00922202">
        <w:rPr>
          <w:rFonts w:ascii="Calibri" w:hAnsi="Calibri"/>
          <w:b/>
          <w:sz w:val="22"/>
          <w:szCs w:val="22"/>
        </w:rPr>
        <w:t xml:space="preserve">Note: </w:t>
      </w:r>
    </w:p>
    <w:p w14:paraId="2EAEE98C" w14:textId="77777777" w:rsidR="009E7963" w:rsidRPr="00922202" w:rsidRDefault="009E7963" w:rsidP="009E7963">
      <w:pPr>
        <w:tabs>
          <w:tab w:val="left" w:pos="-720"/>
        </w:tabs>
        <w:jc w:val="both"/>
        <w:rPr>
          <w:rFonts w:ascii="Calibri" w:hAnsi="Calibri"/>
          <w:sz w:val="22"/>
          <w:szCs w:val="22"/>
          <w:lang w:val="en-GB"/>
        </w:rPr>
      </w:pPr>
      <w:r w:rsidRPr="00922202">
        <w:rPr>
          <w:rFonts w:ascii="Calibri" w:hAnsi="Calibri"/>
          <w:sz w:val="22"/>
          <w:szCs w:val="22"/>
          <w:lang w:val="en-GB"/>
        </w:rPr>
        <w:t>The above performance requirements are provided as a guide only. The precise performance measures for this job will need further discussion between the jobholder and supervisor as part of the performance development process.</w:t>
      </w:r>
    </w:p>
    <w:p w14:paraId="07427090" w14:textId="77777777" w:rsidR="009E7963" w:rsidRDefault="009E7963" w:rsidP="009E7963">
      <w:pPr>
        <w:rPr>
          <w:rFonts w:ascii="Calibri" w:hAnsi="Calibri"/>
          <w:b/>
          <w:sz w:val="22"/>
          <w:szCs w:val="22"/>
        </w:rPr>
      </w:pPr>
    </w:p>
    <w:p w14:paraId="1AE4E97B" w14:textId="77777777" w:rsidR="00BF0DD6" w:rsidRPr="00922202" w:rsidRDefault="00BF0DD6" w:rsidP="009E7963">
      <w:pPr>
        <w:rPr>
          <w:rFonts w:ascii="Calibri" w:hAnsi="Calibri"/>
          <w:b/>
          <w:sz w:val="22"/>
          <w:szCs w:val="22"/>
        </w:rPr>
      </w:pPr>
    </w:p>
    <w:p w14:paraId="5ADDCAC1" w14:textId="77777777" w:rsidR="009E7963" w:rsidRPr="00922202" w:rsidRDefault="009E7963" w:rsidP="009E7963">
      <w:pPr>
        <w:rPr>
          <w:rFonts w:ascii="Calibri" w:hAnsi="Calibri"/>
          <w:b/>
          <w:sz w:val="22"/>
          <w:szCs w:val="22"/>
        </w:rPr>
      </w:pPr>
      <w:r w:rsidRPr="00922202">
        <w:rPr>
          <w:rFonts w:ascii="Calibri" w:hAnsi="Calibri"/>
          <w:b/>
          <w:sz w:val="22"/>
          <w:szCs w:val="22"/>
        </w:rPr>
        <w:t>Work Complexity</w:t>
      </w:r>
    </w:p>
    <w:tbl>
      <w:tblPr>
        <w:tblpPr w:leftFromText="180" w:rightFromText="180" w:vertAnchor="text" w:horzAnchor="margin" w:tblpY="56"/>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88"/>
      </w:tblGrid>
      <w:tr w:rsidR="00272A7D" w:rsidRPr="006053F6" w14:paraId="11343123" w14:textId="77777777" w:rsidTr="008837E0">
        <w:trPr>
          <w:trHeight w:val="676"/>
        </w:trPr>
        <w:tc>
          <w:tcPr>
            <w:tcW w:w="9288" w:type="dxa"/>
            <w:tcBorders>
              <w:top w:val="single" w:sz="4" w:space="0" w:color="auto"/>
              <w:left w:val="single" w:sz="4" w:space="0" w:color="auto"/>
              <w:bottom w:val="single" w:sz="4" w:space="0" w:color="auto"/>
              <w:right w:val="single" w:sz="4" w:space="0" w:color="auto"/>
            </w:tcBorders>
            <w:shd w:val="clear" w:color="auto" w:fill="FFFF99"/>
          </w:tcPr>
          <w:p w14:paraId="09B83B5D" w14:textId="77777777" w:rsidR="00272A7D" w:rsidRPr="006053F6" w:rsidRDefault="00272A7D" w:rsidP="008837E0">
            <w:pPr>
              <w:tabs>
                <w:tab w:val="left" w:pos="357"/>
              </w:tabs>
              <w:jc w:val="both"/>
            </w:pPr>
          </w:p>
          <w:p w14:paraId="7BCA0BD0" w14:textId="77777777" w:rsidR="00272A7D" w:rsidRPr="006053F6" w:rsidRDefault="00272A7D" w:rsidP="008837E0">
            <w:pPr>
              <w:tabs>
                <w:tab w:val="left" w:pos="357"/>
              </w:tabs>
              <w:spacing w:before="60" w:afterLines="60" w:after="144"/>
              <w:jc w:val="both"/>
            </w:pPr>
            <w:r w:rsidRPr="006053F6">
              <w:rPr>
                <w:shd w:val="clear" w:color="auto" w:fill="FFFF99"/>
              </w:rPr>
              <w:t>Most challenging duties typically undertaken:</w:t>
            </w:r>
          </w:p>
        </w:tc>
      </w:tr>
      <w:tr w:rsidR="00272A7D" w:rsidRPr="00271DD3" w14:paraId="74F54BE2" w14:textId="77777777" w:rsidTr="00960870">
        <w:trPr>
          <w:trHeight w:val="1970"/>
        </w:trPr>
        <w:tc>
          <w:tcPr>
            <w:tcW w:w="9288" w:type="dxa"/>
            <w:tcBorders>
              <w:top w:val="single" w:sz="4" w:space="0" w:color="auto"/>
              <w:left w:val="single" w:sz="4" w:space="0" w:color="auto"/>
              <w:bottom w:val="single" w:sz="4" w:space="0" w:color="auto"/>
              <w:right w:val="single" w:sz="4" w:space="0" w:color="auto"/>
            </w:tcBorders>
          </w:tcPr>
          <w:p w14:paraId="1A4DC7E3" w14:textId="77777777" w:rsidR="00272A7D" w:rsidRPr="00960870" w:rsidRDefault="00272A7D" w:rsidP="00272A7D">
            <w:pPr>
              <w:numPr>
                <w:ilvl w:val="0"/>
                <w:numId w:val="23"/>
              </w:numPr>
              <w:tabs>
                <w:tab w:val="left" w:pos="426"/>
                <w:tab w:val="num" w:pos="567"/>
              </w:tabs>
              <w:spacing w:before="60"/>
              <w:ind w:left="284" w:hanging="284"/>
              <w:jc w:val="both"/>
              <w:rPr>
                <w:rFonts w:ascii="Calibri" w:hAnsi="Calibri" w:cs="Calibri"/>
              </w:rPr>
            </w:pPr>
            <w:r w:rsidRPr="00960870">
              <w:rPr>
                <w:rFonts w:ascii="Calibri" w:hAnsi="Calibri" w:cs="Calibri"/>
              </w:rPr>
              <w:t>Influence and advocacy – direct discussion and negotiations with donors, FFC, member delegations including Ministers within agreed frameworks and policies and within area of technical responsibility</w:t>
            </w:r>
          </w:p>
          <w:p w14:paraId="34F9FD79" w14:textId="77777777" w:rsidR="00272A7D" w:rsidRPr="00960870" w:rsidRDefault="00272A7D" w:rsidP="00272A7D">
            <w:pPr>
              <w:numPr>
                <w:ilvl w:val="0"/>
                <w:numId w:val="23"/>
              </w:numPr>
              <w:tabs>
                <w:tab w:val="left" w:pos="426"/>
                <w:tab w:val="num" w:pos="567"/>
              </w:tabs>
              <w:spacing w:before="60"/>
              <w:ind w:left="284" w:hanging="284"/>
              <w:jc w:val="both"/>
              <w:rPr>
                <w:rFonts w:ascii="Calibri" w:hAnsi="Calibri" w:cs="Calibri"/>
              </w:rPr>
            </w:pPr>
            <w:r w:rsidRPr="00960870">
              <w:rPr>
                <w:rFonts w:ascii="Calibri" w:hAnsi="Calibri" w:cs="Calibri"/>
              </w:rPr>
              <w:t>Promoting change - professionally presenting argument and reports to effect change and reform consistent with the Agency’s mandate</w:t>
            </w:r>
          </w:p>
          <w:p w14:paraId="757DD2A9" w14:textId="6BA700C9" w:rsidR="00272A7D" w:rsidRPr="00960870" w:rsidRDefault="00272A7D" w:rsidP="00272A7D">
            <w:pPr>
              <w:numPr>
                <w:ilvl w:val="0"/>
                <w:numId w:val="23"/>
              </w:numPr>
              <w:tabs>
                <w:tab w:val="left" w:pos="426"/>
                <w:tab w:val="num" w:pos="567"/>
              </w:tabs>
              <w:spacing w:before="60"/>
              <w:ind w:left="284" w:hanging="284"/>
              <w:jc w:val="both"/>
              <w:rPr>
                <w:rFonts w:ascii="Calibri" w:hAnsi="Calibri" w:cs="Calibri"/>
              </w:rPr>
            </w:pPr>
            <w:r w:rsidRPr="00960870">
              <w:rPr>
                <w:rFonts w:ascii="Calibri" w:hAnsi="Calibri" w:cs="Calibri"/>
              </w:rPr>
              <w:t xml:space="preserve">Managing donor projects – ensuring donor requirements are complied with, while </w:t>
            </w:r>
            <w:r w:rsidR="00C224ED">
              <w:rPr>
                <w:rFonts w:ascii="Calibri" w:hAnsi="Calibri" w:cs="Calibri"/>
              </w:rPr>
              <w:t>also</w:t>
            </w:r>
            <w:r w:rsidR="00C224ED" w:rsidRPr="00960870">
              <w:rPr>
                <w:rFonts w:ascii="Calibri" w:hAnsi="Calibri" w:cs="Calibri"/>
              </w:rPr>
              <w:t xml:space="preserve"> adhering</w:t>
            </w:r>
            <w:r w:rsidRPr="00960870">
              <w:rPr>
                <w:rFonts w:ascii="Calibri" w:hAnsi="Calibri" w:cs="Calibri"/>
              </w:rPr>
              <w:t xml:space="preserve"> to FFA policies and procedures. </w:t>
            </w:r>
          </w:p>
          <w:p w14:paraId="77079713" w14:textId="4C35F0E0" w:rsidR="00272A7D" w:rsidRPr="00960870" w:rsidRDefault="00272A7D" w:rsidP="00272A7D">
            <w:pPr>
              <w:numPr>
                <w:ilvl w:val="0"/>
                <w:numId w:val="23"/>
              </w:numPr>
              <w:tabs>
                <w:tab w:val="left" w:pos="426"/>
                <w:tab w:val="num" w:pos="567"/>
              </w:tabs>
              <w:spacing w:before="60"/>
              <w:ind w:left="284" w:hanging="284"/>
              <w:jc w:val="both"/>
              <w:rPr>
                <w:rFonts w:ascii="Calibri" w:hAnsi="Calibri" w:cs="Calibri"/>
              </w:rPr>
            </w:pPr>
            <w:r w:rsidRPr="00960870">
              <w:rPr>
                <w:rFonts w:ascii="Calibri" w:hAnsi="Calibri" w:cs="Calibri"/>
              </w:rPr>
              <w:t>Managing member expectations and aspirations in the context of a highly competitive regional and global industry</w:t>
            </w:r>
            <w:r w:rsidR="00960870" w:rsidRPr="00960870">
              <w:rPr>
                <w:rFonts w:ascii="Calibri" w:hAnsi="Calibri" w:cs="Calibri"/>
              </w:rPr>
              <w:t>, including through sustained and enhanced employment, investment and market access for fisheries products</w:t>
            </w:r>
            <w:r w:rsidR="009819AF">
              <w:rPr>
                <w:rFonts w:ascii="Calibri" w:hAnsi="Calibri" w:cs="Calibri"/>
              </w:rPr>
              <w:t>.</w:t>
            </w:r>
          </w:p>
          <w:p w14:paraId="793BB381" w14:textId="78CF94EC" w:rsidR="00272A7D" w:rsidRPr="00960870" w:rsidRDefault="00272A7D" w:rsidP="00272A7D">
            <w:pPr>
              <w:numPr>
                <w:ilvl w:val="0"/>
                <w:numId w:val="23"/>
              </w:numPr>
              <w:tabs>
                <w:tab w:val="left" w:pos="426"/>
                <w:tab w:val="num" w:pos="567"/>
              </w:tabs>
              <w:spacing w:before="60"/>
              <w:ind w:left="284" w:hanging="284"/>
              <w:jc w:val="both"/>
              <w:rPr>
                <w:rFonts w:ascii="Calibri" w:hAnsi="Calibri" w:cs="Calibri"/>
              </w:rPr>
            </w:pPr>
            <w:r w:rsidRPr="00960870">
              <w:rPr>
                <w:rFonts w:ascii="Calibri" w:hAnsi="Calibri" w:cs="Calibri"/>
              </w:rPr>
              <w:lastRenderedPageBreak/>
              <w:t xml:space="preserve">Dealing with increasing volume of </w:t>
            </w:r>
            <w:r w:rsidR="009819AF">
              <w:rPr>
                <w:rFonts w:ascii="Calibri" w:hAnsi="Calibri" w:cs="Calibri"/>
              </w:rPr>
              <w:t>issues and challenges</w:t>
            </w:r>
            <w:r w:rsidR="009819AF" w:rsidRPr="00960870">
              <w:rPr>
                <w:rFonts w:ascii="Calibri" w:hAnsi="Calibri" w:cs="Calibri"/>
              </w:rPr>
              <w:t xml:space="preserve"> </w:t>
            </w:r>
            <w:r w:rsidRPr="00960870">
              <w:rPr>
                <w:rFonts w:ascii="Calibri" w:hAnsi="Calibri" w:cs="Calibri"/>
              </w:rPr>
              <w:t>as the complexity of the sector increases.</w:t>
            </w:r>
          </w:p>
          <w:p w14:paraId="02624298" w14:textId="2C797915" w:rsidR="00272A7D" w:rsidRPr="00960870" w:rsidRDefault="00272A7D" w:rsidP="00272A7D">
            <w:pPr>
              <w:numPr>
                <w:ilvl w:val="0"/>
                <w:numId w:val="23"/>
              </w:numPr>
              <w:tabs>
                <w:tab w:val="left" w:pos="426"/>
                <w:tab w:val="num" w:pos="567"/>
              </w:tabs>
              <w:spacing w:before="60"/>
              <w:ind w:left="284" w:hanging="284"/>
              <w:jc w:val="both"/>
            </w:pPr>
            <w:r w:rsidRPr="00960870">
              <w:rPr>
                <w:rFonts w:ascii="Calibri" w:hAnsi="Calibri" w:cs="Calibri"/>
              </w:rPr>
              <w:t>Addressing growing diversity and needs of sub-regional interests</w:t>
            </w:r>
            <w:r w:rsidR="009819AF">
              <w:rPr>
                <w:rFonts w:ascii="Calibri" w:hAnsi="Calibri" w:cs="Calibri"/>
              </w:rPr>
              <w:t xml:space="preserve">, including in the context of </w:t>
            </w:r>
            <w:r w:rsidRPr="00960870">
              <w:rPr>
                <w:rFonts w:ascii="Calibri" w:hAnsi="Calibri" w:cs="Calibri"/>
              </w:rPr>
              <w:t xml:space="preserve">progressively </w:t>
            </w:r>
            <w:r w:rsidR="00C224ED" w:rsidRPr="00960870">
              <w:rPr>
                <w:rFonts w:ascii="Calibri" w:hAnsi="Calibri" w:cs="Calibri"/>
              </w:rPr>
              <w:t>evolving relationships</w:t>
            </w:r>
            <w:r w:rsidRPr="00960870">
              <w:rPr>
                <w:rFonts w:ascii="Calibri" w:hAnsi="Calibri" w:cs="Calibri"/>
              </w:rPr>
              <w:t xml:space="preserve"> with Distant Water Fishing nations (DWFNs) and fishing industry</w:t>
            </w:r>
            <w:r w:rsidR="009819AF">
              <w:rPr>
                <w:rFonts w:ascii="Calibri" w:hAnsi="Calibri" w:cs="Calibri"/>
              </w:rPr>
              <w:t>.</w:t>
            </w:r>
          </w:p>
          <w:p w14:paraId="0EA175E6" w14:textId="50832D83" w:rsidR="00272A7D" w:rsidRPr="00960870" w:rsidRDefault="00960870" w:rsidP="00272A7D">
            <w:pPr>
              <w:numPr>
                <w:ilvl w:val="0"/>
                <w:numId w:val="23"/>
              </w:numPr>
              <w:tabs>
                <w:tab w:val="left" w:pos="426"/>
                <w:tab w:val="num" w:pos="567"/>
              </w:tabs>
              <w:spacing w:before="60"/>
              <w:ind w:left="284" w:hanging="284"/>
              <w:jc w:val="both"/>
            </w:pPr>
            <w:r w:rsidRPr="00960870">
              <w:t>Managing</w:t>
            </w:r>
            <w:r w:rsidR="00272A7D" w:rsidRPr="00960870">
              <w:t xml:space="preserve"> 14 staff </w:t>
            </w:r>
            <w:r w:rsidR="00C85E55">
              <w:t xml:space="preserve">(including two World Bank consultancies) </w:t>
            </w:r>
            <w:r w:rsidR="00272A7D" w:rsidRPr="00960870">
              <w:t>including in respect of recruitment</w:t>
            </w:r>
            <w:r w:rsidRPr="00960870">
              <w:t xml:space="preserve"> and performance, in cooperation with Corporate Services Division. </w:t>
            </w:r>
          </w:p>
          <w:p w14:paraId="6334A044" w14:textId="77777777" w:rsidR="00272A7D" w:rsidRPr="00271DD3" w:rsidRDefault="00272A7D" w:rsidP="00960870">
            <w:pPr>
              <w:tabs>
                <w:tab w:val="left" w:pos="426"/>
              </w:tabs>
              <w:spacing w:before="60"/>
              <w:ind w:left="284"/>
              <w:jc w:val="both"/>
            </w:pPr>
          </w:p>
        </w:tc>
      </w:tr>
    </w:tbl>
    <w:p w14:paraId="016D0E9F" w14:textId="77777777" w:rsidR="009E7963" w:rsidRPr="00550570" w:rsidRDefault="009E7963" w:rsidP="009E7963">
      <w:pPr>
        <w:rPr>
          <w:rFonts w:ascii="Calibri" w:hAnsi="Calibri"/>
          <w:b/>
          <w:sz w:val="22"/>
          <w:szCs w:val="22"/>
        </w:rPr>
      </w:pPr>
    </w:p>
    <w:p w14:paraId="4FD6A46E" w14:textId="77777777" w:rsidR="009E7963" w:rsidRPr="0005399C" w:rsidRDefault="009E7963" w:rsidP="009E7963">
      <w:pPr>
        <w:rPr>
          <w:rFonts w:ascii="Calibri" w:hAnsi="Calibri"/>
          <w:b/>
          <w:sz w:val="22"/>
          <w:szCs w:val="22"/>
        </w:rPr>
      </w:pPr>
      <w:r w:rsidRPr="0005399C">
        <w:rPr>
          <w:rFonts w:ascii="Calibri" w:hAnsi="Calibri"/>
          <w:b/>
          <w:sz w:val="22"/>
          <w:szCs w:val="22"/>
        </w:rPr>
        <w:t xml:space="preserve">Functional Relationships &amp; Relationship Skills: </w:t>
      </w:r>
    </w:p>
    <w:tbl>
      <w:tblPr>
        <w:tblW w:w="9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6"/>
        <w:gridCol w:w="5751"/>
      </w:tblGrid>
      <w:tr w:rsidR="009E7963" w:rsidRPr="0005399C" w14:paraId="43D2D59F" w14:textId="77777777" w:rsidTr="00623574">
        <w:trPr>
          <w:trHeight w:val="282"/>
        </w:trPr>
        <w:tc>
          <w:tcPr>
            <w:tcW w:w="3676" w:type="dxa"/>
          </w:tcPr>
          <w:p w14:paraId="786EF26A" w14:textId="77777777" w:rsidR="009E7963" w:rsidRPr="0005399C" w:rsidRDefault="009E7963" w:rsidP="00623574">
            <w:pPr>
              <w:rPr>
                <w:rFonts w:ascii="Calibri" w:hAnsi="Calibri"/>
                <w:b/>
                <w:sz w:val="22"/>
                <w:szCs w:val="22"/>
              </w:rPr>
            </w:pPr>
            <w:r w:rsidRPr="0005399C">
              <w:rPr>
                <w:rFonts w:ascii="Calibri" w:hAnsi="Calibri"/>
                <w:b/>
                <w:sz w:val="22"/>
                <w:szCs w:val="22"/>
              </w:rPr>
              <w:t>Key internal and/or external contacts</w:t>
            </w:r>
          </w:p>
        </w:tc>
        <w:tc>
          <w:tcPr>
            <w:tcW w:w="5751" w:type="dxa"/>
          </w:tcPr>
          <w:p w14:paraId="5356CBBC" w14:textId="77777777" w:rsidR="009E7963" w:rsidRPr="0005399C" w:rsidRDefault="009E7963" w:rsidP="00623574">
            <w:pPr>
              <w:rPr>
                <w:rFonts w:ascii="Calibri" w:hAnsi="Calibri"/>
                <w:b/>
                <w:sz w:val="22"/>
                <w:szCs w:val="22"/>
              </w:rPr>
            </w:pPr>
            <w:r w:rsidRPr="0005399C">
              <w:rPr>
                <w:rFonts w:ascii="Calibri" w:hAnsi="Calibri"/>
                <w:b/>
                <w:sz w:val="22"/>
                <w:szCs w:val="22"/>
              </w:rPr>
              <w:t>Nature of Contact most typical</w:t>
            </w:r>
          </w:p>
        </w:tc>
      </w:tr>
      <w:tr w:rsidR="009E7963" w:rsidRPr="0005399C" w14:paraId="119FE983" w14:textId="77777777" w:rsidTr="00623574">
        <w:trPr>
          <w:trHeight w:val="2033"/>
        </w:trPr>
        <w:tc>
          <w:tcPr>
            <w:tcW w:w="3676" w:type="dxa"/>
          </w:tcPr>
          <w:p w14:paraId="0A5A04F0" w14:textId="77777777" w:rsidR="009E7963" w:rsidRPr="00960870" w:rsidRDefault="009E7963" w:rsidP="00960870">
            <w:pPr>
              <w:pStyle w:val="ListParagraph"/>
              <w:numPr>
                <w:ilvl w:val="0"/>
                <w:numId w:val="37"/>
              </w:numPr>
              <w:rPr>
                <w:rFonts w:ascii="Calibri" w:hAnsi="Calibri"/>
                <w:b/>
                <w:sz w:val="22"/>
                <w:szCs w:val="22"/>
              </w:rPr>
            </w:pPr>
            <w:r w:rsidRPr="00960870">
              <w:rPr>
                <w:rFonts w:ascii="Calibri" w:hAnsi="Calibri"/>
                <w:b/>
                <w:sz w:val="22"/>
                <w:szCs w:val="22"/>
              </w:rPr>
              <w:t xml:space="preserve">External </w:t>
            </w:r>
          </w:p>
          <w:p w14:paraId="3A7C2C4D" w14:textId="77777777" w:rsidR="00960870" w:rsidRPr="00960870" w:rsidRDefault="00960870" w:rsidP="00960870">
            <w:pPr>
              <w:pStyle w:val="ListParagraph"/>
              <w:numPr>
                <w:ilvl w:val="0"/>
                <w:numId w:val="38"/>
              </w:numPr>
              <w:tabs>
                <w:tab w:val="num" w:pos="270"/>
              </w:tabs>
              <w:spacing w:before="60" w:after="60"/>
              <w:jc w:val="both"/>
              <w:rPr>
                <w:rFonts w:ascii="Calibri" w:hAnsi="Calibri" w:cs="Calibri"/>
              </w:rPr>
            </w:pPr>
            <w:r w:rsidRPr="00960870">
              <w:rPr>
                <w:rFonts w:ascii="Calibri" w:hAnsi="Calibri" w:cs="Calibri"/>
              </w:rPr>
              <w:t>Representatives of member countries</w:t>
            </w:r>
          </w:p>
          <w:p w14:paraId="48BC59E4" w14:textId="77777777" w:rsidR="00960870" w:rsidRPr="009E3AB5" w:rsidRDefault="00960870" w:rsidP="00960870">
            <w:pPr>
              <w:tabs>
                <w:tab w:val="num" w:pos="270"/>
              </w:tabs>
              <w:spacing w:before="60" w:after="60"/>
              <w:jc w:val="both"/>
              <w:rPr>
                <w:rFonts w:ascii="Calibri" w:hAnsi="Calibri" w:cs="Calibri"/>
              </w:rPr>
            </w:pPr>
          </w:p>
          <w:p w14:paraId="7CD16A73" w14:textId="77777777" w:rsidR="00960870" w:rsidRPr="00960870" w:rsidRDefault="00960870" w:rsidP="00960870">
            <w:pPr>
              <w:pStyle w:val="ListParagraph"/>
              <w:numPr>
                <w:ilvl w:val="0"/>
                <w:numId w:val="38"/>
              </w:numPr>
              <w:tabs>
                <w:tab w:val="num" w:pos="270"/>
              </w:tabs>
              <w:spacing w:before="60" w:after="60"/>
              <w:jc w:val="both"/>
              <w:rPr>
                <w:rFonts w:ascii="Calibri" w:hAnsi="Calibri" w:cs="Calibri"/>
              </w:rPr>
            </w:pPr>
            <w:r w:rsidRPr="00960870">
              <w:rPr>
                <w:rFonts w:ascii="Calibri" w:hAnsi="Calibri" w:cs="Calibri"/>
              </w:rPr>
              <w:t>Donor Representatives</w:t>
            </w:r>
          </w:p>
          <w:p w14:paraId="08EDA9D4" w14:textId="77777777" w:rsidR="00960870" w:rsidRPr="009E3AB5" w:rsidRDefault="00960870" w:rsidP="00960870">
            <w:pPr>
              <w:tabs>
                <w:tab w:val="num" w:pos="270"/>
              </w:tabs>
              <w:spacing w:before="60" w:after="60"/>
              <w:jc w:val="both"/>
              <w:rPr>
                <w:rFonts w:ascii="Calibri" w:hAnsi="Calibri" w:cs="Calibri"/>
              </w:rPr>
            </w:pPr>
          </w:p>
          <w:p w14:paraId="2098DACC" w14:textId="77777777" w:rsidR="009E7963" w:rsidRPr="0005399C" w:rsidRDefault="00960870" w:rsidP="00960870">
            <w:pPr>
              <w:pStyle w:val="ListParagraph"/>
              <w:numPr>
                <w:ilvl w:val="0"/>
                <w:numId w:val="38"/>
              </w:numPr>
              <w:rPr>
                <w:rFonts w:ascii="Calibri" w:hAnsi="Calibri"/>
                <w:sz w:val="22"/>
                <w:szCs w:val="22"/>
              </w:rPr>
            </w:pPr>
            <w:r>
              <w:rPr>
                <w:rFonts w:ascii="Calibri" w:hAnsi="Calibri" w:cs="Calibri"/>
              </w:rPr>
              <w:t xml:space="preserve">SPC </w:t>
            </w:r>
            <w:r w:rsidRPr="009E3AB5">
              <w:rPr>
                <w:rFonts w:ascii="Calibri" w:hAnsi="Calibri" w:cs="Calibri"/>
              </w:rPr>
              <w:t xml:space="preserve">and other </w:t>
            </w:r>
            <w:r>
              <w:rPr>
                <w:rFonts w:ascii="Calibri" w:hAnsi="Calibri" w:cs="Calibri"/>
              </w:rPr>
              <w:t>CROP agencies</w:t>
            </w:r>
          </w:p>
        </w:tc>
        <w:tc>
          <w:tcPr>
            <w:tcW w:w="5751" w:type="dxa"/>
          </w:tcPr>
          <w:p w14:paraId="230E811A" w14:textId="77777777" w:rsidR="009E7963" w:rsidRPr="0005399C" w:rsidRDefault="009E7963" w:rsidP="00623574">
            <w:pPr>
              <w:pStyle w:val="ListParagraph"/>
              <w:rPr>
                <w:rFonts w:ascii="Calibri" w:hAnsi="Calibri"/>
                <w:sz w:val="22"/>
                <w:szCs w:val="22"/>
              </w:rPr>
            </w:pPr>
          </w:p>
          <w:p w14:paraId="7E7B96BC" w14:textId="39C6D587" w:rsidR="00960870" w:rsidRPr="009E3AB5" w:rsidRDefault="00960870" w:rsidP="00960870">
            <w:pPr>
              <w:spacing w:before="60" w:after="60"/>
              <w:ind w:left="70"/>
              <w:jc w:val="both"/>
              <w:rPr>
                <w:rFonts w:ascii="Calibri" w:hAnsi="Calibri" w:cs="Calibri"/>
              </w:rPr>
            </w:pPr>
            <w:r w:rsidRPr="009E3AB5">
              <w:rPr>
                <w:rFonts w:ascii="Calibri" w:hAnsi="Calibri" w:cs="Calibri"/>
              </w:rPr>
              <w:t>Scoping works, provision of policy and technical advice, facilitation of</w:t>
            </w:r>
            <w:r w:rsidR="00C224ED">
              <w:rPr>
                <w:rFonts w:ascii="Calibri" w:hAnsi="Calibri" w:cs="Calibri"/>
              </w:rPr>
              <w:t xml:space="preserve"> meetings</w:t>
            </w:r>
            <w:r w:rsidRPr="009E3AB5">
              <w:rPr>
                <w:rFonts w:ascii="Calibri" w:hAnsi="Calibri" w:cs="Calibri"/>
              </w:rPr>
              <w:t xml:space="preserve">; policy development, scheduling of interventions, </w:t>
            </w:r>
          </w:p>
          <w:p w14:paraId="6652B7C2" w14:textId="2F03DAA1" w:rsidR="00960870" w:rsidRPr="009E3AB5" w:rsidRDefault="00960870" w:rsidP="00960870">
            <w:pPr>
              <w:spacing w:before="60" w:after="60"/>
              <w:ind w:left="70"/>
              <w:jc w:val="both"/>
              <w:rPr>
                <w:rFonts w:ascii="Calibri" w:hAnsi="Calibri" w:cs="Calibri"/>
              </w:rPr>
            </w:pPr>
            <w:r w:rsidRPr="009E3AB5">
              <w:rPr>
                <w:rFonts w:ascii="Calibri" w:hAnsi="Calibri" w:cs="Calibri"/>
              </w:rPr>
              <w:t xml:space="preserve">Reporting on progress of Donor projects as well as </w:t>
            </w:r>
            <w:r w:rsidR="009819AF">
              <w:rPr>
                <w:rFonts w:ascii="Calibri" w:hAnsi="Calibri" w:cs="Calibri"/>
              </w:rPr>
              <w:t>developing</w:t>
            </w:r>
            <w:r w:rsidR="009819AF" w:rsidRPr="009E3AB5">
              <w:rPr>
                <w:rFonts w:ascii="Calibri" w:hAnsi="Calibri" w:cs="Calibri"/>
              </w:rPr>
              <w:t xml:space="preserve"> </w:t>
            </w:r>
            <w:r w:rsidRPr="009E3AB5">
              <w:rPr>
                <w:rFonts w:ascii="Calibri" w:hAnsi="Calibri" w:cs="Calibri"/>
              </w:rPr>
              <w:t>project proposals for funding</w:t>
            </w:r>
          </w:p>
          <w:p w14:paraId="0E608B49" w14:textId="41E713AD" w:rsidR="00960870" w:rsidRDefault="00960870" w:rsidP="00960870">
            <w:pPr>
              <w:spacing w:before="60" w:after="60"/>
              <w:ind w:left="70"/>
              <w:jc w:val="both"/>
              <w:rPr>
                <w:rFonts w:ascii="Calibri" w:hAnsi="Calibri" w:cs="Calibri"/>
              </w:rPr>
            </w:pPr>
            <w:r>
              <w:rPr>
                <w:rFonts w:ascii="Calibri" w:hAnsi="Calibri" w:cs="Calibri"/>
              </w:rPr>
              <w:t xml:space="preserve">Participating in joint projects, providing fisheries-specific advice in </w:t>
            </w:r>
            <w:r w:rsidR="009819AF">
              <w:rPr>
                <w:rFonts w:ascii="Calibri" w:hAnsi="Calibri" w:cs="Calibri"/>
              </w:rPr>
              <w:t xml:space="preserve">wider </w:t>
            </w:r>
            <w:r>
              <w:rPr>
                <w:rFonts w:ascii="Calibri" w:hAnsi="Calibri" w:cs="Calibri"/>
              </w:rPr>
              <w:t>international processes</w:t>
            </w:r>
          </w:p>
          <w:p w14:paraId="28CC2206" w14:textId="77777777" w:rsidR="00960870" w:rsidRDefault="00960870" w:rsidP="00960870">
            <w:pPr>
              <w:spacing w:before="60" w:after="60"/>
              <w:ind w:left="70"/>
              <w:jc w:val="both"/>
              <w:rPr>
                <w:rFonts w:ascii="Calibri" w:hAnsi="Calibri" w:cs="Calibri"/>
              </w:rPr>
            </w:pPr>
            <w:r>
              <w:rPr>
                <w:rFonts w:ascii="Calibri" w:hAnsi="Calibri" w:cs="Calibri"/>
              </w:rPr>
              <w:t>Facilitating CROP-wide regional initiatives and reporting against Leaders’ priorities</w:t>
            </w:r>
          </w:p>
          <w:p w14:paraId="3A4203FE" w14:textId="77777777" w:rsidR="009E7963" w:rsidRPr="0005399C" w:rsidRDefault="009E7963" w:rsidP="00960870">
            <w:pPr>
              <w:pStyle w:val="ListParagraph"/>
              <w:ind w:left="360"/>
              <w:rPr>
                <w:rFonts w:ascii="Calibri" w:hAnsi="Calibri"/>
                <w:sz w:val="22"/>
                <w:szCs w:val="22"/>
              </w:rPr>
            </w:pPr>
          </w:p>
        </w:tc>
      </w:tr>
      <w:tr w:rsidR="00960870" w:rsidRPr="0005399C" w14:paraId="57CAD7B9" w14:textId="77777777" w:rsidTr="00623574">
        <w:trPr>
          <w:trHeight w:val="2921"/>
        </w:trPr>
        <w:tc>
          <w:tcPr>
            <w:tcW w:w="3676" w:type="dxa"/>
          </w:tcPr>
          <w:p w14:paraId="3ECE0FF2" w14:textId="77777777" w:rsidR="00960870" w:rsidRPr="00960870" w:rsidRDefault="00960870" w:rsidP="00960870">
            <w:pPr>
              <w:pStyle w:val="ListParagraph"/>
              <w:numPr>
                <w:ilvl w:val="0"/>
                <w:numId w:val="37"/>
              </w:numPr>
              <w:rPr>
                <w:rFonts w:ascii="Calibri" w:hAnsi="Calibri"/>
                <w:b/>
                <w:sz w:val="22"/>
                <w:szCs w:val="22"/>
              </w:rPr>
            </w:pPr>
            <w:r>
              <w:rPr>
                <w:rFonts w:ascii="Calibri" w:hAnsi="Calibri"/>
                <w:b/>
                <w:sz w:val="22"/>
                <w:szCs w:val="22"/>
              </w:rPr>
              <w:t xml:space="preserve">Internal </w:t>
            </w:r>
            <w:r>
              <w:rPr>
                <w:rFonts w:ascii="Calibri" w:hAnsi="Calibri"/>
                <w:b/>
                <w:sz w:val="22"/>
                <w:szCs w:val="22"/>
              </w:rPr>
              <w:br/>
            </w:r>
          </w:p>
          <w:p w14:paraId="02468A17" w14:textId="77777777" w:rsidR="00960870" w:rsidRPr="00960870" w:rsidRDefault="00960870" w:rsidP="00960870">
            <w:pPr>
              <w:pStyle w:val="ListParagraph"/>
              <w:numPr>
                <w:ilvl w:val="0"/>
                <w:numId w:val="39"/>
              </w:numPr>
              <w:spacing w:before="60" w:after="60"/>
              <w:jc w:val="both"/>
              <w:rPr>
                <w:rFonts w:ascii="Calibri" w:hAnsi="Calibri" w:cs="Calibri"/>
              </w:rPr>
            </w:pPr>
            <w:r w:rsidRPr="00960870">
              <w:rPr>
                <w:rFonts w:ascii="Calibri" w:hAnsi="Calibri" w:cs="Calibri"/>
              </w:rPr>
              <w:t xml:space="preserve">Executive </w:t>
            </w:r>
          </w:p>
          <w:p w14:paraId="672C394B" w14:textId="77777777" w:rsidR="00960870" w:rsidRDefault="00960870" w:rsidP="00960870">
            <w:pPr>
              <w:spacing w:before="60" w:after="60"/>
              <w:ind w:left="72"/>
              <w:jc w:val="both"/>
              <w:rPr>
                <w:rFonts w:ascii="Calibri" w:hAnsi="Calibri" w:cs="Calibri"/>
              </w:rPr>
            </w:pPr>
          </w:p>
          <w:p w14:paraId="269EE125" w14:textId="77777777" w:rsidR="00960870" w:rsidRDefault="00960870" w:rsidP="00960870">
            <w:pPr>
              <w:spacing w:before="60" w:after="60"/>
              <w:ind w:left="72"/>
              <w:jc w:val="both"/>
              <w:rPr>
                <w:rFonts w:ascii="Calibri" w:hAnsi="Calibri" w:cs="Calibri"/>
              </w:rPr>
            </w:pPr>
          </w:p>
          <w:p w14:paraId="38300C54" w14:textId="77777777" w:rsidR="00960870" w:rsidRDefault="00960870" w:rsidP="00960870">
            <w:pPr>
              <w:spacing w:before="60" w:after="60"/>
              <w:ind w:left="72"/>
              <w:jc w:val="both"/>
              <w:rPr>
                <w:rFonts w:ascii="Calibri" w:hAnsi="Calibri" w:cs="Calibri"/>
              </w:rPr>
            </w:pPr>
          </w:p>
          <w:p w14:paraId="2655BBB9" w14:textId="77777777" w:rsidR="00CA1F97" w:rsidRDefault="00CA1F97" w:rsidP="00960870">
            <w:pPr>
              <w:spacing w:before="60" w:after="60"/>
              <w:ind w:left="72"/>
              <w:jc w:val="both"/>
              <w:rPr>
                <w:rFonts w:ascii="Calibri" w:hAnsi="Calibri" w:cs="Calibri"/>
              </w:rPr>
            </w:pPr>
          </w:p>
          <w:p w14:paraId="420F6D71" w14:textId="77777777" w:rsidR="00CA1F97" w:rsidRDefault="00CA1F97" w:rsidP="00960870">
            <w:pPr>
              <w:spacing w:before="60" w:after="60"/>
              <w:ind w:left="72"/>
              <w:jc w:val="both"/>
              <w:rPr>
                <w:rFonts w:ascii="Calibri" w:hAnsi="Calibri" w:cs="Calibri"/>
              </w:rPr>
            </w:pPr>
          </w:p>
          <w:p w14:paraId="64E65B98" w14:textId="77777777" w:rsidR="00960870" w:rsidRDefault="00960870" w:rsidP="00960870">
            <w:pPr>
              <w:pStyle w:val="ListParagraph"/>
              <w:numPr>
                <w:ilvl w:val="0"/>
                <w:numId w:val="39"/>
              </w:numPr>
              <w:spacing w:before="60" w:after="60"/>
              <w:jc w:val="both"/>
              <w:rPr>
                <w:rFonts w:ascii="Calibri" w:hAnsi="Calibri" w:cs="Calibri"/>
              </w:rPr>
            </w:pPr>
            <w:r w:rsidRPr="00960870">
              <w:rPr>
                <w:rFonts w:ascii="Calibri" w:hAnsi="Calibri" w:cs="Calibri"/>
              </w:rPr>
              <w:t>Other Directors</w:t>
            </w:r>
          </w:p>
          <w:p w14:paraId="7454C45C" w14:textId="77777777" w:rsidR="00CA1F97" w:rsidRPr="00CA1F97" w:rsidRDefault="00CA1F97" w:rsidP="00CA1F97">
            <w:pPr>
              <w:spacing w:before="60" w:after="60"/>
              <w:jc w:val="both"/>
              <w:rPr>
                <w:rFonts w:ascii="Calibri" w:hAnsi="Calibri" w:cs="Calibri"/>
              </w:rPr>
            </w:pPr>
          </w:p>
          <w:p w14:paraId="35748F66" w14:textId="77777777" w:rsidR="0042379F" w:rsidRDefault="0042379F" w:rsidP="00CA1F97">
            <w:pPr>
              <w:pStyle w:val="ListParagraph"/>
              <w:numPr>
                <w:ilvl w:val="0"/>
                <w:numId w:val="39"/>
              </w:numPr>
              <w:spacing w:before="60" w:after="60"/>
              <w:jc w:val="both"/>
              <w:rPr>
                <w:rFonts w:ascii="Calibri" w:hAnsi="Calibri" w:cs="Calibri"/>
              </w:rPr>
            </w:pPr>
          </w:p>
          <w:p w14:paraId="53ADFDEA" w14:textId="77777777" w:rsidR="0042379F" w:rsidRPr="00C224ED" w:rsidRDefault="0042379F" w:rsidP="00C224ED">
            <w:pPr>
              <w:pStyle w:val="ListParagraph"/>
              <w:rPr>
                <w:rFonts w:ascii="Calibri" w:hAnsi="Calibri" w:cs="Calibri"/>
              </w:rPr>
            </w:pPr>
          </w:p>
          <w:p w14:paraId="3BE17CCC" w14:textId="77777777" w:rsidR="0042379F" w:rsidRDefault="0042379F" w:rsidP="00CA1F97">
            <w:pPr>
              <w:pStyle w:val="ListParagraph"/>
              <w:numPr>
                <w:ilvl w:val="0"/>
                <w:numId w:val="39"/>
              </w:numPr>
              <w:spacing w:before="60" w:after="60"/>
              <w:jc w:val="both"/>
              <w:rPr>
                <w:rFonts w:ascii="Calibri" w:hAnsi="Calibri" w:cs="Calibri"/>
              </w:rPr>
            </w:pPr>
          </w:p>
          <w:p w14:paraId="72FDFE12" w14:textId="4BA60A2F" w:rsidR="00CA1F97" w:rsidRPr="00960870" w:rsidRDefault="00CA1F97" w:rsidP="00CA1F97">
            <w:pPr>
              <w:pStyle w:val="ListParagraph"/>
              <w:numPr>
                <w:ilvl w:val="0"/>
                <w:numId w:val="39"/>
              </w:numPr>
              <w:spacing w:before="60" w:after="60"/>
              <w:jc w:val="both"/>
              <w:rPr>
                <w:rFonts w:ascii="Calibri" w:hAnsi="Calibri" w:cs="Calibri"/>
              </w:rPr>
            </w:pPr>
            <w:r w:rsidRPr="00960870">
              <w:rPr>
                <w:rFonts w:ascii="Calibri" w:hAnsi="Calibri" w:cs="Calibri"/>
              </w:rPr>
              <w:t>Divisional Staff</w:t>
            </w:r>
          </w:p>
          <w:p w14:paraId="1508F419" w14:textId="77777777" w:rsidR="00960870" w:rsidRPr="00960870" w:rsidRDefault="00960870" w:rsidP="00960870">
            <w:pPr>
              <w:pStyle w:val="ListParagraph"/>
              <w:spacing w:before="60" w:after="60"/>
              <w:jc w:val="both"/>
              <w:rPr>
                <w:rFonts w:ascii="Calibri" w:hAnsi="Calibri" w:cs="Calibri"/>
              </w:rPr>
            </w:pPr>
          </w:p>
          <w:p w14:paraId="13892ACB" w14:textId="77777777" w:rsidR="00960870" w:rsidRPr="00960870" w:rsidRDefault="00960870" w:rsidP="00960870">
            <w:pPr>
              <w:pStyle w:val="ListParagraph"/>
              <w:numPr>
                <w:ilvl w:val="0"/>
                <w:numId w:val="39"/>
              </w:numPr>
              <w:spacing w:before="60" w:after="60"/>
              <w:jc w:val="both"/>
              <w:rPr>
                <w:rFonts w:ascii="Calibri" w:hAnsi="Calibri" w:cs="Calibri"/>
              </w:rPr>
            </w:pPr>
            <w:r w:rsidRPr="00960870">
              <w:rPr>
                <w:rFonts w:ascii="Calibri" w:hAnsi="Calibri" w:cs="Calibri"/>
              </w:rPr>
              <w:t>Staff of other Divisions</w:t>
            </w:r>
          </w:p>
          <w:p w14:paraId="103B5AB5" w14:textId="77777777" w:rsidR="00960870" w:rsidRPr="009E3AB5" w:rsidRDefault="00CA1F97" w:rsidP="00960870">
            <w:pPr>
              <w:spacing w:before="60" w:after="60"/>
              <w:ind w:left="72"/>
              <w:jc w:val="both"/>
              <w:rPr>
                <w:rFonts w:ascii="Calibri" w:hAnsi="Calibri" w:cs="Calibri"/>
              </w:rPr>
            </w:pPr>
            <w:r>
              <w:rPr>
                <w:rFonts w:ascii="Calibri" w:hAnsi="Calibri" w:cs="Calibri"/>
              </w:rPr>
              <w:br/>
            </w:r>
          </w:p>
          <w:p w14:paraId="501384A1" w14:textId="77777777" w:rsidR="00960870" w:rsidRPr="00960870" w:rsidRDefault="00960870" w:rsidP="00960870">
            <w:pPr>
              <w:pStyle w:val="ListParagraph"/>
              <w:numPr>
                <w:ilvl w:val="0"/>
                <w:numId w:val="39"/>
              </w:numPr>
              <w:spacing w:before="60" w:after="60"/>
              <w:jc w:val="both"/>
              <w:rPr>
                <w:rFonts w:ascii="Calibri" w:hAnsi="Calibri" w:cs="Calibri"/>
                <w:b/>
              </w:rPr>
            </w:pPr>
            <w:r w:rsidRPr="00960870">
              <w:rPr>
                <w:rFonts w:ascii="Calibri" w:hAnsi="Calibri" w:cs="Calibri"/>
              </w:rPr>
              <w:t>Corporate Services Staff</w:t>
            </w:r>
          </w:p>
        </w:tc>
        <w:tc>
          <w:tcPr>
            <w:tcW w:w="5751" w:type="dxa"/>
          </w:tcPr>
          <w:p w14:paraId="17D3FB25" w14:textId="77777777" w:rsidR="00960870" w:rsidRDefault="00960870" w:rsidP="00960870">
            <w:pPr>
              <w:spacing w:before="60" w:after="60"/>
              <w:jc w:val="both"/>
              <w:rPr>
                <w:rFonts w:ascii="Calibri" w:hAnsi="Calibri" w:cs="Calibri"/>
              </w:rPr>
            </w:pPr>
            <w:r>
              <w:rPr>
                <w:rFonts w:ascii="Calibri" w:hAnsi="Calibri" w:cs="Calibri"/>
              </w:rPr>
              <w:br/>
            </w:r>
            <w:r w:rsidR="00CA1F97">
              <w:rPr>
                <w:rFonts w:ascii="Calibri" w:hAnsi="Calibri" w:cs="Calibri"/>
              </w:rPr>
              <w:t>Report and p</w:t>
            </w:r>
            <w:r>
              <w:rPr>
                <w:rFonts w:ascii="Calibri" w:hAnsi="Calibri" w:cs="Calibri"/>
              </w:rPr>
              <w:t>r</w:t>
            </w:r>
            <w:r w:rsidRPr="009E3AB5">
              <w:rPr>
                <w:rFonts w:ascii="Calibri" w:hAnsi="Calibri" w:cs="Calibri"/>
              </w:rPr>
              <w:t>ovide  policy and technical advice in area of technical responsibility</w:t>
            </w:r>
          </w:p>
          <w:p w14:paraId="3A566813" w14:textId="77777777" w:rsidR="00960870" w:rsidRDefault="00960870" w:rsidP="00960870">
            <w:pPr>
              <w:spacing w:before="60" w:after="60"/>
              <w:jc w:val="both"/>
              <w:rPr>
                <w:rFonts w:ascii="Calibri" w:hAnsi="Calibri" w:cs="Calibri"/>
              </w:rPr>
            </w:pPr>
            <w:r>
              <w:rPr>
                <w:rFonts w:ascii="Calibri" w:hAnsi="Calibri" w:cs="Calibri"/>
              </w:rPr>
              <w:t>Rep</w:t>
            </w:r>
            <w:r w:rsidRPr="009E3AB5">
              <w:rPr>
                <w:rFonts w:ascii="Calibri" w:hAnsi="Calibri" w:cs="Calibri"/>
              </w:rPr>
              <w:t>ort progress of Divisional work-plan and status of finances in area of technical responsibility</w:t>
            </w:r>
          </w:p>
          <w:p w14:paraId="1FE36C22" w14:textId="58EAAEBC" w:rsidR="00CA1F97" w:rsidRPr="009E3AB5" w:rsidRDefault="009819AF" w:rsidP="00960870">
            <w:pPr>
              <w:spacing w:before="60" w:after="60"/>
              <w:jc w:val="both"/>
              <w:rPr>
                <w:rFonts w:ascii="Calibri" w:hAnsi="Calibri" w:cs="Calibri"/>
              </w:rPr>
            </w:pPr>
            <w:r>
              <w:rPr>
                <w:rFonts w:ascii="Calibri" w:hAnsi="Calibri" w:cs="Calibri"/>
              </w:rPr>
              <w:t>Support and c</w:t>
            </w:r>
            <w:r w:rsidR="00CA1F97">
              <w:rPr>
                <w:rFonts w:ascii="Calibri" w:hAnsi="Calibri" w:cs="Calibri"/>
              </w:rPr>
              <w:t>ontribute to collegiate and Team-based approaches to FFA work</w:t>
            </w:r>
          </w:p>
          <w:p w14:paraId="72B815E9" w14:textId="77777777" w:rsidR="00CA1F97" w:rsidRDefault="00CA1F97" w:rsidP="00960870">
            <w:pPr>
              <w:spacing w:before="60" w:after="60"/>
              <w:ind w:left="70"/>
              <w:jc w:val="both"/>
              <w:rPr>
                <w:rFonts w:ascii="Calibri" w:hAnsi="Calibri" w:cs="Calibri"/>
              </w:rPr>
            </w:pPr>
          </w:p>
          <w:p w14:paraId="1B2D8960" w14:textId="148A8E3E" w:rsidR="00960870" w:rsidRDefault="00960870" w:rsidP="00960870">
            <w:pPr>
              <w:spacing w:before="60" w:after="60"/>
              <w:ind w:left="70"/>
              <w:jc w:val="both"/>
              <w:rPr>
                <w:rFonts w:ascii="Calibri" w:hAnsi="Calibri" w:cs="Calibri"/>
              </w:rPr>
            </w:pPr>
            <w:r w:rsidRPr="009E3AB5">
              <w:rPr>
                <w:rFonts w:ascii="Calibri" w:hAnsi="Calibri" w:cs="Calibri"/>
              </w:rPr>
              <w:t>Facilitate development of medium term and annual goals and workplans.</w:t>
            </w:r>
            <w:r w:rsidR="009819AF">
              <w:rPr>
                <w:rFonts w:ascii="Calibri" w:hAnsi="Calibri" w:cs="Calibri"/>
              </w:rPr>
              <w:t xml:space="preserve">  Ensure strong communication and integration of work across divisions to ensure coherence and coordination in FFA Secretariat engagement with members</w:t>
            </w:r>
          </w:p>
          <w:p w14:paraId="3CFBF9EC" w14:textId="77777777" w:rsidR="00CA1F97" w:rsidRPr="009E3AB5" w:rsidRDefault="00CA1F97" w:rsidP="00CA1F97">
            <w:pPr>
              <w:spacing w:before="60" w:after="60"/>
              <w:ind w:left="70"/>
              <w:jc w:val="both"/>
              <w:rPr>
                <w:rFonts w:ascii="Calibri" w:hAnsi="Calibri" w:cs="Calibri"/>
              </w:rPr>
            </w:pPr>
            <w:r w:rsidRPr="009E3AB5">
              <w:rPr>
                <w:rFonts w:ascii="Calibri" w:hAnsi="Calibri" w:cs="Calibri"/>
              </w:rPr>
              <w:t>Direct, supervise and coach</w:t>
            </w:r>
            <w:r>
              <w:rPr>
                <w:rFonts w:ascii="Calibri" w:hAnsi="Calibri" w:cs="Calibri"/>
              </w:rPr>
              <w:t xml:space="preserve"> including performance management. </w:t>
            </w:r>
          </w:p>
          <w:p w14:paraId="29AFA89B" w14:textId="77777777" w:rsidR="00960870" w:rsidRDefault="00960870" w:rsidP="00960870">
            <w:pPr>
              <w:spacing w:before="60" w:after="60"/>
              <w:ind w:left="70"/>
              <w:jc w:val="both"/>
              <w:rPr>
                <w:rFonts w:ascii="Calibri" w:hAnsi="Calibri" w:cs="Calibri"/>
              </w:rPr>
            </w:pPr>
            <w:r w:rsidRPr="009E3AB5">
              <w:rPr>
                <w:rFonts w:ascii="Calibri" w:hAnsi="Calibri" w:cs="Calibri"/>
              </w:rPr>
              <w:t>Collaborate on common areas of work, division of  responsibilities on cross-cutting issues</w:t>
            </w:r>
          </w:p>
          <w:p w14:paraId="52E3FBED" w14:textId="77777777" w:rsidR="00CA1F97" w:rsidRDefault="00CA1F97" w:rsidP="00960870">
            <w:pPr>
              <w:spacing w:before="60" w:after="60"/>
              <w:jc w:val="both"/>
              <w:rPr>
                <w:rFonts w:ascii="Calibri" w:hAnsi="Calibri" w:cs="Calibri"/>
              </w:rPr>
            </w:pPr>
          </w:p>
          <w:p w14:paraId="0F44A717" w14:textId="77777777" w:rsidR="00960870" w:rsidRPr="009E3AB5" w:rsidRDefault="00960870" w:rsidP="00C34198">
            <w:pPr>
              <w:spacing w:before="60" w:after="60"/>
              <w:jc w:val="both"/>
              <w:rPr>
                <w:rFonts w:ascii="Calibri" w:hAnsi="Calibri" w:cs="Calibri"/>
                <w:b/>
              </w:rPr>
            </w:pPr>
            <w:r w:rsidRPr="009E3AB5">
              <w:rPr>
                <w:rFonts w:ascii="Calibri" w:hAnsi="Calibri" w:cs="Calibri"/>
              </w:rPr>
              <w:t xml:space="preserve">Seek </w:t>
            </w:r>
            <w:r>
              <w:rPr>
                <w:rFonts w:ascii="Calibri" w:hAnsi="Calibri" w:cs="Calibri"/>
              </w:rPr>
              <w:t xml:space="preserve">corporate services </w:t>
            </w:r>
            <w:r w:rsidRPr="009E3AB5">
              <w:rPr>
                <w:rFonts w:ascii="Calibri" w:hAnsi="Calibri" w:cs="Calibri"/>
              </w:rPr>
              <w:t>support where necessary</w:t>
            </w:r>
            <w:r>
              <w:rPr>
                <w:rFonts w:ascii="Calibri" w:hAnsi="Calibri" w:cs="Calibri"/>
              </w:rPr>
              <w:t xml:space="preserve"> and contribute to FFA policy and management initiatives</w:t>
            </w:r>
            <w:r w:rsidRPr="009E3AB5">
              <w:rPr>
                <w:rFonts w:ascii="Calibri" w:hAnsi="Calibri" w:cs="Calibri"/>
              </w:rPr>
              <w:t xml:space="preserve">  </w:t>
            </w:r>
          </w:p>
        </w:tc>
      </w:tr>
    </w:tbl>
    <w:p w14:paraId="1BC2C128" w14:textId="77777777" w:rsidR="009E7963" w:rsidRPr="0005399C" w:rsidRDefault="009E7963" w:rsidP="009E7963">
      <w:pPr>
        <w:rPr>
          <w:rFonts w:ascii="Calibri" w:hAnsi="Calibri"/>
          <w:b/>
          <w:sz w:val="22"/>
          <w:szCs w:val="22"/>
        </w:rPr>
      </w:pPr>
    </w:p>
    <w:p w14:paraId="1978D30E" w14:textId="77777777" w:rsidR="009E7963" w:rsidRPr="00922202" w:rsidRDefault="009E7963" w:rsidP="009E7963">
      <w:pPr>
        <w:rPr>
          <w:rFonts w:ascii="Calibri" w:hAnsi="Calibri"/>
          <w:b/>
          <w:sz w:val="22"/>
          <w:szCs w:val="22"/>
        </w:rPr>
      </w:pPr>
      <w:r w:rsidRPr="00922202">
        <w:rPr>
          <w:rFonts w:ascii="Calibri" w:hAnsi="Calibri"/>
          <w:b/>
          <w:sz w:val="22"/>
          <w:szCs w:val="22"/>
        </w:rPr>
        <w:lastRenderedPageBreak/>
        <w:t>Level of Delegation</w:t>
      </w:r>
    </w:p>
    <w:tbl>
      <w:tblPr>
        <w:tblW w:w="937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376"/>
      </w:tblGrid>
      <w:tr w:rsidR="009E7963" w:rsidRPr="0005399C" w14:paraId="25272ECE" w14:textId="77777777" w:rsidTr="00C34198">
        <w:trPr>
          <w:trHeight w:val="1340"/>
        </w:trPr>
        <w:tc>
          <w:tcPr>
            <w:tcW w:w="9376" w:type="dxa"/>
            <w:shd w:val="clear" w:color="auto" w:fill="auto"/>
          </w:tcPr>
          <w:p w14:paraId="4B458A6A" w14:textId="77777777" w:rsidR="00C34198" w:rsidRPr="00C34198" w:rsidRDefault="009E7963" w:rsidP="00C34198">
            <w:pPr>
              <w:spacing w:beforeLines="10" w:before="24" w:afterLines="10" w:after="24"/>
              <w:jc w:val="both"/>
              <w:rPr>
                <w:rFonts w:ascii="Calibri" w:hAnsi="Calibri" w:cs="Calibri"/>
                <w:bCs/>
                <w:iCs/>
                <w:sz w:val="22"/>
                <w:szCs w:val="20"/>
                <w:lang w:val="en-AU"/>
              </w:rPr>
            </w:pPr>
            <w:r w:rsidRPr="0005399C">
              <w:rPr>
                <w:rFonts w:ascii="Calibri" w:hAnsi="Calibri"/>
                <w:sz w:val="22"/>
                <w:szCs w:val="22"/>
              </w:rPr>
              <w:t xml:space="preserve"> </w:t>
            </w:r>
            <w:r w:rsidR="00C34198" w:rsidRPr="00C34198">
              <w:rPr>
                <w:rFonts w:ascii="Calibri" w:hAnsi="Calibri" w:cs="Calibri"/>
                <w:bCs/>
                <w:iCs/>
                <w:sz w:val="22"/>
                <w:szCs w:val="20"/>
                <w:lang w:val="en-AU"/>
              </w:rPr>
              <w:t xml:space="preserve">The jobholder:  </w:t>
            </w:r>
            <w:r w:rsidR="00C34198" w:rsidRPr="00C34198">
              <w:rPr>
                <w:rFonts w:ascii="Calibri" w:hAnsi="Calibri" w:cs="Calibri"/>
                <w:bCs/>
                <w:iCs/>
                <w:sz w:val="22"/>
                <w:szCs w:val="20"/>
                <w:lang w:val="en-AU"/>
              </w:rPr>
              <w:tab/>
            </w:r>
          </w:p>
          <w:p w14:paraId="45DBE58A" w14:textId="77777777" w:rsidR="00C34198" w:rsidRPr="00C34198" w:rsidRDefault="00C34198" w:rsidP="00C34198">
            <w:pPr>
              <w:tabs>
                <w:tab w:val="left" w:pos="360"/>
              </w:tabs>
              <w:spacing w:beforeLines="10" w:before="24" w:afterLines="10" w:after="24"/>
              <w:ind w:left="720" w:hanging="720"/>
              <w:jc w:val="both"/>
              <w:rPr>
                <w:rFonts w:ascii="Calibri" w:hAnsi="Calibri" w:cs="Calibri"/>
                <w:bCs/>
                <w:iCs/>
                <w:sz w:val="22"/>
                <w:szCs w:val="20"/>
                <w:lang w:val="en-AU"/>
              </w:rPr>
            </w:pPr>
            <w:r w:rsidRPr="00C34198">
              <w:rPr>
                <w:rFonts w:ascii="Calibri" w:hAnsi="Calibri" w:cs="Calibri"/>
                <w:bCs/>
                <w:iCs/>
                <w:sz w:val="22"/>
                <w:szCs w:val="20"/>
                <w:lang w:val="en-AU"/>
              </w:rPr>
              <w:tab/>
              <w:t xml:space="preserve">-  </w:t>
            </w:r>
            <w:r w:rsidRPr="00C34198">
              <w:rPr>
                <w:rFonts w:ascii="Calibri" w:hAnsi="Calibri" w:cs="Calibri"/>
                <w:bCs/>
                <w:iCs/>
                <w:sz w:val="22"/>
                <w:szCs w:val="20"/>
                <w:lang w:val="en-AU"/>
              </w:rPr>
              <w:tab/>
              <w:t>manages operational budgets totalling up to US$6m</w:t>
            </w:r>
          </w:p>
          <w:p w14:paraId="2001C197" w14:textId="77777777" w:rsidR="00C34198" w:rsidRPr="00C34198" w:rsidRDefault="00C34198" w:rsidP="00C34198">
            <w:pPr>
              <w:tabs>
                <w:tab w:val="left" w:pos="360"/>
              </w:tabs>
              <w:spacing w:beforeLines="10" w:before="24" w:afterLines="10" w:after="24"/>
              <w:jc w:val="both"/>
              <w:rPr>
                <w:rFonts w:ascii="Calibri" w:hAnsi="Calibri" w:cs="Calibri"/>
                <w:bCs/>
                <w:iCs/>
                <w:sz w:val="22"/>
                <w:szCs w:val="20"/>
                <w:lang w:val="en-AU"/>
              </w:rPr>
            </w:pPr>
            <w:r w:rsidRPr="00C34198">
              <w:rPr>
                <w:rFonts w:ascii="Calibri" w:hAnsi="Calibri" w:cs="Calibri"/>
                <w:bCs/>
                <w:iCs/>
                <w:sz w:val="22"/>
                <w:szCs w:val="20"/>
                <w:lang w:val="en-AU"/>
              </w:rPr>
              <w:tab/>
              <w:t>-</w:t>
            </w:r>
            <w:r w:rsidRPr="00C34198">
              <w:rPr>
                <w:rFonts w:ascii="Calibri" w:hAnsi="Calibri" w:cs="Calibri"/>
                <w:bCs/>
                <w:iCs/>
                <w:sz w:val="22"/>
                <w:szCs w:val="20"/>
                <w:lang w:val="en-AU"/>
              </w:rPr>
              <w:tab/>
              <w:t>can authorise up to $100,000 of costs in own budget</w:t>
            </w:r>
          </w:p>
          <w:p w14:paraId="7E6C8B41" w14:textId="77777777" w:rsidR="009E7963" w:rsidRPr="0005399C" w:rsidRDefault="00C34198" w:rsidP="00C34198">
            <w:pPr>
              <w:tabs>
                <w:tab w:val="left" w:pos="360"/>
              </w:tabs>
              <w:spacing w:beforeLines="10" w:before="24" w:afterLines="10" w:after="24"/>
              <w:jc w:val="both"/>
              <w:rPr>
                <w:rFonts w:ascii="Calibri" w:hAnsi="Calibri"/>
                <w:sz w:val="22"/>
                <w:szCs w:val="22"/>
              </w:rPr>
            </w:pPr>
            <w:r w:rsidRPr="00C34198">
              <w:rPr>
                <w:rFonts w:ascii="Calibri" w:hAnsi="Calibri" w:cs="Calibri"/>
                <w:bCs/>
                <w:iCs/>
                <w:sz w:val="22"/>
                <w:szCs w:val="20"/>
                <w:lang w:val="en-AU"/>
              </w:rPr>
              <w:tab/>
              <w:t>-</w:t>
            </w:r>
            <w:r w:rsidRPr="00C34198">
              <w:rPr>
                <w:rFonts w:ascii="Calibri" w:hAnsi="Calibri" w:cs="Calibri"/>
                <w:bCs/>
                <w:iCs/>
                <w:sz w:val="22"/>
                <w:szCs w:val="20"/>
                <w:lang w:val="en-AU"/>
              </w:rPr>
              <w:tab/>
              <w:t>can sign standard letters on behalf of Director General when acting</w:t>
            </w:r>
            <w:r>
              <w:rPr>
                <w:rFonts w:ascii="Calibri" w:hAnsi="Calibri" w:cs="Calibri"/>
                <w:bCs/>
                <w:iCs/>
                <w:sz w:val="22"/>
                <w:szCs w:val="20"/>
                <w:lang w:val="en-AU"/>
              </w:rPr>
              <w:t xml:space="preserve"> as </w:t>
            </w:r>
            <w:r w:rsidRPr="00C34198">
              <w:rPr>
                <w:rFonts w:ascii="Calibri" w:hAnsi="Calibri" w:cs="Calibri"/>
                <w:bCs/>
                <w:iCs/>
                <w:sz w:val="22"/>
                <w:szCs w:val="20"/>
                <w:lang w:val="en-AU"/>
              </w:rPr>
              <w:t>Officer in Charge.</w:t>
            </w:r>
          </w:p>
        </w:tc>
      </w:tr>
    </w:tbl>
    <w:p w14:paraId="6B3B67C7" w14:textId="77777777" w:rsidR="009E7963" w:rsidRDefault="009E7963" w:rsidP="009E7963">
      <w:pPr>
        <w:rPr>
          <w:rFonts w:ascii="Calibri" w:hAnsi="Calibri"/>
          <w:b/>
          <w:sz w:val="22"/>
          <w:szCs w:val="22"/>
        </w:rPr>
      </w:pPr>
      <w:r w:rsidRPr="0005399C">
        <w:rPr>
          <w:rFonts w:ascii="Calibri" w:hAnsi="Calibri"/>
          <w:b/>
          <w:sz w:val="22"/>
          <w:szCs w:val="22"/>
        </w:rPr>
        <w:t>Person Specification</w:t>
      </w:r>
    </w:p>
    <w:p w14:paraId="6109406A" w14:textId="77777777" w:rsidR="00C34198" w:rsidRDefault="00C34198" w:rsidP="009E7963">
      <w:pPr>
        <w:rPr>
          <w:rFonts w:ascii="Calibri" w:hAnsi="Calibri"/>
          <w:b/>
          <w:sz w:val="22"/>
          <w:szCs w:val="22"/>
        </w:rPr>
      </w:pPr>
    </w:p>
    <w:p w14:paraId="3AF91DEA" w14:textId="77777777" w:rsidR="00C34198" w:rsidRPr="00C34198" w:rsidRDefault="00C34198" w:rsidP="00C34198">
      <w:pPr>
        <w:spacing w:before="240" w:after="60"/>
        <w:jc w:val="both"/>
        <w:outlineLvl w:val="5"/>
        <w:rPr>
          <w:rFonts w:ascii="Calibri" w:hAnsi="Calibri" w:cs="Calibri"/>
          <w:b/>
          <w:lang w:val="en-AU"/>
        </w:rPr>
      </w:pPr>
      <w:r w:rsidRPr="00C34198">
        <w:rPr>
          <w:rFonts w:ascii="Calibri" w:hAnsi="Calibri" w:cs="Calibri"/>
          <w:b/>
          <w:lang w:val="en-AU"/>
        </w:rPr>
        <w:t>Qualifications, Skills Knowledge and Experience</w:t>
      </w:r>
    </w:p>
    <w:p w14:paraId="01FD7A12" w14:textId="77777777" w:rsidR="00C34198" w:rsidRPr="00C34198" w:rsidRDefault="00C34198" w:rsidP="00C34198">
      <w:pPr>
        <w:jc w:val="both"/>
        <w:rPr>
          <w:lang w:val="en-AU"/>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3420"/>
      </w:tblGrid>
      <w:tr w:rsidR="00C34198" w:rsidRPr="00C34198" w14:paraId="1C3B1EC0" w14:textId="77777777" w:rsidTr="008837E0">
        <w:trPr>
          <w:tblHeader/>
        </w:trPr>
        <w:tc>
          <w:tcPr>
            <w:tcW w:w="6228" w:type="dxa"/>
            <w:tcBorders>
              <w:top w:val="single" w:sz="4" w:space="0" w:color="auto"/>
              <w:left w:val="single" w:sz="4" w:space="0" w:color="auto"/>
              <w:bottom w:val="single" w:sz="4" w:space="0" w:color="auto"/>
              <w:right w:val="single" w:sz="4" w:space="0" w:color="auto"/>
            </w:tcBorders>
            <w:hideMark/>
          </w:tcPr>
          <w:p w14:paraId="7440B2C4" w14:textId="77777777" w:rsidR="00C34198" w:rsidRPr="00C34198" w:rsidRDefault="00C34198" w:rsidP="00C34198">
            <w:pPr>
              <w:spacing w:before="120" w:after="120"/>
              <w:jc w:val="both"/>
              <w:rPr>
                <w:rFonts w:ascii="Calibri" w:hAnsi="Calibri" w:cs="Calibri"/>
                <w:b/>
                <w:lang w:val="en-AU"/>
              </w:rPr>
            </w:pPr>
            <w:r w:rsidRPr="00C34198">
              <w:rPr>
                <w:rFonts w:ascii="Calibri" w:hAnsi="Calibri" w:cs="Calibri"/>
                <w:b/>
                <w:sz w:val="22"/>
                <w:szCs w:val="20"/>
                <w:lang w:val="en-AU"/>
              </w:rPr>
              <w:t>Essential</w:t>
            </w:r>
          </w:p>
        </w:tc>
        <w:tc>
          <w:tcPr>
            <w:tcW w:w="3420" w:type="dxa"/>
            <w:tcBorders>
              <w:top w:val="single" w:sz="4" w:space="0" w:color="auto"/>
              <w:left w:val="single" w:sz="4" w:space="0" w:color="auto"/>
              <w:bottom w:val="single" w:sz="4" w:space="0" w:color="auto"/>
              <w:right w:val="single" w:sz="4" w:space="0" w:color="auto"/>
            </w:tcBorders>
            <w:hideMark/>
          </w:tcPr>
          <w:p w14:paraId="71170C2D" w14:textId="77777777" w:rsidR="00C34198" w:rsidRPr="00C34198" w:rsidRDefault="00C34198" w:rsidP="00C34198">
            <w:pPr>
              <w:spacing w:before="120" w:after="120"/>
              <w:jc w:val="both"/>
              <w:rPr>
                <w:rFonts w:ascii="Calibri" w:hAnsi="Calibri" w:cs="Calibri"/>
                <w:b/>
                <w:lang w:val="en-AU"/>
              </w:rPr>
            </w:pPr>
            <w:r w:rsidRPr="00C34198">
              <w:rPr>
                <w:rFonts w:ascii="Calibri" w:hAnsi="Calibri" w:cs="Calibri"/>
                <w:b/>
                <w:sz w:val="22"/>
                <w:szCs w:val="20"/>
                <w:lang w:val="en-AU"/>
              </w:rPr>
              <w:t>Desirable</w:t>
            </w:r>
          </w:p>
        </w:tc>
      </w:tr>
      <w:tr w:rsidR="00C34198" w:rsidRPr="00C34198" w14:paraId="571392D9" w14:textId="77777777" w:rsidTr="008837E0">
        <w:tc>
          <w:tcPr>
            <w:tcW w:w="6228" w:type="dxa"/>
            <w:tcBorders>
              <w:top w:val="single" w:sz="4" w:space="0" w:color="auto"/>
              <w:left w:val="single" w:sz="4" w:space="0" w:color="auto"/>
              <w:bottom w:val="single" w:sz="4" w:space="0" w:color="auto"/>
              <w:right w:val="single" w:sz="4" w:space="0" w:color="auto"/>
            </w:tcBorders>
          </w:tcPr>
          <w:p w14:paraId="23175DBB" w14:textId="77777777" w:rsidR="00C34198" w:rsidRPr="00C34198" w:rsidRDefault="00C34198" w:rsidP="00C34198">
            <w:pPr>
              <w:numPr>
                <w:ilvl w:val="0"/>
                <w:numId w:val="40"/>
              </w:numPr>
              <w:tabs>
                <w:tab w:val="left" w:pos="1080"/>
              </w:tabs>
              <w:spacing w:after="160" w:line="259" w:lineRule="auto"/>
              <w:jc w:val="both"/>
              <w:rPr>
                <w:rFonts w:ascii="Calibri" w:hAnsi="Calibri" w:cs="Calibri"/>
                <w:lang w:val="en-AU"/>
              </w:rPr>
            </w:pPr>
            <w:r>
              <w:rPr>
                <w:rFonts w:ascii="Calibri" w:hAnsi="Calibri" w:cs="Calibri"/>
                <w:sz w:val="22"/>
                <w:szCs w:val="20"/>
                <w:lang w:val="en-AU"/>
              </w:rPr>
              <w:t xml:space="preserve">Tertiary </w:t>
            </w:r>
            <w:r w:rsidRPr="00C34198">
              <w:rPr>
                <w:rFonts w:ascii="Calibri" w:hAnsi="Calibri" w:cs="Calibri"/>
                <w:sz w:val="22"/>
                <w:szCs w:val="20"/>
                <w:lang w:val="en-AU"/>
              </w:rPr>
              <w:t>qualifications in fisheries, economics, resource management, development studies or a related field</w:t>
            </w:r>
          </w:p>
          <w:p w14:paraId="073773F9" w14:textId="77777777" w:rsidR="000E2892" w:rsidRDefault="000E2892" w:rsidP="000E2892">
            <w:pPr>
              <w:numPr>
                <w:ilvl w:val="0"/>
                <w:numId w:val="42"/>
              </w:numPr>
              <w:tabs>
                <w:tab w:val="left" w:pos="1080"/>
              </w:tabs>
              <w:spacing w:before="120" w:after="120" w:line="256" w:lineRule="auto"/>
              <w:ind w:left="357" w:hanging="357"/>
              <w:jc w:val="both"/>
              <w:rPr>
                <w:rFonts w:ascii="Calibri" w:hAnsi="Calibri" w:cs="Calibri"/>
                <w:sz w:val="22"/>
                <w:szCs w:val="20"/>
                <w:lang w:val="en-AU"/>
              </w:rPr>
            </w:pPr>
            <w:r>
              <w:rPr>
                <w:rFonts w:ascii="Calibri" w:hAnsi="Calibri" w:cs="Calibri"/>
                <w:sz w:val="22"/>
                <w:szCs w:val="20"/>
                <w:lang w:val="en-AU"/>
              </w:rPr>
              <w:t>Minimum 8 years progressive experience in fisheries development, economics, investment, commercial fishing operational management or related field with 5 years’ experience as a senior manager</w:t>
            </w:r>
          </w:p>
          <w:p w14:paraId="3541DD9A" w14:textId="77777777" w:rsidR="00C34198" w:rsidRPr="00C34198" w:rsidRDefault="00C34198" w:rsidP="00C34198">
            <w:pPr>
              <w:numPr>
                <w:ilvl w:val="0"/>
                <w:numId w:val="40"/>
              </w:numPr>
              <w:tabs>
                <w:tab w:val="left" w:pos="1080"/>
              </w:tabs>
              <w:spacing w:before="120" w:after="120" w:line="259" w:lineRule="auto"/>
              <w:ind w:left="357" w:hanging="357"/>
              <w:jc w:val="both"/>
              <w:rPr>
                <w:rFonts w:ascii="Calibri" w:hAnsi="Calibri" w:cs="Calibri"/>
                <w:sz w:val="22"/>
                <w:szCs w:val="20"/>
                <w:lang w:val="en-AU"/>
              </w:rPr>
            </w:pPr>
            <w:r w:rsidRPr="00C34198">
              <w:rPr>
                <w:rFonts w:ascii="Calibri" w:hAnsi="Calibri" w:cs="Calibri"/>
                <w:sz w:val="22"/>
                <w:szCs w:val="20"/>
                <w:lang w:val="en-AU"/>
              </w:rPr>
              <w:t>Proven experience in strategic leadership and management of fisheries development services including strategic and performance  planning, strategy development and policy frameworks</w:t>
            </w:r>
          </w:p>
          <w:p w14:paraId="3ADF23AE" w14:textId="77777777" w:rsidR="00C34198" w:rsidRPr="00C34198" w:rsidRDefault="00C34198" w:rsidP="00C34198">
            <w:pPr>
              <w:numPr>
                <w:ilvl w:val="0"/>
                <w:numId w:val="40"/>
              </w:numPr>
              <w:tabs>
                <w:tab w:val="left" w:pos="1080"/>
              </w:tabs>
              <w:spacing w:after="160" w:line="259" w:lineRule="auto"/>
              <w:jc w:val="both"/>
              <w:rPr>
                <w:rFonts w:ascii="Calibri" w:hAnsi="Calibri" w:cs="Calibri"/>
                <w:sz w:val="22"/>
                <w:szCs w:val="20"/>
                <w:lang w:val="en-AU"/>
              </w:rPr>
            </w:pPr>
            <w:r w:rsidRPr="00C34198">
              <w:rPr>
                <w:rFonts w:ascii="Calibri" w:hAnsi="Calibri" w:cs="Calibri"/>
                <w:sz w:val="22"/>
                <w:szCs w:val="20"/>
                <w:lang w:val="en-AU"/>
              </w:rPr>
              <w:t>Demonstrated experience in developing and managing effective teams, staff relationships and the supervision and mentoring of staff</w:t>
            </w:r>
          </w:p>
          <w:p w14:paraId="1D688FAC" w14:textId="77777777" w:rsidR="00C34198" w:rsidRPr="00C34198" w:rsidRDefault="00C34198" w:rsidP="00C34198">
            <w:pPr>
              <w:numPr>
                <w:ilvl w:val="0"/>
                <w:numId w:val="40"/>
              </w:numPr>
              <w:tabs>
                <w:tab w:val="left" w:pos="1080"/>
              </w:tabs>
              <w:spacing w:before="120" w:after="120" w:line="259" w:lineRule="auto"/>
              <w:ind w:left="357" w:hanging="357"/>
              <w:jc w:val="both"/>
              <w:rPr>
                <w:rFonts w:ascii="Calibri" w:hAnsi="Calibri" w:cs="Calibri"/>
                <w:sz w:val="22"/>
                <w:szCs w:val="20"/>
                <w:lang w:val="en-AU"/>
              </w:rPr>
            </w:pPr>
            <w:r w:rsidRPr="00C34198">
              <w:rPr>
                <w:rFonts w:ascii="Calibri" w:hAnsi="Calibri" w:cs="Calibri"/>
                <w:sz w:val="22"/>
                <w:szCs w:val="20"/>
                <w:lang w:val="en-AU"/>
              </w:rPr>
              <w:t>Excellent communication, interpersonal, relationship building and customer service skills and experience relevant to FFA’s business and organizational context</w:t>
            </w:r>
            <w:r w:rsidRPr="00C34198">
              <w:rPr>
                <w:rFonts w:ascii="Calibri" w:hAnsi="Calibri" w:cs="Calibri"/>
                <w:b/>
                <w:sz w:val="22"/>
                <w:szCs w:val="20"/>
                <w:lang w:val="en-AU"/>
              </w:rPr>
              <w:t>.</w:t>
            </w:r>
          </w:p>
          <w:p w14:paraId="4F5C7B92" w14:textId="77777777" w:rsidR="00C34198" w:rsidRPr="00C34198" w:rsidRDefault="00C34198" w:rsidP="00C34198">
            <w:pPr>
              <w:numPr>
                <w:ilvl w:val="0"/>
                <w:numId w:val="40"/>
              </w:numPr>
              <w:spacing w:before="120" w:after="160" w:line="259" w:lineRule="auto"/>
              <w:jc w:val="both"/>
              <w:rPr>
                <w:rFonts w:ascii="Calibri" w:hAnsi="Calibri" w:cs="Calibri"/>
                <w:sz w:val="22"/>
                <w:szCs w:val="20"/>
                <w:lang w:val="en-AU"/>
              </w:rPr>
            </w:pPr>
            <w:r w:rsidRPr="00C34198">
              <w:rPr>
                <w:rFonts w:ascii="Calibri" w:hAnsi="Calibri" w:cs="Calibri"/>
                <w:sz w:val="22"/>
                <w:szCs w:val="20"/>
                <w:lang w:val="en-AU"/>
              </w:rPr>
              <w:t>Understanding of the tuna fishing industry, fisheries investment, marketing and fisheries strategic planning and implementation, and trade and export facilitation within a Pacific context.</w:t>
            </w:r>
          </w:p>
          <w:p w14:paraId="29FD71D2" w14:textId="533D8E35" w:rsidR="00C34198" w:rsidRDefault="00C34198" w:rsidP="00C34198">
            <w:pPr>
              <w:numPr>
                <w:ilvl w:val="0"/>
                <w:numId w:val="40"/>
              </w:numPr>
              <w:tabs>
                <w:tab w:val="left" w:pos="1080"/>
              </w:tabs>
              <w:spacing w:before="120" w:after="160" w:line="259" w:lineRule="auto"/>
              <w:ind w:left="357" w:hanging="357"/>
              <w:jc w:val="both"/>
              <w:rPr>
                <w:rFonts w:ascii="Calibri" w:hAnsi="Calibri" w:cs="Calibri"/>
                <w:sz w:val="22"/>
                <w:szCs w:val="20"/>
                <w:lang w:val="en-AU"/>
              </w:rPr>
            </w:pPr>
            <w:r w:rsidRPr="00C34198">
              <w:rPr>
                <w:rFonts w:ascii="Calibri" w:hAnsi="Calibri" w:cs="Calibri"/>
                <w:sz w:val="22"/>
                <w:szCs w:val="20"/>
                <w:lang w:val="en-AU"/>
              </w:rPr>
              <w:t>Broad knowledge of oceanic pelagic fisheries, with an emphasis on tuna and the tuna industry and practical experience in preparing industry development plans.</w:t>
            </w:r>
          </w:p>
          <w:p w14:paraId="7B856E80" w14:textId="56CDF299" w:rsidR="0042379F" w:rsidRPr="00C34198" w:rsidRDefault="0042379F" w:rsidP="00C34198">
            <w:pPr>
              <w:numPr>
                <w:ilvl w:val="0"/>
                <w:numId w:val="40"/>
              </w:numPr>
              <w:tabs>
                <w:tab w:val="left" w:pos="1080"/>
              </w:tabs>
              <w:spacing w:before="120" w:after="160" w:line="259" w:lineRule="auto"/>
              <w:ind w:left="357" w:hanging="357"/>
              <w:jc w:val="both"/>
              <w:rPr>
                <w:rFonts w:ascii="Calibri" w:hAnsi="Calibri" w:cs="Calibri"/>
                <w:sz w:val="22"/>
                <w:szCs w:val="20"/>
                <w:lang w:val="en-AU"/>
              </w:rPr>
            </w:pPr>
            <w:r>
              <w:rPr>
                <w:rFonts w:ascii="Calibri" w:hAnsi="Calibri" w:cs="Calibri"/>
                <w:sz w:val="22"/>
                <w:szCs w:val="20"/>
                <w:lang w:val="en-AU"/>
              </w:rPr>
              <w:t>Understanding of rights based fisheries management and links to investment and economic development of the fisheries sector in Pacific Island countries.</w:t>
            </w:r>
          </w:p>
          <w:p w14:paraId="7B0460B3" w14:textId="0FEEAE2D" w:rsidR="00C34198" w:rsidRPr="00C34198" w:rsidRDefault="00C34198" w:rsidP="00C34198">
            <w:pPr>
              <w:numPr>
                <w:ilvl w:val="0"/>
                <w:numId w:val="40"/>
              </w:numPr>
              <w:spacing w:before="120" w:after="160" w:line="259" w:lineRule="auto"/>
              <w:jc w:val="both"/>
              <w:rPr>
                <w:rFonts w:ascii="Calibri" w:hAnsi="Calibri" w:cs="Calibri"/>
                <w:sz w:val="22"/>
                <w:szCs w:val="20"/>
                <w:lang w:val="en-AU"/>
              </w:rPr>
            </w:pPr>
          </w:p>
          <w:p w14:paraId="71FEA3F1" w14:textId="77777777" w:rsidR="00C34198" w:rsidRPr="00C34198" w:rsidRDefault="00C34198" w:rsidP="00C34198">
            <w:pPr>
              <w:numPr>
                <w:ilvl w:val="0"/>
                <w:numId w:val="40"/>
              </w:numPr>
              <w:spacing w:before="120" w:after="160" w:line="259" w:lineRule="auto"/>
              <w:jc w:val="both"/>
              <w:rPr>
                <w:rFonts w:ascii="Calibri" w:hAnsi="Calibri" w:cs="Calibri"/>
                <w:sz w:val="22"/>
                <w:szCs w:val="20"/>
                <w:lang w:val="en-AU"/>
              </w:rPr>
            </w:pPr>
            <w:r w:rsidRPr="00C34198">
              <w:rPr>
                <w:rFonts w:ascii="Calibri" w:hAnsi="Calibri" w:cs="Calibri"/>
                <w:sz w:val="22"/>
                <w:szCs w:val="20"/>
                <w:lang w:val="en-AU"/>
              </w:rPr>
              <w:t xml:space="preserve">Understanding of local, regional and world trade issues as they relate to primary industry commodities in the Pacific and the </w:t>
            </w:r>
            <w:r w:rsidRPr="00C34198">
              <w:rPr>
                <w:rFonts w:ascii="Calibri" w:hAnsi="Calibri" w:cs="Calibri"/>
                <w:sz w:val="22"/>
                <w:szCs w:val="20"/>
                <w:lang w:val="en-AU"/>
              </w:rPr>
              <w:lastRenderedPageBreak/>
              <w:t>ability to develop and implement a reporting framework on emerging trade issues</w:t>
            </w:r>
          </w:p>
          <w:p w14:paraId="50E44A90" w14:textId="77777777" w:rsidR="00C34198" w:rsidRPr="00C34198" w:rsidRDefault="00C34198" w:rsidP="00C34198">
            <w:pPr>
              <w:numPr>
                <w:ilvl w:val="0"/>
                <w:numId w:val="40"/>
              </w:numPr>
              <w:spacing w:before="120" w:after="160" w:line="259" w:lineRule="auto"/>
              <w:jc w:val="both"/>
              <w:rPr>
                <w:rFonts w:ascii="Calibri" w:hAnsi="Calibri" w:cs="Calibri"/>
                <w:sz w:val="22"/>
                <w:szCs w:val="20"/>
                <w:lang w:val="en-AU"/>
              </w:rPr>
            </w:pPr>
            <w:r w:rsidRPr="00C34198">
              <w:rPr>
                <w:rFonts w:ascii="Calibri" w:hAnsi="Calibri" w:cs="Calibri"/>
                <w:sz w:val="22"/>
                <w:szCs w:val="20"/>
                <w:lang w:val="en-AU"/>
              </w:rPr>
              <w:t>Proven ability in developing high-level economic policies and in providing quality analysis and advice to senior public servants and Ministers.</w:t>
            </w:r>
          </w:p>
          <w:p w14:paraId="610D5372" w14:textId="77777777" w:rsidR="00C34198" w:rsidRPr="00C34198" w:rsidRDefault="00C34198" w:rsidP="00C34198">
            <w:pPr>
              <w:numPr>
                <w:ilvl w:val="0"/>
                <w:numId w:val="40"/>
              </w:numPr>
              <w:spacing w:before="120" w:after="160" w:line="259" w:lineRule="auto"/>
              <w:jc w:val="both"/>
              <w:rPr>
                <w:rFonts w:ascii="Calibri" w:hAnsi="Calibri" w:cs="Calibri"/>
                <w:sz w:val="22"/>
                <w:szCs w:val="20"/>
                <w:lang w:val="en-AU"/>
              </w:rPr>
            </w:pPr>
            <w:r w:rsidRPr="00C34198">
              <w:rPr>
                <w:rFonts w:ascii="Calibri" w:hAnsi="Calibri" w:cs="Calibri"/>
                <w:sz w:val="22"/>
                <w:szCs w:val="20"/>
                <w:lang w:val="en-AU"/>
              </w:rPr>
              <w:t>Experience in the development, management, implementation and administration of development projects (including research proposals), from the initial project development phase (including liaison with donors, funders or treasuries), through to project completion, monitoring and review.</w:t>
            </w:r>
          </w:p>
          <w:p w14:paraId="57473426" w14:textId="77777777" w:rsidR="00C34198" w:rsidRPr="00C34198" w:rsidRDefault="00C34198" w:rsidP="00C34198">
            <w:pPr>
              <w:numPr>
                <w:ilvl w:val="0"/>
                <w:numId w:val="40"/>
              </w:numPr>
              <w:spacing w:before="120" w:after="160" w:line="259" w:lineRule="auto"/>
              <w:jc w:val="both"/>
              <w:rPr>
                <w:rFonts w:ascii="Calibri" w:hAnsi="Calibri" w:cs="Calibri"/>
                <w:sz w:val="22"/>
                <w:szCs w:val="20"/>
                <w:lang w:val="en-AU"/>
              </w:rPr>
            </w:pPr>
            <w:r w:rsidRPr="00C34198">
              <w:rPr>
                <w:rFonts w:ascii="Calibri" w:hAnsi="Calibri" w:cs="Calibri"/>
                <w:sz w:val="22"/>
                <w:szCs w:val="20"/>
                <w:lang w:val="en-AU"/>
              </w:rPr>
              <w:t>Ability and willingness to travel extensively normally within the region often for extended periods of time</w:t>
            </w:r>
          </w:p>
          <w:p w14:paraId="61A879AF" w14:textId="77777777" w:rsidR="00C34198" w:rsidRPr="00C34198" w:rsidRDefault="00C34198" w:rsidP="00C34198">
            <w:pPr>
              <w:spacing w:before="120"/>
              <w:jc w:val="both"/>
              <w:rPr>
                <w:rFonts w:ascii="Calibri" w:hAnsi="Calibri" w:cs="Calibri"/>
                <w:lang w:val="en-AU"/>
              </w:rPr>
            </w:pPr>
          </w:p>
        </w:tc>
        <w:tc>
          <w:tcPr>
            <w:tcW w:w="3420" w:type="dxa"/>
            <w:tcBorders>
              <w:top w:val="single" w:sz="4" w:space="0" w:color="auto"/>
              <w:left w:val="single" w:sz="4" w:space="0" w:color="auto"/>
              <w:bottom w:val="single" w:sz="4" w:space="0" w:color="auto"/>
              <w:right w:val="single" w:sz="4" w:space="0" w:color="auto"/>
            </w:tcBorders>
          </w:tcPr>
          <w:p w14:paraId="17510D49" w14:textId="77777777" w:rsidR="00C34198" w:rsidRPr="00C34198" w:rsidRDefault="00C34198" w:rsidP="00C34198">
            <w:pPr>
              <w:numPr>
                <w:ilvl w:val="0"/>
                <w:numId w:val="41"/>
              </w:numPr>
              <w:spacing w:before="120" w:after="160" w:line="259" w:lineRule="auto"/>
              <w:jc w:val="both"/>
              <w:rPr>
                <w:rFonts w:ascii="Calibri" w:hAnsi="Calibri" w:cs="Calibri"/>
                <w:lang w:val="en-AU"/>
              </w:rPr>
            </w:pPr>
            <w:r w:rsidRPr="00C34198">
              <w:rPr>
                <w:rFonts w:ascii="Calibri" w:hAnsi="Calibri" w:cs="Calibri"/>
                <w:sz w:val="22"/>
                <w:szCs w:val="20"/>
                <w:lang w:val="en-AU"/>
              </w:rPr>
              <w:lastRenderedPageBreak/>
              <w:t>Relevant post graduate qualifications.</w:t>
            </w:r>
          </w:p>
          <w:p w14:paraId="1B7773C7" w14:textId="77777777" w:rsidR="00C34198" w:rsidRPr="00C34198" w:rsidRDefault="00C34198" w:rsidP="00C34198">
            <w:pPr>
              <w:numPr>
                <w:ilvl w:val="0"/>
                <w:numId w:val="41"/>
              </w:numPr>
              <w:spacing w:before="120" w:after="160" w:line="259" w:lineRule="auto"/>
              <w:jc w:val="both"/>
              <w:rPr>
                <w:rFonts w:ascii="Calibri" w:hAnsi="Calibri" w:cs="Calibri"/>
                <w:sz w:val="22"/>
                <w:szCs w:val="20"/>
                <w:lang w:val="en-AU"/>
              </w:rPr>
            </w:pPr>
            <w:r w:rsidRPr="00C34198">
              <w:rPr>
                <w:rFonts w:ascii="Calibri" w:hAnsi="Calibri" w:cs="Calibri"/>
                <w:sz w:val="22"/>
                <w:szCs w:val="20"/>
                <w:lang w:val="en-AU"/>
              </w:rPr>
              <w:t xml:space="preserve">Prior experience working in the Pacific and/or a developing country situation.  </w:t>
            </w:r>
          </w:p>
          <w:p w14:paraId="621ED0CF" w14:textId="77777777" w:rsidR="0042379F" w:rsidRPr="00C224ED" w:rsidRDefault="00C34198" w:rsidP="00C34198">
            <w:pPr>
              <w:numPr>
                <w:ilvl w:val="0"/>
                <w:numId w:val="41"/>
              </w:numPr>
              <w:spacing w:before="120" w:after="160" w:line="259" w:lineRule="auto"/>
              <w:jc w:val="both"/>
              <w:rPr>
                <w:rFonts w:ascii="Calibri" w:hAnsi="Calibri" w:cs="Calibri"/>
                <w:lang w:val="en-AU"/>
              </w:rPr>
            </w:pPr>
            <w:r w:rsidRPr="00C34198">
              <w:rPr>
                <w:rFonts w:ascii="Calibri" w:hAnsi="Calibri" w:cs="Calibri"/>
                <w:sz w:val="22"/>
                <w:szCs w:val="22"/>
                <w:lang w:val="en-AU"/>
              </w:rPr>
              <w:t>Experience of working in an international organisation</w:t>
            </w:r>
            <w:r w:rsidR="0042379F" w:rsidRPr="00C34198">
              <w:rPr>
                <w:rFonts w:ascii="Calibri" w:hAnsi="Calibri" w:cs="Calibri"/>
                <w:sz w:val="22"/>
                <w:szCs w:val="20"/>
                <w:lang w:val="en-AU"/>
              </w:rPr>
              <w:t xml:space="preserve"> </w:t>
            </w:r>
          </w:p>
          <w:p w14:paraId="50A14CFE" w14:textId="1B608D70" w:rsidR="00C34198" w:rsidRPr="00C34198" w:rsidRDefault="0042379F" w:rsidP="00C34198">
            <w:pPr>
              <w:numPr>
                <w:ilvl w:val="0"/>
                <w:numId w:val="41"/>
              </w:numPr>
              <w:spacing w:before="120" w:after="160" w:line="259" w:lineRule="auto"/>
              <w:jc w:val="both"/>
              <w:rPr>
                <w:rFonts w:ascii="Calibri" w:hAnsi="Calibri" w:cs="Calibri"/>
                <w:lang w:val="en-AU"/>
              </w:rPr>
            </w:pPr>
            <w:r w:rsidRPr="00C34198">
              <w:rPr>
                <w:rFonts w:ascii="Calibri" w:hAnsi="Calibri" w:cs="Calibri"/>
                <w:sz w:val="22"/>
                <w:szCs w:val="20"/>
                <w:lang w:val="en-AU"/>
              </w:rPr>
              <w:t xml:space="preserve">Knowledge of </w:t>
            </w:r>
            <w:r>
              <w:rPr>
                <w:rFonts w:ascii="Calibri" w:hAnsi="Calibri" w:cs="Calibri"/>
                <w:sz w:val="22"/>
                <w:szCs w:val="20"/>
                <w:lang w:val="en-AU"/>
              </w:rPr>
              <w:t xml:space="preserve"> national and regional fisheries access </w:t>
            </w:r>
            <w:r w:rsidRPr="00C34198">
              <w:rPr>
                <w:rFonts w:ascii="Calibri" w:hAnsi="Calibri" w:cs="Calibri"/>
                <w:sz w:val="22"/>
                <w:szCs w:val="20"/>
                <w:lang w:val="en-AU"/>
              </w:rPr>
              <w:t xml:space="preserve"> agreement</w:t>
            </w:r>
            <w:r>
              <w:rPr>
                <w:rFonts w:ascii="Calibri" w:hAnsi="Calibri" w:cs="Calibri"/>
                <w:sz w:val="22"/>
                <w:szCs w:val="20"/>
                <w:lang w:val="en-AU"/>
              </w:rPr>
              <w:t>s and</w:t>
            </w:r>
            <w:r w:rsidRPr="00C34198">
              <w:rPr>
                <w:rFonts w:ascii="Calibri" w:hAnsi="Calibri" w:cs="Calibri"/>
                <w:sz w:val="22"/>
                <w:szCs w:val="20"/>
                <w:lang w:val="en-AU"/>
              </w:rPr>
              <w:t xml:space="preserve"> negotiations </w:t>
            </w:r>
            <w:r>
              <w:rPr>
                <w:rFonts w:ascii="Calibri" w:hAnsi="Calibri" w:cs="Calibri"/>
                <w:sz w:val="22"/>
                <w:szCs w:val="20"/>
                <w:lang w:val="en-AU"/>
              </w:rPr>
              <w:t>in</w:t>
            </w:r>
            <w:r w:rsidRPr="00C34198">
              <w:rPr>
                <w:rFonts w:ascii="Calibri" w:hAnsi="Calibri" w:cs="Calibri"/>
                <w:sz w:val="22"/>
                <w:szCs w:val="20"/>
                <w:lang w:val="en-AU"/>
              </w:rPr>
              <w:t xml:space="preserve"> the Pacific region.</w:t>
            </w:r>
          </w:p>
        </w:tc>
      </w:tr>
    </w:tbl>
    <w:p w14:paraId="24F58239" w14:textId="77777777" w:rsidR="00C34198" w:rsidRPr="00C34198" w:rsidRDefault="00C34198" w:rsidP="00C34198">
      <w:pPr>
        <w:jc w:val="both"/>
        <w:rPr>
          <w:sz w:val="22"/>
          <w:szCs w:val="20"/>
          <w:lang w:val="en-AU"/>
        </w:rPr>
      </w:pPr>
    </w:p>
    <w:p w14:paraId="7991940E" w14:textId="77777777" w:rsidR="00C34198" w:rsidRPr="00C34198" w:rsidRDefault="00C34198" w:rsidP="00C341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Calibri" w:hAnsi="Calibri" w:cs="Calibri"/>
          <w:b/>
          <w:spacing w:val="-2"/>
          <w:sz w:val="22"/>
          <w:szCs w:val="20"/>
        </w:rPr>
      </w:pPr>
      <w:r w:rsidRPr="00C34198">
        <w:rPr>
          <w:rFonts w:ascii="Calibri" w:hAnsi="Calibri" w:cs="Calibri"/>
          <w:b/>
          <w:spacing w:val="-2"/>
          <w:sz w:val="22"/>
          <w:szCs w:val="20"/>
        </w:rPr>
        <w:t>Key Skills/Attributes/Job Specific Competencies</w:t>
      </w:r>
    </w:p>
    <w:p w14:paraId="60E9C4A3" w14:textId="77777777" w:rsidR="00C34198" w:rsidRPr="00C34198" w:rsidRDefault="00C34198" w:rsidP="00C34198">
      <w:pPr>
        <w:tabs>
          <w:tab w:val="decimal" w:pos="284"/>
        </w:tabs>
        <w:spacing w:before="120" w:after="120"/>
        <w:jc w:val="both"/>
        <w:rPr>
          <w:rFonts w:ascii="Calibri" w:hAnsi="Calibri" w:cs="Calibri"/>
          <w:iCs/>
          <w:sz w:val="22"/>
          <w:szCs w:val="20"/>
          <w:lang w:val="en-AU"/>
        </w:rPr>
      </w:pPr>
      <w:r w:rsidRPr="00C34198">
        <w:rPr>
          <w:rFonts w:ascii="Calibri" w:hAnsi="Calibri" w:cs="Calibri"/>
          <w:iCs/>
          <w:sz w:val="22"/>
          <w:szCs w:val="20"/>
          <w:lang w:val="en-AU"/>
        </w:rPr>
        <w:t>The following levels would typically be expected for the 100% fully effective level:</w:t>
      </w:r>
    </w:p>
    <w:tbl>
      <w:tblPr>
        <w:tblW w:w="93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200"/>
      </w:tblGrid>
      <w:tr w:rsidR="00C34198" w:rsidRPr="00C34198" w14:paraId="0BF45568" w14:textId="77777777" w:rsidTr="008837E0">
        <w:tc>
          <w:tcPr>
            <w:tcW w:w="2122" w:type="dxa"/>
            <w:tcBorders>
              <w:top w:val="single" w:sz="4" w:space="0" w:color="auto"/>
              <w:left w:val="single" w:sz="4" w:space="0" w:color="auto"/>
              <w:bottom w:val="single" w:sz="4" w:space="0" w:color="auto"/>
              <w:right w:val="single" w:sz="4" w:space="0" w:color="auto"/>
            </w:tcBorders>
          </w:tcPr>
          <w:p w14:paraId="03297C42" w14:textId="77777777" w:rsidR="00C34198" w:rsidRPr="00C34198" w:rsidRDefault="00C34198" w:rsidP="00C341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Calibri" w:hAnsi="Calibri" w:cs="Calibri"/>
                <w:spacing w:val="-2"/>
              </w:rPr>
            </w:pPr>
            <w:r w:rsidRPr="00C34198">
              <w:rPr>
                <w:rFonts w:ascii="Calibri" w:hAnsi="Calibri" w:cs="Calibri"/>
                <w:spacing w:val="-2"/>
                <w:sz w:val="22"/>
                <w:szCs w:val="20"/>
              </w:rPr>
              <w:t>Expert level</w:t>
            </w:r>
          </w:p>
          <w:p w14:paraId="699097B0" w14:textId="77777777" w:rsidR="00C34198" w:rsidRPr="00C34198" w:rsidRDefault="00C34198" w:rsidP="00C341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Calibri" w:hAnsi="Calibri" w:cs="Calibri"/>
                <w:spacing w:val="-2"/>
              </w:rPr>
            </w:pPr>
          </w:p>
        </w:tc>
        <w:tc>
          <w:tcPr>
            <w:tcW w:w="7200" w:type="dxa"/>
            <w:tcBorders>
              <w:top w:val="single" w:sz="4" w:space="0" w:color="auto"/>
              <w:left w:val="single" w:sz="4" w:space="0" w:color="auto"/>
              <w:bottom w:val="single" w:sz="4" w:space="0" w:color="auto"/>
              <w:right w:val="single" w:sz="4" w:space="0" w:color="auto"/>
            </w:tcBorders>
            <w:vAlign w:val="center"/>
          </w:tcPr>
          <w:p w14:paraId="6B181F1E" w14:textId="033C0E87" w:rsidR="00C34198" w:rsidRPr="00C34198" w:rsidRDefault="00C34198" w:rsidP="00C3419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79"/>
              <w:jc w:val="both"/>
              <w:rPr>
                <w:rFonts w:ascii="Calibri" w:hAnsi="Calibri" w:cs="Calibri"/>
                <w:spacing w:val="-2"/>
                <w:sz w:val="22"/>
                <w:szCs w:val="20"/>
                <w:lang w:val="en-AU"/>
              </w:rPr>
            </w:pPr>
            <w:r w:rsidRPr="00C34198">
              <w:rPr>
                <w:rFonts w:ascii="Calibri" w:hAnsi="Calibri" w:cs="Calibri"/>
                <w:spacing w:val="-2"/>
                <w:sz w:val="22"/>
                <w:szCs w:val="20"/>
                <w:lang w:val="en-AU"/>
              </w:rPr>
              <w:t>Thorough understanding of tested regional and national practices and principles of fisheries industry development, Market access, Trade and Economics (including fisheries economics</w:t>
            </w:r>
            <w:r w:rsidR="0042379F">
              <w:rPr>
                <w:rFonts w:ascii="Calibri" w:hAnsi="Calibri" w:cs="Calibri"/>
                <w:spacing w:val="-2"/>
                <w:sz w:val="22"/>
                <w:szCs w:val="20"/>
                <w:lang w:val="en-AU"/>
              </w:rPr>
              <w:t xml:space="preserve"> and rights based fisheries management</w:t>
            </w:r>
            <w:r w:rsidRPr="00C34198">
              <w:rPr>
                <w:rFonts w:ascii="Calibri" w:hAnsi="Calibri" w:cs="Calibri"/>
                <w:spacing w:val="-2"/>
                <w:sz w:val="22"/>
                <w:szCs w:val="20"/>
                <w:lang w:val="en-AU"/>
              </w:rPr>
              <w:t>)</w:t>
            </w:r>
          </w:p>
          <w:p w14:paraId="176EAD20" w14:textId="77777777" w:rsidR="00C34198" w:rsidRPr="00C34198" w:rsidRDefault="00C34198" w:rsidP="00C3419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120"/>
              <w:ind w:right="79"/>
              <w:jc w:val="both"/>
              <w:rPr>
                <w:rFonts w:ascii="Calibri" w:hAnsi="Calibri" w:cs="Calibri"/>
                <w:spacing w:val="-2"/>
                <w:lang w:val="en-AU"/>
              </w:rPr>
            </w:pPr>
            <w:r w:rsidRPr="00C34198">
              <w:rPr>
                <w:rFonts w:ascii="Calibri" w:hAnsi="Calibri" w:cs="Calibri"/>
                <w:spacing w:val="-2"/>
                <w:sz w:val="22"/>
                <w:szCs w:val="20"/>
                <w:lang w:val="en-AU"/>
              </w:rPr>
              <w:t xml:space="preserve">Strategic vision to integrate technical and business knowledge in leading fisheries development in FFA Member countries context </w:t>
            </w:r>
          </w:p>
        </w:tc>
      </w:tr>
      <w:tr w:rsidR="00C34198" w:rsidRPr="00C34198" w14:paraId="25C52D6E" w14:textId="77777777" w:rsidTr="008837E0">
        <w:tc>
          <w:tcPr>
            <w:tcW w:w="2122" w:type="dxa"/>
            <w:tcBorders>
              <w:top w:val="single" w:sz="4" w:space="0" w:color="auto"/>
              <w:left w:val="single" w:sz="4" w:space="0" w:color="auto"/>
              <w:bottom w:val="single" w:sz="4" w:space="0" w:color="auto"/>
              <w:right w:val="single" w:sz="4" w:space="0" w:color="auto"/>
            </w:tcBorders>
          </w:tcPr>
          <w:p w14:paraId="377D33C6" w14:textId="77777777" w:rsidR="00C34198" w:rsidRPr="00C34198" w:rsidRDefault="00C34198" w:rsidP="00C341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Calibri" w:hAnsi="Calibri" w:cs="Calibri"/>
                <w:spacing w:val="-2"/>
              </w:rPr>
            </w:pPr>
            <w:r w:rsidRPr="00C34198">
              <w:rPr>
                <w:rFonts w:ascii="Calibri" w:hAnsi="Calibri" w:cs="Calibri"/>
                <w:spacing w:val="-2"/>
                <w:sz w:val="22"/>
                <w:szCs w:val="20"/>
              </w:rPr>
              <w:t>Advanced level</w:t>
            </w:r>
          </w:p>
          <w:p w14:paraId="59380739" w14:textId="77777777" w:rsidR="00C34198" w:rsidRPr="00C34198" w:rsidRDefault="00C34198" w:rsidP="00C341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Calibri" w:hAnsi="Calibri" w:cs="Calibri"/>
                <w:spacing w:val="-2"/>
              </w:rPr>
            </w:pPr>
          </w:p>
        </w:tc>
        <w:tc>
          <w:tcPr>
            <w:tcW w:w="7200" w:type="dxa"/>
            <w:tcBorders>
              <w:top w:val="single" w:sz="4" w:space="0" w:color="auto"/>
              <w:left w:val="single" w:sz="4" w:space="0" w:color="auto"/>
              <w:bottom w:val="single" w:sz="4" w:space="0" w:color="auto"/>
              <w:right w:val="single" w:sz="4" w:space="0" w:color="auto"/>
            </w:tcBorders>
            <w:vAlign w:val="center"/>
          </w:tcPr>
          <w:p w14:paraId="5579FCCF" w14:textId="77777777" w:rsidR="00C34198" w:rsidRPr="00C34198" w:rsidRDefault="00C34198" w:rsidP="00C3419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79"/>
              <w:jc w:val="both"/>
              <w:rPr>
                <w:rFonts w:ascii="Calibri" w:hAnsi="Calibri" w:cs="Calibri"/>
                <w:spacing w:val="-2"/>
              </w:rPr>
            </w:pPr>
            <w:r w:rsidRPr="00C34198">
              <w:rPr>
                <w:rFonts w:ascii="Calibri" w:hAnsi="Calibri" w:cs="Calibri"/>
                <w:spacing w:val="-2"/>
                <w:sz w:val="22"/>
                <w:szCs w:val="20"/>
              </w:rPr>
              <w:t>Policy development skills</w:t>
            </w:r>
          </w:p>
          <w:p w14:paraId="43E468A4" w14:textId="77777777" w:rsidR="00C34198" w:rsidRPr="00C34198" w:rsidRDefault="00C34198" w:rsidP="00C3419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79"/>
              <w:jc w:val="both"/>
              <w:rPr>
                <w:rFonts w:ascii="Calibri" w:hAnsi="Calibri" w:cs="Calibri"/>
                <w:spacing w:val="-2"/>
                <w:sz w:val="22"/>
                <w:szCs w:val="20"/>
                <w:highlight w:val="yellow"/>
              </w:rPr>
            </w:pPr>
            <w:r w:rsidRPr="00C34198">
              <w:rPr>
                <w:rFonts w:ascii="Calibri" w:hAnsi="Calibri" w:cs="Calibri"/>
                <w:spacing w:val="-2"/>
                <w:sz w:val="22"/>
                <w:szCs w:val="20"/>
              </w:rPr>
              <w:t>Facilitation and influencing skills</w:t>
            </w:r>
          </w:p>
          <w:p w14:paraId="2C8F3472" w14:textId="77777777" w:rsidR="00C34198" w:rsidRPr="00C34198" w:rsidRDefault="00C34198" w:rsidP="00C3419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79"/>
              <w:jc w:val="both"/>
              <w:rPr>
                <w:rFonts w:ascii="Calibri" w:hAnsi="Calibri" w:cs="Calibri"/>
                <w:sz w:val="22"/>
                <w:szCs w:val="20"/>
                <w:lang w:val="en-AU"/>
              </w:rPr>
            </w:pPr>
            <w:r w:rsidRPr="00C34198">
              <w:rPr>
                <w:rFonts w:ascii="Calibri" w:hAnsi="Calibri" w:cs="Calibri"/>
                <w:sz w:val="22"/>
                <w:szCs w:val="20"/>
                <w:lang w:val="en-AU"/>
              </w:rPr>
              <w:t xml:space="preserve">Excellent oral and written communication skills </w:t>
            </w:r>
          </w:p>
          <w:p w14:paraId="0CDBBD3A" w14:textId="77777777" w:rsidR="00C34198" w:rsidRPr="00C34198" w:rsidRDefault="00C34198" w:rsidP="00C3419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79"/>
              <w:jc w:val="both"/>
              <w:rPr>
                <w:rFonts w:ascii="Calibri" w:hAnsi="Calibri" w:cs="Calibri"/>
                <w:spacing w:val="-2"/>
                <w:sz w:val="22"/>
                <w:szCs w:val="20"/>
                <w:lang w:val="en-AU"/>
              </w:rPr>
            </w:pPr>
            <w:r w:rsidRPr="00C34198">
              <w:rPr>
                <w:rFonts w:ascii="Calibri" w:hAnsi="Calibri" w:cs="Calibri"/>
                <w:sz w:val="22"/>
                <w:szCs w:val="20"/>
                <w:lang w:val="en-AU"/>
              </w:rPr>
              <w:t>Cultural awareness of diverse member representation</w:t>
            </w:r>
            <w:r w:rsidRPr="00C34198">
              <w:rPr>
                <w:rFonts w:ascii="Calibri" w:hAnsi="Calibri" w:cs="Calibri"/>
                <w:spacing w:val="-2"/>
                <w:sz w:val="22"/>
                <w:szCs w:val="20"/>
                <w:lang w:val="en-AU"/>
              </w:rPr>
              <w:t xml:space="preserve"> </w:t>
            </w:r>
          </w:p>
          <w:p w14:paraId="64F71C4E" w14:textId="77777777" w:rsidR="00C34198" w:rsidRPr="00C34198" w:rsidRDefault="00C34198" w:rsidP="00C3419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79"/>
              <w:jc w:val="both"/>
              <w:rPr>
                <w:rFonts w:ascii="Calibri" w:hAnsi="Calibri" w:cs="Calibri"/>
                <w:spacing w:val="-2"/>
                <w:sz w:val="22"/>
                <w:szCs w:val="20"/>
                <w:lang w:val="en-AU"/>
              </w:rPr>
            </w:pPr>
          </w:p>
          <w:p w14:paraId="7705CC0D" w14:textId="77777777" w:rsidR="00C34198" w:rsidRPr="00C34198" w:rsidRDefault="00C34198" w:rsidP="00C3419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79"/>
              <w:jc w:val="both"/>
              <w:rPr>
                <w:rFonts w:ascii="Calibri" w:hAnsi="Calibri" w:cs="Calibri"/>
                <w:spacing w:val="-2"/>
                <w:sz w:val="22"/>
                <w:szCs w:val="20"/>
                <w:lang w:val="en-AU"/>
              </w:rPr>
            </w:pPr>
            <w:r w:rsidRPr="00C34198">
              <w:rPr>
                <w:rFonts w:ascii="Calibri" w:hAnsi="Calibri" w:cs="Calibri"/>
                <w:spacing w:val="-2"/>
                <w:sz w:val="22"/>
                <w:szCs w:val="20"/>
                <w:lang w:val="en-AU"/>
              </w:rPr>
              <w:t>Secretariat Strategic and Operational planning framework, monitoring and evaluation process.  In-depth knowledge of the Statement of intent, Annual Work Programme and Budget and reporting.</w:t>
            </w:r>
          </w:p>
          <w:p w14:paraId="34720842" w14:textId="77777777" w:rsidR="00C34198" w:rsidRPr="00C34198" w:rsidRDefault="00C34198" w:rsidP="00C3419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79"/>
              <w:jc w:val="both"/>
              <w:rPr>
                <w:rFonts w:ascii="Calibri" w:hAnsi="Calibri" w:cs="Calibri"/>
                <w:sz w:val="22"/>
                <w:szCs w:val="20"/>
                <w:lang w:val="en-AU"/>
              </w:rPr>
            </w:pPr>
            <w:r w:rsidRPr="00C34198">
              <w:rPr>
                <w:rFonts w:ascii="Calibri" w:hAnsi="Calibri" w:cs="Calibri"/>
                <w:spacing w:val="-2"/>
                <w:sz w:val="22"/>
                <w:szCs w:val="20"/>
                <w:lang w:val="en-AU"/>
              </w:rPr>
              <w:t>Excellent knowledge and understanding of FFA Staff Regulations, HR Policies, Financial Regulations and any other policy directive for people management and operations of FFA</w:t>
            </w:r>
          </w:p>
          <w:p w14:paraId="15B3976F" w14:textId="77777777" w:rsidR="00C34198" w:rsidRPr="00C34198" w:rsidRDefault="00C34198" w:rsidP="00C3419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79"/>
              <w:jc w:val="both"/>
              <w:rPr>
                <w:rFonts w:ascii="Calibri" w:hAnsi="Calibri" w:cs="Calibri"/>
                <w:spacing w:val="-2"/>
                <w:highlight w:val="yellow"/>
              </w:rPr>
            </w:pPr>
          </w:p>
        </w:tc>
      </w:tr>
      <w:tr w:rsidR="00C34198" w:rsidRPr="00C34198" w14:paraId="231CEC01" w14:textId="77777777" w:rsidTr="008837E0">
        <w:trPr>
          <w:trHeight w:val="90"/>
        </w:trPr>
        <w:tc>
          <w:tcPr>
            <w:tcW w:w="2122" w:type="dxa"/>
            <w:tcBorders>
              <w:top w:val="single" w:sz="4" w:space="0" w:color="auto"/>
              <w:left w:val="single" w:sz="4" w:space="0" w:color="auto"/>
              <w:bottom w:val="single" w:sz="4" w:space="0" w:color="auto"/>
              <w:right w:val="single" w:sz="4" w:space="0" w:color="auto"/>
            </w:tcBorders>
          </w:tcPr>
          <w:p w14:paraId="186C9FF8" w14:textId="77777777" w:rsidR="00C34198" w:rsidRPr="00C34198" w:rsidRDefault="00C34198" w:rsidP="00C341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Calibri" w:hAnsi="Calibri" w:cs="Calibri"/>
                <w:spacing w:val="-2"/>
              </w:rPr>
            </w:pPr>
            <w:r w:rsidRPr="00C34198">
              <w:rPr>
                <w:rFonts w:ascii="Calibri" w:hAnsi="Calibri" w:cs="Calibri"/>
                <w:spacing w:val="-2"/>
                <w:sz w:val="22"/>
                <w:szCs w:val="20"/>
              </w:rPr>
              <w:t>Working knowledge</w:t>
            </w:r>
          </w:p>
          <w:p w14:paraId="1A4199C1" w14:textId="77777777" w:rsidR="00C34198" w:rsidRPr="00C34198" w:rsidRDefault="00C34198" w:rsidP="00C341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Calibri" w:hAnsi="Calibri" w:cs="Calibri"/>
                <w:spacing w:val="-2"/>
              </w:rPr>
            </w:pPr>
          </w:p>
        </w:tc>
        <w:tc>
          <w:tcPr>
            <w:tcW w:w="7200" w:type="dxa"/>
            <w:tcBorders>
              <w:top w:val="single" w:sz="4" w:space="0" w:color="auto"/>
              <w:left w:val="single" w:sz="4" w:space="0" w:color="auto"/>
              <w:bottom w:val="single" w:sz="4" w:space="0" w:color="auto"/>
              <w:right w:val="single" w:sz="4" w:space="0" w:color="auto"/>
            </w:tcBorders>
            <w:hideMark/>
          </w:tcPr>
          <w:p w14:paraId="61B43E7A" w14:textId="77777777" w:rsidR="00C34198" w:rsidRPr="00C34198" w:rsidRDefault="00C34198" w:rsidP="00C34198">
            <w:pPr>
              <w:contextualSpacing/>
              <w:jc w:val="both"/>
              <w:rPr>
                <w:rFonts w:asciiTheme="minorHAnsi" w:hAnsiTheme="minorHAnsi"/>
                <w:sz w:val="22"/>
                <w:szCs w:val="22"/>
                <w:lang w:val="en-AU" w:eastAsia="en-AU"/>
              </w:rPr>
            </w:pPr>
            <w:r w:rsidRPr="00C34198">
              <w:rPr>
                <w:rFonts w:asciiTheme="minorHAnsi" w:hAnsiTheme="minorHAnsi"/>
                <w:sz w:val="22"/>
                <w:szCs w:val="22"/>
                <w:lang w:val="en-AU" w:eastAsia="en-AU"/>
              </w:rPr>
              <w:t xml:space="preserve">Knowledge and understanding of similar organisations (region and international) providing similar services and finding the best niche for FFA in relation to Fisheries Development </w:t>
            </w:r>
          </w:p>
          <w:p w14:paraId="5ACDC574" w14:textId="77777777" w:rsidR="00C34198" w:rsidRPr="00C34198" w:rsidRDefault="00C34198" w:rsidP="00C34198">
            <w:pPr>
              <w:contextualSpacing/>
              <w:jc w:val="both"/>
              <w:rPr>
                <w:lang w:val="en-AU" w:eastAsia="en-AU"/>
              </w:rPr>
            </w:pPr>
            <w:r w:rsidRPr="00C34198">
              <w:rPr>
                <w:rFonts w:asciiTheme="minorHAnsi" w:hAnsiTheme="minorHAnsi"/>
                <w:sz w:val="22"/>
                <w:szCs w:val="22"/>
                <w:lang w:val="en-AU" w:eastAsia="en-AU"/>
              </w:rPr>
              <w:t>An appreciation of FFA’s mandate and culture of assisting member countries in fisheries development</w:t>
            </w:r>
            <w:r w:rsidRPr="00C34198">
              <w:rPr>
                <w:lang w:val="en-AU" w:eastAsia="en-AU"/>
              </w:rPr>
              <w:t xml:space="preserve"> </w:t>
            </w:r>
          </w:p>
        </w:tc>
      </w:tr>
      <w:tr w:rsidR="00C34198" w:rsidRPr="00C34198" w14:paraId="3E4CEF61" w14:textId="77777777" w:rsidTr="008837E0">
        <w:trPr>
          <w:trHeight w:val="588"/>
        </w:trPr>
        <w:tc>
          <w:tcPr>
            <w:tcW w:w="2122" w:type="dxa"/>
            <w:tcBorders>
              <w:top w:val="single" w:sz="4" w:space="0" w:color="auto"/>
              <w:left w:val="single" w:sz="4" w:space="0" w:color="auto"/>
              <w:bottom w:val="single" w:sz="4" w:space="0" w:color="auto"/>
              <w:right w:val="single" w:sz="4" w:space="0" w:color="auto"/>
            </w:tcBorders>
            <w:hideMark/>
          </w:tcPr>
          <w:p w14:paraId="27969551" w14:textId="77777777" w:rsidR="00C34198" w:rsidRPr="00C34198" w:rsidRDefault="00C34198" w:rsidP="00C341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Calibri" w:hAnsi="Calibri" w:cs="Calibri"/>
                <w:spacing w:val="-2"/>
              </w:rPr>
            </w:pPr>
            <w:r w:rsidRPr="00C34198">
              <w:rPr>
                <w:rFonts w:ascii="Calibri" w:hAnsi="Calibri" w:cs="Calibri"/>
                <w:spacing w:val="-2"/>
                <w:sz w:val="22"/>
                <w:szCs w:val="20"/>
              </w:rPr>
              <w:t>Awareness</w:t>
            </w:r>
          </w:p>
        </w:tc>
        <w:tc>
          <w:tcPr>
            <w:tcW w:w="7200" w:type="dxa"/>
            <w:tcBorders>
              <w:top w:val="single" w:sz="4" w:space="0" w:color="auto"/>
              <w:left w:val="single" w:sz="4" w:space="0" w:color="auto"/>
              <w:bottom w:val="single" w:sz="4" w:space="0" w:color="auto"/>
              <w:right w:val="single" w:sz="4" w:space="0" w:color="auto"/>
            </w:tcBorders>
            <w:hideMark/>
          </w:tcPr>
          <w:p w14:paraId="56EB0BAE" w14:textId="77777777" w:rsidR="00C34198" w:rsidRPr="00C34198" w:rsidRDefault="00C34198" w:rsidP="00C34198">
            <w:pPr>
              <w:contextualSpacing/>
              <w:jc w:val="both"/>
              <w:rPr>
                <w:rFonts w:asciiTheme="minorHAnsi" w:hAnsiTheme="minorHAnsi"/>
                <w:sz w:val="22"/>
                <w:szCs w:val="22"/>
                <w:lang w:val="en-AU" w:eastAsia="en-AU"/>
              </w:rPr>
            </w:pPr>
            <w:r w:rsidRPr="00C34198">
              <w:rPr>
                <w:rFonts w:asciiTheme="minorHAnsi" w:hAnsiTheme="minorHAnsi"/>
                <w:sz w:val="22"/>
                <w:szCs w:val="22"/>
                <w:lang w:val="en-AU" w:eastAsia="en-AU"/>
              </w:rPr>
              <w:t>Fisheries in the broader context of international development</w:t>
            </w:r>
          </w:p>
          <w:p w14:paraId="122C0873" w14:textId="77777777" w:rsidR="00C34198" w:rsidRPr="00C34198" w:rsidRDefault="00C34198" w:rsidP="00C34198">
            <w:pPr>
              <w:contextualSpacing/>
              <w:jc w:val="both"/>
              <w:rPr>
                <w:rFonts w:asciiTheme="minorHAnsi" w:hAnsiTheme="minorHAnsi"/>
                <w:sz w:val="22"/>
                <w:szCs w:val="22"/>
                <w:lang w:val="en-AU" w:eastAsia="en-AU"/>
              </w:rPr>
            </w:pPr>
            <w:r w:rsidRPr="00C34198">
              <w:rPr>
                <w:rFonts w:asciiTheme="minorHAnsi" w:hAnsiTheme="minorHAnsi"/>
                <w:sz w:val="22"/>
                <w:szCs w:val="22"/>
                <w:lang w:val="en-AU" w:eastAsia="en-AU"/>
              </w:rPr>
              <w:t>Geo-political issues in the wider Pacific region</w:t>
            </w:r>
          </w:p>
        </w:tc>
      </w:tr>
    </w:tbl>
    <w:p w14:paraId="288840A5" w14:textId="77777777" w:rsidR="00C34198" w:rsidRDefault="00C34198" w:rsidP="009E7963">
      <w:pPr>
        <w:rPr>
          <w:rFonts w:ascii="Calibri" w:hAnsi="Calibri"/>
          <w:b/>
          <w:sz w:val="22"/>
          <w:szCs w:val="22"/>
        </w:rPr>
      </w:pPr>
    </w:p>
    <w:p w14:paraId="0E24BCB5" w14:textId="77777777" w:rsidR="00C34198" w:rsidRDefault="00C34198" w:rsidP="009E7963">
      <w:pPr>
        <w:rPr>
          <w:rFonts w:ascii="Calibri" w:hAnsi="Calibri"/>
          <w:b/>
          <w:sz w:val="22"/>
          <w:szCs w:val="22"/>
        </w:rPr>
      </w:pPr>
    </w:p>
    <w:p w14:paraId="32681929" w14:textId="77777777" w:rsidR="00C34198" w:rsidRPr="0005399C" w:rsidRDefault="00C34198" w:rsidP="009E7963">
      <w:pPr>
        <w:rPr>
          <w:rFonts w:ascii="Calibri" w:hAnsi="Calibri"/>
          <w:b/>
          <w:sz w:val="22"/>
          <w:szCs w:val="22"/>
        </w:rPr>
      </w:pPr>
    </w:p>
    <w:p w14:paraId="5E9A1694" w14:textId="77777777" w:rsidR="009E7963" w:rsidRPr="0005399C" w:rsidRDefault="009E7963" w:rsidP="009E7963">
      <w:pPr>
        <w:rPr>
          <w:rFonts w:ascii="Calibri" w:hAnsi="Calibri"/>
          <w:b/>
          <w:sz w:val="22"/>
          <w:szCs w:val="22"/>
        </w:rPr>
      </w:pPr>
      <w:r w:rsidRPr="0005399C">
        <w:rPr>
          <w:rFonts w:ascii="Calibri" w:hAnsi="Calibri"/>
          <w:b/>
          <w:sz w:val="22"/>
          <w:szCs w:val="22"/>
        </w:rPr>
        <w:t>Key Behaviours</w:t>
      </w:r>
    </w:p>
    <w:p w14:paraId="5861200E" w14:textId="77777777" w:rsidR="009E7963" w:rsidRPr="0005399C" w:rsidRDefault="00C34198" w:rsidP="009E7963">
      <w:pPr>
        <w:rPr>
          <w:rFonts w:ascii="Calibri" w:hAnsi="Calibri"/>
          <w:i/>
          <w:sz w:val="22"/>
          <w:szCs w:val="22"/>
        </w:rPr>
      </w:pPr>
      <w:r>
        <w:rPr>
          <w:rFonts w:ascii="Calibri" w:hAnsi="Calibri"/>
          <w:i/>
          <w:sz w:val="22"/>
          <w:szCs w:val="22"/>
        </w:rPr>
        <w:lastRenderedPageBreak/>
        <w:t>The e</w:t>
      </w:r>
      <w:r w:rsidR="009E7963" w:rsidRPr="0005399C">
        <w:rPr>
          <w:rFonts w:ascii="Calibri" w:hAnsi="Calibri"/>
          <w:i/>
          <w:sz w:val="22"/>
          <w:szCs w:val="22"/>
        </w:rPr>
        <w:t xml:space="preserve">mployee </w:t>
      </w:r>
      <w:r>
        <w:rPr>
          <w:rFonts w:ascii="Calibri" w:hAnsi="Calibri"/>
          <w:i/>
          <w:sz w:val="22"/>
          <w:szCs w:val="22"/>
        </w:rPr>
        <w:t xml:space="preserve">will be </w:t>
      </w:r>
      <w:r w:rsidR="009E7963" w:rsidRPr="0005399C">
        <w:rPr>
          <w:rFonts w:ascii="Calibri" w:hAnsi="Calibri"/>
          <w:i/>
          <w:sz w:val="22"/>
          <w:szCs w:val="22"/>
        </w:rPr>
        <w:t xml:space="preserve">measured against the following Key Behaviours  </w:t>
      </w:r>
    </w:p>
    <w:p w14:paraId="21178F55" w14:textId="77777777" w:rsidR="009E7963" w:rsidRPr="0005399C" w:rsidRDefault="009E7963" w:rsidP="009E7963">
      <w:pPr>
        <w:numPr>
          <w:ilvl w:val="0"/>
          <w:numId w:val="2"/>
        </w:numPr>
        <w:rPr>
          <w:rFonts w:ascii="Calibri" w:hAnsi="Calibri"/>
          <w:sz w:val="22"/>
          <w:szCs w:val="22"/>
        </w:rPr>
      </w:pPr>
      <w:r w:rsidRPr="0005399C">
        <w:rPr>
          <w:rFonts w:ascii="Calibri" w:hAnsi="Calibri"/>
          <w:sz w:val="22"/>
          <w:szCs w:val="22"/>
        </w:rPr>
        <w:t>Commitment/Personal Accountability</w:t>
      </w:r>
    </w:p>
    <w:p w14:paraId="1FE265FB" w14:textId="77777777" w:rsidR="009E7963" w:rsidRPr="0005399C" w:rsidRDefault="009E7963" w:rsidP="009E7963">
      <w:pPr>
        <w:numPr>
          <w:ilvl w:val="0"/>
          <w:numId w:val="2"/>
        </w:numPr>
        <w:rPr>
          <w:rFonts w:ascii="Calibri" w:hAnsi="Calibri"/>
          <w:sz w:val="22"/>
          <w:szCs w:val="22"/>
        </w:rPr>
      </w:pPr>
      <w:r w:rsidRPr="0005399C">
        <w:rPr>
          <w:rFonts w:ascii="Calibri" w:hAnsi="Calibri"/>
          <w:sz w:val="22"/>
          <w:szCs w:val="22"/>
        </w:rPr>
        <w:t>Professional/Technical Expertise</w:t>
      </w:r>
    </w:p>
    <w:p w14:paraId="4B6F0734" w14:textId="77777777" w:rsidR="009E7963" w:rsidRPr="0005399C" w:rsidRDefault="009E7963" w:rsidP="009E7963">
      <w:pPr>
        <w:numPr>
          <w:ilvl w:val="0"/>
          <w:numId w:val="2"/>
        </w:numPr>
        <w:rPr>
          <w:rFonts w:ascii="Calibri" w:hAnsi="Calibri"/>
          <w:sz w:val="22"/>
          <w:szCs w:val="22"/>
        </w:rPr>
      </w:pPr>
      <w:r w:rsidRPr="0005399C">
        <w:rPr>
          <w:rFonts w:ascii="Calibri" w:hAnsi="Calibri"/>
          <w:sz w:val="22"/>
          <w:szCs w:val="22"/>
        </w:rPr>
        <w:t>Teamwork</w:t>
      </w:r>
    </w:p>
    <w:p w14:paraId="7D74387E" w14:textId="77777777" w:rsidR="009E7963" w:rsidRPr="0005399C" w:rsidRDefault="009E7963" w:rsidP="009E7963">
      <w:pPr>
        <w:numPr>
          <w:ilvl w:val="0"/>
          <w:numId w:val="2"/>
        </w:numPr>
        <w:rPr>
          <w:rFonts w:ascii="Calibri" w:hAnsi="Calibri"/>
          <w:sz w:val="22"/>
          <w:szCs w:val="22"/>
        </w:rPr>
      </w:pPr>
      <w:r w:rsidRPr="0005399C">
        <w:rPr>
          <w:rFonts w:ascii="Calibri" w:hAnsi="Calibri"/>
          <w:sz w:val="22"/>
          <w:szCs w:val="22"/>
        </w:rPr>
        <w:t>Customer Focus</w:t>
      </w:r>
    </w:p>
    <w:p w14:paraId="6EA83B79" w14:textId="77777777" w:rsidR="009E7963" w:rsidRPr="0005399C" w:rsidRDefault="009E7963" w:rsidP="009E7963">
      <w:pPr>
        <w:numPr>
          <w:ilvl w:val="0"/>
          <w:numId w:val="2"/>
        </w:numPr>
        <w:rPr>
          <w:rFonts w:ascii="Calibri" w:hAnsi="Calibri"/>
          <w:sz w:val="22"/>
          <w:szCs w:val="22"/>
        </w:rPr>
      </w:pPr>
      <w:r w:rsidRPr="0005399C">
        <w:rPr>
          <w:rFonts w:ascii="Calibri" w:hAnsi="Calibri"/>
          <w:sz w:val="22"/>
          <w:szCs w:val="22"/>
        </w:rPr>
        <w:t>Effective Communications &amp; Relationships</w:t>
      </w:r>
    </w:p>
    <w:p w14:paraId="46FE7AFB" w14:textId="77777777" w:rsidR="009E7963" w:rsidRPr="0005399C" w:rsidRDefault="009E7963" w:rsidP="009E7963">
      <w:pPr>
        <w:numPr>
          <w:ilvl w:val="0"/>
          <w:numId w:val="2"/>
        </w:numPr>
        <w:rPr>
          <w:rFonts w:ascii="Calibri" w:hAnsi="Calibri"/>
          <w:sz w:val="22"/>
          <w:szCs w:val="22"/>
        </w:rPr>
      </w:pPr>
      <w:r w:rsidRPr="0005399C">
        <w:rPr>
          <w:rFonts w:ascii="Calibri" w:hAnsi="Calibri"/>
          <w:sz w:val="22"/>
          <w:szCs w:val="22"/>
        </w:rPr>
        <w:t>Leadership</w:t>
      </w:r>
    </w:p>
    <w:p w14:paraId="2BC0C9EC" w14:textId="77777777" w:rsidR="009E7963" w:rsidRPr="0005399C" w:rsidRDefault="009E7963" w:rsidP="009E7963">
      <w:pPr>
        <w:numPr>
          <w:ilvl w:val="0"/>
          <w:numId w:val="2"/>
        </w:numPr>
        <w:rPr>
          <w:rFonts w:ascii="Calibri" w:hAnsi="Calibri"/>
          <w:sz w:val="22"/>
          <w:szCs w:val="22"/>
        </w:rPr>
      </w:pPr>
      <w:r w:rsidRPr="0005399C">
        <w:rPr>
          <w:rFonts w:ascii="Calibri" w:hAnsi="Calibri"/>
          <w:sz w:val="22"/>
          <w:szCs w:val="22"/>
        </w:rPr>
        <w:t xml:space="preserve">Coaching and Development </w:t>
      </w:r>
    </w:p>
    <w:p w14:paraId="1E0F3B4D" w14:textId="77777777" w:rsidR="009E7963" w:rsidRPr="0005399C" w:rsidRDefault="009E7963" w:rsidP="009E7963">
      <w:pPr>
        <w:numPr>
          <w:ilvl w:val="0"/>
          <w:numId w:val="2"/>
        </w:numPr>
        <w:rPr>
          <w:rFonts w:ascii="Calibri" w:hAnsi="Calibri"/>
          <w:sz w:val="22"/>
          <w:szCs w:val="22"/>
        </w:rPr>
      </w:pPr>
      <w:r w:rsidRPr="0005399C">
        <w:rPr>
          <w:rFonts w:ascii="Calibri" w:hAnsi="Calibri"/>
          <w:sz w:val="22"/>
          <w:szCs w:val="22"/>
        </w:rPr>
        <w:t>Strategic</w:t>
      </w:r>
      <w:r w:rsidR="00C34198">
        <w:rPr>
          <w:rFonts w:ascii="Calibri" w:hAnsi="Calibri"/>
          <w:sz w:val="22"/>
          <w:szCs w:val="22"/>
        </w:rPr>
        <w:t xml:space="preserve"> Perspective</w:t>
      </w:r>
    </w:p>
    <w:p w14:paraId="4962C746" w14:textId="77777777" w:rsidR="009E7963" w:rsidRPr="0005399C" w:rsidRDefault="009E7963" w:rsidP="009E7963">
      <w:pPr>
        <w:rPr>
          <w:rFonts w:ascii="Calibri" w:hAnsi="Calibri"/>
          <w:sz w:val="22"/>
          <w:szCs w:val="22"/>
        </w:rPr>
      </w:pPr>
    </w:p>
    <w:p w14:paraId="6D839B26" w14:textId="77777777" w:rsidR="009E7963" w:rsidRPr="0005399C" w:rsidRDefault="009E7963" w:rsidP="009E7963">
      <w:pPr>
        <w:rPr>
          <w:rFonts w:ascii="Calibri" w:hAnsi="Calibri"/>
          <w:b/>
          <w:sz w:val="22"/>
          <w:szCs w:val="22"/>
        </w:rPr>
      </w:pPr>
      <w:r w:rsidRPr="0005399C">
        <w:rPr>
          <w:rFonts w:ascii="Calibri" w:hAnsi="Calibri"/>
          <w:b/>
          <w:sz w:val="22"/>
          <w:szCs w:val="22"/>
        </w:rPr>
        <w:t>Personal Attributes</w:t>
      </w:r>
    </w:p>
    <w:p w14:paraId="6CE3EF06" w14:textId="77777777" w:rsidR="009E7963" w:rsidRPr="0005399C" w:rsidRDefault="009E7963" w:rsidP="009E7963">
      <w:pPr>
        <w:numPr>
          <w:ilvl w:val="0"/>
          <w:numId w:val="3"/>
        </w:numPr>
        <w:jc w:val="both"/>
        <w:rPr>
          <w:rFonts w:ascii="Calibri" w:hAnsi="Calibri"/>
          <w:sz w:val="22"/>
          <w:szCs w:val="22"/>
        </w:rPr>
      </w:pPr>
      <w:r w:rsidRPr="0005399C">
        <w:rPr>
          <w:rFonts w:ascii="Calibri" w:hAnsi="Calibri"/>
          <w:sz w:val="22"/>
          <w:szCs w:val="22"/>
        </w:rPr>
        <w:t>Relevant Qualifications</w:t>
      </w:r>
    </w:p>
    <w:p w14:paraId="7F559A82" w14:textId="77777777" w:rsidR="009E7963" w:rsidRPr="0005399C" w:rsidRDefault="009E7963" w:rsidP="009E7963">
      <w:pPr>
        <w:numPr>
          <w:ilvl w:val="0"/>
          <w:numId w:val="3"/>
        </w:numPr>
        <w:jc w:val="both"/>
        <w:rPr>
          <w:rFonts w:ascii="Calibri" w:hAnsi="Calibri"/>
          <w:sz w:val="22"/>
          <w:szCs w:val="22"/>
        </w:rPr>
      </w:pPr>
      <w:r w:rsidRPr="0005399C">
        <w:rPr>
          <w:rFonts w:ascii="Calibri" w:hAnsi="Calibri"/>
          <w:sz w:val="22"/>
          <w:szCs w:val="22"/>
        </w:rPr>
        <w:t>Excellent Analytical Skills</w:t>
      </w:r>
    </w:p>
    <w:p w14:paraId="12156BA2" w14:textId="77777777" w:rsidR="009E7963" w:rsidRPr="0005399C" w:rsidRDefault="009E7963" w:rsidP="009E7963">
      <w:pPr>
        <w:numPr>
          <w:ilvl w:val="0"/>
          <w:numId w:val="3"/>
        </w:numPr>
        <w:jc w:val="both"/>
        <w:rPr>
          <w:rFonts w:ascii="Calibri" w:hAnsi="Calibri"/>
          <w:sz w:val="22"/>
          <w:szCs w:val="22"/>
        </w:rPr>
      </w:pPr>
      <w:r w:rsidRPr="0005399C">
        <w:rPr>
          <w:rFonts w:ascii="Calibri" w:hAnsi="Calibri"/>
          <w:sz w:val="22"/>
          <w:szCs w:val="22"/>
        </w:rPr>
        <w:t>Excellent Communication Skills</w:t>
      </w:r>
    </w:p>
    <w:p w14:paraId="5ACEE9CF" w14:textId="77777777" w:rsidR="009E7963" w:rsidRPr="0005399C" w:rsidRDefault="009E7963" w:rsidP="009E7963">
      <w:pPr>
        <w:numPr>
          <w:ilvl w:val="0"/>
          <w:numId w:val="3"/>
        </w:numPr>
        <w:jc w:val="both"/>
        <w:rPr>
          <w:rFonts w:ascii="Calibri" w:hAnsi="Calibri" w:cs="Arial"/>
          <w:sz w:val="22"/>
          <w:szCs w:val="22"/>
        </w:rPr>
      </w:pPr>
      <w:r w:rsidRPr="0005399C">
        <w:rPr>
          <w:rFonts w:ascii="Calibri" w:hAnsi="Calibri" w:cs="Arial"/>
          <w:sz w:val="22"/>
          <w:szCs w:val="22"/>
        </w:rPr>
        <w:t xml:space="preserve">Results orientation </w:t>
      </w:r>
    </w:p>
    <w:p w14:paraId="4EECA0BC" w14:textId="77777777" w:rsidR="009E7963" w:rsidRPr="0005399C" w:rsidRDefault="009E7963" w:rsidP="009E7963">
      <w:pPr>
        <w:numPr>
          <w:ilvl w:val="0"/>
          <w:numId w:val="3"/>
        </w:numPr>
        <w:jc w:val="both"/>
        <w:rPr>
          <w:rFonts w:ascii="Calibri" w:hAnsi="Calibri" w:cs="Arial"/>
          <w:sz w:val="22"/>
          <w:szCs w:val="22"/>
        </w:rPr>
      </w:pPr>
      <w:r w:rsidRPr="0005399C">
        <w:rPr>
          <w:rFonts w:ascii="Calibri" w:hAnsi="Calibri" w:cs="Arial"/>
          <w:sz w:val="22"/>
          <w:szCs w:val="22"/>
        </w:rPr>
        <w:t xml:space="preserve">Ability to manage and work well in multi-disciplinary and multi-cultural teams. </w:t>
      </w:r>
    </w:p>
    <w:p w14:paraId="66DF33C5" w14:textId="77777777" w:rsidR="009E7963" w:rsidRPr="0005399C" w:rsidRDefault="009E7963" w:rsidP="009E7963">
      <w:pPr>
        <w:numPr>
          <w:ilvl w:val="0"/>
          <w:numId w:val="3"/>
        </w:numPr>
        <w:jc w:val="both"/>
        <w:rPr>
          <w:rFonts w:ascii="Calibri" w:hAnsi="Calibri" w:cs="Arial"/>
          <w:sz w:val="22"/>
          <w:szCs w:val="22"/>
        </w:rPr>
      </w:pPr>
      <w:r w:rsidRPr="0005399C">
        <w:rPr>
          <w:rFonts w:ascii="Calibri" w:hAnsi="Calibri" w:cs="Arial"/>
          <w:sz w:val="22"/>
          <w:szCs w:val="22"/>
        </w:rPr>
        <w:t xml:space="preserve">Ability to work in an organized and systematic manner. </w:t>
      </w:r>
    </w:p>
    <w:p w14:paraId="1BD206DA" w14:textId="77777777" w:rsidR="009E7963" w:rsidRPr="0005399C" w:rsidRDefault="009E7963" w:rsidP="009E7963">
      <w:pPr>
        <w:numPr>
          <w:ilvl w:val="0"/>
          <w:numId w:val="3"/>
        </w:numPr>
        <w:jc w:val="both"/>
        <w:rPr>
          <w:rFonts w:ascii="Calibri" w:hAnsi="Calibri" w:cs="Arial"/>
          <w:sz w:val="22"/>
          <w:szCs w:val="22"/>
        </w:rPr>
      </w:pPr>
      <w:r w:rsidRPr="0005399C">
        <w:rPr>
          <w:rFonts w:ascii="Calibri" w:hAnsi="Calibri" w:cs="Arial"/>
          <w:sz w:val="22"/>
          <w:szCs w:val="22"/>
        </w:rPr>
        <w:t xml:space="preserve">Ability to transfer information/knowledge to a </w:t>
      </w:r>
      <w:r w:rsidR="007342D2" w:rsidRPr="0005399C">
        <w:rPr>
          <w:rFonts w:ascii="Calibri" w:hAnsi="Calibri" w:cs="Arial"/>
          <w:sz w:val="22"/>
          <w:szCs w:val="22"/>
        </w:rPr>
        <w:t>non-technical</w:t>
      </w:r>
      <w:r w:rsidRPr="0005399C">
        <w:rPr>
          <w:rFonts w:ascii="Calibri" w:hAnsi="Calibri" w:cs="Arial"/>
          <w:sz w:val="22"/>
          <w:szCs w:val="22"/>
        </w:rPr>
        <w:t xml:space="preserve"> audience </w:t>
      </w:r>
    </w:p>
    <w:p w14:paraId="635D9D74" w14:textId="77777777" w:rsidR="009E7963" w:rsidRPr="0005399C" w:rsidRDefault="009E7963" w:rsidP="009E7963">
      <w:pPr>
        <w:numPr>
          <w:ilvl w:val="0"/>
          <w:numId w:val="3"/>
        </w:numPr>
        <w:jc w:val="both"/>
        <w:rPr>
          <w:rFonts w:ascii="Calibri" w:hAnsi="Calibri" w:cs="Arial"/>
          <w:sz w:val="22"/>
          <w:szCs w:val="22"/>
        </w:rPr>
      </w:pPr>
      <w:r w:rsidRPr="0005399C">
        <w:rPr>
          <w:rFonts w:ascii="Calibri" w:hAnsi="Calibri" w:cs="Arial"/>
          <w:sz w:val="22"/>
          <w:szCs w:val="22"/>
        </w:rPr>
        <w:t xml:space="preserve">Recognizes and responds appropriately to the ideas, interests and concerns of others </w:t>
      </w:r>
    </w:p>
    <w:p w14:paraId="196E5731" w14:textId="77777777" w:rsidR="009E7963" w:rsidRPr="0005399C" w:rsidRDefault="009E7963" w:rsidP="009E7963">
      <w:pPr>
        <w:numPr>
          <w:ilvl w:val="0"/>
          <w:numId w:val="3"/>
        </w:numPr>
        <w:jc w:val="both"/>
        <w:rPr>
          <w:rFonts w:ascii="Calibri" w:hAnsi="Calibri" w:cs="Arial"/>
          <w:sz w:val="22"/>
          <w:szCs w:val="22"/>
        </w:rPr>
      </w:pPr>
      <w:r w:rsidRPr="0005399C">
        <w:rPr>
          <w:rFonts w:ascii="Calibri" w:hAnsi="Calibri" w:cs="Arial"/>
          <w:sz w:val="22"/>
          <w:szCs w:val="22"/>
        </w:rPr>
        <w:t xml:space="preserve">Builds trust and engenders morale by displaying open, transparent and credible behaviour </w:t>
      </w:r>
    </w:p>
    <w:p w14:paraId="3913A36E" w14:textId="77777777" w:rsidR="009E7963" w:rsidRPr="0005399C" w:rsidRDefault="009E7963" w:rsidP="009E7963">
      <w:pPr>
        <w:numPr>
          <w:ilvl w:val="0"/>
          <w:numId w:val="3"/>
        </w:numPr>
        <w:jc w:val="both"/>
        <w:rPr>
          <w:rFonts w:ascii="Calibri" w:hAnsi="Calibri" w:cs="Arial"/>
          <w:sz w:val="22"/>
          <w:szCs w:val="22"/>
        </w:rPr>
      </w:pPr>
      <w:r w:rsidRPr="0005399C">
        <w:rPr>
          <w:rFonts w:ascii="Calibri" w:hAnsi="Calibri" w:cs="Arial"/>
          <w:sz w:val="22"/>
          <w:szCs w:val="22"/>
        </w:rPr>
        <w:t xml:space="preserve">Respects individual/ cultural differences </w:t>
      </w:r>
    </w:p>
    <w:p w14:paraId="41718861" w14:textId="77777777" w:rsidR="00C34198" w:rsidRDefault="00C34198" w:rsidP="009E7963">
      <w:pPr>
        <w:numPr>
          <w:ilvl w:val="0"/>
          <w:numId w:val="3"/>
        </w:numPr>
        <w:jc w:val="both"/>
        <w:rPr>
          <w:rFonts w:ascii="Calibri" w:hAnsi="Calibri" w:cs="Arial"/>
          <w:sz w:val="22"/>
          <w:szCs w:val="22"/>
        </w:rPr>
      </w:pPr>
      <w:r>
        <w:rPr>
          <w:rFonts w:ascii="Calibri" w:hAnsi="Calibri" w:cs="Arial"/>
          <w:sz w:val="22"/>
          <w:szCs w:val="22"/>
        </w:rPr>
        <w:t xml:space="preserve">Commitment to gender and </w:t>
      </w:r>
      <w:r w:rsidR="009E7963" w:rsidRPr="0005399C">
        <w:rPr>
          <w:rFonts w:ascii="Calibri" w:hAnsi="Calibri" w:cs="Arial"/>
          <w:sz w:val="22"/>
          <w:szCs w:val="22"/>
        </w:rPr>
        <w:t xml:space="preserve">diversity </w:t>
      </w:r>
      <w:r>
        <w:rPr>
          <w:rFonts w:ascii="Calibri" w:hAnsi="Calibri" w:cs="Arial"/>
          <w:sz w:val="22"/>
          <w:szCs w:val="22"/>
        </w:rPr>
        <w:t>principles</w:t>
      </w:r>
    </w:p>
    <w:p w14:paraId="3B89CDC6" w14:textId="77777777" w:rsidR="009E7963" w:rsidRPr="0005399C" w:rsidRDefault="00C34198" w:rsidP="009E7963">
      <w:pPr>
        <w:numPr>
          <w:ilvl w:val="0"/>
          <w:numId w:val="3"/>
        </w:numPr>
        <w:jc w:val="both"/>
        <w:rPr>
          <w:rFonts w:ascii="Calibri" w:hAnsi="Calibri" w:cs="Arial"/>
          <w:sz w:val="22"/>
          <w:szCs w:val="22"/>
        </w:rPr>
      </w:pPr>
      <w:r>
        <w:rPr>
          <w:rFonts w:ascii="Calibri" w:hAnsi="Calibri" w:cs="Arial"/>
          <w:sz w:val="22"/>
          <w:szCs w:val="22"/>
        </w:rPr>
        <w:t xml:space="preserve">Ability to </w:t>
      </w:r>
      <w:r w:rsidR="009E7963" w:rsidRPr="0005399C">
        <w:rPr>
          <w:rFonts w:ascii="Calibri" w:hAnsi="Calibri" w:cs="Arial"/>
          <w:sz w:val="22"/>
          <w:szCs w:val="22"/>
        </w:rPr>
        <w:t xml:space="preserve">foster teamwork </w:t>
      </w:r>
    </w:p>
    <w:p w14:paraId="30A80B48" w14:textId="77777777" w:rsidR="009E7963" w:rsidRPr="0005399C" w:rsidRDefault="009E7963" w:rsidP="009E7963">
      <w:pPr>
        <w:numPr>
          <w:ilvl w:val="0"/>
          <w:numId w:val="3"/>
        </w:numPr>
        <w:jc w:val="both"/>
        <w:rPr>
          <w:rFonts w:ascii="Calibri" w:hAnsi="Calibri" w:cs="Arial"/>
          <w:sz w:val="22"/>
          <w:szCs w:val="22"/>
        </w:rPr>
      </w:pPr>
      <w:r w:rsidRPr="0005399C">
        <w:rPr>
          <w:rFonts w:ascii="Calibri" w:hAnsi="Calibri" w:cs="Arial"/>
          <w:sz w:val="22"/>
          <w:szCs w:val="22"/>
        </w:rPr>
        <w:t xml:space="preserve">Ensures others understanding of, involvement in, adaptation to a change process </w:t>
      </w:r>
    </w:p>
    <w:sectPr w:rsidR="009E7963" w:rsidRPr="000539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83C50"/>
    <w:multiLevelType w:val="hybridMultilevel"/>
    <w:tmpl w:val="0D68D144"/>
    <w:lvl w:ilvl="0" w:tplc="04090003">
      <w:start w:val="1"/>
      <w:numFmt w:val="bullet"/>
      <w:lvlText w:val="o"/>
      <w:lvlJc w:val="left"/>
      <w:pPr>
        <w:ind w:left="1364" w:hanging="360"/>
      </w:pPr>
      <w:rPr>
        <w:rFonts w:ascii="Courier New" w:hAnsi="Courier New" w:cs="Courier New" w:hint="default"/>
      </w:rPr>
    </w:lvl>
    <w:lvl w:ilvl="1" w:tplc="0C090003" w:tentative="1">
      <w:start w:val="1"/>
      <w:numFmt w:val="bullet"/>
      <w:lvlText w:val="o"/>
      <w:lvlJc w:val="left"/>
      <w:pPr>
        <w:ind w:left="2084" w:hanging="360"/>
      </w:pPr>
      <w:rPr>
        <w:rFonts w:ascii="Courier New" w:hAnsi="Courier New" w:cs="Courier New" w:hint="default"/>
      </w:rPr>
    </w:lvl>
    <w:lvl w:ilvl="2" w:tplc="0C090005" w:tentative="1">
      <w:start w:val="1"/>
      <w:numFmt w:val="bullet"/>
      <w:lvlText w:val=""/>
      <w:lvlJc w:val="left"/>
      <w:pPr>
        <w:ind w:left="2804" w:hanging="360"/>
      </w:pPr>
      <w:rPr>
        <w:rFonts w:ascii="Wingdings" w:hAnsi="Wingdings" w:hint="default"/>
      </w:rPr>
    </w:lvl>
    <w:lvl w:ilvl="3" w:tplc="0C090001" w:tentative="1">
      <w:start w:val="1"/>
      <w:numFmt w:val="bullet"/>
      <w:lvlText w:val=""/>
      <w:lvlJc w:val="left"/>
      <w:pPr>
        <w:ind w:left="3524" w:hanging="360"/>
      </w:pPr>
      <w:rPr>
        <w:rFonts w:ascii="Symbol" w:hAnsi="Symbol" w:hint="default"/>
      </w:rPr>
    </w:lvl>
    <w:lvl w:ilvl="4" w:tplc="0C090003" w:tentative="1">
      <w:start w:val="1"/>
      <w:numFmt w:val="bullet"/>
      <w:lvlText w:val="o"/>
      <w:lvlJc w:val="left"/>
      <w:pPr>
        <w:ind w:left="4244" w:hanging="360"/>
      </w:pPr>
      <w:rPr>
        <w:rFonts w:ascii="Courier New" w:hAnsi="Courier New" w:cs="Courier New" w:hint="default"/>
      </w:rPr>
    </w:lvl>
    <w:lvl w:ilvl="5" w:tplc="0C090005" w:tentative="1">
      <w:start w:val="1"/>
      <w:numFmt w:val="bullet"/>
      <w:lvlText w:val=""/>
      <w:lvlJc w:val="left"/>
      <w:pPr>
        <w:ind w:left="4964" w:hanging="360"/>
      </w:pPr>
      <w:rPr>
        <w:rFonts w:ascii="Wingdings" w:hAnsi="Wingdings" w:hint="default"/>
      </w:rPr>
    </w:lvl>
    <w:lvl w:ilvl="6" w:tplc="0C090001" w:tentative="1">
      <w:start w:val="1"/>
      <w:numFmt w:val="bullet"/>
      <w:lvlText w:val=""/>
      <w:lvlJc w:val="left"/>
      <w:pPr>
        <w:ind w:left="5684" w:hanging="360"/>
      </w:pPr>
      <w:rPr>
        <w:rFonts w:ascii="Symbol" w:hAnsi="Symbol" w:hint="default"/>
      </w:rPr>
    </w:lvl>
    <w:lvl w:ilvl="7" w:tplc="0C090003" w:tentative="1">
      <w:start w:val="1"/>
      <w:numFmt w:val="bullet"/>
      <w:lvlText w:val="o"/>
      <w:lvlJc w:val="left"/>
      <w:pPr>
        <w:ind w:left="6404" w:hanging="360"/>
      </w:pPr>
      <w:rPr>
        <w:rFonts w:ascii="Courier New" w:hAnsi="Courier New" w:cs="Courier New" w:hint="default"/>
      </w:rPr>
    </w:lvl>
    <w:lvl w:ilvl="8" w:tplc="0C090005" w:tentative="1">
      <w:start w:val="1"/>
      <w:numFmt w:val="bullet"/>
      <w:lvlText w:val=""/>
      <w:lvlJc w:val="left"/>
      <w:pPr>
        <w:ind w:left="7124" w:hanging="360"/>
      </w:pPr>
      <w:rPr>
        <w:rFonts w:ascii="Wingdings" w:hAnsi="Wingdings" w:hint="default"/>
      </w:rPr>
    </w:lvl>
  </w:abstractNum>
  <w:abstractNum w:abstractNumId="1">
    <w:nsid w:val="071E4D1B"/>
    <w:multiLevelType w:val="hybridMultilevel"/>
    <w:tmpl w:val="F1FE25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C43272"/>
    <w:multiLevelType w:val="hybridMultilevel"/>
    <w:tmpl w:val="09BA73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C81723F"/>
    <w:multiLevelType w:val="hybridMultilevel"/>
    <w:tmpl w:val="0F7AFF80"/>
    <w:lvl w:ilvl="0" w:tplc="04090001">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nsid w:val="0DEF44FF"/>
    <w:multiLevelType w:val="hybridMultilevel"/>
    <w:tmpl w:val="5E82F4B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5">
    <w:nsid w:val="15EA5480"/>
    <w:multiLevelType w:val="hybridMultilevel"/>
    <w:tmpl w:val="2D346DA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nsid w:val="1AA42B16"/>
    <w:multiLevelType w:val="hybridMultilevel"/>
    <w:tmpl w:val="6BA619BE"/>
    <w:lvl w:ilvl="0" w:tplc="4A90C2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AA842E5"/>
    <w:multiLevelType w:val="hybridMultilevel"/>
    <w:tmpl w:val="C1B60B8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8">
    <w:nsid w:val="1B5676C3"/>
    <w:multiLevelType w:val="hybridMultilevel"/>
    <w:tmpl w:val="6D0850D2"/>
    <w:lvl w:ilvl="0" w:tplc="04090001">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nsid w:val="1DAB5886"/>
    <w:multiLevelType w:val="hybridMultilevel"/>
    <w:tmpl w:val="CB54F8A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0">
    <w:nsid w:val="27726A87"/>
    <w:multiLevelType w:val="hybridMultilevel"/>
    <w:tmpl w:val="DF64A58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1">
    <w:nsid w:val="30F72F90"/>
    <w:multiLevelType w:val="hybridMultilevel"/>
    <w:tmpl w:val="BD085878"/>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1331C66"/>
    <w:multiLevelType w:val="hybridMultilevel"/>
    <w:tmpl w:val="7D742FFC"/>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3">
    <w:nsid w:val="32BA462C"/>
    <w:multiLevelType w:val="hybridMultilevel"/>
    <w:tmpl w:val="80860504"/>
    <w:lvl w:ilvl="0" w:tplc="0409000B">
      <w:start w:val="1"/>
      <w:numFmt w:val="bullet"/>
      <w:lvlText w:val=""/>
      <w:lvlJc w:val="left"/>
      <w:pPr>
        <w:ind w:left="1056" w:hanging="360"/>
      </w:pPr>
      <w:rPr>
        <w:rFonts w:ascii="Wingdings" w:hAnsi="Wingdings" w:hint="default"/>
      </w:rPr>
    </w:lvl>
    <w:lvl w:ilvl="1" w:tplc="04090003" w:tentative="1">
      <w:start w:val="1"/>
      <w:numFmt w:val="bullet"/>
      <w:lvlText w:val="o"/>
      <w:lvlJc w:val="left"/>
      <w:pPr>
        <w:ind w:left="1776" w:hanging="360"/>
      </w:pPr>
      <w:rPr>
        <w:rFonts w:ascii="Courier New" w:hAnsi="Courier New" w:cs="Courier New" w:hint="default"/>
      </w:rPr>
    </w:lvl>
    <w:lvl w:ilvl="2" w:tplc="04090005" w:tentative="1">
      <w:start w:val="1"/>
      <w:numFmt w:val="bullet"/>
      <w:lvlText w:val=""/>
      <w:lvlJc w:val="left"/>
      <w:pPr>
        <w:ind w:left="2496" w:hanging="360"/>
      </w:pPr>
      <w:rPr>
        <w:rFonts w:ascii="Wingdings" w:hAnsi="Wingdings" w:hint="default"/>
      </w:rPr>
    </w:lvl>
    <w:lvl w:ilvl="3" w:tplc="04090001" w:tentative="1">
      <w:start w:val="1"/>
      <w:numFmt w:val="bullet"/>
      <w:lvlText w:val=""/>
      <w:lvlJc w:val="left"/>
      <w:pPr>
        <w:ind w:left="3216" w:hanging="360"/>
      </w:pPr>
      <w:rPr>
        <w:rFonts w:ascii="Symbol" w:hAnsi="Symbol" w:hint="default"/>
      </w:rPr>
    </w:lvl>
    <w:lvl w:ilvl="4" w:tplc="04090003" w:tentative="1">
      <w:start w:val="1"/>
      <w:numFmt w:val="bullet"/>
      <w:lvlText w:val="o"/>
      <w:lvlJc w:val="left"/>
      <w:pPr>
        <w:ind w:left="3936" w:hanging="360"/>
      </w:pPr>
      <w:rPr>
        <w:rFonts w:ascii="Courier New" w:hAnsi="Courier New" w:cs="Courier New" w:hint="default"/>
      </w:rPr>
    </w:lvl>
    <w:lvl w:ilvl="5" w:tplc="04090005" w:tentative="1">
      <w:start w:val="1"/>
      <w:numFmt w:val="bullet"/>
      <w:lvlText w:val=""/>
      <w:lvlJc w:val="left"/>
      <w:pPr>
        <w:ind w:left="4656" w:hanging="360"/>
      </w:pPr>
      <w:rPr>
        <w:rFonts w:ascii="Wingdings" w:hAnsi="Wingdings" w:hint="default"/>
      </w:rPr>
    </w:lvl>
    <w:lvl w:ilvl="6" w:tplc="04090001" w:tentative="1">
      <w:start w:val="1"/>
      <w:numFmt w:val="bullet"/>
      <w:lvlText w:val=""/>
      <w:lvlJc w:val="left"/>
      <w:pPr>
        <w:ind w:left="5376" w:hanging="360"/>
      </w:pPr>
      <w:rPr>
        <w:rFonts w:ascii="Symbol" w:hAnsi="Symbol" w:hint="default"/>
      </w:rPr>
    </w:lvl>
    <w:lvl w:ilvl="7" w:tplc="04090003" w:tentative="1">
      <w:start w:val="1"/>
      <w:numFmt w:val="bullet"/>
      <w:lvlText w:val="o"/>
      <w:lvlJc w:val="left"/>
      <w:pPr>
        <w:ind w:left="6096" w:hanging="360"/>
      </w:pPr>
      <w:rPr>
        <w:rFonts w:ascii="Courier New" w:hAnsi="Courier New" w:cs="Courier New" w:hint="default"/>
      </w:rPr>
    </w:lvl>
    <w:lvl w:ilvl="8" w:tplc="04090005" w:tentative="1">
      <w:start w:val="1"/>
      <w:numFmt w:val="bullet"/>
      <w:lvlText w:val=""/>
      <w:lvlJc w:val="left"/>
      <w:pPr>
        <w:ind w:left="6816" w:hanging="360"/>
      </w:pPr>
      <w:rPr>
        <w:rFonts w:ascii="Wingdings" w:hAnsi="Wingdings" w:hint="default"/>
      </w:rPr>
    </w:lvl>
  </w:abstractNum>
  <w:abstractNum w:abstractNumId="14">
    <w:nsid w:val="333A74AC"/>
    <w:multiLevelType w:val="hybridMultilevel"/>
    <w:tmpl w:val="62A61596"/>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8CD4544"/>
    <w:multiLevelType w:val="hybridMultilevel"/>
    <w:tmpl w:val="747C22A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nsid w:val="3A435FFF"/>
    <w:multiLevelType w:val="hybridMultilevel"/>
    <w:tmpl w:val="14C8B3FC"/>
    <w:lvl w:ilvl="0" w:tplc="0C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7">
    <w:nsid w:val="46915E29"/>
    <w:multiLevelType w:val="hybridMultilevel"/>
    <w:tmpl w:val="2C5C5264"/>
    <w:lvl w:ilvl="0" w:tplc="4A90C2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E5D1E12"/>
    <w:multiLevelType w:val="hybridMultilevel"/>
    <w:tmpl w:val="A9B4E42C"/>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9">
    <w:nsid w:val="527927EA"/>
    <w:multiLevelType w:val="hybridMultilevel"/>
    <w:tmpl w:val="90EA02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0">
    <w:nsid w:val="52C8120A"/>
    <w:multiLevelType w:val="hybridMultilevel"/>
    <w:tmpl w:val="570E2EE6"/>
    <w:lvl w:ilvl="0" w:tplc="04090001">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nsid w:val="53C457E6"/>
    <w:multiLevelType w:val="hybridMultilevel"/>
    <w:tmpl w:val="214A98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6497978"/>
    <w:multiLevelType w:val="hybridMultilevel"/>
    <w:tmpl w:val="ED4C2D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nsid w:val="57291AE6"/>
    <w:multiLevelType w:val="hybridMultilevel"/>
    <w:tmpl w:val="37FAF010"/>
    <w:lvl w:ilvl="0" w:tplc="0409000B">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4">
    <w:nsid w:val="5CC00078"/>
    <w:multiLevelType w:val="hybridMultilevel"/>
    <w:tmpl w:val="57B8978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Times New Roman"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Times New Roman"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Times New Roman" w:hint="default"/>
      </w:rPr>
    </w:lvl>
    <w:lvl w:ilvl="8" w:tplc="0C090005">
      <w:start w:val="1"/>
      <w:numFmt w:val="bullet"/>
      <w:lvlText w:val=""/>
      <w:lvlJc w:val="left"/>
      <w:pPr>
        <w:ind w:left="6120" w:hanging="360"/>
      </w:pPr>
      <w:rPr>
        <w:rFonts w:ascii="Wingdings" w:hAnsi="Wingdings" w:hint="default"/>
      </w:rPr>
    </w:lvl>
  </w:abstractNum>
  <w:abstractNum w:abstractNumId="25">
    <w:nsid w:val="60B7184E"/>
    <w:multiLevelType w:val="hybridMultilevel"/>
    <w:tmpl w:val="3746051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62797849"/>
    <w:multiLevelType w:val="hybridMultilevel"/>
    <w:tmpl w:val="B1F2105C"/>
    <w:lvl w:ilvl="0" w:tplc="04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nsid w:val="63905DF8"/>
    <w:multiLevelType w:val="hybridMultilevel"/>
    <w:tmpl w:val="6150951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8">
    <w:nsid w:val="63A756B7"/>
    <w:multiLevelType w:val="hybridMultilevel"/>
    <w:tmpl w:val="E20466FC"/>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9">
    <w:nsid w:val="69424496"/>
    <w:multiLevelType w:val="hybridMultilevel"/>
    <w:tmpl w:val="0276DD36"/>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B8E635F"/>
    <w:multiLevelType w:val="hybridMultilevel"/>
    <w:tmpl w:val="7AF0C7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31">
    <w:nsid w:val="6BA72A28"/>
    <w:multiLevelType w:val="hybridMultilevel"/>
    <w:tmpl w:val="60EA4C4C"/>
    <w:lvl w:ilvl="0" w:tplc="4B100DA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nsid w:val="6EF579ED"/>
    <w:multiLevelType w:val="hybridMultilevel"/>
    <w:tmpl w:val="B17A348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3">
    <w:nsid w:val="72881379"/>
    <w:multiLevelType w:val="hybridMultilevel"/>
    <w:tmpl w:val="FDCE723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4">
    <w:nsid w:val="76F73B4B"/>
    <w:multiLevelType w:val="hybridMultilevel"/>
    <w:tmpl w:val="D972811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5">
    <w:nsid w:val="77EA3159"/>
    <w:multiLevelType w:val="hybridMultilevel"/>
    <w:tmpl w:val="35B24F48"/>
    <w:lvl w:ilvl="0" w:tplc="0C090001">
      <w:start w:val="1"/>
      <w:numFmt w:val="bullet"/>
      <w:lvlText w:val=""/>
      <w:lvlJc w:val="left"/>
      <w:pPr>
        <w:tabs>
          <w:tab w:val="num" w:pos="770"/>
        </w:tabs>
        <w:ind w:left="770" w:hanging="360"/>
      </w:pPr>
      <w:rPr>
        <w:rFonts w:ascii="Symbol" w:hAnsi="Symbol" w:hint="default"/>
      </w:rPr>
    </w:lvl>
    <w:lvl w:ilvl="1" w:tplc="0C090003">
      <w:start w:val="1"/>
      <w:numFmt w:val="bullet"/>
      <w:lvlText w:val="o"/>
      <w:lvlJc w:val="left"/>
      <w:pPr>
        <w:tabs>
          <w:tab w:val="num" w:pos="1490"/>
        </w:tabs>
        <w:ind w:left="1490" w:hanging="360"/>
      </w:pPr>
      <w:rPr>
        <w:rFonts w:ascii="Courier New" w:hAnsi="Courier New" w:cs="Courier New" w:hint="default"/>
      </w:rPr>
    </w:lvl>
    <w:lvl w:ilvl="2" w:tplc="0C090005">
      <w:start w:val="1"/>
      <w:numFmt w:val="bullet"/>
      <w:lvlText w:val=""/>
      <w:lvlJc w:val="left"/>
      <w:pPr>
        <w:tabs>
          <w:tab w:val="num" w:pos="2210"/>
        </w:tabs>
        <w:ind w:left="2210" w:hanging="360"/>
      </w:pPr>
      <w:rPr>
        <w:rFonts w:ascii="Wingdings" w:hAnsi="Wingdings" w:hint="default"/>
      </w:rPr>
    </w:lvl>
    <w:lvl w:ilvl="3" w:tplc="0C090001">
      <w:start w:val="1"/>
      <w:numFmt w:val="bullet"/>
      <w:lvlText w:val=""/>
      <w:lvlJc w:val="left"/>
      <w:pPr>
        <w:tabs>
          <w:tab w:val="num" w:pos="2930"/>
        </w:tabs>
        <w:ind w:left="2930" w:hanging="360"/>
      </w:pPr>
      <w:rPr>
        <w:rFonts w:ascii="Symbol" w:hAnsi="Symbol" w:hint="default"/>
      </w:rPr>
    </w:lvl>
    <w:lvl w:ilvl="4" w:tplc="0C090003">
      <w:start w:val="1"/>
      <w:numFmt w:val="bullet"/>
      <w:lvlText w:val="o"/>
      <w:lvlJc w:val="left"/>
      <w:pPr>
        <w:tabs>
          <w:tab w:val="num" w:pos="3650"/>
        </w:tabs>
        <w:ind w:left="3650" w:hanging="360"/>
      </w:pPr>
      <w:rPr>
        <w:rFonts w:ascii="Courier New" w:hAnsi="Courier New" w:cs="Courier New" w:hint="default"/>
      </w:rPr>
    </w:lvl>
    <w:lvl w:ilvl="5" w:tplc="0C090005">
      <w:start w:val="1"/>
      <w:numFmt w:val="bullet"/>
      <w:lvlText w:val=""/>
      <w:lvlJc w:val="left"/>
      <w:pPr>
        <w:tabs>
          <w:tab w:val="num" w:pos="4370"/>
        </w:tabs>
        <w:ind w:left="4370" w:hanging="360"/>
      </w:pPr>
      <w:rPr>
        <w:rFonts w:ascii="Wingdings" w:hAnsi="Wingdings" w:hint="default"/>
      </w:rPr>
    </w:lvl>
    <w:lvl w:ilvl="6" w:tplc="0C090001">
      <w:start w:val="1"/>
      <w:numFmt w:val="bullet"/>
      <w:lvlText w:val=""/>
      <w:lvlJc w:val="left"/>
      <w:pPr>
        <w:tabs>
          <w:tab w:val="num" w:pos="5090"/>
        </w:tabs>
        <w:ind w:left="5090" w:hanging="360"/>
      </w:pPr>
      <w:rPr>
        <w:rFonts w:ascii="Symbol" w:hAnsi="Symbol" w:hint="default"/>
      </w:rPr>
    </w:lvl>
    <w:lvl w:ilvl="7" w:tplc="0C090003">
      <w:start w:val="1"/>
      <w:numFmt w:val="bullet"/>
      <w:lvlText w:val="o"/>
      <w:lvlJc w:val="left"/>
      <w:pPr>
        <w:tabs>
          <w:tab w:val="num" w:pos="5810"/>
        </w:tabs>
        <w:ind w:left="5810" w:hanging="360"/>
      </w:pPr>
      <w:rPr>
        <w:rFonts w:ascii="Courier New" w:hAnsi="Courier New" w:cs="Courier New" w:hint="default"/>
      </w:rPr>
    </w:lvl>
    <w:lvl w:ilvl="8" w:tplc="0C090005">
      <w:start w:val="1"/>
      <w:numFmt w:val="bullet"/>
      <w:lvlText w:val=""/>
      <w:lvlJc w:val="left"/>
      <w:pPr>
        <w:tabs>
          <w:tab w:val="num" w:pos="6530"/>
        </w:tabs>
        <w:ind w:left="6530" w:hanging="360"/>
      </w:pPr>
      <w:rPr>
        <w:rFonts w:ascii="Wingdings" w:hAnsi="Wingdings" w:hint="default"/>
      </w:rPr>
    </w:lvl>
  </w:abstractNum>
  <w:abstractNum w:abstractNumId="36">
    <w:nsid w:val="79760234"/>
    <w:multiLevelType w:val="hybridMultilevel"/>
    <w:tmpl w:val="8C94A8D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CEF2010"/>
    <w:multiLevelType w:val="singleLevel"/>
    <w:tmpl w:val="44C49964"/>
    <w:lvl w:ilvl="0">
      <w:start w:val="1"/>
      <w:numFmt w:val="bullet"/>
      <w:lvlText w:val=""/>
      <w:lvlJc w:val="left"/>
      <w:pPr>
        <w:tabs>
          <w:tab w:val="num" w:pos="360"/>
        </w:tabs>
        <w:ind w:left="360" w:hanging="360"/>
      </w:pPr>
      <w:rPr>
        <w:rFonts w:ascii="Symbol" w:hAnsi="Symbol" w:hint="default"/>
      </w:rPr>
    </w:lvl>
  </w:abstractNum>
  <w:abstractNum w:abstractNumId="38">
    <w:nsid w:val="7F955807"/>
    <w:multiLevelType w:val="hybridMultilevel"/>
    <w:tmpl w:val="74962656"/>
    <w:lvl w:ilvl="0" w:tplc="31D661E6">
      <w:start w:val="1"/>
      <w:numFmt w:val="bullet"/>
      <w:lvlText w:val=""/>
      <w:lvlJc w:val="left"/>
      <w:pPr>
        <w:tabs>
          <w:tab w:val="num" w:pos="1440"/>
        </w:tabs>
        <w:ind w:left="1440" w:hanging="360"/>
      </w:pPr>
      <w:rPr>
        <w:rFonts w:ascii="Symbol" w:hAnsi="Symbol" w:hint="default"/>
        <w:color w:val="3366FF"/>
        <w:sz w:val="28"/>
        <w:effect w:val="none"/>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nsid w:val="7FB3486E"/>
    <w:multiLevelType w:val="hybridMultilevel"/>
    <w:tmpl w:val="B3184DEC"/>
    <w:lvl w:ilvl="0" w:tplc="04090001">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0">
    <w:nsid w:val="7FBA45EE"/>
    <w:multiLevelType w:val="hybridMultilevel"/>
    <w:tmpl w:val="F4EA472E"/>
    <w:lvl w:ilvl="0" w:tplc="04090001">
      <w:start w:val="1"/>
      <w:numFmt w:val="bullet"/>
      <w:lvlText w:val=""/>
      <w:lvlJc w:val="left"/>
      <w:pPr>
        <w:ind w:left="900" w:hanging="360"/>
      </w:pPr>
      <w:rPr>
        <w:rFonts w:ascii="Symbol" w:hAnsi="Symbol" w:hint="default"/>
      </w:rPr>
    </w:lvl>
    <w:lvl w:ilvl="1" w:tplc="0C090003" w:tentative="1">
      <w:start w:val="1"/>
      <w:numFmt w:val="bullet"/>
      <w:lvlText w:val="o"/>
      <w:lvlJc w:val="left"/>
      <w:pPr>
        <w:ind w:left="1620" w:hanging="360"/>
      </w:pPr>
      <w:rPr>
        <w:rFonts w:ascii="Courier New" w:hAnsi="Courier New" w:cs="Courier New" w:hint="default"/>
      </w:rPr>
    </w:lvl>
    <w:lvl w:ilvl="2" w:tplc="0C090005" w:tentative="1">
      <w:start w:val="1"/>
      <w:numFmt w:val="bullet"/>
      <w:lvlText w:val=""/>
      <w:lvlJc w:val="left"/>
      <w:pPr>
        <w:ind w:left="2340" w:hanging="360"/>
      </w:pPr>
      <w:rPr>
        <w:rFonts w:ascii="Wingdings" w:hAnsi="Wingdings" w:hint="default"/>
      </w:rPr>
    </w:lvl>
    <w:lvl w:ilvl="3" w:tplc="0C090001" w:tentative="1">
      <w:start w:val="1"/>
      <w:numFmt w:val="bullet"/>
      <w:lvlText w:val=""/>
      <w:lvlJc w:val="left"/>
      <w:pPr>
        <w:ind w:left="3060" w:hanging="360"/>
      </w:pPr>
      <w:rPr>
        <w:rFonts w:ascii="Symbol" w:hAnsi="Symbol" w:hint="default"/>
      </w:rPr>
    </w:lvl>
    <w:lvl w:ilvl="4" w:tplc="0C090003" w:tentative="1">
      <w:start w:val="1"/>
      <w:numFmt w:val="bullet"/>
      <w:lvlText w:val="o"/>
      <w:lvlJc w:val="left"/>
      <w:pPr>
        <w:ind w:left="3780" w:hanging="360"/>
      </w:pPr>
      <w:rPr>
        <w:rFonts w:ascii="Courier New" w:hAnsi="Courier New" w:cs="Courier New" w:hint="default"/>
      </w:rPr>
    </w:lvl>
    <w:lvl w:ilvl="5" w:tplc="0C090005" w:tentative="1">
      <w:start w:val="1"/>
      <w:numFmt w:val="bullet"/>
      <w:lvlText w:val=""/>
      <w:lvlJc w:val="left"/>
      <w:pPr>
        <w:ind w:left="4500" w:hanging="360"/>
      </w:pPr>
      <w:rPr>
        <w:rFonts w:ascii="Wingdings" w:hAnsi="Wingdings" w:hint="default"/>
      </w:rPr>
    </w:lvl>
    <w:lvl w:ilvl="6" w:tplc="0C090001" w:tentative="1">
      <w:start w:val="1"/>
      <w:numFmt w:val="bullet"/>
      <w:lvlText w:val=""/>
      <w:lvlJc w:val="left"/>
      <w:pPr>
        <w:ind w:left="5220" w:hanging="360"/>
      </w:pPr>
      <w:rPr>
        <w:rFonts w:ascii="Symbol" w:hAnsi="Symbol" w:hint="default"/>
      </w:rPr>
    </w:lvl>
    <w:lvl w:ilvl="7" w:tplc="0C090003" w:tentative="1">
      <w:start w:val="1"/>
      <w:numFmt w:val="bullet"/>
      <w:lvlText w:val="o"/>
      <w:lvlJc w:val="left"/>
      <w:pPr>
        <w:ind w:left="5940" w:hanging="360"/>
      </w:pPr>
      <w:rPr>
        <w:rFonts w:ascii="Courier New" w:hAnsi="Courier New" w:cs="Courier New" w:hint="default"/>
      </w:rPr>
    </w:lvl>
    <w:lvl w:ilvl="8" w:tplc="0C090005" w:tentative="1">
      <w:start w:val="1"/>
      <w:numFmt w:val="bullet"/>
      <w:lvlText w:val=""/>
      <w:lvlJc w:val="left"/>
      <w:pPr>
        <w:ind w:left="6660" w:hanging="360"/>
      </w:pPr>
      <w:rPr>
        <w:rFonts w:ascii="Wingdings" w:hAnsi="Wingdings" w:hint="default"/>
      </w:rPr>
    </w:lvl>
  </w:abstractNum>
  <w:num w:numId="1">
    <w:abstractNumId w:val="24"/>
  </w:num>
  <w:num w:numId="2">
    <w:abstractNumId w:val="4"/>
  </w:num>
  <w:num w:numId="3">
    <w:abstractNumId w:val="18"/>
  </w:num>
  <w:num w:numId="4">
    <w:abstractNumId w:val="35"/>
  </w:num>
  <w:num w:numId="5">
    <w:abstractNumId w:val="30"/>
  </w:num>
  <w:num w:numId="6">
    <w:abstractNumId w:val="19"/>
  </w:num>
  <w:num w:numId="7">
    <w:abstractNumId w:val="8"/>
  </w:num>
  <w:num w:numId="8">
    <w:abstractNumId w:val="5"/>
  </w:num>
  <w:num w:numId="9">
    <w:abstractNumId w:val="20"/>
  </w:num>
  <w:num w:numId="10">
    <w:abstractNumId w:val="3"/>
  </w:num>
  <w:num w:numId="11">
    <w:abstractNumId w:val="22"/>
  </w:num>
  <w:num w:numId="12">
    <w:abstractNumId w:val="9"/>
  </w:num>
  <w:num w:numId="13">
    <w:abstractNumId w:val="10"/>
  </w:num>
  <w:num w:numId="14">
    <w:abstractNumId w:val="28"/>
  </w:num>
  <w:num w:numId="15">
    <w:abstractNumId w:val="33"/>
  </w:num>
  <w:num w:numId="16">
    <w:abstractNumId w:val="32"/>
  </w:num>
  <w:num w:numId="17">
    <w:abstractNumId w:val="7"/>
  </w:num>
  <w:num w:numId="18">
    <w:abstractNumId w:val="34"/>
  </w:num>
  <w:num w:numId="19">
    <w:abstractNumId w:val="39"/>
  </w:num>
  <w:num w:numId="20">
    <w:abstractNumId w:val="27"/>
  </w:num>
  <w:num w:numId="21">
    <w:abstractNumId w:val="12"/>
  </w:num>
  <w:num w:numId="22">
    <w:abstractNumId w:val="15"/>
  </w:num>
  <w:num w:numId="23">
    <w:abstractNumId w:val="38"/>
  </w:num>
  <w:num w:numId="24">
    <w:abstractNumId w:val="2"/>
  </w:num>
  <w:num w:numId="25">
    <w:abstractNumId w:val="36"/>
  </w:num>
  <w:num w:numId="26">
    <w:abstractNumId w:val="13"/>
  </w:num>
  <w:num w:numId="27">
    <w:abstractNumId w:val="31"/>
  </w:num>
  <w:num w:numId="28">
    <w:abstractNumId w:val="40"/>
  </w:num>
  <w:num w:numId="29">
    <w:abstractNumId w:val="23"/>
  </w:num>
  <w:num w:numId="30">
    <w:abstractNumId w:val="0"/>
  </w:num>
  <w:num w:numId="31">
    <w:abstractNumId w:val="14"/>
  </w:num>
  <w:num w:numId="32">
    <w:abstractNumId w:val="21"/>
  </w:num>
  <w:num w:numId="33">
    <w:abstractNumId w:val="11"/>
  </w:num>
  <w:num w:numId="34">
    <w:abstractNumId w:val="1"/>
  </w:num>
  <w:num w:numId="35">
    <w:abstractNumId w:val="26"/>
  </w:num>
  <w:num w:numId="36">
    <w:abstractNumId w:val="25"/>
  </w:num>
  <w:num w:numId="37">
    <w:abstractNumId w:val="29"/>
  </w:num>
  <w:num w:numId="38">
    <w:abstractNumId w:val="6"/>
  </w:num>
  <w:num w:numId="39">
    <w:abstractNumId w:val="17"/>
  </w:num>
  <w:num w:numId="40">
    <w:abstractNumId w:val="37"/>
  </w:num>
  <w:num w:numId="41">
    <w:abstractNumId w:val="16"/>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963"/>
    <w:rsid w:val="00043F8E"/>
    <w:rsid w:val="00053C0E"/>
    <w:rsid w:val="000916CE"/>
    <w:rsid w:val="000D390F"/>
    <w:rsid w:val="000E2892"/>
    <w:rsid w:val="00272A7D"/>
    <w:rsid w:val="00272AD2"/>
    <w:rsid w:val="002F0130"/>
    <w:rsid w:val="0032488E"/>
    <w:rsid w:val="0042379F"/>
    <w:rsid w:val="005872F4"/>
    <w:rsid w:val="00617051"/>
    <w:rsid w:val="007342D2"/>
    <w:rsid w:val="007477A2"/>
    <w:rsid w:val="0078407B"/>
    <w:rsid w:val="007B409B"/>
    <w:rsid w:val="00880E14"/>
    <w:rsid w:val="00960870"/>
    <w:rsid w:val="009819AF"/>
    <w:rsid w:val="009A2866"/>
    <w:rsid w:val="009C6BA0"/>
    <w:rsid w:val="009D2B58"/>
    <w:rsid w:val="009E7963"/>
    <w:rsid w:val="00A9760D"/>
    <w:rsid w:val="00AF4F99"/>
    <w:rsid w:val="00BE0F25"/>
    <w:rsid w:val="00BF0DD6"/>
    <w:rsid w:val="00C224ED"/>
    <w:rsid w:val="00C34198"/>
    <w:rsid w:val="00C5229D"/>
    <w:rsid w:val="00C85E55"/>
    <w:rsid w:val="00CA1008"/>
    <w:rsid w:val="00CA1F97"/>
    <w:rsid w:val="00D25312"/>
    <w:rsid w:val="00EC30D9"/>
    <w:rsid w:val="00EF69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202D2"/>
  <w15:chartTrackingRefBased/>
  <w15:docId w15:val="{6EF6F9DE-9199-44B4-8FD3-97FE116B2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E796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E7963"/>
    <w:pPr>
      <w:ind w:left="720"/>
      <w:contextualSpacing/>
    </w:pPr>
    <w:rPr>
      <w:lang w:val="en-AU" w:eastAsia="en-AU"/>
    </w:rPr>
  </w:style>
  <w:style w:type="paragraph" w:styleId="Footer">
    <w:name w:val="footer"/>
    <w:basedOn w:val="Normal"/>
    <w:link w:val="FooterChar"/>
    <w:uiPriority w:val="99"/>
    <w:semiHidden/>
    <w:unhideWhenUsed/>
    <w:rsid w:val="00CA1008"/>
    <w:pPr>
      <w:tabs>
        <w:tab w:val="center" w:pos="4513"/>
        <w:tab w:val="right" w:pos="9026"/>
      </w:tabs>
    </w:pPr>
  </w:style>
  <w:style w:type="character" w:customStyle="1" w:styleId="FooterChar">
    <w:name w:val="Footer Char"/>
    <w:basedOn w:val="DefaultParagraphFont"/>
    <w:link w:val="Footer"/>
    <w:uiPriority w:val="99"/>
    <w:semiHidden/>
    <w:rsid w:val="00CA1008"/>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043F8E"/>
    <w:rPr>
      <w:sz w:val="16"/>
      <w:szCs w:val="16"/>
    </w:rPr>
  </w:style>
  <w:style w:type="paragraph" w:styleId="CommentText">
    <w:name w:val="annotation text"/>
    <w:basedOn w:val="Normal"/>
    <w:link w:val="CommentTextChar"/>
    <w:uiPriority w:val="99"/>
    <w:semiHidden/>
    <w:unhideWhenUsed/>
    <w:rsid w:val="00043F8E"/>
    <w:rPr>
      <w:sz w:val="20"/>
      <w:szCs w:val="20"/>
    </w:rPr>
  </w:style>
  <w:style w:type="character" w:customStyle="1" w:styleId="CommentTextChar">
    <w:name w:val="Comment Text Char"/>
    <w:basedOn w:val="DefaultParagraphFont"/>
    <w:link w:val="CommentText"/>
    <w:uiPriority w:val="99"/>
    <w:semiHidden/>
    <w:rsid w:val="00043F8E"/>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43F8E"/>
    <w:rPr>
      <w:b/>
      <w:bCs/>
    </w:rPr>
  </w:style>
  <w:style w:type="character" w:customStyle="1" w:styleId="CommentSubjectChar">
    <w:name w:val="Comment Subject Char"/>
    <w:basedOn w:val="CommentTextChar"/>
    <w:link w:val="CommentSubject"/>
    <w:uiPriority w:val="99"/>
    <w:semiHidden/>
    <w:rsid w:val="00043F8E"/>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043F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3F8E"/>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68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diagramData" Target="diagrams/data1.xml"/><Relationship Id="rId6" Type="http://schemas.openxmlformats.org/officeDocument/2006/relationships/diagramLayout" Target="diagrams/layout1.xml"/><Relationship Id="rId7" Type="http://schemas.openxmlformats.org/officeDocument/2006/relationships/diagramQuickStyle" Target="diagrams/quickStyle1.xml"/><Relationship Id="rId8" Type="http://schemas.openxmlformats.org/officeDocument/2006/relationships/diagramColors" Target="diagrams/colors1.xml"/><Relationship Id="rId9" Type="http://schemas.microsoft.com/office/2007/relationships/diagramDrawing" Target="diagrams/drawing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4071439-28DF-4CA5-8AD8-AB535E90CA25}" type="doc">
      <dgm:prSet loTypeId="urn:microsoft.com/office/officeart/2005/8/layout/orgChart1" loCatId="hierarchy" qsTypeId="urn:microsoft.com/office/officeart/2005/8/quickstyle/simple1#1" qsCatId="simple" csTypeId="urn:microsoft.com/office/officeart/2005/8/colors/accent1_2#1" csCatId="accent1" phldr="1"/>
      <dgm:spPr/>
    </dgm:pt>
    <dgm:pt modelId="{11755DCB-AC89-448E-A144-50652DCD6BFD}">
      <dgm:prSet/>
      <dgm:spPr>
        <a:xfrm>
          <a:off x="2419638" y="109"/>
          <a:ext cx="647123" cy="323561"/>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r>
            <a:rPr lang="en-AU" b="0" i="0" u="none" strike="noStrike" baseline="0" smtClean="0">
              <a:solidFill>
                <a:sysClr val="window" lastClr="FFFFFF"/>
              </a:solidFill>
              <a:latin typeface="Calibri"/>
              <a:ea typeface="+mn-ea"/>
              <a:cs typeface="+mn-cs"/>
            </a:rPr>
            <a:t>Director-General</a:t>
          </a:r>
          <a:endParaRPr lang="en-AU" smtClean="0">
            <a:solidFill>
              <a:sysClr val="window" lastClr="FFFFFF"/>
            </a:solidFill>
            <a:latin typeface="Calibri" panose="020F0502020204030204"/>
            <a:ea typeface="+mn-ea"/>
            <a:cs typeface="+mn-cs"/>
          </a:endParaRPr>
        </a:p>
      </dgm:t>
    </dgm:pt>
    <dgm:pt modelId="{04010611-60F3-4083-A860-D53BC86A5721}" type="parTrans" cxnId="{86C359A5-5F13-4B20-A95B-4480C4BE7C4C}">
      <dgm:prSet/>
      <dgm:spPr/>
      <dgm:t>
        <a:bodyPr/>
        <a:lstStyle/>
        <a:p>
          <a:endParaRPr lang="en-AU"/>
        </a:p>
      </dgm:t>
    </dgm:pt>
    <dgm:pt modelId="{8C412E18-1C03-46DA-964A-1DEB5D318865}" type="sibTrans" cxnId="{86C359A5-5F13-4B20-A95B-4480C4BE7C4C}">
      <dgm:prSet/>
      <dgm:spPr/>
      <dgm:t>
        <a:bodyPr/>
        <a:lstStyle/>
        <a:p>
          <a:endParaRPr lang="en-AU"/>
        </a:p>
      </dgm:t>
    </dgm:pt>
    <dgm:pt modelId="{28865D21-EFAC-4089-AA67-82A23FA1017A}" type="asst">
      <dgm:prSet/>
      <dgm:spPr>
        <a:xfrm>
          <a:off x="2028128" y="459566"/>
          <a:ext cx="647123" cy="323561"/>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r>
            <a:rPr lang="en-AU" b="0" i="0" u="none" strike="noStrike" baseline="0" smtClean="0">
              <a:solidFill>
                <a:sysClr val="window" lastClr="FFFFFF"/>
              </a:solidFill>
              <a:latin typeface="Calibri"/>
              <a:ea typeface="+mn-ea"/>
              <a:cs typeface="+mn-cs"/>
            </a:rPr>
            <a:t>Deputy Director General</a:t>
          </a:r>
          <a:endParaRPr lang="en-AU" smtClean="0">
            <a:solidFill>
              <a:sysClr val="window" lastClr="FFFFFF"/>
            </a:solidFill>
            <a:latin typeface="Calibri" panose="020F0502020204030204"/>
            <a:ea typeface="+mn-ea"/>
            <a:cs typeface="+mn-cs"/>
          </a:endParaRPr>
        </a:p>
      </dgm:t>
    </dgm:pt>
    <dgm:pt modelId="{EB4FD8C1-BAB7-4E3F-A7A8-DCBDBC5C723F}" type="parTrans" cxnId="{7C5DF82B-AC1A-4552-B21E-D0444727AC41}">
      <dgm:prSet/>
      <dgm:spPr>
        <a:xfrm>
          <a:off x="2629532" y="323670"/>
          <a:ext cx="91440" cy="297676"/>
        </a:xfrm>
        <a:noFill/>
        <a:ln w="12700" cap="flat" cmpd="sng" algn="ctr">
          <a:solidFill>
            <a:srgbClr val="5B9BD5">
              <a:shade val="60000"/>
              <a:hueOff val="0"/>
              <a:satOff val="0"/>
              <a:lumOff val="0"/>
              <a:alphaOff val="0"/>
            </a:srgbClr>
          </a:solidFill>
          <a:prstDash val="solid"/>
          <a:miter lim="800000"/>
        </a:ln>
        <a:effectLst/>
      </dgm:spPr>
      <dgm:t>
        <a:bodyPr/>
        <a:lstStyle/>
        <a:p>
          <a:endParaRPr lang="en-AU"/>
        </a:p>
      </dgm:t>
    </dgm:pt>
    <dgm:pt modelId="{B81519C2-F19D-4F05-9EB7-CDE27E1125AC}" type="sibTrans" cxnId="{7C5DF82B-AC1A-4552-B21E-D0444727AC41}">
      <dgm:prSet/>
      <dgm:spPr/>
      <dgm:t>
        <a:bodyPr/>
        <a:lstStyle/>
        <a:p>
          <a:endParaRPr lang="en-AU"/>
        </a:p>
      </dgm:t>
    </dgm:pt>
    <dgm:pt modelId="{4F41DCCC-20E3-4B50-95F2-B25ECCD919E0}">
      <dgm:prSet/>
      <dgm:spPr>
        <a:xfrm>
          <a:off x="1245109" y="919024"/>
          <a:ext cx="647123" cy="323561"/>
        </a:xfrm>
        <a:solidFill>
          <a:srgbClr val="FFFF00"/>
        </a:solidFill>
        <a:ln w="12700" cap="flat" cmpd="sng" algn="ctr">
          <a:solidFill>
            <a:sysClr val="window" lastClr="FFFFFF">
              <a:hueOff val="0"/>
              <a:satOff val="0"/>
              <a:lumOff val="0"/>
              <a:alphaOff val="0"/>
            </a:sysClr>
          </a:solidFill>
          <a:prstDash val="solid"/>
          <a:miter lim="800000"/>
        </a:ln>
        <a:effectLst/>
      </dgm:spPr>
      <dgm:t>
        <a:bodyPr/>
        <a:lstStyle/>
        <a:p>
          <a:pPr rtl="0"/>
          <a:r>
            <a:rPr lang="en-AU" smtClean="0">
              <a:solidFill>
                <a:sysClr val="windowText" lastClr="000000"/>
              </a:solidFill>
              <a:latin typeface="Calibri" panose="020F0502020204030204"/>
              <a:ea typeface="+mn-ea"/>
              <a:cs typeface="+mn-cs"/>
            </a:rPr>
            <a:t>Director Fisheries Development </a:t>
          </a:r>
        </a:p>
      </dgm:t>
    </dgm:pt>
    <dgm:pt modelId="{79488EC8-5429-4736-830E-71AF6189F4BB}" type="parTrans" cxnId="{7C3AB114-E40D-4734-8C7C-A40A55498017}">
      <dgm:prSet/>
      <dgm:spPr>
        <a:xfrm>
          <a:off x="1568671" y="323670"/>
          <a:ext cx="1174528" cy="595353"/>
        </a:xfrm>
        <a:noFill/>
        <a:ln w="12700" cap="flat" cmpd="sng" algn="ctr">
          <a:solidFill>
            <a:srgbClr val="5B9BD5">
              <a:shade val="60000"/>
              <a:hueOff val="0"/>
              <a:satOff val="0"/>
              <a:lumOff val="0"/>
              <a:alphaOff val="0"/>
            </a:srgbClr>
          </a:solidFill>
          <a:prstDash val="solid"/>
          <a:miter lim="800000"/>
        </a:ln>
        <a:effectLst/>
      </dgm:spPr>
      <dgm:t>
        <a:bodyPr/>
        <a:lstStyle/>
        <a:p>
          <a:endParaRPr lang="en-AU"/>
        </a:p>
      </dgm:t>
    </dgm:pt>
    <dgm:pt modelId="{269826B9-76B7-4250-B015-D9A344696F39}" type="sibTrans" cxnId="{7C3AB114-E40D-4734-8C7C-A40A55498017}">
      <dgm:prSet/>
      <dgm:spPr/>
      <dgm:t>
        <a:bodyPr/>
        <a:lstStyle/>
        <a:p>
          <a:endParaRPr lang="en-AU"/>
        </a:p>
      </dgm:t>
    </dgm:pt>
    <dgm:pt modelId="{92DF540D-34A2-4F55-856B-CD1008215E2F}">
      <dgm:prSet/>
      <dgm:spPr>
        <a:xfrm>
          <a:off x="2028128" y="919024"/>
          <a:ext cx="647123" cy="323561"/>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r>
            <a:rPr lang="en-AU" b="0" i="0" u="none" strike="noStrike" baseline="0" smtClean="0">
              <a:solidFill>
                <a:sysClr val="window" lastClr="FFFFFF"/>
              </a:solidFill>
              <a:latin typeface="Calibri"/>
              <a:ea typeface="+mn-ea"/>
              <a:cs typeface="+mn-cs"/>
            </a:rPr>
            <a:t>Director Fisheries Management </a:t>
          </a:r>
          <a:endParaRPr lang="en-AU" smtClean="0">
            <a:solidFill>
              <a:sysClr val="window" lastClr="FFFFFF"/>
            </a:solidFill>
            <a:latin typeface="Calibri" panose="020F0502020204030204"/>
            <a:ea typeface="+mn-ea"/>
            <a:cs typeface="+mn-cs"/>
          </a:endParaRPr>
        </a:p>
      </dgm:t>
    </dgm:pt>
    <dgm:pt modelId="{052F776C-5637-48A6-8132-2494340D6B59}" type="parTrans" cxnId="{0A53BCB4-F11A-42A9-AE00-EB28808321FB}">
      <dgm:prSet/>
      <dgm:spPr>
        <a:xfrm>
          <a:off x="2351690" y="323670"/>
          <a:ext cx="391509" cy="595353"/>
        </a:xfrm>
        <a:noFill/>
        <a:ln w="12700" cap="flat" cmpd="sng" algn="ctr">
          <a:solidFill>
            <a:srgbClr val="5B9BD5">
              <a:shade val="60000"/>
              <a:hueOff val="0"/>
              <a:satOff val="0"/>
              <a:lumOff val="0"/>
              <a:alphaOff val="0"/>
            </a:srgbClr>
          </a:solidFill>
          <a:prstDash val="solid"/>
          <a:miter lim="800000"/>
        </a:ln>
        <a:effectLst/>
      </dgm:spPr>
      <dgm:t>
        <a:bodyPr/>
        <a:lstStyle/>
        <a:p>
          <a:endParaRPr lang="en-AU"/>
        </a:p>
      </dgm:t>
    </dgm:pt>
    <dgm:pt modelId="{CE5032E0-CA31-454C-B732-A424C85EECC8}" type="sibTrans" cxnId="{0A53BCB4-F11A-42A9-AE00-EB28808321FB}">
      <dgm:prSet/>
      <dgm:spPr/>
      <dgm:t>
        <a:bodyPr/>
        <a:lstStyle/>
        <a:p>
          <a:endParaRPr lang="en-AU"/>
        </a:p>
      </dgm:t>
    </dgm:pt>
    <dgm:pt modelId="{CA885A26-6F7D-4621-9153-E319BEF36551}">
      <dgm:prSet/>
      <dgm:spPr>
        <a:xfrm>
          <a:off x="2811147" y="919024"/>
          <a:ext cx="647123" cy="323561"/>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r>
            <a:rPr lang="en-AU" b="0" i="0" u="none" strike="noStrike" baseline="0" smtClean="0">
              <a:solidFill>
                <a:sysClr val="window" lastClr="FFFFFF"/>
              </a:solidFill>
              <a:latin typeface="Calibri"/>
              <a:ea typeface="+mn-ea"/>
              <a:cs typeface="+mn-cs"/>
            </a:rPr>
            <a:t>Director Fisheries Operations</a:t>
          </a:r>
          <a:endParaRPr lang="en-AU" smtClean="0">
            <a:solidFill>
              <a:sysClr val="window" lastClr="FFFFFF"/>
            </a:solidFill>
            <a:latin typeface="Calibri" panose="020F0502020204030204"/>
            <a:ea typeface="+mn-ea"/>
            <a:cs typeface="+mn-cs"/>
          </a:endParaRPr>
        </a:p>
      </dgm:t>
    </dgm:pt>
    <dgm:pt modelId="{925472E6-91C0-463A-8E50-8245EB232BEF}" type="parTrans" cxnId="{273C6902-8F44-4A3A-B41C-AC08E0FE4267}">
      <dgm:prSet/>
      <dgm:spPr>
        <a:xfrm>
          <a:off x="2743199" y="323670"/>
          <a:ext cx="391509" cy="595353"/>
        </a:xfrm>
        <a:noFill/>
        <a:ln w="12700" cap="flat" cmpd="sng" algn="ctr">
          <a:solidFill>
            <a:srgbClr val="5B9BD5">
              <a:shade val="60000"/>
              <a:hueOff val="0"/>
              <a:satOff val="0"/>
              <a:lumOff val="0"/>
              <a:alphaOff val="0"/>
            </a:srgbClr>
          </a:solidFill>
          <a:prstDash val="solid"/>
          <a:miter lim="800000"/>
        </a:ln>
        <a:effectLst/>
      </dgm:spPr>
      <dgm:t>
        <a:bodyPr/>
        <a:lstStyle/>
        <a:p>
          <a:endParaRPr lang="en-AU"/>
        </a:p>
      </dgm:t>
    </dgm:pt>
    <dgm:pt modelId="{5073C362-49EC-41ED-82C3-FB2773182672}" type="sibTrans" cxnId="{273C6902-8F44-4A3A-B41C-AC08E0FE4267}">
      <dgm:prSet/>
      <dgm:spPr/>
      <dgm:t>
        <a:bodyPr/>
        <a:lstStyle/>
        <a:p>
          <a:endParaRPr lang="en-AU"/>
        </a:p>
      </dgm:t>
    </dgm:pt>
    <dgm:pt modelId="{CDDD99C0-BB16-48F5-8E72-2585684E7515}">
      <dgm:prSet/>
      <dgm:spPr>
        <a:xfrm>
          <a:off x="3594167" y="919024"/>
          <a:ext cx="647123" cy="323561"/>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r>
            <a:rPr lang="en-AU" b="0" i="0" u="none" strike="noStrike" baseline="0" smtClean="0">
              <a:solidFill>
                <a:sysClr val="window" lastClr="FFFFFF"/>
              </a:solidFill>
              <a:latin typeface="Calibri"/>
              <a:ea typeface="+mn-ea"/>
              <a:cs typeface="+mn-cs"/>
            </a:rPr>
            <a:t>Director Corporate</a:t>
          </a:r>
        </a:p>
        <a:p>
          <a:pPr marR="0" algn="ctr" rtl="0"/>
          <a:r>
            <a:rPr lang="en-AU" b="0" i="0" u="none" strike="noStrike" baseline="0" smtClean="0">
              <a:solidFill>
                <a:sysClr val="window" lastClr="FFFFFF"/>
              </a:solidFill>
              <a:latin typeface="Calibri"/>
              <a:ea typeface="+mn-ea"/>
              <a:cs typeface="+mn-cs"/>
            </a:rPr>
            <a:t> Services</a:t>
          </a:r>
          <a:endParaRPr lang="en-AU" smtClean="0">
            <a:solidFill>
              <a:sysClr val="window" lastClr="FFFFFF"/>
            </a:solidFill>
            <a:latin typeface="Calibri" panose="020F0502020204030204"/>
            <a:ea typeface="+mn-ea"/>
            <a:cs typeface="+mn-cs"/>
          </a:endParaRPr>
        </a:p>
      </dgm:t>
    </dgm:pt>
    <dgm:pt modelId="{A0B1DB65-1DF9-4815-93DF-45933F569036}" type="parTrans" cxnId="{17221AAD-B491-4369-A630-EBEE24E9545B}">
      <dgm:prSet/>
      <dgm:spPr>
        <a:xfrm>
          <a:off x="2743199" y="323670"/>
          <a:ext cx="1174528" cy="595353"/>
        </a:xfrm>
        <a:noFill/>
        <a:ln w="12700" cap="flat" cmpd="sng" algn="ctr">
          <a:solidFill>
            <a:srgbClr val="5B9BD5">
              <a:shade val="60000"/>
              <a:hueOff val="0"/>
              <a:satOff val="0"/>
              <a:lumOff val="0"/>
              <a:alphaOff val="0"/>
            </a:srgbClr>
          </a:solidFill>
          <a:prstDash val="solid"/>
          <a:miter lim="800000"/>
        </a:ln>
        <a:effectLst/>
      </dgm:spPr>
      <dgm:t>
        <a:bodyPr/>
        <a:lstStyle/>
        <a:p>
          <a:endParaRPr lang="en-AU"/>
        </a:p>
      </dgm:t>
    </dgm:pt>
    <dgm:pt modelId="{B5082CF3-51DF-492C-BDCD-25B2C12BB506}" type="sibTrans" cxnId="{17221AAD-B491-4369-A630-EBEE24E9545B}">
      <dgm:prSet/>
      <dgm:spPr/>
      <dgm:t>
        <a:bodyPr/>
        <a:lstStyle/>
        <a:p>
          <a:endParaRPr lang="en-AU"/>
        </a:p>
      </dgm:t>
    </dgm:pt>
    <dgm:pt modelId="{9886DE78-917F-4B5C-9775-BA8E70105C13}" type="pres">
      <dgm:prSet presAssocID="{24071439-28DF-4CA5-8AD8-AB535E90CA25}" presName="hierChild1" presStyleCnt="0">
        <dgm:presLayoutVars>
          <dgm:orgChart val="1"/>
          <dgm:chPref val="1"/>
          <dgm:dir/>
          <dgm:animOne val="branch"/>
          <dgm:animLvl val="lvl"/>
          <dgm:resizeHandles/>
        </dgm:presLayoutVars>
      </dgm:prSet>
      <dgm:spPr/>
    </dgm:pt>
    <dgm:pt modelId="{2ED502D3-65DD-42EB-94E5-F26347EF7841}" type="pres">
      <dgm:prSet presAssocID="{11755DCB-AC89-448E-A144-50652DCD6BFD}" presName="hierRoot1" presStyleCnt="0">
        <dgm:presLayoutVars>
          <dgm:hierBranch/>
        </dgm:presLayoutVars>
      </dgm:prSet>
      <dgm:spPr/>
    </dgm:pt>
    <dgm:pt modelId="{6A87E1A7-2B2C-450D-92D9-0ADF948F845A}" type="pres">
      <dgm:prSet presAssocID="{11755DCB-AC89-448E-A144-50652DCD6BFD}" presName="rootComposite1" presStyleCnt="0"/>
      <dgm:spPr/>
    </dgm:pt>
    <dgm:pt modelId="{E05394E9-7203-41DB-9A60-A8BA90438C65}" type="pres">
      <dgm:prSet presAssocID="{11755DCB-AC89-448E-A144-50652DCD6BFD}" presName="rootText1" presStyleLbl="node0" presStyleIdx="0" presStyleCnt="1">
        <dgm:presLayoutVars>
          <dgm:chPref val="3"/>
        </dgm:presLayoutVars>
      </dgm:prSet>
      <dgm:spPr>
        <a:prstGeom prst="rect">
          <a:avLst/>
        </a:prstGeom>
      </dgm:spPr>
      <dgm:t>
        <a:bodyPr/>
        <a:lstStyle/>
        <a:p>
          <a:endParaRPr lang="en-AU"/>
        </a:p>
      </dgm:t>
    </dgm:pt>
    <dgm:pt modelId="{C90616C6-8ABC-4D43-A879-779DA9EE1556}" type="pres">
      <dgm:prSet presAssocID="{11755DCB-AC89-448E-A144-50652DCD6BFD}" presName="rootConnector1" presStyleLbl="node1" presStyleIdx="0" presStyleCnt="0"/>
      <dgm:spPr/>
      <dgm:t>
        <a:bodyPr/>
        <a:lstStyle/>
        <a:p>
          <a:endParaRPr lang="en-AU"/>
        </a:p>
      </dgm:t>
    </dgm:pt>
    <dgm:pt modelId="{C2CFDDF0-418C-4963-8FDF-E5A94E32CC3E}" type="pres">
      <dgm:prSet presAssocID="{11755DCB-AC89-448E-A144-50652DCD6BFD}" presName="hierChild2" presStyleCnt="0"/>
      <dgm:spPr/>
    </dgm:pt>
    <dgm:pt modelId="{17DE0984-F917-4A93-BCDE-C948E733112D}" type="pres">
      <dgm:prSet presAssocID="{79488EC8-5429-4736-830E-71AF6189F4BB}" presName="Name35" presStyleLbl="parChTrans1D2" presStyleIdx="0" presStyleCnt="5"/>
      <dgm:spPr>
        <a:custGeom>
          <a:avLst/>
          <a:gdLst/>
          <a:ahLst/>
          <a:cxnLst/>
          <a:rect l="0" t="0" r="0" b="0"/>
          <a:pathLst>
            <a:path>
              <a:moveTo>
                <a:pt x="1174528" y="0"/>
              </a:moveTo>
              <a:lnTo>
                <a:pt x="1174528" y="527405"/>
              </a:lnTo>
              <a:lnTo>
                <a:pt x="0" y="527405"/>
              </a:lnTo>
              <a:lnTo>
                <a:pt x="0" y="595353"/>
              </a:lnTo>
            </a:path>
          </a:pathLst>
        </a:custGeom>
      </dgm:spPr>
      <dgm:t>
        <a:bodyPr/>
        <a:lstStyle/>
        <a:p>
          <a:endParaRPr lang="en-AU"/>
        </a:p>
      </dgm:t>
    </dgm:pt>
    <dgm:pt modelId="{481B341A-4607-4620-B1BD-3825552658DF}" type="pres">
      <dgm:prSet presAssocID="{4F41DCCC-20E3-4B50-95F2-B25ECCD919E0}" presName="hierRoot2" presStyleCnt="0">
        <dgm:presLayoutVars>
          <dgm:hierBranch/>
        </dgm:presLayoutVars>
      </dgm:prSet>
      <dgm:spPr/>
    </dgm:pt>
    <dgm:pt modelId="{3AD954F5-FFDA-42B3-91B1-8501828ABC9B}" type="pres">
      <dgm:prSet presAssocID="{4F41DCCC-20E3-4B50-95F2-B25ECCD919E0}" presName="rootComposite" presStyleCnt="0"/>
      <dgm:spPr/>
    </dgm:pt>
    <dgm:pt modelId="{19FAFD3A-24C5-4322-82B3-D67C0BC89C6D}" type="pres">
      <dgm:prSet presAssocID="{4F41DCCC-20E3-4B50-95F2-B25ECCD919E0}" presName="rootText" presStyleLbl="node2" presStyleIdx="0" presStyleCnt="4">
        <dgm:presLayoutVars>
          <dgm:chPref val="3"/>
        </dgm:presLayoutVars>
      </dgm:prSet>
      <dgm:spPr>
        <a:prstGeom prst="rect">
          <a:avLst/>
        </a:prstGeom>
      </dgm:spPr>
      <dgm:t>
        <a:bodyPr/>
        <a:lstStyle/>
        <a:p>
          <a:endParaRPr lang="en-AU"/>
        </a:p>
      </dgm:t>
    </dgm:pt>
    <dgm:pt modelId="{39F6D0C4-183B-41AB-9731-EB058E9F468B}" type="pres">
      <dgm:prSet presAssocID="{4F41DCCC-20E3-4B50-95F2-B25ECCD919E0}" presName="rootConnector" presStyleLbl="node2" presStyleIdx="0" presStyleCnt="4"/>
      <dgm:spPr/>
      <dgm:t>
        <a:bodyPr/>
        <a:lstStyle/>
        <a:p>
          <a:endParaRPr lang="en-AU"/>
        </a:p>
      </dgm:t>
    </dgm:pt>
    <dgm:pt modelId="{A3FA10E3-52EE-4B1F-8936-1698D86619F3}" type="pres">
      <dgm:prSet presAssocID="{4F41DCCC-20E3-4B50-95F2-B25ECCD919E0}" presName="hierChild4" presStyleCnt="0"/>
      <dgm:spPr/>
    </dgm:pt>
    <dgm:pt modelId="{9A94C45F-CA7E-41E9-B7C5-FE7A1B5A9253}" type="pres">
      <dgm:prSet presAssocID="{4F41DCCC-20E3-4B50-95F2-B25ECCD919E0}" presName="hierChild5" presStyleCnt="0"/>
      <dgm:spPr/>
    </dgm:pt>
    <dgm:pt modelId="{BE6D2116-1C8A-4876-8686-09774433D57A}" type="pres">
      <dgm:prSet presAssocID="{052F776C-5637-48A6-8132-2494340D6B59}" presName="Name35" presStyleLbl="parChTrans1D2" presStyleIdx="1" presStyleCnt="5"/>
      <dgm:spPr>
        <a:custGeom>
          <a:avLst/>
          <a:gdLst/>
          <a:ahLst/>
          <a:cxnLst/>
          <a:rect l="0" t="0" r="0" b="0"/>
          <a:pathLst>
            <a:path>
              <a:moveTo>
                <a:pt x="391509" y="0"/>
              </a:moveTo>
              <a:lnTo>
                <a:pt x="391509" y="527405"/>
              </a:lnTo>
              <a:lnTo>
                <a:pt x="0" y="527405"/>
              </a:lnTo>
              <a:lnTo>
                <a:pt x="0" y="595353"/>
              </a:lnTo>
            </a:path>
          </a:pathLst>
        </a:custGeom>
      </dgm:spPr>
      <dgm:t>
        <a:bodyPr/>
        <a:lstStyle/>
        <a:p>
          <a:endParaRPr lang="en-AU"/>
        </a:p>
      </dgm:t>
    </dgm:pt>
    <dgm:pt modelId="{BBC7094E-1212-4D6E-A8E3-FCB9C9D62F45}" type="pres">
      <dgm:prSet presAssocID="{92DF540D-34A2-4F55-856B-CD1008215E2F}" presName="hierRoot2" presStyleCnt="0">
        <dgm:presLayoutVars>
          <dgm:hierBranch/>
        </dgm:presLayoutVars>
      </dgm:prSet>
      <dgm:spPr/>
    </dgm:pt>
    <dgm:pt modelId="{EB3D9B9B-2449-4057-B1C5-39B7B14A615C}" type="pres">
      <dgm:prSet presAssocID="{92DF540D-34A2-4F55-856B-CD1008215E2F}" presName="rootComposite" presStyleCnt="0"/>
      <dgm:spPr/>
    </dgm:pt>
    <dgm:pt modelId="{AC0D94D6-74E2-47BE-BD00-E3C5B5F64B9D}" type="pres">
      <dgm:prSet presAssocID="{92DF540D-34A2-4F55-856B-CD1008215E2F}" presName="rootText" presStyleLbl="node2" presStyleIdx="1" presStyleCnt="4">
        <dgm:presLayoutVars>
          <dgm:chPref val="3"/>
        </dgm:presLayoutVars>
      </dgm:prSet>
      <dgm:spPr>
        <a:prstGeom prst="rect">
          <a:avLst/>
        </a:prstGeom>
      </dgm:spPr>
      <dgm:t>
        <a:bodyPr/>
        <a:lstStyle/>
        <a:p>
          <a:endParaRPr lang="en-AU"/>
        </a:p>
      </dgm:t>
    </dgm:pt>
    <dgm:pt modelId="{F77FB436-18DA-49DB-A3D3-BFFC2AEE31E1}" type="pres">
      <dgm:prSet presAssocID="{92DF540D-34A2-4F55-856B-CD1008215E2F}" presName="rootConnector" presStyleLbl="node2" presStyleIdx="1" presStyleCnt="4"/>
      <dgm:spPr/>
      <dgm:t>
        <a:bodyPr/>
        <a:lstStyle/>
        <a:p>
          <a:endParaRPr lang="en-AU"/>
        </a:p>
      </dgm:t>
    </dgm:pt>
    <dgm:pt modelId="{77073206-2469-42A7-89CD-20B617BE63F2}" type="pres">
      <dgm:prSet presAssocID="{92DF540D-34A2-4F55-856B-CD1008215E2F}" presName="hierChild4" presStyleCnt="0"/>
      <dgm:spPr/>
    </dgm:pt>
    <dgm:pt modelId="{371CFEDC-8F99-4F65-8365-E61420609DAC}" type="pres">
      <dgm:prSet presAssocID="{92DF540D-34A2-4F55-856B-CD1008215E2F}" presName="hierChild5" presStyleCnt="0"/>
      <dgm:spPr/>
    </dgm:pt>
    <dgm:pt modelId="{02158893-68D0-45C5-91B6-3F330B9E1DFA}" type="pres">
      <dgm:prSet presAssocID="{925472E6-91C0-463A-8E50-8245EB232BEF}" presName="Name35" presStyleLbl="parChTrans1D2" presStyleIdx="2" presStyleCnt="5"/>
      <dgm:spPr>
        <a:custGeom>
          <a:avLst/>
          <a:gdLst/>
          <a:ahLst/>
          <a:cxnLst/>
          <a:rect l="0" t="0" r="0" b="0"/>
          <a:pathLst>
            <a:path>
              <a:moveTo>
                <a:pt x="0" y="0"/>
              </a:moveTo>
              <a:lnTo>
                <a:pt x="0" y="527405"/>
              </a:lnTo>
              <a:lnTo>
                <a:pt x="391509" y="527405"/>
              </a:lnTo>
              <a:lnTo>
                <a:pt x="391509" y="595353"/>
              </a:lnTo>
            </a:path>
          </a:pathLst>
        </a:custGeom>
      </dgm:spPr>
      <dgm:t>
        <a:bodyPr/>
        <a:lstStyle/>
        <a:p>
          <a:endParaRPr lang="en-AU"/>
        </a:p>
      </dgm:t>
    </dgm:pt>
    <dgm:pt modelId="{980A1869-3BE2-482D-9352-25DA5F95ED90}" type="pres">
      <dgm:prSet presAssocID="{CA885A26-6F7D-4621-9153-E319BEF36551}" presName="hierRoot2" presStyleCnt="0">
        <dgm:presLayoutVars>
          <dgm:hierBranch/>
        </dgm:presLayoutVars>
      </dgm:prSet>
      <dgm:spPr/>
    </dgm:pt>
    <dgm:pt modelId="{4864FFDC-2B1F-4D1B-B573-93B86BF89CC6}" type="pres">
      <dgm:prSet presAssocID="{CA885A26-6F7D-4621-9153-E319BEF36551}" presName="rootComposite" presStyleCnt="0"/>
      <dgm:spPr/>
    </dgm:pt>
    <dgm:pt modelId="{A5756DCF-A428-4EAA-9E64-33C374378CD7}" type="pres">
      <dgm:prSet presAssocID="{CA885A26-6F7D-4621-9153-E319BEF36551}" presName="rootText" presStyleLbl="node2" presStyleIdx="2" presStyleCnt="4">
        <dgm:presLayoutVars>
          <dgm:chPref val="3"/>
        </dgm:presLayoutVars>
      </dgm:prSet>
      <dgm:spPr>
        <a:prstGeom prst="rect">
          <a:avLst/>
        </a:prstGeom>
      </dgm:spPr>
      <dgm:t>
        <a:bodyPr/>
        <a:lstStyle/>
        <a:p>
          <a:endParaRPr lang="en-AU"/>
        </a:p>
      </dgm:t>
    </dgm:pt>
    <dgm:pt modelId="{172F608F-A4B2-4F05-9171-D6CB62034E08}" type="pres">
      <dgm:prSet presAssocID="{CA885A26-6F7D-4621-9153-E319BEF36551}" presName="rootConnector" presStyleLbl="node2" presStyleIdx="2" presStyleCnt="4"/>
      <dgm:spPr/>
      <dgm:t>
        <a:bodyPr/>
        <a:lstStyle/>
        <a:p>
          <a:endParaRPr lang="en-AU"/>
        </a:p>
      </dgm:t>
    </dgm:pt>
    <dgm:pt modelId="{B8AE9D34-E6D0-4132-BF9E-616FCB49AB58}" type="pres">
      <dgm:prSet presAssocID="{CA885A26-6F7D-4621-9153-E319BEF36551}" presName="hierChild4" presStyleCnt="0"/>
      <dgm:spPr/>
    </dgm:pt>
    <dgm:pt modelId="{9A036F3D-2637-450C-ACA5-86E1B3F52090}" type="pres">
      <dgm:prSet presAssocID="{CA885A26-6F7D-4621-9153-E319BEF36551}" presName="hierChild5" presStyleCnt="0"/>
      <dgm:spPr/>
    </dgm:pt>
    <dgm:pt modelId="{70BD1742-A6A5-480F-9AD7-BD20F059E21E}" type="pres">
      <dgm:prSet presAssocID="{A0B1DB65-1DF9-4815-93DF-45933F569036}" presName="Name35" presStyleLbl="parChTrans1D2" presStyleIdx="3" presStyleCnt="5"/>
      <dgm:spPr>
        <a:custGeom>
          <a:avLst/>
          <a:gdLst/>
          <a:ahLst/>
          <a:cxnLst/>
          <a:rect l="0" t="0" r="0" b="0"/>
          <a:pathLst>
            <a:path>
              <a:moveTo>
                <a:pt x="0" y="0"/>
              </a:moveTo>
              <a:lnTo>
                <a:pt x="0" y="527405"/>
              </a:lnTo>
              <a:lnTo>
                <a:pt x="1174528" y="527405"/>
              </a:lnTo>
              <a:lnTo>
                <a:pt x="1174528" y="595353"/>
              </a:lnTo>
            </a:path>
          </a:pathLst>
        </a:custGeom>
      </dgm:spPr>
      <dgm:t>
        <a:bodyPr/>
        <a:lstStyle/>
        <a:p>
          <a:endParaRPr lang="en-AU"/>
        </a:p>
      </dgm:t>
    </dgm:pt>
    <dgm:pt modelId="{74AB29D0-94EB-4788-A580-61181BDE1B05}" type="pres">
      <dgm:prSet presAssocID="{CDDD99C0-BB16-48F5-8E72-2585684E7515}" presName="hierRoot2" presStyleCnt="0">
        <dgm:presLayoutVars>
          <dgm:hierBranch/>
        </dgm:presLayoutVars>
      </dgm:prSet>
      <dgm:spPr/>
    </dgm:pt>
    <dgm:pt modelId="{F85F0F39-5482-4822-A496-561F55078C0A}" type="pres">
      <dgm:prSet presAssocID="{CDDD99C0-BB16-48F5-8E72-2585684E7515}" presName="rootComposite" presStyleCnt="0"/>
      <dgm:spPr/>
    </dgm:pt>
    <dgm:pt modelId="{1592740D-BB97-4B65-AEF7-7B78F06DC232}" type="pres">
      <dgm:prSet presAssocID="{CDDD99C0-BB16-48F5-8E72-2585684E7515}" presName="rootText" presStyleLbl="node2" presStyleIdx="3" presStyleCnt="4">
        <dgm:presLayoutVars>
          <dgm:chPref val="3"/>
        </dgm:presLayoutVars>
      </dgm:prSet>
      <dgm:spPr>
        <a:prstGeom prst="rect">
          <a:avLst/>
        </a:prstGeom>
      </dgm:spPr>
      <dgm:t>
        <a:bodyPr/>
        <a:lstStyle/>
        <a:p>
          <a:endParaRPr lang="en-AU"/>
        </a:p>
      </dgm:t>
    </dgm:pt>
    <dgm:pt modelId="{D6724CB5-64DA-43E0-9FAE-4AAF9C0A0CCC}" type="pres">
      <dgm:prSet presAssocID="{CDDD99C0-BB16-48F5-8E72-2585684E7515}" presName="rootConnector" presStyleLbl="node2" presStyleIdx="3" presStyleCnt="4"/>
      <dgm:spPr/>
      <dgm:t>
        <a:bodyPr/>
        <a:lstStyle/>
        <a:p>
          <a:endParaRPr lang="en-AU"/>
        </a:p>
      </dgm:t>
    </dgm:pt>
    <dgm:pt modelId="{3007B702-9C32-47D7-8641-24B4FE06DF5C}" type="pres">
      <dgm:prSet presAssocID="{CDDD99C0-BB16-48F5-8E72-2585684E7515}" presName="hierChild4" presStyleCnt="0"/>
      <dgm:spPr/>
    </dgm:pt>
    <dgm:pt modelId="{FB5F8B4D-23D0-45FD-898D-C1F8AF44308D}" type="pres">
      <dgm:prSet presAssocID="{CDDD99C0-BB16-48F5-8E72-2585684E7515}" presName="hierChild5" presStyleCnt="0"/>
      <dgm:spPr/>
    </dgm:pt>
    <dgm:pt modelId="{86E10025-1BA9-4A2C-9FD1-0063A0C6F2D7}" type="pres">
      <dgm:prSet presAssocID="{11755DCB-AC89-448E-A144-50652DCD6BFD}" presName="hierChild3" presStyleCnt="0"/>
      <dgm:spPr/>
    </dgm:pt>
    <dgm:pt modelId="{A0B856A8-E053-4E8D-A80B-36233262CAF8}" type="pres">
      <dgm:prSet presAssocID="{EB4FD8C1-BAB7-4E3F-A7A8-DCBDBC5C723F}" presName="Name111" presStyleLbl="parChTrans1D2" presStyleIdx="4" presStyleCnt="5"/>
      <dgm:spPr>
        <a:custGeom>
          <a:avLst/>
          <a:gdLst/>
          <a:ahLst/>
          <a:cxnLst/>
          <a:rect l="0" t="0" r="0" b="0"/>
          <a:pathLst>
            <a:path>
              <a:moveTo>
                <a:pt x="113667" y="0"/>
              </a:moveTo>
              <a:lnTo>
                <a:pt x="113667" y="297676"/>
              </a:lnTo>
              <a:lnTo>
                <a:pt x="45720" y="297676"/>
              </a:lnTo>
            </a:path>
          </a:pathLst>
        </a:custGeom>
      </dgm:spPr>
      <dgm:t>
        <a:bodyPr/>
        <a:lstStyle/>
        <a:p>
          <a:endParaRPr lang="en-AU"/>
        </a:p>
      </dgm:t>
    </dgm:pt>
    <dgm:pt modelId="{05955058-422E-4AAF-BD37-ADD206FF4E43}" type="pres">
      <dgm:prSet presAssocID="{28865D21-EFAC-4089-AA67-82A23FA1017A}" presName="hierRoot3" presStyleCnt="0">
        <dgm:presLayoutVars>
          <dgm:hierBranch/>
        </dgm:presLayoutVars>
      </dgm:prSet>
      <dgm:spPr/>
    </dgm:pt>
    <dgm:pt modelId="{DD9703B5-3221-4C48-83F1-848DB98A6BBD}" type="pres">
      <dgm:prSet presAssocID="{28865D21-EFAC-4089-AA67-82A23FA1017A}" presName="rootComposite3" presStyleCnt="0"/>
      <dgm:spPr/>
    </dgm:pt>
    <dgm:pt modelId="{38D39095-5945-45CB-BA7C-4491D4BD27CC}" type="pres">
      <dgm:prSet presAssocID="{28865D21-EFAC-4089-AA67-82A23FA1017A}" presName="rootText3" presStyleLbl="asst1" presStyleIdx="0" presStyleCnt="1">
        <dgm:presLayoutVars>
          <dgm:chPref val="3"/>
        </dgm:presLayoutVars>
      </dgm:prSet>
      <dgm:spPr>
        <a:prstGeom prst="rect">
          <a:avLst/>
        </a:prstGeom>
      </dgm:spPr>
      <dgm:t>
        <a:bodyPr/>
        <a:lstStyle/>
        <a:p>
          <a:endParaRPr lang="en-AU"/>
        </a:p>
      </dgm:t>
    </dgm:pt>
    <dgm:pt modelId="{E5C57F62-5FDD-46F2-9B3D-680A71EA2D1B}" type="pres">
      <dgm:prSet presAssocID="{28865D21-EFAC-4089-AA67-82A23FA1017A}" presName="rootConnector3" presStyleLbl="asst1" presStyleIdx="0" presStyleCnt="1"/>
      <dgm:spPr/>
      <dgm:t>
        <a:bodyPr/>
        <a:lstStyle/>
        <a:p>
          <a:endParaRPr lang="en-AU"/>
        </a:p>
      </dgm:t>
    </dgm:pt>
    <dgm:pt modelId="{E55F7418-D06A-42DF-89E8-8D93AF433D56}" type="pres">
      <dgm:prSet presAssocID="{28865D21-EFAC-4089-AA67-82A23FA1017A}" presName="hierChild6" presStyleCnt="0"/>
      <dgm:spPr/>
    </dgm:pt>
    <dgm:pt modelId="{D99192F8-826C-4594-B968-4ED35E1CEDAD}" type="pres">
      <dgm:prSet presAssocID="{28865D21-EFAC-4089-AA67-82A23FA1017A}" presName="hierChild7" presStyleCnt="0"/>
      <dgm:spPr/>
    </dgm:pt>
  </dgm:ptLst>
  <dgm:cxnLst>
    <dgm:cxn modelId="{4AC31BF6-0B1E-6C44-939A-AF353FDD1471}" type="presOf" srcId="{052F776C-5637-48A6-8132-2494340D6B59}" destId="{BE6D2116-1C8A-4876-8686-09774433D57A}" srcOrd="0" destOrd="0" presId="urn:microsoft.com/office/officeart/2005/8/layout/orgChart1"/>
    <dgm:cxn modelId="{6FEF1B4E-5907-6A45-AD68-58E7D5440F0F}" type="presOf" srcId="{79488EC8-5429-4736-830E-71AF6189F4BB}" destId="{17DE0984-F917-4A93-BCDE-C948E733112D}" srcOrd="0" destOrd="0" presId="urn:microsoft.com/office/officeart/2005/8/layout/orgChart1"/>
    <dgm:cxn modelId="{AF7715E8-841F-024B-9C5B-7AA07D26FCAC}" type="presOf" srcId="{11755DCB-AC89-448E-A144-50652DCD6BFD}" destId="{C90616C6-8ABC-4D43-A879-779DA9EE1556}" srcOrd="1" destOrd="0" presId="urn:microsoft.com/office/officeart/2005/8/layout/orgChart1"/>
    <dgm:cxn modelId="{291E4474-9A80-2E4D-9BEB-5069ED53F99A}" type="presOf" srcId="{CDDD99C0-BB16-48F5-8E72-2585684E7515}" destId="{D6724CB5-64DA-43E0-9FAE-4AAF9C0A0CCC}" srcOrd="1" destOrd="0" presId="urn:microsoft.com/office/officeart/2005/8/layout/orgChart1"/>
    <dgm:cxn modelId="{BE53DF82-D6E4-E442-9872-4B8877F07719}" type="presOf" srcId="{11755DCB-AC89-448E-A144-50652DCD6BFD}" destId="{E05394E9-7203-41DB-9A60-A8BA90438C65}" srcOrd="0" destOrd="0" presId="urn:microsoft.com/office/officeart/2005/8/layout/orgChart1"/>
    <dgm:cxn modelId="{F688DB6C-046C-0E44-89D6-A94D45696E5C}" type="presOf" srcId="{28865D21-EFAC-4089-AA67-82A23FA1017A}" destId="{38D39095-5945-45CB-BA7C-4491D4BD27CC}" srcOrd="0" destOrd="0" presId="urn:microsoft.com/office/officeart/2005/8/layout/orgChart1"/>
    <dgm:cxn modelId="{8567DEFF-C9E1-694B-B4B8-942210F2A368}" type="presOf" srcId="{A0B1DB65-1DF9-4815-93DF-45933F569036}" destId="{70BD1742-A6A5-480F-9AD7-BD20F059E21E}" srcOrd="0" destOrd="0" presId="urn:microsoft.com/office/officeart/2005/8/layout/orgChart1"/>
    <dgm:cxn modelId="{86C359A5-5F13-4B20-A95B-4480C4BE7C4C}" srcId="{24071439-28DF-4CA5-8AD8-AB535E90CA25}" destId="{11755DCB-AC89-448E-A144-50652DCD6BFD}" srcOrd="0" destOrd="0" parTransId="{04010611-60F3-4083-A860-D53BC86A5721}" sibTransId="{8C412E18-1C03-46DA-964A-1DEB5D318865}"/>
    <dgm:cxn modelId="{E5B9806F-2AED-2044-81D3-320CFFBCB4EF}" type="presOf" srcId="{CA885A26-6F7D-4621-9153-E319BEF36551}" destId="{A5756DCF-A428-4EAA-9E64-33C374378CD7}" srcOrd="0" destOrd="0" presId="urn:microsoft.com/office/officeart/2005/8/layout/orgChart1"/>
    <dgm:cxn modelId="{7DCC3497-B240-6A42-85A5-41DC63B346EF}" type="presOf" srcId="{CA885A26-6F7D-4621-9153-E319BEF36551}" destId="{172F608F-A4B2-4F05-9171-D6CB62034E08}" srcOrd="1" destOrd="0" presId="urn:microsoft.com/office/officeart/2005/8/layout/orgChart1"/>
    <dgm:cxn modelId="{057847E6-F0BC-ED4D-A54F-1D8E6265DFC7}" type="presOf" srcId="{925472E6-91C0-463A-8E50-8245EB232BEF}" destId="{02158893-68D0-45C5-91B6-3F330B9E1DFA}" srcOrd="0" destOrd="0" presId="urn:microsoft.com/office/officeart/2005/8/layout/orgChart1"/>
    <dgm:cxn modelId="{273C6902-8F44-4A3A-B41C-AC08E0FE4267}" srcId="{11755DCB-AC89-448E-A144-50652DCD6BFD}" destId="{CA885A26-6F7D-4621-9153-E319BEF36551}" srcOrd="3" destOrd="0" parTransId="{925472E6-91C0-463A-8E50-8245EB232BEF}" sibTransId="{5073C362-49EC-41ED-82C3-FB2773182672}"/>
    <dgm:cxn modelId="{FD9091AB-AAF1-8544-8736-1018F7B60842}" type="presOf" srcId="{CDDD99C0-BB16-48F5-8E72-2585684E7515}" destId="{1592740D-BB97-4B65-AEF7-7B78F06DC232}" srcOrd="0" destOrd="0" presId="urn:microsoft.com/office/officeart/2005/8/layout/orgChart1"/>
    <dgm:cxn modelId="{682BCD34-9032-D54F-946B-98F108D09D31}" type="presOf" srcId="{EB4FD8C1-BAB7-4E3F-A7A8-DCBDBC5C723F}" destId="{A0B856A8-E053-4E8D-A80B-36233262CAF8}" srcOrd="0" destOrd="0" presId="urn:microsoft.com/office/officeart/2005/8/layout/orgChart1"/>
    <dgm:cxn modelId="{9A24FB1F-71E1-AE4B-85E1-81853483E6CB}" type="presOf" srcId="{28865D21-EFAC-4089-AA67-82A23FA1017A}" destId="{E5C57F62-5FDD-46F2-9B3D-680A71EA2D1B}" srcOrd="1" destOrd="0" presId="urn:microsoft.com/office/officeart/2005/8/layout/orgChart1"/>
    <dgm:cxn modelId="{FCFD0FF1-CBF3-7047-9F16-18C7387B1C2E}" type="presOf" srcId="{4F41DCCC-20E3-4B50-95F2-B25ECCD919E0}" destId="{39F6D0C4-183B-41AB-9731-EB058E9F468B}" srcOrd="1" destOrd="0" presId="urn:microsoft.com/office/officeart/2005/8/layout/orgChart1"/>
    <dgm:cxn modelId="{D1298689-1C65-8940-A416-CD155DD17A44}" type="presOf" srcId="{24071439-28DF-4CA5-8AD8-AB535E90CA25}" destId="{9886DE78-917F-4B5C-9775-BA8E70105C13}" srcOrd="0" destOrd="0" presId="urn:microsoft.com/office/officeart/2005/8/layout/orgChart1"/>
    <dgm:cxn modelId="{FEA6671A-BF42-2140-A951-85AE4E6F6935}" type="presOf" srcId="{92DF540D-34A2-4F55-856B-CD1008215E2F}" destId="{AC0D94D6-74E2-47BE-BD00-E3C5B5F64B9D}" srcOrd="0" destOrd="0" presId="urn:microsoft.com/office/officeart/2005/8/layout/orgChart1"/>
    <dgm:cxn modelId="{17221AAD-B491-4369-A630-EBEE24E9545B}" srcId="{11755DCB-AC89-448E-A144-50652DCD6BFD}" destId="{CDDD99C0-BB16-48F5-8E72-2585684E7515}" srcOrd="4" destOrd="0" parTransId="{A0B1DB65-1DF9-4815-93DF-45933F569036}" sibTransId="{B5082CF3-51DF-492C-BDCD-25B2C12BB506}"/>
    <dgm:cxn modelId="{C3776DD9-1E42-1842-8765-0AE72A183DC9}" type="presOf" srcId="{4F41DCCC-20E3-4B50-95F2-B25ECCD919E0}" destId="{19FAFD3A-24C5-4322-82B3-D67C0BC89C6D}" srcOrd="0" destOrd="0" presId="urn:microsoft.com/office/officeart/2005/8/layout/orgChart1"/>
    <dgm:cxn modelId="{7C3AB114-E40D-4734-8C7C-A40A55498017}" srcId="{11755DCB-AC89-448E-A144-50652DCD6BFD}" destId="{4F41DCCC-20E3-4B50-95F2-B25ECCD919E0}" srcOrd="1" destOrd="0" parTransId="{79488EC8-5429-4736-830E-71AF6189F4BB}" sibTransId="{269826B9-76B7-4250-B015-D9A344696F39}"/>
    <dgm:cxn modelId="{16CD4650-E61C-6641-89F5-16F565C88C7E}" type="presOf" srcId="{92DF540D-34A2-4F55-856B-CD1008215E2F}" destId="{F77FB436-18DA-49DB-A3D3-BFFC2AEE31E1}" srcOrd="1" destOrd="0" presId="urn:microsoft.com/office/officeart/2005/8/layout/orgChart1"/>
    <dgm:cxn modelId="{0A53BCB4-F11A-42A9-AE00-EB28808321FB}" srcId="{11755DCB-AC89-448E-A144-50652DCD6BFD}" destId="{92DF540D-34A2-4F55-856B-CD1008215E2F}" srcOrd="2" destOrd="0" parTransId="{052F776C-5637-48A6-8132-2494340D6B59}" sibTransId="{CE5032E0-CA31-454C-B732-A424C85EECC8}"/>
    <dgm:cxn modelId="{7C5DF82B-AC1A-4552-B21E-D0444727AC41}" srcId="{11755DCB-AC89-448E-A144-50652DCD6BFD}" destId="{28865D21-EFAC-4089-AA67-82A23FA1017A}" srcOrd="0" destOrd="0" parTransId="{EB4FD8C1-BAB7-4E3F-A7A8-DCBDBC5C723F}" sibTransId="{B81519C2-F19D-4F05-9EB7-CDE27E1125AC}"/>
    <dgm:cxn modelId="{401A62EE-401F-8642-9FE3-C14839FF64EF}" type="presParOf" srcId="{9886DE78-917F-4B5C-9775-BA8E70105C13}" destId="{2ED502D3-65DD-42EB-94E5-F26347EF7841}" srcOrd="0" destOrd="0" presId="urn:microsoft.com/office/officeart/2005/8/layout/orgChart1"/>
    <dgm:cxn modelId="{B9940A5A-FE5D-FC4C-9079-39FBCD473419}" type="presParOf" srcId="{2ED502D3-65DD-42EB-94E5-F26347EF7841}" destId="{6A87E1A7-2B2C-450D-92D9-0ADF948F845A}" srcOrd="0" destOrd="0" presId="urn:microsoft.com/office/officeart/2005/8/layout/orgChart1"/>
    <dgm:cxn modelId="{8A69A909-49B8-5C49-820C-4FFF4E067C44}" type="presParOf" srcId="{6A87E1A7-2B2C-450D-92D9-0ADF948F845A}" destId="{E05394E9-7203-41DB-9A60-A8BA90438C65}" srcOrd="0" destOrd="0" presId="urn:microsoft.com/office/officeart/2005/8/layout/orgChart1"/>
    <dgm:cxn modelId="{4568B439-1A2B-B749-8C52-87E4CE3EE42C}" type="presParOf" srcId="{6A87E1A7-2B2C-450D-92D9-0ADF948F845A}" destId="{C90616C6-8ABC-4D43-A879-779DA9EE1556}" srcOrd="1" destOrd="0" presId="urn:microsoft.com/office/officeart/2005/8/layout/orgChart1"/>
    <dgm:cxn modelId="{95CF224E-CD98-6B4F-B958-182DE618A766}" type="presParOf" srcId="{2ED502D3-65DD-42EB-94E5-F26347EF7841}" destId="{C2CFDDF0-418C-4963-8FDF-E5A94E32CC3E}" srcOrd="1" destOrd="0" presId="urn:microsoft.com/office/officeart/2005/8/layout/orgChart1"/>
    <dgm:cxn modelId="{D1F71447-3121-304C-A2FA-61C5CBEFA3AC}" type="presParOf" srcId="{C2CFDDF0-418C-4963-8FDF-E5A94E32CC3E}" destId="{17DE0984-F917-4A93-BCDE-C948E733112D}" srcOrd="0" destOrd="0" presId="urn:microsoft.com/office/officeart/2005/8/layout/orgChart1"/>
    <dgm:cxn modelId="{3E4CAE84-0C7C-964E-82BA-7E927A478593}" type="presParOf" srcId="{C2CFDDF0-418C-4963-8FDF-E5A94E32CC3E}" destId="{481B341A-4607-4620-B1BD-3825552658DF}" srcOrd="1" destOrd="0" presId="urn:microsoft.com/office/officeart/2005/8/layout/orgChart1"/>
    <dgm:cxn modelId="{D03BFF9D-3EBE-E74E-9A2D-1580E796C7EB}" type="presParOf" srcId="{481B341A-4607-4620-B1BD-3825552658DF}" destId="{3AD954F5-FFDA-42B3-91B1-8501828ABC9B}" srcOrd="0" destOrd="0" presId="urn:microsoft.com/office/officeart/2005/8/layout/orgChart1"/>
    <dgm:cxn modelId="{717ED53C-5BFB-634D-8944-AE6978C4A417}" type="presParOf" srcId="{3AD954F5-FFDA-42B3-91B1-8501828ABC9B}" destId="{19FAFD3A-24C5-4322-82B3-D67C0BC89C6D}" srcOrd="0" destOrd="0" presId="urn:microsoft.com/office/officeart/2005/8/layout/orgChart1"/>
    <dgm:cxn modelId="{420F8767-4F26-224D-A1D7-DAFD24611B6A}" type="presParOf" srcId="{3AD954F5-FFDA-42B3-91B1-8501828ABC9B}" destId="{39F6D0C4-183B-41AB-9731-EB058E9F468B}" srcOrd="1" destOrd="0" presId="urn:microsoft.com/office/officeart/2005/8/layout/orgChart1"/>
    <dgm:cxn modelId="{5D7D54BC-EB42-2B4A-9B91-07EF55CCFD4A}" type="presParOf" srcId="{481B341A-4607-4620-B1BD-3825552658DF}" destId="{A3FA10E3-52EE-4B1F-8936-1698D86619F3}" srcOrd="1" destOrd="0" presId="urn:microsoft.com/office/officeart/2005/8/layout/orgChart1"/>
    <dgm:cxn modelId="{7E6699D7-DAEC-6149-9FB2-D87D97DDFA4F}" type="presParOf" srcId="{481B341A-4607-4620-B1BD-3825552658DF}" destId="{9A94C45F-CA7E-41E9-B7C5-FE7A1B5A9253}" srcOrd="2" destOrd="0" presId="urn:microsoft.com/office/officeart/2005/8/layout/orgChart1"/>
    <dgm:cxn modelId="{06C8BBCC-F03A-CD48-AE1F-B2459F67B738}" type="presParOf" srcId="{C2CFDDF0-418C-4963-8FDF-E5A94E32CC3E}" destId="{BE6D2116-1C8A-4876-8686-09774433D57A}" srcOrd="2" destOrd="0" presId="urn:microsoft.com/office/officeart/2005/8/layout/orgChart1"/>
    <dgm:cxn modelId="{35636E78-3653-7744-AD81-D0722FF7446D}" type="presParOf" srcId="{C2CFDDF0-418C-4963-8FDF-E5A94E32CC3E}" destId="{BBC7094E-1212-4D6E-A8E3-FCB9C9D62F45}" srcOrd="3" destOrd="0" presId="urn:microsoft.com/office/officeart/2005/8/layout/orgChart1"/>
    <dgm:cxn modelId="{CE394EBC-FDF4-CF4E-A58F-ACB250ABFC29}" type="presParOf" srcId="{BBC7094E-1212-4D6E-A8E3-FCB9C9D62F45}" destId="{EB3D9B9B-2449-4057-B1C5-39B7B14A615C}" srcOrd="0" destOrd="0" presId="urn:microsoft.com/office/officeart/2005/8/layout/orgChart1"/>
    <dgm:cxn modelId="{4F71CE31-681F-1B40-AA0A-81B90E190EDE}" type="presParOf" srcId="{EB3D9B9B-2449-4057-B1C5-39B7B14A615C}" destId="{AC0D94D6-74E2-47BE-BD00-E3C5B5F64B9D}" srcOrd="0" destOrd="0" presId="urn:microsoft.com/office/officeart/2005/8/layout/orgChart1"/>
    <dgm:cxn modelId="{EB20D846-D0F8-4E4A-AB00-EB4CC95EE984}" type="presParOf" srcId="{EB3D9B9B-2449-4057-B1C5-39B7B14A615C}" destId="{F77FB436-18DA-49DB-A3D3-BFFC2AEE31E1}" srcOrd="1" destOrd="0" presId="urn:microsoft.com/office/officeart/2005/8/layout/orgChart1"/>
    <dgm:cxn modelId="{BF9C73A9-59C6-844B-B401-EAB5EE22D747}" type="presParOf" srcId="{BBC7094E-1212-4D6E-A8E3-FCB9C9D62F45}" destId="{77073206-2469-42A7-89CD-20B617BE63F2}" srcOrd="1" destOrd="0" presId="urn:microsoft.com/office/officeart/2005/8/layout/orgChart1"/>
    <dgm:cxn modelId="{A56E5EDC-A73D-BF4C-9C38-93FE13F5E012}" type="presParOf" srcId="{BBC7094E-1212-4D6E-A8E3-FCB9C9D62F45}" destId="{371CFEDC-8F99-4F65-8365-E61420609DAC}" srcOrd="2" destOrd="0" presId="urn:microsoft.com/office/officeart/2005/8/layout/orgChart1"/>
    <dgm:cxn modelId="{58E7B7AA-4CBB-ED4A-AA39-F1C4E524D839}" type="presParOf" srcId="{C2CFDDF0-418C-4963-8FDF-E5A94E32CC3E}" destId="{02158893-68D0-45C5-91B6-3F330B9E1DFA}" srcOrd="4" destOrd="0" presId="urn:microsoft.com/office/officeart/2005/8/layout/orgChart1"/>
    <dgm:cxn modelId="{4AFDCB07-7960-5C41-A0EF-3905DB2B5687}" type="presParOf" srcId="{C2CFDDF0-418C-4963-8FDF-E5A94E32CC3E}" destId="{980A1869-3BE2-482D-9352-25DA5F95ED90}" srcOrd="5" destOrd="0" presId="urn:microsoft.com/office/officeart/2005/8/layout/orgChart1"/>
    <dgm:cxn modelId="{46E005A9-CB02-874D-8EE9-D20A2EDA9C8E}" type="presParOf" srcId="{980A1869-3BE2-482D-9352-25DA5F95ED90}" destId="{4864FFDC-2B1F-4D1B-B573-93B86BF89CC6}" srcOrd="0" destOrd="0" presId="urn:microsoft.com/office/officeart/2005/8/layout/orgChart1"/>
    <dgm:cxn modelId="{9C2C3303-D3C0-0F47-ADB1-971113265E73}" type="presParOf" srcId="{4864FFDC-2B1F-4D1B-B573-93B86BF89CC6}" destId="{A5756DCF-A428-4EAA-9E64-33C374378CD7}" srcOrd="0" destOrd="0" presId="urn:microsoft.com/office/officeart/2005/8/layout/orgChart1"/>
    <dgm:cxn modelId="{5C63F398-7045-9C46-8EE9-7A68D4423807}" type="presParOf" srcId="{4864FFDC-2B1F-4D1B-B573-93B86BF89CC6}" destId="{172F608F-A4B2-4F05-9171-D6CB62034E08}" srcOrd="1" destOrd="0" presId="urn:microsoft.com/office/officeart/2005/8/layout/orgChart1"/>
    <dgm:cxn modelId="{E4AC86D3-21C8-C34A-ACEA-84E50082EBCE}" type="presParOf" srcId="{980A1869-3BE2-482D-9352-25DA5F95ED90}" destId="{B8AE9D34-E6D0-4132-BF9E-616FCB49AB58}" srcOrd="1" destOrd="0" presId="urn:microsoft.com/office/officeart/2005/8/layout/orgChart1"/>
    <dgm:cxn modelId="{F8E816F9-C961-3A47-99CC-E8AB8A482A98}" type="presParOf" srcId="{980A1869-3BE2-482D-9352-25DA5F95ED90}" destId="{9A036F3D-2637-450C-ACA5-86E1B3F52090}" srcOrd="2" destOrd="0" presId="urn:microsoft.com/office/officeart/2005/8/layout/orgChart1"/>
    <dgm:cxn modelId="{AD362CE6-D8B7-C842-B9F9-4DFBC34F2250}" type="presParOf" srcId="{C2CFDDF0-418C-4963-8FDF-E5A94E32CC3E}" destId="{70BD1742-A6A5-480F-9AD7-BD20F059E21E}" srcOrd="6" destOrd="0" presId="urn:microsoft.com/office/officeart/2005/8/layout/orgChart1"/>
    <dgm:cxn modelId="{907E169D-C4FC-3A46-8F81-4909217264AD}" type="presParOf" srcId="{C2CFDDF0-418C-4963-8FDF-E5A94E32CC3E}" destId="{74AB29D0-94EB-4788-A580-61181BDE1B05}" srcOrd="7" destOrd="0" presId="urn:microsoft.com/office/officeart/2005/8/layout/orgChart1"/>
    <dgm:cxn modelId="{386A83BE-684E-0842-A094-31C85355DBB7}" type="presParOf" srcId="{74AB29D0-94EB-4788-A580-61181BDE1B05}" destId="{F85F0F39-5482-4822-A496-561F55078C0A}" srcOrd="0" destOrd="0" presId="urn:microsoft.com/office/officeart/2005/8/layout/orgChart1"/>
    <dgm:cxn modelId="{D996858A-07DD-7C43-9E7B-51495EC6D57A}" type="presParOf" srcId="{F85F0F39-5482-4822-A496-561F55078C0A}" destId="{1592740D-BB97-4B65-AEF7-7B78F06DC232}" srcOrd="0" destOrd="0" presId="urn:microsoft.com/office/officeart/2005/8/layout/orgChart1"/>
    <dgm:cxn modelId="{5A899B67-DDFE-7D40-9766-EC5B473121C7}" type="presParOf" srcId="{F85F0F39-5482-4822-A496-561F55078C0A}" destId="{D6724CB5-64DA-43E0-9FAE-4AAF9C0A0CCC}" srcOrd="1" destOrd="0" presId="urn:microsoft.com/office/officeart/2005/8/layout/orgChart1"/>
    <dgm:cxn modelId="{60AD8168-4853-A540-83B0-7C8BAE06AF28}" type="presParOf" srcId="{74AB29D0-94EB-4788-A580-61181BDE1B05}" destId="{3007B702-9C32-47D7-8641-24B4FE06DF5C}" srcOrd="1" destOrd="0" presId="urn:microsoft.com/office/officeart/2005/8/layout/orgChart1"/>
    <dgm:cxn modelId="{684BA12B-86B6-7B4C-AF90-F66238E2324B}" type="presParOf" srcId="{74AB29D0-94EB-4788-A580-61181BDE1B05}" destId="{FB5F8B4D-23D0-45FD-898D-C1F8AF44308D}" srcOrd="2" destOrd="0" presId="urn:microsoft.com/office/officeart/2005/8/layout/orgChart1"/>
    <dgm:cxn modelId="{3A2C9BDB-9259-1245-8386-2DA2BFBAB5D3}" type="presParOf" srcId="{2ED502D3-65DD-42EB-94E5-F26347EF7841}" destId="{86E10025-1BA9-4A2C-9FD1-0063A0C6F2D7}" srcOrd="2" destOrd="0" presId="urn:microsoft.com/office/officeart/2005/8/layout/orgChart1"/>
    <dgm:cxn modelId="{594CDEC0-8DA9-CC46-9EE1-8253D56969A8}" type="presParOf" srcId="{86E10025-1BA9-4A2C-9FD1-0063A0C6F2D7}" destId="{A0B856A8-E053-4E8D-A80B-36233262CAF8}" srcOrd="0" destOrd="0" presId="urn:microsoft.com/office/officeart/2005/8/layout/orgChart1"/>
    <dgm:cxn modelId="{68BCF04E-8B90-A74D-9245-70BC78341DEB}" type="presParOf" srcId="{86E10025-1BA9-4A2C-9FD1-0063A0C6F2D7}" destId="{05955058-422E-4AAF-BD37-ADD206FF4E43}" srcOrd="1" destOrd="0" presId="urn:microsoft.com/office/officeart/2005/8/layout/orgChart1"/>
    <dgm:cxn modelId="{87193C00-87C4-0742-96F4-E8FA215AE9BB}" type="presParOf" srcId="{05955058-422E-4AAF-BD37-ADD206FF4E43}" destId="{DD9703B5-3221-4C48-83F1-848DB98A6BBD}" srcOrd="0" destOrd="0" presId="urn:microsoft.com/office/officeart/2005/8/layout/orgChart1"/>
    <dgm:cxn modelId="{323151D9-EBD9-1540-B9E9-82B1F3B20230}" type="presParOf" srcId="{DD9703B5-3221-4C48-83F1-848DB98A6BBD}" destId="{38D39095-5945-45CB-BA7C-4491D4BD27CC}" srcOrd="0" destOrd="0" presId="urn:microsoft.com/office/officeart/2005/8/layout/orgChart1"/>
    <dgm:cxn modelId="{432E1B14-CEC1-6A47-BD9D-A1E9337A5219}" type="presParOf" srcId="{DD9703B5-3221-4C48-83F1-848DB98A6BBD}" destId="{E5C57F62-5FDD-46F2-9B3D-680A71EA2D1B}" srcOrd="1" destOrd="0" presId="urn:microsoft.com/office/officeart/2005/8/layout/orgChart1"/>
    <dgm:cxn modelId="{3E77A8F1-A82D-8442-A480-FB30311422A2}" type="presParOf" srcId="{05955058-422E-4AAF-BD37-ADD206FF4E43}" destId="{E55F7418-D06A-42DF-89E8-8D93AF433D56}" srcOrd="1" destOrd="0" presId="urn:microsoft.com/office/officeart/2005/8/layout/orgChart1"/>
    <dgm:cxn modelId="{8085A1FE-DB66-DF49-89B8-057D4EECBAAD}" type="presParOf" srcId="{05955058-422E-4AAF-BD37-ADD206FF4E43}" destId="{D99192F8-826C-4594-B968-4ED35E1CEDAD}" srcOrd="2" destOrd="0" presId="urn:microsoft.com/office/officeart/2005/8/layout/orgChart1"/>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0B856A8-E053-4E8D-A80B-36233262CAF8}">
      <dsp:nvSpPr>
        <dsp:cNvPr id="0" name=""/>
        <dsp:cNvSpPr/>
      </dsp:nvSpPr>
      <dsp:spPr>
        <a:xfrm>
          <a:off x="2629532" y="323670"/>
          <a:ext cx="91440" cy="297676"/>
        </a:xfrm>
        <a:custGeom>
          <a:avLst/>
          <a:gdLst/>
          <a:ahLst/>
          <a:cxnLst/>
          <a:rect l="0" t="0" r="0" b="0"/>
          <a:pathLst>
            <a:path>
              <a:moveTo>
                <a:pt x="113667" y="0"/>
              </a:moveTo>
              <a:lnTo>
                <a:pt x="113667" y="297676"/>
              </a:lnTo>
              <a:lnTo>
                <a:pt x="45720" y="297676"/>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70BD1742-A6A5-480F-9AD7-BD20F059E21E}">
      <dsp:nvSpPr>
        <dsp:cNvPr id="0" name=""/>
        <dsp:cNvSpPr/>
      </dsp:nvSpPr>
      <dsp:spPr>
        <a:xfrm>
          <a:off x="2743199" y="323670"/>
          <a:ext cx="1174528" cy="595353"/>
        </a:xfrm>
        <a:custGeom>
          <a:avLst/>
          <a:gdLst/>
          <a:ahLst/>
          <a:cxnLst/>
          <a:rect l="0" t="0" r="0" b="0"/>
          <a:pathLst>
            <a:path>
              <a:moveTo>
                <a:pt x="0" y="0"/>
              </a:moveTo>
              <a:lnTo>
                <a:pt x="0" y="527405"/>
              </a:lnTo>
              <a:lnTo>
                <a:pt x="1174528" y="527405"/>
              </a:lnTo>
              <a:lnTo>
                <a:pt x="1174528" y="595353"/>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2158893-68D0-45C5-91B6-3F330B9E1DFA}">
      <dsp:nvSpPr>
        <dsp:cNvPr id="0" name=""/>
        <dsp:cNvSpPr/>
      </dsp:nvSpPr>
      <dsp:spPr>
        <a:xfrm>
          <a:off x="2743199" y="323670"/>
          <a:ext cx="391509" cy="595353"/>
        </a:xfrm>
        <a:custGeom>
          <a:avLst/>
          <a:gdLst/>
          <a:ahLst/>
          <a:cxnLst/>
          <a:rect l="0" t="0" r="0" b="0"/>
          <a:pathLst>
            <a:path>
              <a:moveTo>
                <a:pt x="0" y="0"/>
              </a:moveTo>
              <a:lnTo>
                <a:pt x="0" y="527405"/>
              </a:lnTo>
              <a:lnTo>
                <a:pt x="391509" y="527405"/>
              </a:lnTo>
              <a:lnTo>
                <a:pt x="391509" y="595353"/>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E6D2116-1C8A-4876-8686-09774433D57A}">
      <dsp:nvSpPr>
        <dsp:cNvPr id="0" name=""/>
        <dsp:cNvSpPr/>
      </dsp:nvSpPr>
      <dsp:spPr>
        <a:xfrm>
          <a:off x="2351690" y="323670"/>
          <a:ext cx="391509" cy="595353"/>
        </a:xfrm>
        <a:custGeom>
          <a:avLst/>
          <a:gdLst/>
          <a:ahLst/>
          <a:cxnLst/>
          <a:rect l="0" t="0" r="0" b="0"/>
          <a:pathLst>
            <a:path>
              <a:moveTo>
                <a:pt x="391509" y="0"/>
              </a:moveTo>
              <a:lnTo>
                <a:pt x="391509" y="527405"/>
              </a:lnTo>
              <a:lnTo>
                <a:pt x="0" y="527405"/>
              </a:lnTo>
              <a:lnTo>
                <a:pt x="0" y="595353"/>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7DE0984-F917-4A93-BCDE-C948E733112D}">
      <dsp:nvSpPr>
        <dsp:cNvPr id="0" name=""/>
        <dsp:cNvSpPr/>
      </dsp:nvSpPr>
      <dsp:spPr>
        <a:xfrm>
          <a:off x="1568671" y="323670"/>
          <a:ext cx="1174528" cy="595353"/>
        </a:xfrm>
        <a:custGeom>
          <a:avLst/>
          <a:gdLst/>
          <a:ahLst/>
          <a:cxnLst/>
          <a:rect l="0" t="0" r="0" b="0"/>
          <a:pathLst>
            <a:path>
              <a:moveTo>
                <a:pt x="1174528" y="0"/>
              </a:moveTo>
              <a:lnTo>
                <a:pt x="1174528" y="527405"/>
              </a:lnTo>
              <a:lnTo>
                <a:pt x="0" y="527405"/>
              </a:lnTo>
              <a:lnTo>
                <a:pt x="0" y="595353"/>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05394E9-7203-41DB-9A60-A8BA90438C65}">
      <dsp:nvSpPr>
        <dsp:cNvPr id="0" name=""/>
        <dsp:cNvSpPr/>
      </dsp:nvSpPr>
      <dsp:spPr>
        <a:xfrm>
          <a:off x="2419638" y="109"/>
          <a:ext cx="647123" cy="323561"/>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en-AU" sz="600" b="0" i="0" u="none" strike="noStrike" kern="1200" baseline="0" smtClean="0">
              <a:solidFill>
                <a:sysClr val="window" lastClr="FFFFFF"/>
              </a:solidFill>
              <a:latin typeface="Calibri"/>
              <a:ea typeface="+mn-ea"/>
              <a:cs typeface="+mn-cs"/>
            </a:rPr>
            <a:t>Director-General</a:t>
          </a:r>
          <a:endParaRPr lang="en-AU" sz="600" kern="1200" smtClean="0">
            <a:solidFill>
              <a:sysClr val="window" lastClr="FFFFFF"/>
            </a:solidFill>
            <a:latin typeface="Calibri" panose="020F0502020204030204"/>
            <a:ea typeface="+mn-ea"/>
            <a:cs typeface="+mn-cs"/>
          </a:endParaRPr>
        </a:p>
      </dsp:txBody>
      <dsp:txXfrm>
        <a:off x="2419638" y="109"/>
        <a:ext cx="647123" cy="323561"/>
      </dsp:txXfrm>
    </dsp:sp>
    <dsp:sp modelId="{19FAFD3A-24C5-4322-82B3-D67C0BC89C6D}">
      <dsp:nvSpPr>
        <dsp:cNvPr id="0" name=""/>
        <dsp:cNvSpPr/>
      </dsp:nvSpPr>
      <dsp:spPr>
        <a:xfrm>
          <a:off x="1245109" y="919024"/>
          <a:ext cx="647123" cy="323561"/>
        </a:xfrm>
        <a:prstGeom prst="rect">
          <a:avLst/>
        </a:prstGeom>
        <a:solidFill>
          <a:srgbClr val="FFFF0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rtl="0">
            <a:lnSpc>
              <a:spcPct val="90000"/>
            </a:lnSpc>
            <a:spcBef>
              <a:spcPct val="0"/>
            </a:spcBef>
            <a:spcAft>
              <a:spcPct val="35000"/>
            </a:spcAft>
          </a:pPr>
          <a:r>
            <a:rPr lang="en-AU" sz="600" kern="1200" smtClean="0">
              <a:solidFill>
                <a:sysClr val="windowText" lastClr="000000"/>
              </a:solidFill>
              <a:latin typeface="Calibri" panose="020F0502020204030204"/>
              <a:ea typeface="+mn-ea"/>
              <a:cs typeface="+mn-cs"/>
            </a:rPr>
            <a:t>Director Fisheries Development </a:t>
          </a:r>
        </a:p>
      </dsp:txBody>
      <dsp:txXfrm>
        <a:off x="1245109" y="919024"/>
        <a:ext cx="647123" cy="323561"/>
      </dsp:txXfrm>
    </dsp:sp>
    <dsp:sp modelId="{AC0D94D6-74E2-47BE-BD00-E3C5B5F64B9D}">
      <dsp:nvSpPr>
        <dsp:cNvPr id="0" name=""/>
        <dsp:cNvSpPr/>
      </dsp:nvSpPr>
      <dsp:spPr>
        <a:xfrm>
          <a:off x="2028128" y="919024"/>
          <a:ext cx="647123" cy="323561"/>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en-AU" sz="600" b="0" i="0" u="none" strike="noStrike" kern="1200" baseline="0" smtClean="0">
              <a:solidFill>
                <a:sysClr val="window" lastClr="FFFFFF"/>
              </a:solidFill>
              <a:latin typeface="Calibri"/>
              <a:ea typeface="+mn-ea"/>
              <a:cs typeface="+mn-cs"/>
            </a:rPr>
            <a:t>Director Fisheries Management </a:t>
          </a:r>
          <a:endParaRPr lang="en-AU" sz="600" kern="1200" smtClean="0">
            <a:solidFill>
              <a:sysClr val="window" lastClr="FFFFFF"/>
            </a:solidFill>
            <a:latin typeface="Calibri" panose="020F0502020204030204"/>
            <a:ea typeface="+mn-ea"/>
            <a:cs typeface="+mn-cs"/>
          </a:endParaRPr>
        </a:p>
      </dsp:txBody>
      <dsp:txXfrm>
        <a:off x="2028128" y="919024"/>
        <a:ext cx="647123" cy="323561"/>
      </dsp:txXfrm>
    </dsp:sp>
    <dsp:sp modelId="{A5756DCF-A428-4EAA-9E64-33C374378CD7}">
      <dsp:nvSpPr>
        <dsp:cNvPr id="0" name=""/>
        <dsp:cNvSpPr/>
      </dsp:nvSpPr>
      <dsp:spPr>
        <a:xfrm>
          <a:off x="2811147" y="919024"/>
          <a:ext cx="647123" cy="323561"/>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en-AU" sz="600" b="0" i="0" u="none" strike="noStrike" kern="1200" baseline="0" smtClean="0">
              <a:solidFill>
                <a:sysClr val="window" lastClr="FFFFFF"/>
              </a:solidFill>
              <a:latin typeface="Calibri"/>
              <a:ea typeface="+mn-ea"/>
              <a:cs typeface="+mn-cs"/>
            </a:rPr>
            <a:t>Director Fisheries Operations</a:t>
          </a:r>
          <a:endParaRPr lang="en-AU" sz="600" kern="1200" smtClean="0">
            <a:solidFill>
              <a:sysClr val="window" lastClr="FFFFFF"/>
            </a:solidFill>
            <a:latin typeface="Calibri" panose="020F0502020204030204"/>
            <a:ea typeface="+mn-ea"/>
            <a:cs typeface="+mn-cs"/>
          </a:endParaRPr>
        </a:p>
      </dsp:txBody>
      <dsp:txXfrm>
        <a:off x="2811147" y="919024"/>
        <a:ext cx="647123" cy="323561"/>
      </dsp:txXfrm>
    </dsp:sp>
    <dsp:sp modelId="{1592740D-BB97-4B65-AEF7-7B78F06DC232}">
      <dsp:nvSpPr>
        <dsp:cNvPr id="0" name=""/>
        <dsp:cNvSpPr/>
      </dsp:nvSpPr>
      <dsp:spPr>
        <a:xfrm>
          <a:off x="3594167" y="919024"/>
          <a:ext cx="647123" cy="323561"/>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en-AU" sz="600" b="0" i="0" u="none" strike="noStrike" kern="1200" baseline="0" smtClean="0">
              <a:solidFill>
                <a:sysClr val="window" lastClr="FFFFFF"/>
              </a:solidFill>
              <a:latin typeface="Calibri"/>
              <a:ea typeface="+mn-ea"/>
              <a:cs typeface="+mn-cs"/>
            </a:rPr>
            <a:t>Director Corporate</a:t>
          </a:r>
        </a:p>
        <a:p>
          <a:pPr marR="0" lvl="0" algn="ctr" defTabSz="266700" rtl="0">
            <a:lnSpc>
              <a:spcPct val="90000"/>
            </a:lnSpc>
            <a:spcBef>
              <a:spcPct val="0"/>
            </a:spcBef>
            <a:spcAft>
              <a:spcPct val="35000"/>
            </a:spcAft>
          </a:pPr>
          <a:r>
            <a:rPr lang="en-AU" sz="600" b="0" i="0" u="none" strike="noStrike" kern="1200" baseline="0" smtClean="0">
              <a:solidFill>
                <a:sysClr val="window" lastClr="FFFFFF"/>
              </a:solidFill>
              <a:latin typeface="Calibri"/>
              <a:ea typeface="+mn-ea"/>
              <a:cs typeface="+mn-cs"/>
            </a:rPr>
            <a:t> Services</a:t>
          </a:r>
          <a:endParaRPr lang="en-AU" sz="600" kern="1200" smtClean="0">
            <a:solidFill>
              <a:sysClr val="window" lastClr="FFFFFF"/>
            </a:solidFill>
            <a:latin typeface="Calibri" panose="020F0502020204030204"/>
            <a:ea typeface="+mn-ea"/>
            <a:cs typeface="+mn-cs"/>
          </a:endParaRPr>
        </a:p>
      </dsp:txBody>
      <dsp:txXfrm>
        <a:off x="3594167" y="919024"/>
        <a:ext cx="647123" cy="323561"/>
      </dsp:txXfrm>
    </dsp:sp>
    <dsp:sp modelId="{38D39095-5945-45CB-BA7C-4491D4BD27CC}">
      <dsp:nvSpPr>
        <dsp:cNvPr id="0" name=""/>
        <dsp:cNvSpPr/>
      </dsp:nvSpPr>
      <dsp:spPr>
        <a:xfrm>
          <a:off x="2028128" y="459566"/>
          <a:ext cx="647123" cy="323561"/>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en-AU" sz="600" b="0" i="0" u="none" strike="noStrike" kern="1200" baseline="0" smtClean="0">
              <a:solidFill>
                <a:sysClr val="window" lastClr="FFFFFF"/>
              </a:solidFill>
              <a:latin typeface="Calibri"/>
              <a:ea typeface="+mn-ea"/>
              <a:cs typeface="+mn-cs"/>
            </a:rPr>
            <a:t>Deputy Director General</a:t>
          </a:r>
          <a:endParaRPr lang="en-AU" sz="600" kern="1200" smtClean="0">
            <a:solidFill>
              <a:sysClr val="window" lastClr="FFFFFF"/>
            </a:solidFill>
            <a:latin typeface="Calibri" panose="020F0502020204030204"/>
            <a:ea typeface="+mn-ea"/>
            <a:cs typeface="+mn-cs"/>
          </a:endParaRPr>
        </a:p>
      </dsp:txBody>
      <dsp:txXfrm>
        <a:off x="2028128" y="459566"/>
        <a:ext cx="647123" cy="32356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2227</Words>
  <Characters>12698</Characters>
  <Application>Microsoft Macintosh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Matautia</dc:creator>
  <cp:keywords/>
  <dc:description/>
  <cp:lastModifiedBy>Spartans 2</cp:lastModifiedBy>
  <cp:revision>2</cp:revision>
  <dcterms:created xsi:type="dcterms:W3CDTF">2018-11-26T22:46:00Z</dcterms:created>
  <dcterms:modified xsi:type="dcterms:W3CDTF">2018-11-26T22:46:00Z</dcterms:modified>
</cp:coreProperties>
</file>