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70F" w:rsidRPr="00C919C6" w:rsidRDefault="00C919C6" w:rsidP="0052770F">
      <w:pPr>
        <w:jc w:val="center"/>
        <w:rPr>
          <w:rFonts w:ascii="Arial" w:hAnsi="Arial" w:cs="Arial"/>
          <w:sz w:val="24"/>
          <w:u w:val="single"/>
        </w:rPr>
      </w:pPr>
      <w:r w:rsidRPr="00C919C6">
        <w:rPr>
          <w:rFonts w:ascii="Arial" w:hAnsi="Arial" w:cs="Arial"/>
          <w:b/>
          <w:noProof/>
          <w:sz w:val="24"/>
          <w:u w:val="single"/>
          <w:lang w:val="en-AU" w:eastAsia="en-AU"/>
        </w:rPr>
        <mc:AlternateContent>
          <mc:Choice Requires="wps">
            <w:drawing>
              <wp:anchor distT="0" distB="0" distL="114300" distR="114300" simplePos="0" relativeHeight="251657216" behindDoc="0" locked="0" layoutInCell="1" allowOverlap="1">
                <wp:simplePos x="0" y="0"/>
                <wp:positionH relativeFrom="column">
                  <wp:posOffset>2596515</wp:posOffset>
                </wp:positionH>
                <wp:positionV relativeFrom="paragraph">
                  <wp:posOffset>71120</wp:posOffset>
                </wp:positionV>
                <wp:extent cx="6507480" cy="457200"/>
                <wp:effectExtent l="3810" t="2540" r="381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F9" w:rsidRPr="00C919C6" w:rsidRDefault="00E042F9" w:rsidP="0014594F">
                            <w:pPr>
                              <w:pStyle w:val="Heading6"/>
                              <w:rPr>
                                <w:rFonts w:ascii="Arial" w:hAnsi="Arial" w:cs="Arial"/>
                                <w:sz w:val="24"/>
                                <w:szCs w:val="24"/>
                              </w:rPr>
                            </w:pPr>
                            <w:r w:rsidRPr="00C919C6">
                              <w:rPr>
                                <w:rFonts w:ascii="Arial" w:hAnsi="Arial" w:cs="Arial"/>
                                <w:sz w:val="24"/>
                                <w:szCs w:val="24"/>
                              </w:rPr>
                              <w:t>ANYINGINYI HEALTH ABORIGINAL CORPORATION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04.45pt;margin-top:5.6pt;width:512.4pt;height:3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" filled="f" stroked="f">
                <v:textbox>
                  <w:txbxContent>
                    <w:p w:rsidR="00E042F9" w:rsidRPr="00C919C6" w:rsidRDefault="00E042F9" w:rsidP="0014594F">
                      <w:pPr>
                        <w:pStyle w:val="Heading6"/>
                        <w:rPr>
                          <w:rFonts w:ascii="Arial" w:hAnsi="Arial" w:cs="Arial"/>
                          <w:sz w:val="24"/>
                          <w:szCs w:val="24"/>
                        </w:rPr>
                      </w:pPr>
                      <w:r w:rsidRPr="00C919C6">
                        <w:rPr>
                          <w:rFonts w:ascii="Arial" w:hAnsi="Arial" w:cs="Arial"/>
                          <w:sz w:val="24"/>
                          <w:szCs w:val="24"/>
                        </w:rPr>
                        <w:t>ANYINGINYI HEALTH ABORIGINAL CORPORATION</w:t>
                      </w:r>
                    </w:p>
                  </w:txbxContent>
                </v:textbox>
                <w10:wrap type="square"/>
              </v:shape>
            </w:pict>
          </mc:Fallback>
        </mc:AlternateContent>
      </w:r>
      <w:r>
        <w:rPr>
          <w:rFonts w:ascii="Arial" w:hAnsi="Arial" w:cs="Arial"/>
          <w:b/>
          <w:sz w:val="24"/>
        </w:rPr>
        <w:t>POS</w:t>
      </w:r>
      <w:r w:rsidR="0052770F" w:rsidRPr="00C919C6">
        <w:rPr>
          <w:rFonts w:ascii="Arial" w:hAnsi="Arial" w:cs="Arial"/>
          <w:b/>
          <w:sz w:val="24"/>
        </w:rPr>
        <w:t>ITION DESCRIPTION AND SELECTION CRITERI</w:t>
      </w:r>
      <w:r>
        <w:rPr>
          <w:rFonts w:ascii="Arial" w:hAnsi="Arial" w:cs="Arial"/>
          <w:b/>
          <w:sz w:val="24"/>
        </w:rPr>
        <w:t>A</w:t>
      </w:r>
    </w:p>
    <w:p w:rsidR="007D12D3" w:rsidRDefault="007D12D3">
      <w:pPr>
        <w:jc w:val="center"/>
        <w:rPr>
          <w:b/>
          <w:sz w:val="24"/>
          <w:u w:val="single"/>
        </w:rPr>
      </w:pPr>
    </w:p>
    <w:p w:rsidR="00946412" w:rsidRDefault="00675D36" w:rsidP="00C919C6">
      <w:pPr>
        <w:jc w:val="center"/>
        <w:rPr>
          <w:sz w:val="24"/>
        </w:rPr>
      </w:pPr>
      <w:r>
        <w:rPr>
          <w:b/>
          <w:noProof/>
          <w:sz w:val="24"/>
          <w:u w:val="single"/>
          <w:lang w:val="en-AU" w:eastAsia="en-AU"/>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-683260</wp:posOffset>
                </wp:positionV>
                <wp:extent cx="2545080" cy="1129665"/>
                <wp:effectExtent l="13335" t="12065" r="13335" b="1079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129665"/>
                        </a:xfrm>
                        <a:prstGeom prst="rect">
                          <a:avLst/>
                        </a:prstGeom>
                        <a:solidFill>
                          <a:srgbClr val="FFFFFF"/>
                        </a:solidFill>
                        <a:ln w="9525">
                          <a:solidFill>
                            <a:srgbClr val="000000"/>
                          </a:solidFill>
                          <a:miter lim="800000"/>
                          <a:headEnd/>
                          <a:tailEnd/>
                        </a:ln>
                      </wps:spPr>
                      <wps:txbx>
                        <w:txbxContent>
                          <w:p w:rsidR="00E042F9" w:rsidRPr="00E17FCE" w:rsidRDefault="00E042F9" w:rsidP="0014594F">
                            <w:pPr>
                              <w:pStyle w:val="Heading1"/>
                              <w:ind w:right="-255"/>
                              <w:jc w:val="center"/>
                            </w:pPr>
                            <w:r w:rsidRPr="007062E7">
                              <w:object w:dxaOrig="6314"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3pt;height:81.05pt" o:ole="">
                                  <v:imagedata r:id="rId8" o:title=""/>
                                </v:shape>
                                <o:OLEObject Type="Embed" ProgID="PBrush" ShapeID="_x0000_i1026" DrawAspect="Content" ObjectID="_1629111873"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95pt;margin-top:-53.8pt;width:200.4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">
                <v:textbox style="mso-fit-shape-to-text:t">
                  <w:txbxContent>
                    <w:p w:rsidR="00E042F9" w:rsidRPr="00E17FCE" w:rsidRDefault="00E042F9" w:rsidP="0014594F">
                      <w:pPr>
                        <w:pStyle w:val="Heading1"/>
                        <w:ind w:right="-255"/>
                        <w:jc w:val="center"/>
                      </w:pPr>
                      <w:r w:rsidRPr="007062E7">
                        <w:object w:dxaOrig="6314" w:dyaOrig="2775">
                          <v:shape id="_x0000_i1026" type="#_x0000_t75" style="width:185.3pt;height:81.05pt" o:ole="">
                            <v:imagedata r:id="rId10" o:title=""/>
                          </v:shape>
                          <o:OLEObject Type="Embed" ProgID="PBrush" ShapeID="_x0000_i1026" DrawAspect="Content" ObjectID="_1629111621" r:id="rId11"/>
                        </w:object>
                      </w:r>
                    </w:p>
                  </w:txbxContent>
                </v:textbox>
                <w10:wrap type="square"/>
              </v:shape>
            </w:pict>
          </mc:Fallback>
        </mc:AlternateContent>
      </w:r>
    </w:p>
    <w:p w:rsidR="00946412" w:rsidRPr="00C919C6" w:rsidRDefault="00946412" w:rsidP="00946412">
      <w:pPr>
        <w:pBdr>
          <w:top w:val="single" w:sz="4" w:space="1" w:color="auto"/>
          <w:left w:val="single" w:sz="4" w:space="4" w:color="auto"/>
          <w:bottom w:val="single" w:sz="4" w:space="1" w:color="auto"/>
          <w:right w:val="single" w:sz="4" w:space="4" w:color="auto"/>
        </w:pBdr>
        <w:shd w:val="clear" w:color="auto" w:fill="3366FF"/>
        <w:jc w:val="center"/>
        <w:rPr>
          <w:rFonts w:ascii="Arial" w:hAnsi="Arial" w:cs="Arial"/>
          <w:b/>
          <w:color w:val="FFFFFF" w:themeColor="background1"/>
          <w:sz w:val="24"/>
        </w:rPr>
      </w:pPr>
      <w:r w:rsidRPr="00C919C6">
        <w:rPr>
          <w:rFonts w:ascii="Arial" w:hAnsi="Arial" w:cs="Arial"/>
          <w:b/>
          <w:color w:val="FFFFFF" w:themeColor="background1"/>
          <w:sz w:val="28"/>
          <w:szCs w:val="28"/>
        </w:rPr>
        <w:t>PILIYINTINJI-KI STRONGER FAMILIES SECTION</w:t>
      </w:r>
    </w:p>
    <w:p w:rsidR="00946412" w:rsidRDefault="00946412" w:rsidP="00946412">
      <w:pPr>
        <w:jc w:val="center"/>
        <w:rPr>
          <w:b/>
          <w:sz w:val="24"/>
          <w:u w:val="single"/>
        </w:rPr>
      </w:pPr>
    </w:p>
    <w:p w:rsidR="00946412" w:rsidRPr="00C919C6" w:rsidRDefault="00946412" w:rsidP="003503B1">
      <w:pPr>
        <w:pBdr>
          <w:top w:val="single" w:sz="4" w:space="1" w:color="auto"/>
          <w:left w:val="single" w:sz="4" w:space="4" w:color="auto"/>
          <w:bottom w:val="single" w:sz="4" w:space="1" w:color="auto"/>
          <w:right w:val="single" w:sz="4" w:space="4" w:color="auto"/>
        </w:pBdr>
        <w:shd w:val="clear" w:color="auto" w:fill="3366FF"/>
        <w:ind w:left="2160" w:hanging="2160"/>
        <w:rPr>
          <w:rFonts w:ascii="Arial" w:hAnsi="Arial" w:cs="Arial"/>
          <w:b/>
          <w:color w:val="FFFFFF" w:themeColor="background1"/>
          <w:sz w:val="28"/>
          <w:szCs w:val="28"/>
        </w:rPr>
      </w:pPr>
      <w:r w:rsidRPr="00C919C6">
        <w:rPr>
          <w:rFonts w:ascii="Arial" w:hAnsi="Arial" w:cs="Arial"/>
          <w:b/>
          <w:color w:val="FFFFFF" w:themeColor="background1"/>
          <w:sz w:val="28"/>
          <w:szCs w:val="28"/>
        </w:rPr>
        <w:t>POSITION:</w:t>
      </w:r>
      <w:r w:rsidRPr="00C919C6">
        <w:rPr>
          <w:rFonts w:ascii="Arial" w:hAnsi="Arial" w:cs="Arial"/>
          <w:b/>
          <w:sz w:val="28"/>
          <w:szCs w:val="28"/>
        </w:rPr>
        <w:tab/>
      </w:r>
      <w:r w:rsidR="003503B1" w:rsidRPr="00C919C6">
        <w:rPr>
          <w:rFonts w:ascii="Arial" w:hAnsi="Arial" w:cs="Arial"/>
          <w:b/>
          <w:color w:val="FFFFFF" w:themeColor="background1"/>
          <w:sz w:val="28"/>
          <w:szCs w:val="28"/>
        </w:rPr>
        <w:t>SENIOR CASE WORKER - INTENSIVE FAMILY SUPPORT</w:t>
      </w:r>
      <w:r w:rsidR="003503B1">
        <w:rPr>
          <w:b/>
          <w:color w:val="FFFFFF" w:themeColor="background1"/>
          <w:sz w:val="28"/>
          <w:szCs w:val="28"/>
        </w:rPr>
        <w:t xml:space="preserve"> </w:t>
      </w:r>
      <w:r w:rsidR="003503B1" w:rsidRPr="00C919C6">
        <w:rPr>
          <w:rFonts w:ascii="Arial" w:hAnsi="Arial" w:cs="Arial"/>
          <w:b/>
          <w:color w:val="FFFFFF" w:themeColor="background1"/>
          <w:sz w:val="28"/>
          <w:szCs w:val="28"/>
        </w:rPr>
        <w:t>SERVICE (IFSS) PROGRAM</w:t>
      </w:r>
    </w:p>
    <w:p w:rsidR="00946412" w:rsidRDefault="00946412" w:rsidP="00946412">
      <w:pPr>
        <w:rPr>
          <w:b/>
          <w:sz w:val="24"/>
        </w:rPr>
      </w:pPr>
    </w:p>
    <w:p w:rsidR="007B2B16" w:rsidRPr="00C919C6" w:rsidRDefault="007B2B16" w:rsidP="00844523">
      <w:pPr>
        <w:tabs>
          <w:tab w:val="left" w:pos="2694"/>
        </w:tabs>
        <w:rPr>
          <w:rFonts w:ascii="Arial" w:hAnsi="Arial" w:cs="Arial"/>
          <w:sz w:val="24"/>
          <w:szCs w:val="24"/>
        </w:rPr>
      </w:pPr>
      <w:r w:rsidRPr="00C919C6">
        <w:rPr>
          <w:rFonts w:ascii="Arial" w:hAnsi="Arial" w:cs="Arial"/>
          <w:b/>
          <w:sz w:val="24"/>
          <w:szCs w:val="24"/>
        </w:rPr>
        <w:t>POSITION N</w:t>
      </w:r>
      <w:r w:rsidR="00D55B2B" w:rsidRPr="00C919C6">
        <w:rPr>
          <w:rFonts w:ascii="Arial" w:hAnsi="Arial" w:cs="Arial"/>
          <w:b/>
          <w:sz w:val="24"/>
          <w:szCs w:val="24"/>
        </w:rPr>
        <w:t>O</w:t>
      </w:r>
      <w:r w:rsidRPr="00C919C6">
        <w:rPr>
          <w:rFonts w:ascii="Arial" w:hAnsi="Arial" w:cs="Arial"/>
          <w:b/>
          <w:sz w:val="24"/>
          <w:szCs w:val="24"/>
        </w:rPr>
        <w:t>:</w:t>
      </w:r>
      <w:r w:rsidR="00BC3C31" w:rsidRPr="00E042F9">
        <w:rPr>
          <w:sz w:val="24"/>
          <w:szCs w:val="24"/>
        </w:rPr>
        <w:tab/>
      </w:r>
      <w:r w:rsidR="00C919C6" w:rsidRPr="00C919C6">
        <w:rPr>
          <w:rFonts w:ascii="Arial" w:hAnsi="Arial" w:cs="Arial"/>
          <w:sz w:val="24"/>
          <w:szCs w:val="24"/>
        </w:rPr>
        <w:t>PSF-19</w:t>
      </w:r>
      <w:r w:rsidR="002240E0">
        <w:rPr>
          <w:sz w:val="24"/>
          <w:szCs w:val="24"/>
        </w:rPr>
        <w:t xml:space="preserve"> </w:t>
      </w:r>
      <w:r w:rsidR="00D77C46" w:rsidRPr="00E042F9">
        <w:rPr>
          <w:sz w:val="24"/>
          <w:szCs w:val="24"/>
        </w:rPr>
        <w:t xml:space="preserve">  </w:t>
      </w:r>
      <w:r w:rsidR="00185AB1">
        <w:rPr>
          <w:b/>
          <w:sz w:val="24"/>
          <w:szCs w:val="24"/>
        </w:rPr>
        <w:tab/>
      </w:r>
      <w:r w:rsidR="00185AB1">
        <w:rPr>
          <w:b/>
          <w:sz w:val="24"/>
          <w:szCs w:val="24"/>
        </w:rPr>
        <w:tab/>
      </w:r>
      <w:r w:rsidR="00185AB1">
        <w:rPr>
          <w:b/>
          <w:sz w:val="24"/>
          <w:szCs w:val="24"/>
        </w:rPr>
        <w:tab/>
      </w:r>
      <w:r w:rsidR="00185AB1">
        <w:rPr>
          <w:b/>
          <w:sz w:val="24"/>
          <w:szCs w:val="24"/>
        </w:rPr>
        <w:tab/>
      </w:r>
      <w:r w:rsidR="00185AB1">
        <w:rPr>
          <w:b/>
          <w:sz w:val="24"/>
          <w:szCs w:val="24"/>
        </w:rPr>
        <w:tab/>
      </w:r>
      <w:r w:rsidRPr="00C919C6">
        <w:rPr>
          <w:rFonts w:ascii="Arial" w:hAnsi="Arial" w:cs="Arial"/>
          <w:b/>
          <w:sz w:val="24"/>
          <w:szCs w:val="24"/>
        </w:rPr>
        <w:t xml:space="preserve"> REVIEWED:</w:t>
      </w:r>
      <w:r w:rsidR="00375B59" w:rsidRPr="00C919C6">
        <w:rPr>
          <w:rFonts w:ascii="Arial" w:hAnsi="Arial" w:cs="Arial"/>
          <w:sz w:val="24"/>
          <w:szCs w:val="24"/>
        </w:rPr>
        <w:t xml:space="preserve"> </w:t>
      </w:r>
      <w:r w:rsidR="00CE4161">
        <w:rPr>
          <w:rFonts w:ascii="Arial" w:hAnsi="Arial" w:cs="Arial"/>
          <w:sz w:val="24"/>
          <w:szCs w:val="24"/>
        </w:rPr>
        <w:t>Sep</w:t>
      </w:r>
      <w:r w:rsidR="00402463" w:rsidRPr="00C919C6">
        <w:rPr>
          <w:rFonts w:ascii="Arial" w:hAnsi="Arial" w:cs="Arial"/>
          <w:sz w:val="24"/>
          <w:szCs w:val="24"/>
        </w:rPr>
        <w:t xml:space="preserve"> 201</w:t>
      </w:r>
      <w:r w:rsidR="00DC0C69">
        <w:rPr>
          <w:rFonts w:ascii="Arial" w:hAnsi="Arial" w:cs="Arial"/>
          <w:sz w:val="24"/>
          <w:szCs w:val="24"/>
        </w:rPr>
        <w:t>9</w:t>
      </w:r>
    </w:p>
    <w:p w:rsidR="005B6D42" w:rsidRPr="00E042F9" w:rsidRDefault="005B6D42">
      <w:pPr>
        <w:rPr>
          <w:sz w:val="24"/>
          <w:szCs w:val="24"/>
        </w:rPr>
      </w:pPr>
    </w:p>
    <w:p w:rsidR="000F37B4" w:rsidRPr="00C919C6" w:rsidRDefault="000F37B4" w:rsidP="00844523">
      <w:pPr>
        <w:tabs>
          <w:tab w:val="left" w:pos="2552"/>
          <w:tab w:val="left" w:pos="2694"/>
        </w:tabs>
        <w:ind w:left="2160" w:hanging="2160"/>
        <w:rPr>
          <w:rFonts w:ascii="Arial" w:hAnsi="Arial" w:cs="Arial"/>
          <w:sz w:val="24"/>
          <w:szCs w:val="24"/>
        </w:rPr>
      </w:pPr>
      <w:r w:rsidRPr="00C919C6">
        <w:rPr>
          <w:rFonts w:ascii="Arial" w:hAnsi="Arial" w:cs="Arial"/>
          <w:b/>
          <w:sz w:val="28"/>
          <w:szCs w:val="28"/>
        </w:rPr>
        <w:t>REPORTS TO:</w:t>
      </w:r>
      <w:r w:rsidRPr="00E042F9">
        <w:rPr>
          <w:sz w:val="24"/>
          <w:szCs w:val="24"/>
        </w:rPr>
        <w:tab/>
      </w:r>
      <w:r w:rsidR="00844523">
        <w:rPr>
          <w:sz w:val="24"/>
          <w:szCs w:val="24"/>
        </w:rPr>
        <w:tab/>
      </w:r>
      <w:r w:rsidR="00844523">
        <w:rPr>
          <w:sz w:val="24"/>
          <w:szCs w:val="24"/>
        </w:rPr>
        <w:tab/>
      </w:r>
      <w:r w:rsidR="001476BA" w:rsidRPr="00C919C6">
        <w:rPr>
          <w:rFonts w:ascii="Arial" w:hAnsi="Arial" w:cs="Arial"/>
          <w:sz w:val="24"/>
          <w:szCs w:val="24"/>
        </w:rPr>
        <w:t>IFSS Team Leader through to the P</w:t>
      </w:r>
      <w:r w:rsidR="003503B1" w:rsidRPr="00C919C6">
        <w:rPr>
          <w:rFonts w:ascii="Arial" w:hAnsi="Arial" w:cs="Arial"/>
          <w:sz w:val="24"/>
          <w:szCs w:val="24"/>
        </w:rPr>
        <w:t>iliyintinji-ki</w:t>
      </w:r>
      <w:r w:rsidR="001476BA" w:rsidRPr="00C919C6">
        <w:rPr>
          <w:rFonts w:ascii="Arial" w:hAnsi="Arial" w:cs="Arial"/>
          <w:sz w:val="24"/>
          <w:szCs w:val="24"/>
        </w:rPr>
        <w:t xml:space="preserve"> Stronger Families </w:t>
      </w:r>
      <w:r w:rsidR="00844523">
        <w:rPr>
          <w:rFonts w:ascii="Arial" w:hAnsi="Arial" w:cs="Arial"/>
          <w:sz w:val="24"/>
          <w:szCs w:val="24"/>
        </w:rPr>
        <w:tab/>
      </w:r>
      <w:r w:rsidR="00844523">
        <w:rPr>
          <w:rFonts w:ascii="Arial" w:hAnsi="Arial" w:cs="Arial"/>
          <w:sz w:val="24"/>
          <w:szCs w:val="24"/>
        </w:rPr>
        <w:tab/>
      </w:r>
      <w:r w:rsidR="00844523">
        <w:rPr>
          <w:rFonts w:ascii="Arial" w:hAnsi="Arial" w:cs="Arial"/>
          <w:sz w:val="24"/>
          <w:szCs w:val="24"/>
        </w:rPr>
        <w:tab/>
      </w:r>
      <w:r w:rsidR="001476BA" w:rsidRPr="00C919C6">
        <w:rPr>
          <w:rFonts w:ascii="Arial" w:hAnsi="Arial" w:cs="Arial"/>
          <w:sz w:val="24"/>
          <w:szCs w:val="24"/>
        </w:rPr>
        <w:t>Section Manager then General Manager</w:t>
      </w:r>
      <w:r w:rsidR="00946412" w:rsidRPr="00C919C6">
        <w:rPr>
          <w:rFonts w:ascii="Arial" w:hAnsi="Arial" w:cs="Arial"/>
          <w:sz w:val="24"/>
          <w:szCs w:val="24"/>
        </w:rPr>
        <w:t>.</w:t>
      </w:r>
    </w:p>
    <w:p w:rsidR="00C919C6" w:rsidRDefault="00C919C6" w:rsidP="006E1721">
      <w:pPr>
        <w:ind w:left="2268" w:hanging="2268"/>
        <w:rPr>
          <w:rFonts w:ascii="Arial" w:hAnsi="Arial" w:cs="Arial"/>
          <w:b/>
          <w:sz w:val="28"/>
          <w:szCs w:val="28"/>
        </w:rPr>
      </w:pPr>
    </w:p>
    <w:p w:rsidR="00C919C6" w:rsidRDefault="000F37B4" w:rsidP="00844523">
      <w:pPr>
        <w:tabs>
          <w:tab w:val="left" w:pos="2694"/>
        </w:tabs>
        <w:ind w:left="2268" w:hanging="2268"/>
        <w:rPr>
          <w:rFonts w:ascii="Arial" w:hAnsi="Arial" w:cs="Arial"/>
          <w:sz w:val="24"/>
          <w:szCs w:val="24"/>
        </w:rPr>
      </w:pPr>
      <w:r w:rsidRPr="00C919C6">
        <w:rPr>
          <w:rFonts w:ascii="Arial" w:hAnsi="Arial" w:cs="Arial"/>
          <w:b/>
          <w:sz w:val="28"/>
          <w:szCs w:val="28"/>
        </w:rPr>
        <w:t>LEVEL:</w:t>
      </w:r>
      <w:r w:rsidRPr="00E042F9">
        <w:rPr>
          <w:sz w:val="24"/>
          <w:szCs w:val="24"/>
        </w:rPr>
        <w:tab/>
      </w:r>
      <w:r w:rsidR="00844523">
        <w:rPr>
          <w:sz w:val="24"/>
          <w:szCs w:val="24"/>
        </w:rPr>
        <w:tab/>
      </w:r>
      <w:r w:rsidRPr="00C919C6">
        <w:rPr>
          <w:rFonts w:ascii="Arial" w:hAnsi="Arial" w:cs="Arial"/>
          <w:b/>
          <w:sz w:val="24"/>
          <w:szCs w:val="24"/>
        </w:rPr>
        <w:t>Admin</w:t>
      </w:r>
      <w:r w:rsidR="00D00747" w:rsidRPr="00C919C6">
        <w:rPr>
          <w:rFonts w:ascii="Arial" w:hAnsi="Arial" w:cs="Arial"/>
          <w:b/>
          <w:sz w:val="24"/>
          <w:szCs w:val="24"/>
        </w:rPr>
        <w:t xml:space="preserve"> </w:t>
      </w:r>
      <w:r w:rsidRPr="00C919C6">
        <w:rPr>
          <w:rFonts w:ascii="Arial" w:hAnsi="Arial" w:cs="Arial"/>
          <w:b/>
          <w:sz w:val="24"/>
          <w:szCs w:val="24"/>
        </w:rPr>
        <w:t xml:space="preserve">Level </w:t>
      </w:r>
      <w:r w:rsidR="00D14B96" w:rsidRPr="00C919C6">
        <w:rPr>
          <w:rFonts w:ascii="Arial" w:hAnsi="Arial" w:cs="Arial"/>
          <w:b/>
          <w:sz w:val="24"/>
          <w:szCs w:val="24"/>
        </w:rPr>
        <w:t>7.</w:t>
      </w:r>
      <w:r w:rsidR="00453B25" w:rsidRPr="00C919C6">
        <w:rPr>
          <w:rFonts w:ascii="Arial" w:hAnsi="Arial" w:cs="Arial"/>
          <w:b/>
          <w:sz w:val="24"/>
          <w:szCs w:val="24"/>
        </w:rPr>
        <w:t>1</w:t>
      </w:r>
      <w:r w:rsidR="00375B59" w:rsidRPr="00C919C6">
        <w:rPr>
          <w:rFonts w:ascii="Arial" w:hAnsi="Arial" w:cs="Arial"/>
          <w:b/>
          <w:sz w:val="24"/>
          <w:szCs w:val="24"/>
        </w:rPr>
        <w:t xml:space="preserve"> </w:t>
      </w:r>
      <w:r w:rsidR="00A36D1B" w:rsidRPr="00C919C6">
        <w:rPr>
          <w:rFonts w:ascii="Arial" w:hAnsi="Arial" w:cs="Arial"/>
          <w:b/>
          <w:sz w:val="24"/>
          <w:szCs w:val="24"/>
        </w:rPr>
        <w:t xml:space="preserve">– </w:t>
      </w:r>
      <w:r w:rsidR="00D14B96" w:rsidRPr="00C919C6">
        <w:rPr>
          <w:rFonts w:ascii="Arial" w:hAnsi="Arial" w:cs="Arial"/>
          <w:b/>
          <w:sz w:val="24"/>
          <w:szCs w:val="24"/>
        </w:rPr>
        <w:t>7</w:t>
      </w:r>
      <w:r w:rsidR="00A36D1B" w:rsidRPr="00C919C6">
        <w:rPr>
          <w:rFonts w:ascii="Arial" w:hAnsi="Arial" w:cs="Arial"/>
          <w:b/>
          <w:sz w:val="24"/>
          <w:szCs w:val="24"/>
        </w:rPr>
        <w:t>.4</w:t>
      </w:r>
      <w:r w:rsidR="00375B59" w:rsidRPr="00C919C6">
        <w:rPr>
          <w:rFonts w:ascii="Arial" w:hAnsi="Arial" w:cs="Arial"/>
          <w:sz w:val="24"/>
          <w:szCs w:val="24"/>
        </w:rPr>
        <w:t xml:space="preserve"> </w:t>
      </w:r>
    </w:p>
    <w:p w:rsidR="00BF6C30" w:rsidRDefault="00C919C6" w:rsidP="00844523">
      <w:pPr>
        <w:tabs>
          <w:tab w:val="left" w:pos="2694"/>
        </w:tabs>
        <w:ind w:left="2127" w:hanging="108"/>
        <w:rPr>
          <w:rFonts w:ascii="Arial" w:hAnsi="Arial" w:cs="Arial"/>
          <w:sz w:val="24"/>
          <w:szCs w:val="24"/>
        </w:rPr>
      </w:pPr>
      <w:r>
        <w:rPr>
          <w:rFonts w:ascii="Arial" w:hAnsi="Arial" w:cs="Arial"/>
          <w:sz w:val="24"/>
          <w:szCs w:val="24"/>
        </w:rPr>
        <w:tab/>
      </w:r>
      <w:r w:rsidR="00844523">
        <w:rPr>
          <w:rFonts w:ascii="Arial" w:hAnsi="Arial" w:cs="Arial"/>
          <w:sz w:val="24"/>
          <w:szCs w:val="24"/>
        </w:rPr>
        <w:tab/>
      </w:r>
      <w:r w:rsidR="006E370D">
        <w:rPr>
          <w:rFonts w:ascii="Arial" w:hAnsi="Arial" w:cs="Arial"/>
          <w:sz w:val="24"/>
          <w:szCs w:val="24"/>
        </w:rPr>
        <w:t>(</w:t>
      </w:r>
      <w:r w:rsidR="00DA399F" w:rsidRPr="00C919C6">
        <w:rPr>
          <w:rFonts w:ascii="Arial" w:hAnsi="Arial" w:cs="Arial"/>
          <w:sz w:val="24"/>
          <w:szCs w:val="24"/>
        </w:rPr>
        <w:t>$</w:t>
      </w:r>
      <w:r w:rsidR="006E370D">
        <w:rPr>
          <w:rFonts w:ascii="Arial" w:hAnsi="Arial" w:cs="Arial"/>
          <w:sz w:val="24"/>
          <w:szCs w:val="24"/>
        </w:rPr>
        <w:t>72,791</w:t>
      </w:r>
      <w:r w:rsidR="0091011B" w:rsidRPr="00C919C6">
        <w:rPr>
          <w:rFonts w:ascii="Arial" w:hAnsi="Arial" w:cs="Arial"/>
          <w:sz w:val="24"/>
          <w:szCs w:val="24"/>
          <w:lang w:val="en-AU" w:eastAsia="en-AU"/>
        </w:rPr>
        <w:t xml:space="preserve"> - </w:t>
      </w:r>
      <w:r w:rsidR="00DA399F" w:rsidRPr="00C919C6">
        <w:rPr>
          <w:rFonts w:ascii="Arial" w:hAnsi="Arial" w:cs="Arial"/>
          <w:sz w:val="24"/>
          <w:szCs w:val="24"/>
        </w:rPr>
        <w:t>$</w:t>
      </w:r>
      <w:r w:rsidR="006E370D">
        <w:rPr>
          <w:rFonts w:ascii="Arial" w:hAnsi="Arial" w:cs="Arial"/>
          <w:sz w:val="24"/>
          <w:szCs w:val="24"/>
        </w:rPr>
        <w:t>81,352</w:t>
      </w:r>
      <w:bookmarkStart w:id="0" w:name="_GoBack"/>
      <w:bookmarkEnd w:id="0"/>
      <w:r w:rsidR="006F3848" w:rsidRPr="00C919C6">
        <w:rPr>
          <w:rFonts w:ascii="Arial" w:hAnsi="Arial" w:cs="Arial"/>
          <w:sz w:val="24"/>
          <w:szCs w:val="24"/>
        </w:rPr>
        <w:t>)</w:t>
      </w:r>
      <w:r w:rsidR="00EE3C67" w:rsidRPr="00C919C6">
        <w:rPr>
          <w:rFonts w:ascii="Arial" w:hAnsi="Arial" w:cs="Arial"/>
          <w:sz w:val="24"/>
          <w:szCs w:val="24"/>
        </w:rPr>
        <w:t xml:space="preserve"> </w:t>
      </w:r>
      <w:r w:rsidR="00DA399F" w:rsidRPr="00C919C6">
        <w:rPr>
          <w:rFonts w:ascii="Arial" w:hAnsi="Arial" w:cs="Arial"/>
          <w:sz w:val="24"/>
          <w:szCs w:val="24"/>
        </w:rPr>
        <w:t>per annum.</w:t>
      </w:r>
    </w:p>
    <w:p w:rsidR="00C919C6" w:rsidRPr="00C919C6" w:rsidRDefault="00844523" w:rsidP="00844523">
      <w:pPr>
        <w:tabs>
          <w:tab w:val="left" w:pos="2694"/>
        </w:tabs>
        <w:ind w:left="2127" w:hanging="108"/>
        <w:rPr>
          <w:rFonts w:ascii="Arial" w:hAnsi="Arial" w:cs="Arial"/>
          <w:sz w:val="24"/>
          <w:szCs w:val="24"/>
          <w:lang w:val="en-AU" w:eastAsia="en-AU"/>
        </w:rPr>
      </w:pPr>
      <w:r>
        <w:rPr>
          <w:rFonts w:ascii="Arial" w:hAnsi="Arial" w:cs="Arial"/>
          <w:sz w:val="24"/>
          <w:szCs w:val="24"/>
        </w:rPr>
        <w:tab/>
      </w:r>
      <w:r>
        <w:rPr>
          <w:rFonts w:ascii="Arial" w:hAnsi="Arial" w:cs="Arial"/>
          <w:sz w:val="24"/>
          <w:szCs w:val="24"/>
        </w:rPr>
        <w:tab/>
      </w:r>
      <w:r w:rsidR="00C919C6">
        <w:rPr>
          <w:rFonts w:ascii="Arial" w:hAnsi="Arial" w:cs="Arial"/>
          <w:sz w:val="24"/>
          <w:szCs w:val="24"/>
        </w:rPr>
        <w:t>Level based on qualifications and experience.</w:t>
      </w:r>
    </w:p>
    <w:p w:rsidR="00BF6C30" w:rsidRPr="00E042F9" w:rsidRDefault="00BF6C30" w:rsidP="00BF6C30">
      <w:pPr>
        <w:pStyle w:val="BodyTextIndent"/>
        <w:ind w:left="0" w:firstLine="0"/>
        <w:rPr>
          <w:szCs w:val="24"/>
        </w:rPr>
      </w:pPr>
    </w:p>
    <w:p w:rsidR="006E1721" w:rsidRPr="00C919C6" w:rsidRDefault="006E1721" w:rsidP="00844523">
      <w:pPr>
        <w:tabs>
          <w:tab w:val="left" w:pos="2100"/>
          <w:tab w:val="left" w:pos="2160"/>
          <w:tab w:val="left" w:pos="2694"/>
        </w:tabs>
        <w:ind w:left="2160" w:hanging="2160"/>
        <w:rPr>
          <w:rFonts w:ascii="Arial" w:hAnsi="Arial" w:cs="Arial"/>
          <w:sz w:val="24"/>
          <w:szCs w:val="24"/>
        </w:rPr>
      </w:pPr>
      <w:r w:rsidRPr="00C919C6">
        <w:rPr>
          <w:rFonts w:ascii="Arial" w:hAnsi="Arial" w:cs="Arial"/>
          <w:b/>
          <w:sz w:val="28"/>
          <w:szCs w:val="28"/>
        </w:rPr>
        <w:t>CONDITIONS:</w:t>
      </w:r>
      <w:r w:rsidRPr="006E1721">
        <w:rPr>
          <w:sz w:val="22"/>
          <w:szCs w:val="22"/>
        </w:rPr>
        <w:tab/>
      </w:r>
      <w:r w:rsidR="00844523">
        <w:rPr>
          <w:sz w:val="22"/>
          <w:szCs w:val="22"/>
        </w:rPr>
        <w:tab/>
      </w:r>
      <w:r w:rsidR="00844523">
        <w:rPr>
          <w:sz w:val="22"/>
          <w:szCs w:val="22"/>
        </w:rPr>
        <w:tab/>
      </w:r>
      <w:r w:rsidRPr="00C919C6">
        <w:rPr>
          <w:rFonts w:ascii="Arial" w:hAnsi="Arial" w:cs="Arial"/>
          <w:sz w:val="24"/>
          <w:szCs w:val="24"/>
        </w:rPr>
        <w:t>3 month mandatory Probation Period.</w:t>
      </w:r>
    </w:p>
    <w:p w:rsidR="006E1721" w:rsidRPr="00C919C6" w:rsidRDefault="006E1721" w:rsidP="00844523">
      <w:pPr>
        <w:tabs>
          <w:tab w:val="left" w:pos="2160"/>
          <w:tab w:val="left" w:pos="2694"/>
        </w:tabs>
        <w:ind w:left="2160" w:hanging="2160"/>
        <w:rPr>
          <w:rFonts w:ascii="Arial" w:hAnsi="Arial" w:cs="Arial"/>
          <w:sz w:val="24"/>
          <w:szCs w:val="24"/>
        </w:rPr>
      </w:pPr>
      <w:r w:rsidRPr="00C919C6">
        <w:rPr>
          <w:rFonts w:ascii="Arial" w:hAnsi="Arial" w:cs="Arial"/>
          <w:sz w:val="24"/>
          <w:szCs w:val="24"/>
        </w:rPr>
        <w:tab/>
      </w:r>
      <w:r w:rsidR="00844523">
        <w:rPr>
          <w:rFonts w:ascii="Arial" w:hAnsi="Arial" w:cs="Arial"/>
          <w:sz w:val="24"/>
          <w:szCs w:val="24"/>
        </w:rPr>
        <w:tab/>
      </w:r>
      <w:r w:rsidRPr="00C919C6">
        <w:rPr>
          <w:rFonts w:ascii="Arial" w:hAnsi="Arial" w:cs="Arial"/>
          <w:sz w:val="24"/>
          <w:szCs w:val="24"/>
        </w:rPr>
        <w:t>6 weeks pro rata annual leave with 17.5% leave loading.</w:t>
      </w:r>
    </w:p>
    <w:p w:rsidR="006E1721" w:rsidRPr="00C919C6" w:rsidRDefault="00844523" w:rsidP="00844523">
      <w:pPr>
        <w:ind w:left="2694" w:hanging="2160"/>
        <w:rPr>
          <w:rFonts w:ascii="Arial" w:hAnsi="Arial" w:cs="Arial"/>
          <w:sz w:val="24"/>
          <w:szCs w:val="24"/>
        </w:rPr>
      </w:pPr>
      <w:r>
        <w:rPr>
          <w:rFonts w:ascii="Arial" w:hAnsi="Arial" w:cs="Arial"/>
          <w:sz w:val="24"/>
          <w:szCs w:val="24"/>
        </w:rPr>
        <w:tab/>
      </w:r>
      <w:r w:rsidR="006E1721" w:rsidRPr="00C919C6">
        <w:rPr>
          <w:rFonts w:ascii="Arial" w:hAnsi="Arial" w:cs="Arial"/>
          <w:sz w:val="24"/>
          <w:szCs w:val="24"/>
        </w:rPr>
        <w:t>10 days sick leave per annum, pro rata.</w:t>
      </w:r>
    </w:p>
    <w:p w:rsidR="006E1721" w:rsidRPr="00C919C6" w:rsidRDefault="00844523" w:rsidP="00844523">
      <w:pPr>
        <w:ind w:left="2694" w:hanging="2160"/>
        <w:rPr>
          <w:rFonts w:ascii="Arial" w:hAnsi="Arial" w:cs="Arial"/>
          <w:sz w:val="24"/>
          <w:szCs w:val="24"/>
        </w:rPr>
      </w:pPr>
      <w:r>
        <w:rPr>
          <w:rFonts w:ascii="Arial" w:hAnsi="Arial" w:cs="Arial"/>
          <w:sz w:val="24"/>
          <w:szCs w:val="24"/>
        </w:rPr>
        <w:tab/>
      </w:r>
      <w:r w:rsidR="006E1721" w:rsidRPr="00C919C6">
        <w:rPr>
          <w:rFonts w:ascii="Arial" w:hAnsi="Arial" w:cs="Arial"/>
          <w:sz w:val="24"/>
          <w:szCs w:val="24"/>
        </w:rPr>
        <w:t>9.5% employer superannuation.</w:t>
      </w:r>
    </w:p>
    <w:p w:rsidR="006E1721" w:rsidRDefault="00844523" w:rsidP="00844523">
      <w:pPr>
        <w:ind w:left="2694" w:hanging="2160"/>
        <w:rPr>
          <w:rFonts w:ascii="Arial" w:hAnsi="Arial" w:cs="Arial"/>
          <w:sz w:val="24"/>
          <w:szCs w:val="24"/>
        </w:rPr>
      </w:pPr>
      <w:r>
        <w:rPr>
          <w:rFonts w:ascii="Arial" w:hAnsi="Arial" w:cs="Arial"/>
          <w:sz w:val="24"/>
          <w:szCs w:val="24"/>
        </w:rPr>
        <w:tab/>
      </w:r>
      <w:r w:rsidR="00DC0C69">
        <w:rPr>
          <w:rFonts w:ascii="Arial" w:hAnsi="Arial" w:cs="Arial"/>
          <w:sz w:val="24"/>
          <w:szCs w:val="24"/>
        </w:rPr>
        <w:t>A</w:t>
      </w:r>
      <w:r w:rsidR="006E1721" w:rsidRPr="00C919C6">
        <w:rPr>
          <w:rFonts w:ascii="Arial" w:hAnsi="Arial" w:cs="Arial"/>
          <w:sz w:val="24"/>
          <w:szCs w:val="24"/>
        </w:rPr>
        <w:t>DO’s.</w:t>
      </w:r>
    </w:p>
    <w:p w:rsidR="00844523" w:rsidRPr="00643464" w:rsidRDefault="00844523" w:rsidP="00844523">
      <w:pPr>
        <w:tabs>
          <w:tab w:val="left" w:pos="2127"/>
        </w:tabs>
        <w:ind w:left="2694" w:hanging="426"/>
        <w:rPr>
          <w:rFonts w:ascii="Arial" w:hAnsi="Arial" w:cs="Arial"/>
          <w:sz w:val="24"/>
          <w:szCs w:val="24"/>
        </w:rPr>
      </w:pPr>
      <w:r w:rsidRPr="00643464">
        <w:rPr>
          <w:rFonts w:ascii="Arial" w:hAnsi="Arial" w:cs="Arial"/>
          <w:sz w:val="24"/>
          <w:szCs w:val="24"/>
        </w:rPr>
        <w:tab/>
      </w:r>
    </w:p>
    <w:p w:rsidR="00844523" w:rsidRPr="00643464" w:rsidRDefault="00844523" w:rsidP="00844523">
      <w:pPr>
        <w:ind w:left="2694" w:hanging="2694"/>
        <w:rPr>
          <w:rFonts w:ascii="Arial" w:hAnsi="Arial" w:cs="Arial"/>
          <w:sz w:val="24"/>
          <w:szCs w:val="24"/>
        </w:rPr>
      </w:pPr>
      <w:r w:rsidRPr="00643464">
        <w:rPr>
          <w:rFonts w:ascii="Arial" w:hAnsi="Arial" w:cs="Arial"/>
          <w:b/>
          <w:sz w:val="28"/>
          <w:szCs w:val="24"/>
        </w:rPr>
        <w:t>Relocation:</w:t>
      </w:r>
      <w:r w:rsidRPr="00643464">
        <w:rPr>
          <w:rFonts w:ascii="Arial" w:hAnsi="Arial" w:cs="Arial"/>
          <w:b/>
          <w:sz w:val="24"/>
          <w:szCs w:val="24"/>
        </w:rPr>
        <w:tab/>
      </w:r>
      <w:r w:rsidRPr="00643464">
        <w:rPr>
          <w:rFonts w:ascii="Arial" w:hAnsi="Arial" w:cs="Arial"/>
          <w:sz w:val="24"/>
          <w:szCs w:val="24"/>
        </w:rPr>
        <w:t xml:space="preserve">Where applicable, please contact HR Office for further details. </w:t>
      </w:r>
    </w:p>
    <w:p w:rsidR="00844523" w:rsidRPr="00643464" w:rsidRDefault="00844523" w:rsidP="00844523">
      <w:pPr>
        <w:ind w:left="2694" w:hanging="2835"/>
        <w:rPr>
          <w:rFonts w:ascii="Arial" w:hAnsi="Arial" w:cs="Arial"/>
          <w:sz w:val="24"/>
          <w:szCs w:val="24"/>
        </w:rPr>
      </w:pPr>
      <w:r w:rsidRPr="00643464">
        <w:rPr>
          <w:rFonts w:ascii="Arial" w:hAnsi="Arial" w:cs="Arial"/>
          <w:b/>
          <w:sz w:val="24"/>
          <w:szCs w:val="24"/>
        </w:rPr>
        <w:t xml:space="preserve">  </w:t>
      </w:r>
      <w:r w:rsidRPr="00643464">
        <w:rPr>
          <w:rFonts w:ascii="Arial" w:hAnsi="Arial" w:cs="Arial"/>
          <w:b/>
          <w:sz w:val="28"/>
          <w:szCs w:val="24"/>
        </w:rPr>
        <w:t>Accommodation:</w:t>
      </w:r>
      <w:r>
        <w:rPr>
          <w:rFonts w:ascii="Arial" w:hAnsi="Arial" w:cs="Arial"/>
          <w:b/>
          <w:sz w:val="24"/>
          <w:szCs w:val="24"/>
        </w:rPr>
        <w:t xml:space="preserve"> </w:t>
      </w:r>
      <w:r>
        <w:rPr>
          <w:rFonts w:ascii="Arial" w:hAnsi="Arial" w:cs="Arial"/>
          <w:b/>
          <w:sz w:val="24"/>
          <w:szCs w:val="24"/>
        </w:rPr>
        <w:tab/>
      </w:r>
      <w:r w:rsidRPr="00643464">
        <w:rPr>
          <w:rFonts w:ascii="Arial" w:hAnsi="Arial" w:cs="Arial"/>
          <w:sz w:val="24"/>
          <w:szCs w:val="24"/>
        </w:rPr>
        <w:t xml:space="preserve">Where applicable, please contact HR Office for further details. </w:t>
      </w:r>
    </w:p>
    <w:p w:rsidR="00844523" w:rsidRPr="00643464" w:rsidRDefault="00844523" w:rsidP="00844523">
      <w:pPr>
        <w:ind w:left="2127" w:hanging="2127"/>
        <w:rPr>
          <w:rFonts w:ascii="Arial" w:hAnsi="Arial" w:cs="Arial"/>
          <w:sz w:val="24"/>
          <w:szCs w:val="24"/>
        </w:rPr>
      </w:pPr>
    </w:p>
    <w:p w:rsidR="00844523" w:rsidRDefault="00844523" w:rsidP="00844523">
      <w:pPr>
        <w:ind w:left="2694" w:hanging="2835"/>
        <w:rPr>
          <w:rFonts w:ascii="Arial" w:hAnsi="Arial" w:cs="Arial"/>
          <w:b/>
          <w:sz w:val="24"/>
          <w:szCs w:val="24"/>
        </w:rPr>
      </w:pPr>
      <w:r w:rsidRPr="00643464">
        <w:rPr>
          <w:rFonts w:ascii="Arial" w:hAnsi="Arial" w:cs="Arial"/>
          <w:b/>
          <w:sz w:val="24"/>
          <w:szCs w:val="24"/>
        </w:rPr>
        <w:t xml:space="preserve">  </w:t>
      </w:r>
      <w:r w:rsidRPr="00643464">
        <w:rPr>
          <w:rFonts w:ascii="Arial" w:hAnsi="Arial" w:cs="Arial"/>
          <w:b/>
          <w:sz w:val="28"/>
          <w:szCs w:val="24"/>
        </w:rPr>
        <w:t>Vehicle:</w:t>
      </w:r>
      <w:r w:rsidRPr="00643464">
        <w:rPr>
          <w:rFonts w:ascii="Arial" w:hAnsi="Arial" w:cs="Arial"/>
          <w:b/>
          <w:sz w:val="24"/>
          <w:szCs w:val="24"/>
        </w:rPr>
        <w:tab/>
      </w:r>
      <w:r>
        <w:rPr>
          <w:rFonts w:ascii="Arial" w:hAnsi="Arial" w:cs="Arial"/>
          <w:sz w:val="24"/>
          <w:szCs w:val="24"/>
        </w:rPr>
        <w:t>A vehicle does not come with this position. However, a</w:t>
      </w:r>
      <w:r w:rsidRPr="00A522D2">
        <w:rPr>
          <w:rFonts w:ascii="Arial" w:hAnsi="Arial" w:cs="Arial"/>
          <w:sz w:val="24"/>
          <w:szCs w:val="24"/>
        </w:rPr>
        <w:t xml:space="preserve"> </w:t>
      </w:r>
      <w:r>
        <w:rPr>
          <w:rFonts w:ascii="Arial" w:hAnsi="Arial" w:cs="Arial"/>
          <w:sz w:val="24"/>
          <w:szCs w:val="24"/>
        </w:rPr>
        <w:t xml:space="preserve">pool of vehicles are provided within each Section for business purposes only.  </w:t>
      </w:r>
      <w:r>
        <w:rPr>
          <w:rFonts w:ascii="Arial" w:hAnsi="Arial" w:cs="Arial"/>
          <w:sz w:val="24"/>
          <w:szCs w:val="24"/>
        </w:rPr>
        <w:lastRenderedPageBreak/>
        <w:t xml:space="preserve">Use and maintenance of these vehicles will be in accordance with the Anyinginyi Motor Vehicle Policy.  You must be in possession of a validated </w:t>
      </w:r>
      <w:r w:rsidR="00C0183D">
        <w:rPr>
          <w:rFonts w:ascii="Arial" w:hAnsi="Arial" w:cs="Arial"/>
          <w:sz w:val="24"/>
          <w:szCs w:val="24"/>
        </w:rPr>
        <w:t>license</w:t>
      </w:r>
      <w:r>
        <w:rPr>
          <w:rFonts w:ascii="Arial" w:hAnsi="Arial" w:cs="Arial"/>
          <w:sz w:val="24"/>
          <w:szCs w:val="24"/>
        </w:rPr>
        <w:t xml:space="preserve"> at all times.  </w:t>
      </w:r>
    </w:p>
    <w:p w:rsidR="00844523" w:rsidRDefault="00844523" w:rsidP="00844523">
      <w:pPr>
        <w:ind w:left="2694" w:hanging="2835"/>
        <w:rPr>
          <w:rFonts w:ascii="Arial" w:hAnsi="Arial" w:cs="Arial"/>
          <w:b/>
          <w:sz w:val="24"/>
          <w:szCs w:val="24"/>
        </w:rPr>
      </w:pPr>
    </w:p>
    <w:p w:rsidR="00844523" w:rsidRPr="00643464" w:rsidRDefault="00844523" w:rsidP="00844523">
      <w:pPr>
        <w:tabs>
          <w:tab w:val="left" w:pos="2694"/>
        </w:tabs>
        <w:ind w:left="2694" w:hanging="2835"/>
        <w:rPr>
          <w:rFonts w:ascii="Arial" w:hAnsi="Arial" w:cs="Arial"/>
          <w:sz w:val="24"/>
          <w:szCs w:val="24"/>
        </w:rPr>
      </w:pPr>
      <w:r w:rsidRPr="00643464">
        <w:rPr>
          <w:rFonts w:ascii="Arial" w:hAnsi="Arial" w:cs="Arial"/>
          <w:b/>
          <w:sz w:val="24"/>
          <w:szCs w:val="24"/>
        </w:rPr>
        <w:t xml:space="preserve">  </w:t>
      </w:r>
      <w:r w:rsidRPr="00643464">
        <w:rPr>
          <w:rFonts w:ascii="Arial" w:hAnsi="Arial" w:cs="Arial"/>
          <w:b/>
          <w:sz w:val="28"/>
          <w:szCs w:val="24"/>
        </w:rPr>
        <w:t>Dental:</w:t>
      </w:r>
      <w:r w:rsidRPr="00643464">
        <w:rPr>
          <w:rFonts w:ascii="Arial" w:hAnsi="Arial" w:cs="Arial"/>
          <w:b/>
          <w:sz w:val="24"/>
          <w:szCs w:val="24"/>
        </w:rPr>
        <w:tab/>
      </w:r>
      <w:r w:rsidRPr="00643464">
        <w:rPr>
          <w:rFonts w:ascii="Arial" w:hAnsi="Arial" w:cs="Arial"/>
          <w:sz w:val="24"/>
          <w:szCs w:val="24"/>
        </w:rPr>
        <w:t>Free General Dentistry is offered to Anyinginyi employees, any Laboratory work must be paid for by the employee.</w:t>
      </w:r>
    </w:p>
    <w:p w:rsidR="00844523" w:rsidRPr="00545C5D" w:rsidRDefault="00844523" w:rsidP="00844523">
      <w:pPr>
        <w:tabs>
          <w:tab w:val="left" w:pos="2160"/>
        </w:tabs>
        <w:ind w:left="2127" w:hanging="2127"/>
        <w:rPr>
          <w:rFonts w:ascii="Arial" w:hAnsi="Arial" w:cs="Arial"/>
        </w:rPr>
      </w:pPr>
    </w:p>
    <w:p w:rsidR="00844523" w:rsidRPr="00643464" w:rsidRDefault="00844523" w:rsidP="00844523">
      <w:pPr>
        <w:ind w:left="2694" w:hanging="2694"/>
        <w:rPr>
          <w:rFonts w:ascii="Arial" w:hAnsi="Arial" w:cs="Arial"/>
          <w:sz w:val="24"/>
        </w:rPr>
      </w:pPr>
      <w:r w:rsidRPr="00643464">
        <w:rPr>
          <w:rFonts w:ascii="Arial" w:hAnsi="Arial" w:cs="Arial"/>
          <w:b/>
          <w:sz w:val="28"/>
        </w:rPr>
        <w:t>Gymnasium:</w:t>
      </w:r>
      <w:r w:rsidRPr="00643464">
        <w:rPr>
          <w:rFonts w:ascii="Arial" w:hAnsi="Arial" w:cs="Arial"/>
          <w:b/>
          <w:sz w:val="24"/>
        </w:rPr>
        <w:tab/>
      </w:r>
      <w:r w:rsidRPr="00643464">
        <w:rPr>
          <w:rFonts w:ascii="Arial" w:hAnsi="Arial" w:cs="Arial"/>
          <w:sz w:val="24"/>
        </w:rPr>
        <w:t>Free gym membership is offered to all Anyinginyi employees</w:t>
      </w:r>
      <w:r>
        <w:rPr>
          <w:rFonts w:ascii="Arial" w:hAnsi="Arial" w:cs="Arial"/>
          <w:sz w:val="24"/>
        </w:rPr>
        <w:t xml:space="preserve"> only</w:t>
      </w:r>
      <w:r w:rsidRPr="00643464">
        <w:rPr>
          <w:rFonts w:ascii="Arial" w:hAnsi="Arial" w:cs="Arial"/>
          <w:sz w:val="24"/>
        </w:rPr>
        <w:t>.</w:t>
      </w:r>
    </w:p>
    <w:p w:rsidR="00844523" w:rsidRPr="00643464" w:rsidRDefault="00844523" w:rsidP="00844523">
      <w:pPr>
        <w:tabs>
          <w:tab w:val="left" w:pos="2160"/>
        </w:tabs>
        <w:ind w:left="2127" w:hanging="1985"/>
        <w:rPr>
          <w:rFonts w:ascii="Arial" w:hAnsi="Arial" w:cs="Arial"/>
          <w:b/>
          <w:sz w:val="24"/>
        </w:rPr>
      </w:pPr>
    </w:p>
    <w:p w:rsidR="00844523" w:rsidRPr="00643464" w:rsidRDefault="00844523" w:rsidP="00844523">
      <w:pPr>
        <w:tabs>
          <w:tab w:val="left" w:pos="2835"/>
        </w:tabs>
        <w:ind w:left="2694" w:hanging="2694"/>
        <w:rPr>
          <w:rFonts w:ascii="Arial" w:hAnsi="Arial" w:cs="Arial"/>
          <w:sz w:val="24"/>
        </w:rPr>
      </w:pPr>
      <w:r w:rsidRPr="00643464">
        <w:rPr>
          <w:rFonts w:ascii="Arial" w:hAnsi="Arial" w:cs="Arial"/>
          <w:b/>
          <w:sz w:val="28"/>
        </w:rPr>
        <w:t>Prescriptions:</w:t>
      </w:r>
      <w:r w:rsidRPr="00643464">
        <w:rPr>
          <w:rFonts w:ascii="Arial" w:hAnsi="Arial" w:cs="Arial"/>
          <w:b/>
          <w:sz w:val="24"/>
        </w:rPr>
        <w:tab/>
      </w:r>
      <w:r w:rsidRPr="00643464">
        <w:rPr>
          <w:rFonts w:ascii="Arial" w:hAnsi="Arial" w:cs="Arial"/>
          <w:sz w:val="24"/>
        </w:rPr>
        <w:t xml:space="preserve">Free </w:t>
      </w:r>
      <w:r>
        <w:rPr>
          <w:rFonts w:ascii="Arial" w:hAnsi="Arial" w:cs="Arial"/>
          <w:sz w:val="24"/>
        </w:rPr>
        <w:t xml:space="preserve">general </w:t>
      </w:r>
      <w:r w:rsidRPr="00643464">
        <w:rPr>
          <w:rFonts w:ascii="Arial" w:hAnsi="Arial" w:cs="Arial"/>
          <w:sz w:val="24"/>
        </w:rPr>
        <w:t>prescriptions</w:t>
      </w:r>
      <w:r>
        <w:rPr>
          <w:rFonts w:ascii="Arial" w:hAnsi="Arial" w:cs="Arial"/>
          <w:sz w:val="24"/>
        </w:rPr>
        <w:t xml:space="preserve"> for Anyinginyi employees only</w:t>
      </w:r>
      <w:r w:rsidRPr="00643464">
        <w:rPr>
          <w:rFonts w:ascii="Arial" w:hAnsi="Arial" w:cs="Arial"/>
          <w:sz w:val="24"/>
        </w:rPr>
        <w:t>.</w:t>
      </w:r>
    </w:p>
    <w:p w:rsidR="00844523" w:rsidRPr="00643464" w:rsidRDefault="00844523" w:rsidP="00844523">
      <w:pPr>
        <w:tabs>
          <w:tab w:val="left" w:pos="2268"/>
        </w:tabs>
        <w:ind w:left="2127" w:hanging="2127"/>
        <w:rPr>
          <w:rFonts w:ascii="Arial" w:hAnsi="Arial" w:cs="Arial"/>
          <w:sz w:val="24"/>
        </w:rPr>
      </w:pPr>
    </w:p>
    <w:p w:rsidR="00844523" w:rsidRDefault="00844523" w:rsidP="00844523">
      <w:pPr>
        <w:ind w:left="2694" w:hanging="2694"/>
        <w:rPr>
          <w:rFonts w:ascii="Arial" w:hAnsi="Arial" w:cs="Arial"/>
          <w:sz w:val="24"/>
          <w:lang w:val="en-AU"/>
        </w:rPr>
      </w:pPr>
      <w:r w:rsidRPr="00643464">
        <w:rPr>
          <w:rFonts w:ascii="Arial" w:hAnsi="Arial" w:cs="Arial"/>
          <w:b/>
          <w:sz w:val="28"/>
          <w:lang w:val="en-AU"/>
        </w:rPr>
        <w:t>Ochre Card:</w:t>
      </w:r>
      <w:r w:rsidRPr="00643464">
        <w:rPr>
          <w:rFonts w:ascii="Arial" w:hAnsi="Arial" w:cs="Arial"/>
          <w:b/>
          <w:sz w:val="24"/>
          <w:lang w:val="en-AU"/>
        </w:rPr>
        <w:tab/>
      </w:r>
      <w:r>
        <w:rPr>
          <w:rFonts w:ascii="Arial" w:hAnsi="Arial" w:cs="Arial"/>
          <w:sz w:val="24"/>
          <w:lang w:val="en-AU"/>
        </w:rPr>
        <w:t>It is compulsory to be in possession of an Ochre Card or have the ability to apply for one prior to commencement of employment.</w:t>
      </w:r>
    </w:p>
    <w:p w:rsidR="00844523" w:rsidRDefault="00844523" w:rsidP="00844523">
      <w:pPr>
        <w:ind w:left="2694" w:hanging="2694"/>
        <w:rPr>
          <w:rFonts w:ascii="Arial" w:hAnsi="Arial" w:cs="Arial"/>
          <w:b/>
          <w:sz w:val="24"/>
          <w:lang w:val="en-AU"/>
        </w:rPr>
      </w:pPr>
    </w:p>
    <w:p w:rsidR="00844523" w:rsidRDefault="00844523" w:rsidP="00844523">
      <w:pPr>
        <w:ind w:left="2694" w:hanging="2694"/>
        <w:rPr>
          <w:rFonts w:ascii="Arial" w:hAnsi="Arial" w:cs="Arial"/>
          <w:sz w:val="24"/>
          <w:lang w:val="en-AU"/>
        </w:rPr>
      </w:pPr>
      <w:r>
        <w:rPr>
          <w:rFonts w:ascii="Arial" w:hAnsi="Arial" w:cs="Arial"/>
          <w:b/>
          <w:sz w:val="28"/>
          <w:szCs w:val="28"/>
          <w:lang w:val="en-AU"/>
        </w:rPr>
        <w:t xml:space="preserve">National </w:t>
      </w:r>
      <w:r w:rsidRPr="00F92906">
        <w:rPr>
          <w:rFonts w:ascii="Arial" w:hAnsi="Arial" w:cs="Arial"/>
          <w:b/>
          <w:sz w:val="28"/>
          <w:szCs w:val="28"/>
          <w:lang w:val="en-AU"/>
        </w:rPr>
        <w:t>Police</w:t>
      </w:r>
      <w:r>
        <w:rPr>
          <w:rFonts w:ascii="Arial" w:hAnsi="Arial" w:cs="Arial"/>
          <w:b/>
          <w:sz w:val="24"/>
          <w:lang w:val="en-AU"/>
        </w:rPr>
        <w:tab/>
      </w:r>
      <w:r>
        <w:rPr>
          <w:rFonts w:ascii="Arial" w:hAnsi="Arial" w:cs="Arial"/>
          <w:sz w:val="24"/>
          <w:lang w:val="en-AU"/>
        </w:rPr>
        <w:t>Where applicable, please contact HR Office for further details.</w:t>
      </w:r>
    </w:p>
    <w:p w:rsidR="00844523" w:rsidRPr="000148A6" w:rsidRDefault="00844523" w:rsidP="00844523">
      <w:pPr>
        <w:ind w:left="2694" w:hanging="2694"/>
        <w:rPr>
          <w:rFonts w:ascii="Arial" w:hAnsi="Arial" w:cs="Arial"/>
          <w:sz w:val="24"/>
          <w:lang w:val="en-AU"/>
        </w:rPr>
      </w:pPr>
      <w:r>
        <w:rPr>
          <w:rFonts w:ascii="Arial" w:hAnsi="Arial" w:cs="Arial"/>
          <w:b/>
          <w:sz w:val="28"/>
          <w:szCs w:val="28"/>
          <w:lang w:val="en-AU"/>
        </w:rPr>
        <w:t>Check:</w:t>
      </w:r>
    </w:p>
    <w:p w:rsidR="00844523" w:rsidRDefault="00844523" w:rsidP="00844523">
      <w:pPr>
        <w:ind w:left="2694" w:hanging="2694"/>
        <w:rPr>
          <w:rFonts w:ascii="Arial" w:hAnsi="Arial" w:cs="Arial"/>
          <w:b/>
          <w:sz w:val="24"/>
          <w:lang w:val="en-AU"/>
        </w:rPr>
      </w:pPr>
    </w:p>
    <w:p w:rsidR="00844523" w:rsidRPr="00643464" w:rsidRDefault="00844523" w:rsidP="00844523">
      <w:pPr>
        <w:ind w:left="2694" w:hanging="2694"/>
        <w:rPr>
          <w:rFonts w:ascii="Arial" w:hAnsi="Arial" w:cs="Arial"/>
          <w:sz w:val="24"/>
        </w:rPr>
      </w:pPr>
      <w:r w:rsidRPr="00643464">
        <w:rPr>
          <w:rFonts w:ascii="Arial" w:hAnsi="Arial" w:cs="Arial"/>
          <w:b/>
          <w:sz w:val="28"/>
        </w:rPr>
        <w:t>Hours of Work:</w:t>
      </w:r>
      <w:r w:rsidRPr="00643464">
        <w:rPr>
          <w:rFonts w:ascii="Arial" w:hAnsi="Arial" w:cs="Arial"/>
          <w:b/>
          <w:sz w:val="24"/>
        </w:rPr>
        <w:tab/>
      </w:r>
      <w:r w:rsidRPr="00643464">
        <w:rPr>
          <w:rFonts w:ascii="Arial" w:hAnsi="Arial" w:cs="Arial"/>
          <w:sz w:val="24"/>
        </w:rPr>
        <w:t>Monday – Friday, excluding public holidays</w:t>
      </w:r>
    </w:p>
    <w:p w:rsidR="00844523" w:rsidRPr="00643464" w:rsidRDefault="00844523" w:rsidP="00844523">
      <w:pPr>
        <w:ind w:left="2694" w:hanging="2694"/>
        <w:rPr>
          <w:rFonts w:ascii="Arial" w:hAnsi="Arial" w:cs="Arial"/>
          <w:sz w:val="24"/>
        </w:rPr>
      </w:pPr>
      <w:r w:rsidRPr="00643464">
        <w:rPr>
          <w:rFonts w:ascii="Arial" w:hAnsi="Arial" w:cs="Arial"/>
          <w:sz w:val="24"/>
        </w:rPr>
        <w:tab/>
        <w:t>8</w:t>
      </w:r>
      <w:r w:rsidRPr="00643464">
        <w:rPr>
          <w:rFonts w:ascii="Arial" w:hAnsi="Arial" w:cs="Arial"/>
          <w:b/>
          <w:sz w:val="24"/>
        </w:rPr>
        <w:t>.</w:t>
      </w:r>
      <w:r w:rsidR="00DC0C69">
        <w:rPr>
          <w:rFonts w:ascii="Arial" w:hAnsi="Arial" w:cs="Arial"/>
          <w:sz w:val="24"/>
        </w:rPr>
        <w:t>00am – 5.00pm Accrued Day Off (A</w:t>
      </w:r>
      <w:r w:rsidRPr="00643464">
        <w:rPr>
          <w:rFonts w:ascii="Arial" w:hAnsi="Arial" w:cs="Arial"/>
          <w:sz w:val="24"/>
        </w:rPr>
        <w:t>DO) access</w:t>
      </w:r>
    </w:p>
    <w:p w:rsidR="00844523" w:rsidRDefault="00DC0C69" w:rsidP="00844523">
      <w:pPr>
        <w:ind w:left="2694" w:hanging="2694"/>
        <w:rPr>
          <w:rFonts w:ascii="Arial" w:hAnsi="Arial" w:cs="Arial"/>
          <w:sz w:val="24"/>
        </w:rPr>
      </w:pPr>
      <w:r>
        <w:rPr>
          <w:rFonts w:ascii="Arial" w:hAnsi="Arial" w:cs="Arial"/>
          <w:sz w:val="24"/>
        </w:rPr>
        <w:tab/>
        <w:t>8.24am – 5.00pm – no A</w:t>
      </w:r>
      <w:r w:rsidR="00844523" w:rsidRPr="00643464">
        <w:rPr>
          <w:rFonts w:ascii="Arial" w:hAnsi="Arial" w:cs="Arial"/>
          <w:sz w:val="24"/>
        </w:rPr>
        <w:t>DOs access.</w:t>
      </w:r>
    </w:p>
    <w:p w:rsidR="00844523" w:rsidRDefault="00844523" w:rsidP="00844523">
      <w:pPr>
        <w:ind w:left="2694" w:hanging="2694"/>
        <w:rPr>
          <w:rFonts w:ascii="Arial" w:hAnsi="Arial" w:cs="Arial"/>
          <w:sz w:val="24"/>
        </w:rPr>
      </w:pPr>
    </w:p>
    <w:p w:rsidR="00844523" w:rsidRPr="00C450E9" w:rsidRDefault="00844523" w:rsidP="00844523">
      <w:pPr>
        <w:ind w:left="2694" w:hanging="2694"/>
        <w:rPr>
          <w:rFonts w:ascii="Arial" w:hAnsi="Arial" w:cs="Arial"/>
          <w:b/>
          <w:sz w:val="24"/>
        </w:rPr>
      </w:pPr>
      <w:r>
        <w:rPr>
          <w:rFonts w:ascii="Arial" w:hAnsi="Arial" w:cs="Arial"/>
          <w:sz w:val="24"/>
        </w:rPr>
        <w:tab/>
      </w:r>
      <w:r>
        <w:rPr>
          <w:rFonts w:ascii="Arial" w:hAnsi="Arial" w:cs="Arial"/>
          <w:b/>
          <w:sz w:val="24"/>
        </w:rPr>
        <w:t>Weekend work may be required on occasions.</w:t>
      </w:r>
    </w:p>
    <w:p w:rsidR="00844523" w:rsidRDefault="00844523" w:rsidP="00844523">
      <w:pPr>
        <w:tabs>
          <w:tab w:val="left" w:pos="3096"/>
        </w:tabs>
        <w:ind w:left="2160" w:hanging="2160"/>
        <w:rPr>
          <w:rFonts w:ascii="Arial" w:hAnsi="Arial" w:cs="Arial"/>
          <w:sz w:val="24"/>
          <w:szCs w:val="24"/>
        </w:rPr>
      </w:pPr>
    </w:p>
    <w:p w:rsidR="00C919C6" w:rsidRDefault="00C919C6" w:rsidP="006E1721">
      <w:pPr>
        <w:tabs>
          <w:tab w:val="left" w:pos="2160"/>
        </w:tabs>
        <w:ind w:left="2160" w:hanging="2160"/>
        <w:rPr>
          <w:rFonts w:ascii="Arial" w:hAnsi="Arial" w:cs="Arial"/>
          <w:sz w:val="24"/>
          <w:szCs w:val="24"/>
        </w:rPr>
      </w:pPr>
    </w:p>
    <w:p w:rsidR="00C919C6" w:rsidRPr="00C919C6" w:rsidRDefault="00C919C6" w:rsidP="006E1721">
      <w:pPr>
        <w:tabs>
          <w:tab w:val="left" w:pos="2160"/>
        </w:tabs>
        <w:ind w:left="2160" w:hanging="2160"/>
        <w:rPr>
          <w:rFonts w:ascii="Arial" w:hAnsi="Arial" w:cs="Arial"/>
          <w:sz w:val="24"/>
          <w:szCs w:val="24"/>
        </w:rPr>
      </w:pPr>
      <w:r>
        <w:rPr>
          <w:rFonts w:ascii="Arial" w:hAnsi="Arial" w:cs="Arial"/>
          <w:sz w:val="24"/>
          <w:szCs w:val="24"/>
        </w:rPr>
        <w:tab/>
      </w:r>
    </w:p>
    <w:p w:rsidR="00E03C0A" w:rsidRDefault="006E1721" w:rsidP="006E1721">
      <w:pPr>
        <w:tabs>
          <w:tab w:val="left" w:pos="2160"/>
        </w:tabs>
        <w:ind w:left="2160" w:hanging="2160"/>
        <w:rPr>
          <w:sz w:val="22"/>
          <w:szCs w:val="22"/>
        </w:rPr>
      </w:pPr>
      <w:r w:rsidRPr="006E1721">
        <w:rPr>
          <w:sz w:val="22"/>
          <w:szCs w:val="22"/>
        </w:rPr>
        <w:tab/>
      </w:r>
    </w:p>
    <w:p w:rsidR="00E03C0A" w:rsidRDefault="00E03C0A">
      <w:pPr>
        <w:rPr>
          <w:sz w:val="22"/>
          <w:szCs w:val="22"/>
        </w:rPr>
      </w:pPr>
      <w:r>
        <w:rPr>
          <w:sz w:val="22"/>
          <w:szCs w:val="22"/>
        </w:rPr>
        <w:br w:type="page"/>
      </w:r>
    </w:p>
    <w:p w:rsidR="006E1721" w:rsidRPr="006E1721" w:rsidRDefault="006E1721" w:rsidP="006E1721">
      <w:pPr>
        <w:ind w:left="2127"/>
        <w:rPr>
          <w:sz w:val="22"/>
          <w:szCs w:val="22"/>
        </w:rPr>
      </w:pPr>
    </w:p>
    <w:p w:rsidR="00946412" w:rsidRPr="00844523" w:rsidRDefault="00946412" w:rsidP="00946412">
      <w:pPr>
        <w:pBdr>
          <w:top w:val="single" w:sz="4" w:space="1" w:color="auto"/>
          <w:left w:val="single" w:sz="4" w:space="4" w:color="auto"/>
          <w:bottom w:val="single" w:sz="4" w:space="1" w:color="auto"/>
          <w:right w:val="single" w:sz="4" w:space="4" w:color="auto"/>
        </w:pBdr>
        <w:shd w:val="clear" w:color="auto" w:fill="3366FF"/>
        <w:spacing w:before="60" w:after="60"/>
        <w:ind w:left="2160" w:hanging="2160"/>
        <w:jc w:val="center"/>
        <w:rPr>
          <w:rFonts w:ascii="Arial" w:hAnsi="Arial" w:cs="Arial"/>
          <w:b/>
          <w:color w:val="FFFFFF" w:themeColor="background1"/>
          <w:sz w:val="28"/>
          <w:szCs w:val="28"/>
        </w:rPr>
      </w:pPr>
      <w:r w:rsidRPr="00844523">
        <w:rPr>
          <w:rFonts w:ascii="Arial" w:hAnsi="Arial" w:cs="Arial"/>
          <w:b/>
          <w:color w:val="FFFFFF" w:themeColor="background1"/>
          <w:sz w:val="28"/>
          <w:szCs w:val="28"/>
        </w:rPr>
        <w:t>OUTLINE OF POSITION OBJECTIVES AND RESPONSIBILITIES</w:t>
      </w:r>
    </w:p>
    <w:p w:rsidR="00946412" w:rsidRPr="006E1721" w:rsidRDefault="00946412" w:rsidP="006E1721">
      <w:pPr>
        <w:spacing w:before="60" w:after="60"/>
        <w:rPr>
          <w:b/>
          <w:sz w:val="24"/>
          <w:szCs w:val="24"/>
        </w:rPr>
      </w:pPr>
    </w:p>
    <w:p w:rsidR="006E1721" w:rsidRDefault="00F447C9" w:rsidP="006E1721">
      <w:pPr>
        <w:spacing w:before="60" w:after="60"/>
        <w:rPr>
          <w:sz w:val="24"/>
          <w:szCs w:val="24"/>
        </w:rPr>
      </w:pPr>
      <w:r w:rsidRPr="00844523">
        <w:rPr>
          <w:b/>
          <w:sz w:val="28"/>
          <w:szCs w:val="28"/>
        </w:rPr>
        <w:t>Primary Objectives/Outline</w:t>
      </w:r>
    </w:p>
    <w:p w:rsidR="00F447C9" w:rsidRDefault="00F447C9" w:rsidP="0060405A">
      <w:pPr>
        <w:spacing w:line="240" w:lineRule="auto"/>
        <w:ind w:left="0" w:firstLine="0"/>
        <w:rPr>
          <w:rFonts w:ascii="Arial" w:hAnsi="Arial" w:cs="Arial"/>
          <w:sz w:val="24"/>
          <w:szCs w:val="24"/>
        </w:rPr>
      </w:pPr>
      <w:r w:rsidRPr="00844523">
        <w:rPr>
          <w:rFonts w:ascii="Arial" w:hAnsi="Arial" w:cs="Arial"/>
          <w:sz w:val="24"/>
          <w:szCs w:val="24"/>
        </w:rPr>
        <w:t>The IFSS Senior Case Worker</w:t>
      </w:r>
      <w:r w:rsidRPr="00844523">
        <w:rPr>
          <w:rFonts w:ascii="Arial" w:hAnsi="Arial" w:cs="Arial"/>
          <w:color w:val="FF0000"/>
          <w:sz w:val="24"/>
          <w:szCs w:val="24"/>
        </w:rPr>
        <w:t xml:space="preserve"> </w:t>
      </w:r>
      <w:r w:rsidRPr="00844523">
        <w:rPr>
          <w:rFonts w:ascii="Arial" w:hAnsi="Arial" w:cs="Arial"/>
          <w:sz w:val="24"/>
          <w:szCs w:val="24"/>
        </w:rPr>
        <w:t xml:space="preserve">will work to support families referred from the </w:t>
      </w:r>
      <w:r w:rsidR="0060405A">
        <w:rPr>
          <w:rFonts w:ascii="Arial" w:hAnsi="Arial" w:cs="Arial"/>
          <w:sz w:val="24"/>
          <w:szCs w:val="24"/>
        </w:rPr>
        <w:t>Northern Territory Government’s Territory Families</w:t>
      </w:r>
      <w:r w:rsidRPr="00844523">
        <w:rPr>
          <w:rFonts w:ascii="Arial" w:hAnsi="Arial" w:cs="Arial"/>
          <w:sz w:val="24"/>
          <w:szCs w:val="24"/>
        </w:rPr>
        <w:t xml:space="preserve"> </w:t>
      </w:r>
      <w:r w:rsidRPr="00844523">
        <w:rPr>
          <w:rFonts w:ascii="Arial" w:hAnsi="Arial" w:cs="Arial"/>
          <w:bCs/>
          <w:sz w:val="24"/>
          <w:szCs w:val="24"/>
          <w:lang w:val="en-AU"/>
        </w:rPr>
        <w:t>where children up to the age of 12 have been identified as being at high risk or experiencing neglect</w:t>
      </w:r>
      <w:r w:rsidRPr="00844523">
        <w:rPr>
          <w:rFonts w:ascii="Arial" w:hAnsi="Arial" w:cs="Arial"/>
          <w:sz w:val="24"/>
          <w:szCs w:val="24"/>
        </w:rPr>
        <w:t>, in order to improve the care of the children.</w:t>
      </w:r>
    </w:p>
    <w:p w:rsidR="0060405A" w:rsidRPr="00844523" w:rsidRDefault="0060405A" w:rsidP="0060405A">
      <w:pPr>
        <w:spacing w:line="240" w:lineRule="auto"/>
        <w:ind w:left="0" w:firstLine="0"/>
        <w:rPr>
          <w:rFonts w:ascii="Arial" w:hAnsi="Arial" w:cs="Arial"/>
          <w:sz w:val="24"/>
          <w:szCs w:val="24"/>
        </w:rPr>
      </w:pPr>
    </w:p>
    <w:p w:rsidR="00F447C9" w:rsidRPr="00844523" w:rsidRDefault="00F447C9" w:rsidP="0060405A">
      <w:pPr>
        <w:spacing w:line="240" w:lineRule="auto"/>
        <w:ind w:left="0" w:firstLine="0"/>
        <w:rPr>
          <w:rFonts w:ascii="Arial" w:hAnsi="Arial" w:cs="Arial"/>
          <w:sz w:val="24"/>
          <w:szCs w:val="24"/>
        </w:rPr>
      </w:pPr>
      <w:r w:rsidRPr="00844523">
        <w:rPr>
          <w:rFonts w:ascii="Arial" w:hAnsi="Arial" w:cs="Arial"/>
          <w:sz w:val="24"/>
          <w:szCs w:val="24"/>
        </w:rPr>
        <w:t>The IFSS Senior Case Worker</w:t>
      </w:r>
      <w:r w:rsidRPr="00844523">
        <w:rPr>
          <w:rFonts w:ascii="Arial" w:hAnsi="Arial" w:cs="Arial"/>
          <w:color w:val="FF0000"/>
          <w:sz w:val="24"/>
          <w:szCs w:val="24"/>
        </w:rPr>
        <w:t xml:space="preserve"> </w:t>
      </w:r>
      <w:r w:rsidRPr="00844523">
        <w:rPr>
          <w:rFonts w:ascii="Arial" w:hAnsi="Arial" w:cs="Arial"/>
          <w:sz w:val="24"/>
          <w:szCs w:val="24"/>
        </w:rPr>
        <w:t xml:space="preserve">will ensure that the program is culturally responsive and participate in developing case plans and implementing family and group programs, identifying and managing risk, case management and referral, monitoring, and delivering practical support and coaching. </w:t>
      </w:r>
      <w:r w:rsidR="006E1721" w:rsidRPr="00844523">
        <w:rPr>
          <w:rFonts w:ascii="Arial" w:hAnsi="Arial" w:cs="Arial"/>
          <w:sz w:val="24"/>
          <w:szCs w:val="24"/>
        </w:rPr>
        <w:t xml:space="preserve"> </w:t>
      </w:r>
      <w:r w:rsidRPr="00844523">
        <w:rPr>
          <w:rFonts w:ascii="Arial" w:hAnsi="Arial" w:cs="Arial"/>
          <w:sz w:val="24"/>
          <w:szCs w:val="24"/>
        </w:rPr>
        <w:t xml:space="preserve">This will include helping the family with issues such as housing, supervision, food, hygiene, positive parenting, school attendance and medical care. </w:t>
      </w:r>
    </w:p>
    <w:p w:rsidR="00F447C9" w:rsidRPr="006E1721" w:rsidRDefault="00F447C9" w:rsidP="006E1721">
      <w:pPr>
        <w:spacing w:before="60" w:after="60"/>
        <w:rPr>
          <w:sz w:val="24"/>
          <w:szCs w:val="24"/>
        </w:rPr>
      </w:pPr>
    </w:p>
    <w:p w:rsidR="001476BA" w:rsidRPr="00844523" w:rsidRDefault="001476BA" w:rsidP="006E1721">
      <w:pPr>
        <w:spacing w:before="60" w:after="60"/>
        <w:rPr>
          <w:rFonts w:ascii="Arial" w:hAnsi="Arial" w:cs="Arial"/>
          <w:b/>
          <w:sz w:val="28"/>
          <w:szCs w:val="28"/>
        </w:rPr>
      </w:pPr>
      <w:r w:rsidRPr="00844523">
        <w:rPr>
          <w:rFonts w:ascii="Arial" w:hAnsi="Arial" w:cs="Arial"/>
          <w:b/>
          <w:sz w:val="28"/>
          <w:szCs w:val="28"/>
        </w:rPr>
        <w:t>Key responsibilities</w:t>
      </w:r>
    </w:p>
    <w:p w:rsidR="00E03C0A" w:rsidRPr="00E03C0A" w:rsidRDefault="00E03C0A" w:rsidP="00E03C0A">
      <w:pPr>
        <w:spacing w:before="120" w:after="120"/>
        <w:jc w:val="both"/>
        <w:rPr>
          <w:rFonts w:ascii="Arial" w:hAnsi="Arial" w:cs="Arial"/>
          <w:b/>
          <w:sz w:val="24"/>
          <w:szCs w:val="24"/>
        </w:rPr>
      </w:pPr>
      <w:r w:rsidRPr="00E03C0A">
        <w:rPr>
          <w:rFonts w:ascii="Arial" w:hAnsi="Arial" w:cs="Arial"/>
          <w:b/>
          <w:sz w:val="24"/>
          <w:szCs w:val="24"/>
        </w:rPr>
        <w:t>Strategic Imperatives</w:t>
      </w:r>
    </w:p>
    <w:p w:rsidR="00E03C0A" w:rsidRPr="00E03C0A" w:rsidRDefault="00E03C0A" w:rsidP="00E03C0A">
      <w:pPr>
        <w:numPr>
          <w:ilvl w:val="0"/>
          <w:numId w:val="25"/>
        </w:numPr>
        <w:spacing w:line="259" w:lineRule="auto"/>
        <w:contextualSpacing/>
        <w:jc w:val="both"/>
        <w:rPr>
          <w:rFonts w:ascii="Arial" w:hAnsi="Arial" w:cs="Arial"/>
          <w:sz w:val="24"/>
          <w:szCs w:val="24"/>
        </w:rPr>
      </w:pPr>
      <w:r w:rsidRPr="00E03C0A">
        <w:rPr>
          <w:rFonts w:ascii="Arial" w:hAnsi="Arial" w:cs="Arial"/>
          <w:sz w:val="24"/>
          <w:szCs w:val="24"/>
        </w:rPr>
        <w:t>Ability to demonstrate skill transfer to Aboriginal staff employed in the same work area as the contracted employee.</w:t>
      </w:r>
    </w:p>
    <w:p w:rsidR="001476BA" w:rsidRPr="00844523" w:rsidRDefault="001476BA" w:rsidP="006E1721">
      <w:pPr>
        <w:pStyle w:val="ListParagraph"/>
        <w:numPr>
          <w:ilvl w:val="0"/>
          <w:numId w:val="20"/>
        </w:numPr>
        <w:spacing w:before="60" w:after="60" w:line="240" w:lineRule="auto"/>
        <w:ind w:left="567" w:hanging="567"/>
        <w:contextualSpacing w:val="0"/>
        <w:rPr>
          <w:rFonts w:ascii="Arial" w:hAnsi="Arial" w:cs="Arial"/>
          <w:sz w:val="24"/>
          <w:szCs w:val="24"/>
        </w:rPr>
      </w:pPr>
      <w:r w:rsidRPr="00844523">
        <w:rPr>
          <w:rFonts w:ascii="Arial" w:hAnsi="Arial" w:cs="Arial"/>
          <w:sz w:val="24"/>
          <w:szCs w:val="24"/>
        </w:rPr>
        <w:t>With limited direction, the IFSS Senior Case Worker will implement positive engagement, interventions and activities in accordance with the IFSS program guidelines and organisational policies and practices for those families referred from the Department of Children and Families, including:</w:t>
      </w:r>
    </w:p>
    <w:p w:rsidR="001476BA" w:rsidRPr="00844523" w:rsidRDefault="006E1721" w:rsidP="006E1721">
      <w:pPr>
        <w:pStyle w:val="Bullet"/>
        <w:numPr>
          <w:ilvl w:val="0"/>
          <w:numId w:val="21"/>
        </w:numPr>
        <w:spacing w:before="60" w:after="60"/>
        <w:ind w:left="1134" w:hanging="567"/>
        <w:jc w:val="left"/>
        <w:rPr>
          <w:rFonts w:ascii="Arial" w:hAnsi="Arial" w:cs="Arial"/>
          <w:szCs w:val="24"/>
        </w:rPr>
      </w:pPr>
      <w:r w:rsidRPr="00844523">
        <w:rPr>
          <w:rFonts w:ascii="Arial" w:hAnsi="Arial" w:cs="Arial"/>
          <w:szCs w:val="24"/>
        </w:rPr>
        <w:t>i</w:t>
      </w:r>
      <w:r w:rsidR="001476BA" w:rsidRPr="00844523">
        <w:rPr>
          <w:rFonts w:ascii="Arial" w:hAnsi="Arial" w:cs="Arial"/>
          <w:szCs w:val="24"/>
        </w:rPr>
        <w:t>dentify</w:t>
      </w:r>
      <w:r w:rsidRPr="00844523">
        <w:rPr>
          <w:rFonts w:ascii="Arial" w:hAnsi="Arial" w:cs="Arial"/>
          <w:szCs w:val="24"/>
        </w:rPr>
        <w:t>ing</w:t>
      </w:r>
      <w:r w:rsidR="001476BA" w:rsidRPr="00844523">
        <w:rPr>
          <w:rFonts w:ascii="Arial" w:hAnsi="Arial" w:cs="Arial"/>
          <w:szCs w:val="24"/>
        </w:rPr>
        <w:t xml:space="preserve"> family strengths, establish</w:t>
      </w:r>
      <w:r w:rsidRPr="00844523">
        <w:rPr>
          <w:rFonts w:ascii="Arial" w:hAnsi="Arial" w:cs="Arial"/>
          <w:szCs w:val="24"/>
        </w:rPr>
        <w:t>ing</w:t>
      </w:r>
      <w:r w:rsidR="001476BA" w:rsidRPr="00844523">
        <w:rPr>
          <w:rFonts w:ascii="Arial" w:hAnsi="Arial" w:cs="Arial"/>
          <w:szCs w:val="24"/>
        </w:rPr>
        <w:t xml:space="preserve"> goals for the program and review families progress</w:t>
      </w:r>
      <w:r w:rsidRPr="00844523">
        <w:rPr>
          <w:rFonts w:ascii="Arial" w:hAnsi="Arial" w:cs="Arial"/>
          <w:szCs w:val="24"/>
        </w:rPr>
        <w:t>ing</w:t>
      </w:r>
      <w:r w:rsidR="001476BA" w:rsidRPr="00844523">
        <w:rPr>
          <w:rFonts w:ascii="Arial" w:hAnsi="Arial" w:cs="Arial"/>
          <w:szCs w:val="24"/>
        </w:rPr>
        <w:t xml:space="preserve"> towards these goals</w:t>
      </w:r>
      <w:r w:rsidRPr="00844523">
        <w:rPr>
          <w:rFonts w:ascii="Arial" w:hAnsi="Arial" w:cs="Arial"/>
          <w:szCs w:val="24"/>
        </w:rPr>
        <w:t>;</w:t>
      </w:r>
    </w:p>
    <w:p w:rsidR="001476BA" w:rsidRPr="00844523" w:rsidRDefault="006E1721" w:rsidP="006E1721">
      <w:pPr>
        <w:pStyle w:val="Bullet"/>
        <w:numPr>
          <w:ilvl w:val="0"/>
          <w:numId w:val="21"/>
        </w:numPr>
        <w:spacing w:before="60" w:after="60"/>
        <w:ind w:left="1134" w:hanging="567"/>
        <w:jc w:val="left"/>
        <w:rPr>
          <w:rFonts w:ascii="Arial" w:hAnsi="Arial" w:cs="Arial"/>
          <w:szCs w:val="24"/>
        </w:rPr>
      </w:pPr>
      <w:r w:rsidRPr="00844523">
        <w:rPr>
          <w:rFonts w:ascii="Arial" w:hAnsi="Arial" w:cs="Arial"/>
          <w:szCs w:val="24"/>
        </w:rPr>
        <w:t>p</w:t>
      </w:r>
      <w:r w:rsidR="001476BA" w:rsidRPr="00844523">
        <w:rPr>
          <w:rFonts w:ascii="Arial" w:hAnsi="Arial" w:cs="Arial"/>
          <w:szCs w:val="24"/>
        </w:rPr>
        <w:t xml:space="preserve">romoting skills </w:t>
      </w:r>
      <w:r w:rsidR="002650E4" w:rsidRPr="00844523">
        <w:rPr>
          <w:rFonts w:ascii="Arial" w:hAnsi="Arial" w:cs="Arial"/>
          <w:szCs w:val="24"/>
        </w:rPr>
        <w:t>that</w:t>
      </w:r>
      <w:r w:rsidR="001476BA" w:rsidRPr="00844523">
        <w:rPr>
          <w:rFonts w:ascii="Arial" w:hAnsi="Arial" w:cs="Arial"/>
          <w:szCs w:val="24"/>
        </w:rPr>
        <w:t xml:space="preserve"> increase child health, safety and development;</w:t>
      </w:r>
    </w:p>
    <w:p w:rsidR="003503B1" w:rsidRPr="00844523" w:rsidRDefault="006E1721" w:rsidP="003503B1">
      <w:pPr>
        <w:pStyle w:val="Bullet"/>
        <w:numPr>
          <w:ilvl w:val="0"/>
          <w:numId w:val="21"/>
        </w:numPr>
        <w:spacing w:before="60" w:after="60"/>
        <w:ind w:left="1134" w:hanging="567"/>
        <w:jc w:val="left"/>
        <w:rPr>
          <w:rFonts w:ascii="Arial" w:hAnsi="Arial" w:cs="Arial"/>
          <w:szCs w:val="24"/>
        </w:rPr>
      </w:pPr>
      <w:r w:rsidRPr="00844523">
        <w:rPr>
          <w:rFonts w:ascii="Arial" w:hAnsi="Arial" w:cs="Arial"/>
          <w:szCs w:val="24"/>
        </w:rPr>
        <w:t>p</w:t>
      </w:r>
      <w:r w:rsidR="001476BA" w:rsidRPr="00844523">
        <w:rPr>
          <w:rFonts w:ascii="Arial" w:hAnsi="Arial" w:cs="Arial"/>
          <w:szCs w:val="24"/>
        </w:rPr>
        <w:t>romot</w:t>
      </w:r>
      <w:r w:rsidRPr="00844523">
        <w:rPr>
          <w:rFonts w:ascii="Arial" w:hAnsi="Arial" w:cs="Arial"/>
          <w:szCs w:val="24"/>
        </w:rPr>
        <w:t>ing</w:t>
      </w:r>
      <w:r w:rsidR="001476BA" w:rsidRPr="00844523">
        <w:rPr>
          <w:rFonts w:ascii="Arial" w:hAnsi="Arial" w:cs="Arial"/>
          <w:szCs w:val="24"/>
        </w:rPr>
        <w:t xml:space="preserve"> family skill development through modelling, practice, discussion and other practical support; and</w:t>
      </w:r>
    </w:p>
    <w:p w:rsidR="001476BA" w:rsidRPr="00844523" w:rsidRDefault="006E1721" w:rsidP="003503B1">
      <w:pPr>
        <w:pStyle w:val="Bullet"/>
        <w:numPr>
          <w:ilvl w:val="0"/>
          <w:numId w:val="21"/>
        </w:numPr>
        <w:spacing w:before="60" w:after="60"/>
        <w:ind w:left="1134" w:hanging="567"/>
        <w:jc w:val="left"/>
        <w:rPr>
          <w:rFonts w:ascii="Arial" w:hAnsi="Arial" w:cs="Arial"/>
          <w:szCs w:val="24"/>
        </w:rPr>
      </w:pPr>
      <w:r w:rsidRPr="00844523">
        <w:rPr>
          <w:rFonts w:ascii="Arial" w:hAnsi="Arial" w:cs="Arial"/>
          <w:szCs w:val="24"/>
        </w:rPr>
        <w:t>using</w:t>
      </w:r>
      <w:r w:rsidR="001476BA" w:rsidRPr="00844523">
        <w:rPr>
          <w:rFonts w:ascii="Arial" w:hAnsi="Arial" w:cs="Arial"/>
          <w:szCs w:val="24"/>
        </w:rPr>
        <w:t xml:space="preserve"> strategies </w:t>
      </w:r>
      <w:r w:rsidRPr="00844523">
        <w:rPr>
          <w:rFonts w:ascii="Arial" w:hAnsi="Arial" w:cs="Arial"/>
          <w:szCs w:val="24"/>
        </w:rPr>
        <w:t>that</w:t>
      </w:r>
      <w:r w:rsidR="001476BA" w:rsidRPr="00844523">
        <w:rPr>
          <w:rFonts w:ascii="Arial" w:hAnsi="Arial" w:cs="Arial"/>
          <w:szCs w:val="24"/>
        </w:rPr>
        <w:t xml:space="preserve"> aim to achi</w:t>
      </w:r>
      <w:r w:rsidR="002650E4" w:rsidRPr="00844523">
        <w:rPr>
          <w:rFonts w:ascii="Arial" w:hAnsi="Arial" w:cs="Arial"/>
          <w:szCs w:val="24"/>
        </w:rPr>
        <w:t xml:space="preserve">eve the identified goals of each family and the </w:t>
      </w:r>
      <w:r w:rsidR="001476BA" w:rsidRPr="00844523">
        <w:rPr>
          <w:rFonts w:ascii="Arial" w:hAnsi="Arial" w:cs="Arial"/>
          <w:szCs w:val="24"/>
        </w:rPr>
        <w:t>program.</w:t>
      </w:r>
    </w:p>
    <w:p w:rsidR="001476BA" w:rsidRPr="00844523" w:rsidRDefault="001476BA" w:rsidP="006E1721">
      <w:pPr>
        <w:numPr>
          <w:ilvl w:val="0"/>
          <w:numId w:val="18"/>
        </w:numPr>
        <w:spacing w:before="60" w:after="60"/>
        <w:ind w:left="567" w:hanging="567"/>
        <w:rPr>
          <w:rFonts w:ascii="Arial" w:hAnsi="Arial" w:cs="Arial"/>
          <w:sz w:val="24"/>
          <w:szCs w:val="24"/>
        </w:rPr>
      </w:pPr>
      <w:r w:rsidRPr="00844523">
        <w:rPr>
          <w:rFonts w:ascii="Arial" w:hAnsi="Arial" w:cs="Arial"/>
          <w:sz w:val="24"/>
          <w:szCs w:val="24"/>
        </w:rPr>
        <w:t>Work to develop sustainable and respectful networks in Aboriginal communities within the Barkly Region to build community support for the IFSS program.</w:t>
      </w:r>
    </w:p>
    <w:p w:rsidR="006E1721" w:rsidRPr="00844523" w:rsidRDefault="006E1721" w:rsidP="006E1721">
      <w:pPr>
        <w:numPr>
          <w:ilvl w:val="0"/>
          <w:numId w:val="18"/>
        </w:numPr>
        <w:spacing w:before="60" w:after="60"/>
        <w:ind w:left="567" w:hanging="567"/>
        <w:rPr>
          <w:rFonts w:ascii="Arial" w:hAnsi="Arial" w:cs="Arial"/>
          <w:sz w:val="24"/>
          <w:szCs w:val="24"/>
        </w:rPr>
      </w:pPr>
      <w:r w:rsidRPr="00844523">
        <w:rPr>
          <w:rFonts w:ascii="Arial" w:hAnsi="Arial" w:cs="Arial"/>
          <w:sz w:val="24"/>
          <w:szCs w:val="24"/>
        </w:rPr>
        <w:lastRenderedPageBreak/>
        <w:t xml:space="preserve">Participate in case management and other meetings with </w:t>
      </w:r>
      <w:r w:rsidR="00132D34" w:rsidRPr="00132D34">
        <w:rPr>
          <w:rFonts w:ascii="Arial" w:hAnsi="Arial" w:cs="Arial"/>
          <w:sz w:val="24"/>
          <w:szCs w:val="24"/>
          <w:u w:val="single"/>
        </w:rPr>
        <w:t>Territory Families</w:t>
      </w:r>
      <w:r w:rsidRPr="00844523">
        <w:rPr>
          <w:rFonts w:ascii="Arial" w:hAnsi="Arial" w:cs="Arial"/>
          <w:sz w:val="24"/>
          <w:szCs w:val="24"/>
        </w:rPr>
        <w:t xml:space="preserve"> and relevant agencies.</w:t>
      </w:r>
    </w:p>
    <w:p w:rsidR="006E1721" w:rsidRPr="00844523" w:rsidRDefault="006E1721" w:rsidP="006E1721">
      <w:pPr>
        <w:numPr>
          <w:ilvl w:val="0"/>
          <w:numId w:val="18"/>
        </w:numPr>
        <w:spacing w:before="60" w:after="60"/>
        <w:ind w:left="567" w:hanging="567"/>
        <w:rPr>
          <w:rFonts w:ascii="Arial" w:hAnsi="Arial" w:cs="Arial"/>
          <w:sz w:val="24"/>
          <w:szCs w:val="24"/>
        </w:rPr>
      </w:pPr>
      <w:r w:rsidRPr="00844523">
        <w:rPr>
          <w:rFonts w:ascii="Arial" w:hAnsi="Arial" w:cs="Arial"/>
          <w:sz w:val="24"/>
          <w:szCs w:val="24"/>
        </w:rPr>
        <w:t xml:space="preserve">Provide support to other IFSS team members to ensure </w:t>
      </w:r>
      <w:r w:rsidR="000D1E9C" w:rsidRPr="00844523">
        <w:rPr>
          <w:rFonts w:ascii="Arial" w:hAnsi="Arial" w:cs="Arial"/>
          <w:sz w:val="24"/>
          <w:szCs w:val="24"/>
        </w:rPr>
        <w:t xml:space="preserve">ongoing </w:t>
      </w:r>
      <w:r w:rsidRPr="00844523">
        <w:rPr>
          <w:rFonts w:ascii="Arial" w:hAnsi="Arial" w:cs="Arial"/>
          <w:sz w:val="24"/>
          <w:szCs w:val="24"/>
        </w:rPr>
        <w:t>coverage of families and provide professional support as needed.</w:t>
      </w:r>
    </w:p>
    <w:p w:rsidR="006E1721" w:rsidRPr="00844523" w:rsidRDefault="006E1721" w:rsidP="006E1721">
      <w:pPr>
        <w:numPr>
          <w:ilvl w:val="0"/>
          <w:numId w:val="18"/>
        </w:numPr>
        <w:spacing w:before="60" w:after="60"/>
        <w:ind w:left="567" w:hanging="567"/>
        <w:rPr>
          <w:rFonts w:ascii="Arial" w:hAnsi="Arial" w:cs="Arial"/>
          <w:sz w:val="24"/>
          <w:szCs w:val="24"/>
        </w:rPr>
      </w:pPr>
      <w:r w:rsidRPr="00844523">
        <w:rPr>
          <w:rFonts w:ascii="Arial" w:hAnsi="Arial" w:cs="Arial"/>
          <w:sz w:val="24"/>
          <w:szCs w:val="24"/>
        </w:rPr>
        <w:t>Coordinate and facilitate group education and support sessions for IFSS clients relevant to their parenting needs.</w:t>
      </w:r>
    </w:p>
    <w:p w:rsidR="00946412" w:rsidRPr="00844523" w:rsidRDefault="00946412" w:rsidP="006E1721">
      <w:pPr>
        <w:numPr>
          <w:ilvl w:val="0"/>
          <w:numId w:val="13"/>
        </w:numPr>
        <w:tabs>
          <w:tab w:val="clear" w:pos="360"/>
        </w:tabs>
        <w:spacing w:before="60" w:after="60"/>
        <w:ind w:left="567" w:hanging="567"/>
        <w:rPr>
          <w:rFonts w:ascii="Arial" w:hAnsi="Arial" w:cs="Arial"/>
          <w:iCs/>
          <w:sz w:val="24"/>
          <w:szCs w:val="24"/>
        </w:rPr>
      </w:pPr>
      <w:r w:rsidRPr="00844523">
        <w:rPr>
          <w:rFonts w:ascii="Arial" w:hAnsi="Arial" w:cs="Arial"/>
          <w:iCs/>
          <w:sz w:val="24"/>
          <w:szCs w:val="24"/>
        </w:rPr>
        <w:t>Develop and maintain strong collaborative partnerships with key stakeholders and service providers in the Barkly Region with a focus on adopting an holistic approach to ensure agencies are working together to address the key responsibilities of this position.</w:t>
      </w:r>
    </w:p>
    <w:p w:rsidR="00946412" w:rsidRPr="00844523" w:rsidRDefault="00946412" w:rsidP="006E1721">
      <w:pPr>
        <w:numPr>
          <w:ilvl w:val="0"/>
          <w:numId w:val="13"/>
        </w:numPr>
        <w:tabs>
          <w:tab w:val="clear" w:pos="360"/>
        </w:tabs>
        <w:spacing w:before="60" w:after="60"/>
        <w:ind w:left="567" w:hanging="567"/>
        <w:rPr>
          <w:rFonts w:ascii="Arial" w:hAnsi="Arial" w:cs="Arial"/>
          <w:iCs/>
          <w:sz w:val="24"/>
          <w:szCs w:val="24"/>
        </w:rPr>
      </w:pPr>
      <w:r w:rsidRPr="00844523">
        <w:rPr>
          <w:rFonts w:ascii="Arial" w:hAnsi="Arial" w:cs="Arial"/>
          <w:sz w:val="24"/>
          <w:szCs w:val="24"/>
        </w:rPr>
        <w:t xml:space="preserve">Actively contribute to strengthening the level of access to programs and service delivery for individuals and families across the Barkly Region through </w:t>
      </w:r>
      <w:r w:rsidRPr="00844523">
        <w:rPr>
          <w:rFonts w:ascii="Arial" w:hAnsi="Arial" w:cs="Arial"/>
          <w:iCs/>
          <w:sz w:val="24"/>
          <w:szCs w:val="24"/>
        </w:rPr>
        <w:t>effective planning, development and implementation of activities, including identifying trends, gaps, needs and issues to support the key responsibilities of this position.</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Uphold the vision, mission and priorities of the organisation as determined by the Board of Directors and outlined in its Strategic Plan.</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Contribute to the identification and management of risk or potential risk to clients in order to reduce immediate concerns.</w:t>
      </w:r>
    </w:p>
    <w:p w:rsidR="00946412" w:rsidRPr="00844523" w:rsidRDefault="00946412" w:rsidP="006E1721">
      <w:pPr>
        <w:numPr>
          <w:ilvl w:val="0"/>
          <w:numId w:val="14"/>
        </w:numPr>
        <w:spacing w:before="60" w:after="60"/>
        <w:ind w:left="567" w:hanging="567"/>
        <w:rPr>
          <w:rFonts w:ascii="Arial" w:hAnsi="Arial" w:cs="Arial"/>
          <w:sz w:val="24"/>
          <w:szCs w:val="24"/>
          <w:lang w:val="en-AU"/>
        </w:rPr>
      </w:pPr>
      <w:r w:rsidRPr="00844523">
        <w:rPr>
          <w:rFonts w:ascii="Arial" w:hAnsi="Arial" w:cs="Arial"/>
          <w:sz w:val="24"/>
          <w:szCs w:val="24"/>
        </w:rPr>
        <w:t>Undertake administrative duties as directed in accordance with program and organisational expectations including report writing and the timely management of electronic client data records and registers to ensure compliance against funding obligations.</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Actively contribute to a professional and culturally safe work environment.</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Promote and support an alcohol, tobacco and other drugs free workplace strategies and exemplify aligned behaviours.</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 xml:space="preserve">Be involved in collaboration with key stakeholders including community, government and not-for-profit agencies, representing and advocating for Anyinginyi and the </w:t>
      </w:r>
      <w:r w:rsidR="006E1721" w:rsidRPr="00844523">
        <w:rPr>
          <w:rFonts w:ascii="Arial" w:hAnsi="Arial" w:cs="Arial"/>
          <w:sz w:val="24"/>
          <w:szCs w:val="24"/>
        </w:rPr>
        <w:t>IFSS</w:t>
      </w:r>
      <w:r w:rsidRPr="00844523">
        <w:rPr>
          <w:rFonts w:ascii="Arial" w:hAnsi="Arial" w:cs="Arial"/>
          <w:sz w:val="24"/>
          <w:szCs w:val="24"/>
        </w:rPr>
        <w:t xml:space="preserve"> project at all times.</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 xml:space="preserve">Work within limits of confidentiality and privacy appropriate to the </w:t>
      </w:r>
      <w:r w:rsidR="006E1721" w:rsidRPr="00844523">
        <w:rPr>
          <w:rFonts w:ascii="Arial" w:hAnsi="Arial" w:cs="Arial"/>
          <w:sz w:val="24"/>
          <w:szCs w:val="24"/>
        </w:rPr>
        <w:t>IFSS</w:t>
      </w:r>
      <w:r w:rsidRPr="00844523">
        <w:rPr>
          <w:rFonts w:ascii="Arial" w:hAnsi="Arial" w:cs="Arial"/>
          <w:sz w:val="24"/>
          <w:szCs w:val="24"/>
        </w:rPr>
        <w:t xml:space="preserve"> project.</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 xml:space="preserve">Participate in staff training and development, organisation-wide, site based team meetings, </w:t>
      </w:r>
      <w:r w:rsidR="006E1721" w:rsidRPr="00844523">
        <w:rPr>
          <w:rFonts w:ascii="Arial" w:hAnsi="Arial" w:cs="Arial"/>
          <w:sz w:val="24"/>
          <w:szCs w:val="24"/>
        </w:rPr>
        <w:t xml:space="preserve">supervision, </w:t>
      </w:r>
      <w:r w:rsidRPr="00844523">
        <w:rPr>
          <w:rFonts w:ascii="Arial" w:hAnsi="Arial" w:cs="Arial"/>
          <w:sz w:val="24"/>
          <w:szCs w:val="24"/>
        </w:rPr>
        <w:t>collaborative planning activities and other meetings or activities relevant to this position.</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lastRenderedPageBreak/>
        <w:t>Contribute to the continuous improvement of systems and processes, including work health and safety, to ensure programs and services meet professional and industry standards.</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Travel to remote communities.</w:t>
      </w:r>
    </w:p>
    <w:p w:rsidR="00946412" w:rsidRPr="00844523" w:rsidRDefault="00946412" w:rsidP="006E1721">
      <w:pPr>
        <w:numPr>
          <w:ilvl w:val="0"/>
          <w:numId w:val="14"/>
        </w:numPr>
        <w:spacing w:before="60" w:after="60"/>
        <w:ind w:left="567" w:hanging="567"/>
        <w:rPr>
          <w:rFonts w:ascii="Arial" w:hAnsi="Arial" w:cs="Arial"/>
          <w:sz w:val="24"/>
          <w:szCs w:val="24"/>
        </w:rPr>
      </w:pPr>
      <w:r w:rsidRPr="00844523">
        <w:rPr>
          <w:rFonts w:ascii="Arial" w:hAnsi="Arial" w:cs="Arial"/>
          <w:sz w:val="24"/>
          <w:szCs w:val="24"/>
        </w:rPr>
        <w:t>Undertake other duties as required.</w:t>
      </w:r>
    </w:p>
    <w:p w:rsidR="00946412" w:rsidRPr="00844523" w:rsidRDefault="00946412" w:rsidP="006E1721">
      <w:pPr>
        <w:spacing w:before="60" w:after="60"/>
        <w:rPr>
          <w:rFonts w:ascii="Arial" w:hAnsi="Arial" w:cs="Arial"/>
          <w:sz w:val="24"/>
          <w:szCs w:val="24"/>
        </w:rPr>
      </w:pPr>
    </w:p>
    <w:p w:rsidR="00946412" w:rsidRPr="00844523" w:rsidRDefault="00946412" w:rsidP="006E1721">
      <w:pPr>
        <w:spacing w:before="60" w:after="60"/>
        <w:rPr>
          <w:rFonts w:ascii="Arial" w:hAnsi="Arial" w:cs="Arial"/>
          <w:b/>
          <w:sz w:val="28"/>
          <w:szCs w:val="28"/>
        </w:rPr>
      </w:pPr>
      <w:r w:rsidRPr="00844523">
        <w:rPr>
          <w:rFonts w:ascii="Arial" w:hAnsi="Arial" w:cs="Arial"/>
          <w:b/>
          <w:sz w:val="28"/>
          <w:szCs w:val="28"/>
        </w:rPr>
        <w:t>Decision making</w:t>
      </w:r>
    </w:p>
    <w:p w:rsidR="001476BA" w:rsidRPr="00844523" w:rsidRDefault="001476BA" w:rsidP="00C71C1F">
      <w:pPr>
        <w:spacing w:line="240" w:lineRule="auto"/>
        <w:ind w:left="0" w:firstLine="0"/>
        <w:rPr>
          <w:rFonts w:ascii="Arial" w:hAnsi="Arial" w:cs="Arial"/>
          <w:sz w:val="24"/>
          <w:szCs w:val="24"/>
        </w:rPr>
      </w:pPr>
      <w:r w:rsidRPr="00844523">
        <w:rPr>
          <w:rFonts w:ascii="Arial" w:hAnsi="Arial" w:cs="Arial"/>
          <w:sz w:val="24"/>
          <w:szCs w:val="24"/>
        </w:rPr>
        <w:t xml:space="preserve">The IFSS Senior Case Worker reports to the </w:t>
      </w:r>
      <w:r w:rsidR="006E1721" w:rsidRPr="00844523">
        <w:rPr>
          <w:rFonts w:ascii="Arial" w:hAnsi="Arial" w:cs="Arial"/>
          <w:sz w:val="24"/>
          <w:szCs w:val="24"/>
        </w:rPr>
        <w:t>Team Leader</w:t>
      </w:r>
      <w:r w:rsidRPr="00844523">
        <w:rPr>
          <w:rFonts w:ascii="Arial" w:hAnsi="Arial" w:cs="Arial"/>
          <w:sz w:val="24"/>
          <w:szCs w:val="24"/>
        </w:rPr>
        <w:t xml:space="preserve"> IFSS program, and will consult with the Team Leader in undertaking responsibilities, making recommendation to achieve the aim of the program as well as achieving the goals of the organisation.</w:t>
      </w:r>
    </w:p>
    <w:p w:rsidR="00946412" w:rsidRDefault="00946412" w:rsidP="006F37E3">
      <w:pPr>
        <w:rPr>
          <w:sz w:val="24"/>
        </w:rPr>
      </w:pPr>
    </w:p>
    <w:p w:rsidR="005D3D5C" w:rsidRPr="0014594F" w:rsidRDefault="005D3D5C" w:rsidP="006E1721">
      <w:pPr>
        <w:rPr>
          <w:sz w:val="22"/>
          <w:szCs w:val="22"/>
        </w:rPr>
      </w:pPr>
    </w:p>
    <w:p w:rsidR="00946412" w:rsidRDefault="00946412" w:rsidP="0033089B">
      <w:pPr>
        <w:numPr>
          <w:ilvl w:val="0"/>
          <w:numId w:val="3"/>
        </w:numPr>
        <w:spacing w:line="360" w:lineRule="auto"/>
        <w:ind w:left="567" w:hanging="567"/>
        <w:rPr>
          <w:sz w:val="22"/>
          <w:szCs w:val="22"/>
        </w:rPr>
        <w:sectPr w:rsidR="00946412" w:rsidSect="000B5C6D">
          <w:footerReference w:type="default" r:id="rId12"/>
          <w:pgSz w:w="12240" w:h="15840"/>
          <w:pgMar w:top="851" w:right="992" w:bottom="851" w:left="902" w:header="720" w:footer="284" w:gutter="0"/>
          <w:cols w:space="720"/>
          <w:docGrid w:linePitch="272"/>
        </w:sectPr>
      </w:pPr>
    </w:p>
    <w:p w:rsidR="00946412" w:rsidRPr="00844523" w:rsidRDefault="00946412" w:rsidP="00946412">
      <w:pPr>
        <w:pBdr>
          <w:top w:val="single" w:sz="4" w:space="1" w:color="auto"/>
          <w:left w:val="single" w:sz="4" w:space="4" w:color="auto"/>
          <w:bottom w:val="single" w:sz="4" w:space="1" w:color="auto"/>
          <w:right w:val="single" w:sz="4" w:space="4" w:color="auto"/>
        </w:pBdr>
        <w:shd w:val="clear" w:color="auto" w:fill="3366FF"/>
        <w:jc w:val="center"/>
        <w:rPr>
          <w:rFonts w:ascii="Arial" w:hAnsi="Arial" w:cs="Arial"/>
          <w:b/>
          <w:color w:val="FFFFFF" w:themeColor="background1"/>
          <w:sz w:val="28"/>
        </w:rPr>
      </w:pPr>
      <w:r w:rsidRPr="00844523">
        <w:rPr>
          <w:rFonts w:ascii="Arial" w:hAnsi="Arial" w:cs="Arial"/>
          <w:b/>
          <w:color w:val="FFFFFF" w:themeColor="background1"/>
          <w:sz w:val="28"/>
        </w:rPr>
        <w:lastRenderedPageBreak/>
        <w:t>SELECTION CRITERIA</w:t>
      </w:r>
    </w:p>
    <w:p w:rsidR="00946412" w:rsidRPr="00C66FF5" w:rsidRDefault="00946412" w:rsidP="000465F1">
      <w:pPr>
        <w:spacing w:before="60" w:after="60"/>
        <w:rPr>
          <w:sz w:val="24"/>
          <w:szCs w:val="24"/>
        </w:rPr>
      </w:pPr>
    </w:p>
    <w:p w:rsidR="00AC7A56" w:rsidRPr="00844523" w:rsidRDefault="00AC7A56" w:rsidP="000465F1">
      <w:pPr>
        <w:spacing w:before="60" w:after="60"/>
        <w:rPr>
          <w:rFonts w:ascii="Arial" w:hAnsi="Arial" w:cs="Arial"/>
          <w:b/>
          <w:sz w:val="28"/>
          <w:szCs w:val="28"/>
        </w:rPr>
      </w:pPr>
      <w:r w:rsidRPr="00844523">
        <w:rPr>
          <w:rFonts w:ascii="Arial" w:hAnsi="Arial" w:cs="Arial"/>
          <w:b/>
          <w:sz w:val="28"/>
          <w:szCs w:val="28"/>
        </w:rPr>
        <w:t>Essential</w:t>
      </w:r>
    </w:p>
    <w:p w:rsidR="006E1721" w:rsidRPr="00844523" w:rsidRDefault="006E1721" w:rsidP="000465F1">
      <w:pPr>
        <w:spacing w:before="60" w:after="60"/>
        <w:rPr>
          <w:rFonts w:ascii="Arial" w:hAnsi="Arial" w:cs="Arial"/>
          <w:sz w:val="28"/>
          <w:szCs w:val="28"/>
        </w:rPr>
      </w:pPr>
    </w:p>
    <w:p w:rsidR="00AC7A56" w:rsidRDefault="00AC7A56" w:rsidP="00C71C1F">
      <w:pPr>
        <w:spacing w:line="240" w:lineRule="auto"/>
        <w:ind w:left="0" w:firstLine="0"/>
        <w:rPr>
          <w:rFonts w:ascii="Arial" w:hAnsi="Arial" w:cs="Arial"/>
          <w:sz w:val="24"/>
          <w:szCs w:val="24"/>
        </w:rPr>
      </w:pPr>
      <w:r w:rsidRPr="00844523">
        <w:rPr>
          <w:rFonts w:ascii="Arial" w:hAnsi="Arial" w:cs="Arial"/>
          <w:sz w:val="24"/>
          <w:szCs w:val="24"/>
        </w:rPr>
        <w:t>To be successful in this role, applicants need to evidence the following essential capabilities and competencies:</w:t>
      </w:r>
    </w:p>
    <w:p w:rsidR="00132D34" w:rsidRPr="00C71C1F" w:rsidRDefault="00132D34" w:rsidP="00132D34">
      <w:pPr>
        <w:pStyle w:val="ListParagraph"/>
        <w:numPr>
          <w:ilvl w:val="0"/>
          <w:numId w:val="28"/>
        </w:numPr>
        <w:spacing w:after="0"/>
        <w:ind w:left="357" w:hanging="357"/>
        <w:jc w:val="both"/>
        <w:rPr>
          <w:rFonts w:ascii="Arial" w:hAnsi="Arial" w:cs="Arial"/>
          <w:sz w:val="24"/>
          <w:szCs w:val="24"/>
        </w:rPr>
      </w:pPr>
      <w:r w:rsidRPr="00C71C1F">
        <w:rPr>
          <w:rFonts w:ascii="Arial" w:hAnsi="Arial" w:cs="Arial"/>
          <w:sz w:val="24"/>
          <w:szCs w:val="24"/>
        </w:rPr>
        <w:t>Knowledge and understanding of the diverse circumstances and issues affecting Aboriginal and Torres Strait Islanders in contemporary Australian society.</w:t>
      </w:r>
    </w:p>
    <w:p w:rsidR="00AC7A56" w:rsidRPr="00132D34" w:rsidRDefault="00AC7A56" w:rsidP="00132D34">
      <w:pPr>
        <w:pStyle w:val="ListParagraph"/>
        <w:numPr>
          <w:ilvl w:val="0"/>
          <w:numId w:val="28"/>
        </w:numPr>
        <w:spacing w:after="0"/>
        <w:ind w:left="357" w:hanging="357"/>
        <w:rPr>
          <w:rFonts w:ascii="Arial" w:hAnsi="Arial" w:cs="Arial"/>
          <w:sz w:val="24"/>
          <w:szCs w:val="24"/>
        </w:rPr>
      </w:pPr>
      <w:r w:rsidRPr="00132D34">
        <w:rPr>
          <w:rFonts w:ascii="Arial" w:hAnsi="Arial" w:cs="Arial"/>
          <w:sz w:val="24"/>
          <w:szCs w:val="24"/>
        </w:rPr>
        <w:t xml:space="preserve">Minimum Diploma or higher level qualification </w:t>
      </w:r>
      <w:r w:rsidR="00084805" w:rsidRPr="00132D34">
        <w:rPr>
          <w:rFonts w:ascii="Arial" w:hAnsi="Arial" w:cs="Arial"/>
          <w:sz w:val="24"/>
          <w:szCs w:val="24"/>
        </w:rPr>
        <w:t xml:space="preserve">and minimum two </w:t>
      </w:r>
      <w:r w:rsidR="00132D34" w:rsidRPr="00132D34">
        <w:rPr>
          <w:rFonts w:ascii="Arial" w:hAnsi="Arial" w:cs="Arial"/>
          <w:sz w:val="24"/>
          <w:szCs w:val="24"/>
        </w:rPr>
        <w:t>years’ experience</w:t>
      </w:r>
      <w:r w:rsidR="00084805" w:rsidRPr="00132D34">
        <w:rPr>
          <w:rFonts w:ascii="Arial" w:hAnsi="Arial" w:cs="Arial"/>
          <w:sz w:val="24"/>
          <w:szCs w:val="24"/>
        </w:rPr>
        <w:t xml:space="preserve"> </w:t>
      </w:r>
      <w:r w:rsidRPr="00132D34">
        <w:rPr>
          <w:rFonts w:ascii="Arial" w:hAnsi="Arial" w:cs="Arial"/>
          <w:sz w:val="24"/>
          <w:szCs w:val="24"/>
        </w:rPr>
        <w:t>in Child, Family and Youth Interventions, Community Services, Counselling, or similar.</w:t>
      </w:r>
    </w:p>
    <w:p w:rsidR="00BB73C2" w:rsidRPr="00132D34" w:rsidRDefault="00BB73C2" w:rsidP="00132D34">
      <w:pPr>
        <w:pStyle w:val="ListParagraph"/>
        <w:numPr>
          <w:ilvl w:val="0"/>
          <w:numId w:val="28"/>
        </w:numPr>
        <w:spacing w:after="0"/>
        <w:ind w:left="357" w:hanging="357"/>
        <w:rPr>
          <w:rFonts w:ascii="Arial" w:hAnsi="Arial" w:cs="Arial"/>
          <w:sz w:val="24"/>
          <w:szCs w:val="24"/>
        </w:rPr>
      </w:pPr>
      <w:r w:rsidRPr="00132D34">
        <w:rPr>
          <w:rFonts w:ascii="Arial" w:hAnsi="Arial" w:cs="Arial"/>
          <w:sz w:val="24"/>
          <w:szCs w:val="24"/>
        </w:rPr>
        <w:t>Demonstrated k</w:t>
      </w:r>
      <w:r w:rsidR="00E20592" w:rsidRPr="00132D34">
        <w:rPr>
          <w:rFonts w:ascii="Arial" w:hAnsi="Arial" w:cs="Arial"/>
          <w:sz w:val="24"/>
          <w:szCs w:val="24"/>
        </w:rPr>
        <w:t>nowledge of child protection legislation</w:t>
      </w:r>
      <w:r w:rsidRPr="00132D34">
        <w:rPr>
          <w:rFonts w:ascii="Arial" w:hAnsi="Arial" w:cs="Arial"/>
          <w:sz w:val="24"/>
          <w:szCs w:val="24"/>
        </w:rPr>
        <w:t xml:space="preserve"> and </w:t>
      </w:r>
      <w:r w:rsidR="00E20592" w:rsidRPr="00132D34">
        <w:rPr>
          <w:rFonts w:ascii="Arial" w:hAnsi="Arial" w:cs="Arial"/>
          <w:sz w:val="24"/>
          <w:szCs w:val="24"/>
        </w:rPr>
        <w:t>mandatory reporting requirements</w:t>
      </w:r>
      <w:r w:rsidRPr="00132D34">
        <w:rPr>
          <w:rFonts w:ascii="Arial" w:hAnsi="Arial" w:cs="Arial"/>
          <w:sz w:val="24"/>
          <w:szCs w:val="24"/>
        </w:rPr>
        <w:t>.</w:t>
      </w:r>
    </w:p>
    <w:p w:rsidR="00BB73C2" w:rsidRPr="00132D34" w:rsidRDefault="00BB73C2" w:rsidP="00132D34">
      <w:pPr>
        <w:pStyle w:val="ListParagraph"/>
        <w:numPr>
          <w:ilvl w:val="0"/>
          <w:numId w:val="28"/>
        </w:numPr>
        <w:spacing w:after="0"/>
        <w:ind w:left="357" w:hanging="357"/>
        <w:rPr>
          <w:rFonts w:ascii="Arial" w:hAnsi="Arial" w:cs="Arial"/>
          <w:sz w:val="24"/>
          <w:szCs w:val="24"/>
        </w:rPr>
      </w:pPr>
      <w:r w:rsidRPr="00132D34">
        <w:rPr>
          <w:rFonts w:ascii="Arial" w:hAnsi="Arial" w:cs="Arial"/>
          <w:sz w:val="24"/>
          <w:szCs w:val="24"/>
        </w:rPr>
        <w:t xml:space="preserve">Proven ability to provide highly effective assessment and case management practices including the use of strength-based approaches </w:t>
      </w:r>
      <w:r w:rsidR="003503B1" w:rsidRPr="00132D34">
        <w:rPr>
          <w:rFonts w:ascii="Arial" w:hAnsi="Arial" w:cs="Arial"/>
          <w:sz w:val="24"/>
          <w:szCs w:val="24"/>
        </w:rPr>
        <w:t>in line with the principles of Aboriginal child rearing practices</w:t>
      </w:r>
      <w:r w:rsidRPr="00132D34">
        <w:rPr>
          <w:rFonts w:ascii="Arial" w:hAnsi="Arial" w:cs="Arial"/>
          <w:sz w:val="24"/>
          <w:szCs w:val="24"/>
        </w:rPr>
        <w:t>.</w:t>
      </w:r>
    </w:p>
    <w:p w:rsidR="00BB73C2" w:rsidRPr="00132D34" w:rsidRDefault="00BB73C2" w:rsidP="00132D34">
      <w:pPr>
        <w:pStyle w:val="ListParagraph"/>
        <w:numPr>
          <w:ilvl w:val="0"/>
          <w:numId w:val="28"/>
        </w:numPr>
        <w:spacing w:before="60" w:after="60"/>
        <w:ind w:left="357" w:hanging="357"/>
        <w:rPr>
          <w:rFonts w:ascii="Arial" w:hAnsi="Arial" w:cs="Arial"/>
          <w:sz w:val="24"/>
          <w:szCs w:val="24"/>
        </w:rPr>
      </w:pPr>
      <w:r w:rsidRPr="00132D34">
        <w:rPr>
          <w:rFonts w:ascii="Arial" w:hAnsi="Arial" w:cs="Arial"/>
          <w:sz w:val="24"/>
          <w:szCs w:val="24"/>
        </w:rPr>
        <w:t>Demonstrated understanding of the philosophy governing independent Aboriginal community-controlled organisations.</w:t>
      </w:r>
    </w:p>
    <w:p w:rsidR="00BB73C2" w:rsidRPr="00132D34" w:rsidRDefault="00BB73C2" w:rsidP="00132D34">
      <w:pPr>
        <w:pStyle w:val="ListParagraph"/>
        <w:numPr>
          <w:ilvl w:val="0"/>
          <w:numId w:val="28"/>
        </w:numPr>
        <w:spacing w:before="60" w:after="60"/>
        <w:ind w:left="357" w:hanging="357"/>
        <w:rPr>
          <w:rFonts w:ascii="Arial" w:hAnsi="Arial" w:cs="Arial"/>
          <w:sz w:val="24"/>
          <w:szCs w:val="24"/>
        </w:rPr>
      </w:pPr>
      <w:r w:rsidRPr="00132D34">
        <w:rPr>
          <w:rFonts w:ascii="Arial" w:hAnsi="Arial" w:cs="Arial"/>
          <w:sz w:val="24"/>
          <w:szCs w:val="24"/>
        </w:rPr>
        <w:t>Evidenced understanding of the Primary Health Care system and key issues relevant to closing the gap in health outcomes for Aboriginal and Torres Strait Islander peoples, including the ability to support the delivery of culturally responsive programs and services with an understanding of the importance of traditional cultures, values and protocols.</w:t>
      </w:r>
    </w:p>
    <w:p w:rsidR="00BB73C2" w:rsidRPr="00C01F65" w:rsidRDefault="00BB73C2" w:rsidP="00C01F65">
      <w:pPr>
        <w:pStyle w:val="ListParagraph"/>
        <w:numPr>
          <w:ilvl w:val="0"/>
          <w:numId w:val="28"/>
        </w:numPr>
        <w:spacing w:before="60" w:after="60"/>
        <w:ind w:left="357" w:hanging="357"/>
        <w:rPr>
          <w:rFonts w:ascii="Arial" w:hAnsi="Arial" w:cs="Arial"/>
          <w:sz w:val="24"/>
          <w:szCs w:val="24"/>
        </w:rPr>
      </w:pPr>
      <w:r w:rsidRPr="00C01F65">
        <w:rPr>
          <w:rFonts w:ascii="Arial" w:hAnsi="Arial" w:cs="Arial"/>
          <w:sz w:val="24"/>
          <w:szCs w:val="24"/>
        </w:rPr>
        <w:t>Experience in developing and maintaining effective networks and relationships, in particular with Aboriginal communities and health sector organisations.</w:t>
      </w:r>
    </w:p>
    <w:p w:rsidR="00BB73C2" w:rsidRPr="00C01F65" w:rsidRDefault="00BB73C2" w:rsidP="00C01F65">
      <w:pPr>
        <w:pStyle w:val="ListParagraph"/>
        <w:numPr>
          <w:ilvl w:val="0"/>
          <w:numId w:val="28"/>
        </w:numPr>
        <w:spacing w:before="60" w:after="60"/>
        <w:ind w:left="357" w:hanging="357"/>
        <w:rPr>
          <w:rFonts w:ascii="Arial" w:hAnsi="Arial" w:cs="Arial"/>
          <w:sz w:val="24"/>
          <w:szCs w:val="24"/>
        </w:rPr>
      </w:pPr>
      <w:r w:rsidRPr="00C01F65">
        <w:rPr>
          <w:rFonts w:ascii="Arial" w:hAnsi="Arial" w:cs="Arial"/>
          <w:sz w:val="24"/>
          <w:szCs w:val="24"/>
        </w:rPr>
        <w:t>Ability to work independently with accountability and persistence.</w:t>
      </w:r>
    </w:p>
    <w:p w:rsidR="00BB73C2" w:rsidRPr="00844523" w:rsidRDefault="00BB73C2" w:rsidP="00132D34">
      <w:pPr>
        <w:pStyle w:val="ListParagraph"/>
        <w:numPr>
          <w:ilvl w:val="0"/>
          <w:numId w:val="28"/>
        </w:numPr>
        <w:spacing w:before="60" w:after="60"/>
        <w:ind w:left="567" w:hanging="567"/>
        <w:rPr>
          <w:rFonts w:ascii="Arial" w:hAnsi="Arial" w:cs="Arial"/>
          <w:sz w:val="24"/>
          <w:szCs w:val="24"/>
        </w:rPr>
      </w:pPr>
      <w:r w:rsidRPr="00844523">
        <w:rPr>
          <w:rFonts w:ascii="Arial" w:hAnsi="Arial" w:cs="Arial"/>
          <w:sz w:val="24"/>
          <w:szCs w:val="24"/>
        </w:rPr>
        <w:t xml:space="preserve">High level </w:t>
      </w:r>
      <w:r w:rsidR="003503B1" w:rsidRPr="00844523">
        <w:rPr>
          <w:rFonts w:ascii="Arial" w:hAnsi="Arial" w:cs="Arial"/>
          <w:sz w:val="24"/>
          <w:szCs w:val="24"/>
        </w:rPr>
        <w:t>communication</w:t>
      </w:r>
      <w:r w:rsidRPr="00844523">
        <w:rPr>
          <w:rFonts w:ascii="Arial" w:hAnsi="Arial" w:cs="Arial"/>
          <w:sz w:val="24"/>
          <w:szCs w:val="24"/>
        </w:rPr>
        <w:t xml:space="preserve"> skills (both oral and written) necessary to work and inform a multi-disciplinary team and in cross-agency and cross-cultural environments.</w:t>
      </w:r>
    </w:p>
    <w:p w:rsidR="00BB73C2" w:rsidRPr="00844523" w:rsidRDefault="00BB73C2" w:rsidP="00132D34">
      <w:pPr>
        <w:pStyle w:val="ListParagraph"/>
        <w:numPr>
          <w:ilvl w:val="0"/>
          <w:numId w:val="28"/>
        </w:numPr>
        <w:spacing w:before="60" w:after="60"/>
        <w:ind w:left="567" w:hanging="567"/>
        <w:rPr>
          <w:rFonts w:ascii="Arial" w:hAnsi="Arial" w:cs="Arial"/>
          <w:sz w:val="24"/>
          <w:szCs w:val="24"/>
        </w:rPr>
      </w:pPr>
      <w:r w:rsidRPr="00844523">
        <w:rPr>
          <w:rFonts w:ascii="Arial" w:hAnsi="Arial" w:cs="Arial"/>
          <w:sz w:val="24"/>
          <w:szCs w:val="24"/>
        </w:rPr>
        <w:t>Experience in planning, implementing, tracking, reporting on and evaluating projects that have specified deliverable.</w:t>
      </w:r>
    </w:p>
    <w:p w:rsidR="00BB73C2" w:rsidRPr="00844523" w:rsidRDefault="00BB73C2" w:rsidP="00132D34">
      <w:pPr>
        <w:pStyle w:val="ListParagraph"/>
        <w:numPr>
          <w:ilvl w:val="0"/>
          <w:numId w:val="28"/>
        </w:numPr>
        <w:spacing w:before="60" w:after="60"/>
        <w:ind w:left="567" w:hanging="567"/>
        <w:rPr>
          <w:rFonts w:ascii="Arial" w:hAnsi="Arial" w:cs="Arial"/>
          <w:sz w:val="24"/>
          <w:szCs w:val="24"/>
        </w:rPr>
      </w:pPr>
      <w:r w:rsidRPr="00844523">
        <w:rPr>
          <w:rFonts w:ascii="Arial" w:hAnsi="Arial" w:cs="Arial"/>
          <w:sz w:val="24"/>
          <w:szCs w:val="24"/>
        </w:rPr>
        <w:t>Well-developed skills and knowledge of Microsoft Office applications and the use of client information management systems to support timely data collection, analysis and reports.</w:t>
      </w:r>
    </w:p>
    <w:p w:rsidR="00BB73C2" w:rsidRPr="00844523" w:rsidRDefault="00BB73C2" w:rsidP="00132D34">
      <w:pPr>
        <w:pStyle w:val="ListParagraph"/>
        <w:numPr>
          <w:ilvl w:val="0"/>
          <w:numId w:val="28"/>
        </w:numPr>
        <w:spacing w:before="60" w:after="60"/>
        <w:ind w:left="567" w:hanging="567"/>
        <w:rPr>
          <w:rFonts w:ascii="Arial" w:hAnsi="Arial" w:cs="Arial"/>
          <w:sz w:val="24"/>
          <w:szCs w:val="24"/>
        </w:rPr>
      </w:pPr>
      <w:r w:rsidRPr="00844523">
        <w:rPr>
          <w:rFonts w:ascii="Arial" w:hAnsi="Arial" w:cs="Arial"/>
          <w:sz w:val="24"/>
          <w:szCs w:val="24"/>
        </w:rPr>
        <w:t>Current NT drivers licence.</w:t>
      </w:r>
    </w:p>
    <w:p w:rsidR="00BB73C2" w:rsidRPr="00844523" w:rsidRDefault="00BB73C2" w:rsidP="00132D34">
      <w:pPr>
        <w:pStyle w:val="ListParagraph"/>
        <w:numPr>
          <w:ilvl w:val="0"/>
          <w:numId w:val="28"/>
        </w:numPr>
        <w:spacing w:before="60" w:after="60"/>
        <w:ind w:left="567" w:hanging="567"/>
        <w:rPr>
          <w:rFonts w:ascii="Arial" w:hAnsi="Arial" w:cs="Arial"/>
          <w:sz w:val="24"/>
          <w:szCs w:val="24"/>
        </w:rPr>
      </w:pPr>
      <w:r w:rsidRPr="00844523">
        <w:rPr>
          <w:rFonts w:ascii="Arial" w:hAnsi="Arial" w:cs="Arial"/>
          <w:sz w:val="24"/>
          <w:szCs w:val="24"/>
        </w:rPr>
        <w:t>Be in possession of or have the ability to obtain an Ochre Card (Working with Children).</w:t>
      </w:r>
    </w:p>
    <w:p w:rsidR="00BB73C2" w:rsidRPr="00C66FF5" w:rsidRDefault="00BB73C2" w:rsidP="000465F1">
      <w:pPr>
        <w:spacing w:before="60" w:after="60"/>
        <w:rPr>
          <w:sz w:val="24"/>
          <w:szCs w:val="24"/>
        </w:rPr>
      </w:pPr>
    </w:p>
    <w:p w:rsidR="007C1B0A" w:rsidRDefault="007C1B0A" w:rsidP="000465F1">
      <w:pPr>
        <w:spacing w:before="60" w:after="60"/>
        <w:rPr>
          <w:rFonts w:ascii="Arial" w:hAnsi="Arial" w:cs="Arial"/>
          <w:b/>
          <w:sz w:val="28"/>
          <w:szCs w:val="28"/>
        </w:rPr>
      </w:pPr>
      <w:r w:rsidRPr="00844523">
        <w:rPr>
          <w:rFonts w:ascii="Arial" w:hAnsi="Arial" w:cs="Arial"/>
          <w:b/>
          <w:sz w:val="28"/>
          <w:szCs w:val="28"/>
        </w:rPr>
        <w:lastRenderedPageBreak/>
        <w:t>Desirable</w:t>
      </w:r>
    </w:p>
    <w:p w:rsidR="003503B1" w:rsidRPr="0060405A" w:rsidRDefault="003503B1" w:rsidP="003503B1">
      <w:pPr>
        <w:pStyle w:val="ListParagraph"/>
        <w:numPr>
          <w:ilvl w:val="0"/>
          <w:numId w:val="2"/>
        </w:numPr>
        <w:spacing w:before="60" w:after="60" w:line="240" w:lineRule="auto"/>
        <w:ind w:left="567" w:hanging="567"/>
        <w:contextualSpacing w:val="0"/>
        <w:rPr>
          <w:rFonts w:ascii="Arial" w:hAnsi="Arial" w:cs="Arial"/>
          <w:sz w:val="24"/>
          <w:szCs w:val="24"/>
        </w:rPr>
      </w:pPr>
      <w:r w:rsidRPr="0060405A">
        <w:rPr>
          <w:rFonts w:ascii="Arial" w:hAnsi="Arial" w:cs="Arial"/>
          <w:sz w:val="24"/>
          <w:szCs w:val="24"/>
        </w:rPr>
        <w:t xml:space="preserve">Experience </w:t>
      </w:r>
      <w:r w:rsidR="00C0183D" w:rsidRPr="0060405A">
        <w:rPr>
          <w:rFonts w:ascii="Arial" w:hAnsi="Arial" w:cs="Arial"/>
          <w:sz w:val="24"/>
          <w:szCs w:val="24"/>
        </w:rPr>
        <w:t>working and living in a remote Aboriginal Community</w:t>
      </w:r>
      <w:r w:rsidRPr="0060405A">
        <w:rPr>
          <w:rFonts w:ascii="Arial" w:hAnsi="Arial" w:cs="Arial"/>
          <w:sz w:val="24"/>
          <w:szCs w:val="24"/>
        </w:rPr>
        <w:t>.</w:t>
      </w:r>
    </w:p>
    <w:p w:rsidR="00F30080" w:rsidRPr="0060405A" w:rsidRDefault="00F30080" w:rsidP="00F30080">
      <w:pPr>
        <w:pStyle w:val="ListParagraph"/>
        <w:spacing w:before="60" w:after="60" w:line="240" w:lineRule="auto"/>
        <w:ind w:left="567"/>
        <w:contextualSpacing w:val="0"/>
        <w:rPr>
          <w:rFonts w:ascii="Times New Roman" w:hAnsi="Times New Roman"/>
          <w:sz w:val="24"/>
          <w:szCs w:val="24"/>
        </w:rPr>
      </w:pPr>
    </w:p>
    <w:p w:rsidR="00D00747" w:rsidRPr="006542AE" w:rsidRDefault="00D00747" w:rsidP="00D00747">
      <w:pPr>
        <w:pBdr>
          <w:bottom w:val="single" w:sz="4" w:space="1" w:color="auto"/>
        </w:pBdr>
        <w:spacing w:before="60" w:after="60"/>
        <w:rPr>
          <w:sz w:val="24"/>
          <w:szCs w:val="24"/>
          <w:lang w:eastAsia="en-AU"/>
        </w:rPr>
      </w:pPr>
    </w:p>
    <w:p w:rsidR="00D00747" w:rsidRPr="00844523" w:rsidRDefault="00D00747" w:rsidP="00D00747">
      <w:pPr>
        <w:spacing w:before="120" w:after="120"/>
        <w:ind w:left="360"/>
        <w:jc w:val="center"/>
        <w:rPr>
          <w:rStyle w:val="Emphasis"/>
          <w:rFonts w:ascii="Arial" w:hAnsi="Arial" w:cs="Arial"/>
          <w:sz w:val="22"/>
          <w:szCs w:val="22"/>
          <w:lang w:val="en"/>
        </w:rPr>
      </w:pPr>
      <w:r w:rsidRPr="00844523">
        <w:rPr>
          <w:rStyle w:val="Emphasis"/>
          <w:rFonts w:ascii="Arial" w:hAnsi="Arial" w:cs="Arial"/>
          <w:sz w:val="22"/>
          <w:szCs w:val="22"/>
          <w:lang w:val="en"/>
        </w:rPr>
        <w:t>CVs/Resumes provided to Anyinginyi will be retained on file either the successful Application Employment file for the duration of employment or on the Position Advertising file, documents are kept for a period of 7 years after cessation of employment or closure of position advertising file and then destroyed.</w:t>
      </w:r>
    </w:p>
    <w:p w:rsidR="00AD3885" w:rsidRPr="00AD3885" w:rsidRDefault="00AD3885" w:rsidP="00AD3885">
      <w:pPr>
        <w:rPr>
          <w:sz w:val="24"/>
        </w:rPr>
      </w:pPr>
    </w:p>
    <w:sectPr w:rsidR="00AD3885" w:rsidRPr="00AD3885" w:rsidSect="00533ADA">
      <w:footerReference w:type="default" r:id="rId13"/>
      <w:pgSz w:w="12240" w:h="15840"/>
      <w:pgMar w:top="990" w:right="990" w:bottom="540" w:left="900" w:header="72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E0" w:rsidRDefault="00817CE0" w:rsidP="00CE6DE1">
      <w:r>
        <w:separator/>
      </w:r>
    </w:p>
  </w:endnote>
  <w:endnote w:type="continuationSeparator" w:id="0">
    <w:p w:rsidR="00817CE0" w:rsidRDefault="00817CE0" w:rsidP="00CE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0A" w:rsidRPr="00E33E5A" w:rsidRDefault="00E03C0A" w:rsidP="00E03C0A">
    <w:pPr>
      <w:tabs>
        <w:tab w:val="left" w:pos="3468"/>
        <w:tab w:val="center" w:pos="5127"/>
      </w:tabs>
      <w:jc w:val="center"/>
      <w:rPr>
        <w:rFonts w:ascii="Forte" w:hAnsi="Forte"/>
        <w:szCs w:val="24"/>
      </w:rPr>
    </w:pPr>
    <w:r w:rsidRPr="00E33E5A">
      <w:rPr>
        <w:rFonts w:ascii="Forte" w:hAnsi="Forte"/>
        <w:bCs/>
        <w:szCs w:val="24"/>
      </w:rPr>
      <w:t>“Ngarunyurr Parlpuru Munjarlki”</w:t>
    </w:r>
  </w:p>
  <w:p w:rsidR="00E03C0A" w:rsidRDefault="00E03C0A" w:rsidP="00E03C0A">
    <w:pPr>
      <w:jc w:val="center"/>
    </w:pPr>
    <w:r w:rsidRPr="00E33E5A">
      <w:rPr>
        <w:rFonts w:ascii="Forte" w:hAnsi="Forte"/>
        <w:szCs w:val="24"/>
      </w:rPr>
      <w:t>Prevention is the Solution</w:t>
    </w:r>
  </w:p>
  <w:p w:rsidR="00E03C0A" w:rsidRPr="009A1805" w:rsidRDefault="00E03C0A" w:rsidP="00E03C0A">
    <w:pPr>
      <w:pStyle w:val="Footer"/>
      <w:pBdr>
        <w:top w:val="single" w:sz="4" w:space="1" w:color="auto"/>
      </w:pBdr>
      <w:jc w:val="center"/>
      <w:rPr>
        <w:rFonts w:ascii="Arial" w:hAnsi="Arial" w:cs="Arial"/>
        <w:color w:val="A6A6A6" w:themeColor="background1" w:themeShade="A6"/>
        <w:spacing w:val="60"/>
        <w:sz w:val="16"/>
        <w:szCs w:val="16"/>
      </w:rPr>
    </w:pPr>
    <w:r>
      <w:rPr>
        <w:rFonts w:ascii="Arial" w:hAnsi="Arial" w:cs="Arial"/>
        <w:color w:val="A6A6A6" w:themeColor="background1" w:themeShade="A6"/>
        <w:spacing w:val="60"/>
        <w:sz w:val="16"/>
        <w:szCs w:val="16"/>
      </w:rPr>
      <w:t xml:space="preserve">                  IFSS Senior Case Worker</w:t>
    </w:r>
    <w:r w:rsidRPr="009A1805">
      <w:rPr>
        <w:rFonts w:ascii="Arial" w:hAnsi="Arial" w:cs="Arial"/>
        <w:color w:val="A6A6A6" w:themeColor="background1" w:themeShade="A6"/>
        <w:spacing w:val="60"/>
        <w:sz w:val="16"/>
        <w:szCs w:val="16"/>
      </w:rPr>
      <w:t xml:space="preserve"> – </w:t>
    </w:r>
    <w:r w:rsidR="00DC0C69">
      <w:rPr>
        <w:rFonts w:ascii="Arial" w:hAnsi="Arial" w:cs="Arial"/>
        <w:color w:val="A6A6A6" w:themeColor="background1" w:themeShade="A6"/>
        <w:spacing w:val="60"/>
        <w:sz w:val="16"/>
        <w:szCs w:val="16"/>
      </w:rPr>
      <w:t>April 2019</w:t>
    </w:r>
    <w:r>
      <w:rPr>
        <w:rFonts w:ascii="Arial" w:hAnsi="Arial" w:cs="Arial"/>
        <w:color w:val="A6A6A6" w:themeColor="background1" w:themeShade="A6"/>
        <w:spacing w:val="60"/>
        <w:sz w:val="16"/>
        <w:szCs w:val="16"/>
      </w:rPr>
      <w:t xml:space="preserve"> – Version 4.2</w:t>
    </w:r>
  </w:p>
  <w:p w:rsidR="00E03C0A" w:rsidRPr="00C23977" w:rsidRDefault="00E03C0A" w:rsidP="00E03C0A">
    <w:pPr>
      <w:pStyle w:val="Footer"/>
      <w:jc w:val="center"/>
      <w:rPr>
        <w:rFonts w:ascii="Arial" w:hAnsi="Arial" w:cs="Arial"/>
        <w:sz w:val="16"/>
        <w:szCs w:val="16"/>
      </w:rPr>
    </w:pPr>
    <w:r w:rsidRPr="009A1805">
      <w:rPr>
        <w:rFonts w:ascii="Arial" w:hAnsi="Arial" w:cs="Arial"/>
        <w:color w:val="A6A6A6" w:themeColor="background1" w:themeShade="A6"/>
        <w:spacing w:val="60"/>
        <w:sz w:val="16"/>
        <w:szCs w:val="16"/>
      </w:rPr>
      <w:t xml:space="preserve"> </w:t>
    </w:r>
    <w:r w:rsidRPr="009A1805">
      <w:rPr>
        <w:rFonts w:ascii="Arial" w:hAnsi="Arial" w:cs="Arial"/>
        <w:color w:val="A6A6A6" w:themeColor="background1" w:themeShade="A6"/>
        <w:sz w:val="16"/>
        <w:szCs w:val="16"/>
      </w:rPr>
      <w:t>Doc ID: F.</w:t>
    </w:r>
    <w:r>
      <w:rPr>
        <w:rFonts w:ascii="Arial" w:hAnsi="Arial" w:cs="Arial"/>
        <w:color w:val="A6A6A6" w:themeColor="background1" w:themeShade="A6"/>
        <w:sz w:val="16"/>
        <w:szCs w:val="16"/>
      </w:rPr>
      <w:t>069</w:t>
    </w:r>
    <w:r w:rsidRPr="009A1805">
      <w:rPr>
        <w:rFonts w:ascii="Arial" w:hAnsi="Arial" w:cs="Arial"/>
        <w:sz w:val="16"/>
        <w:szCs w:val="16"/>
      </w:rPr>
      <w:t xml:space="preserve"> </w:t>
    </w:r>
    <w:r w:rsidRPr="009A1805">
      <w:rPr>
        <w:rFonts w:ascii="Arial" w:hAnsi="Arial" w:cs="Arial"/>
        <w:sz w:val="16"/>
        <w:szCs w:val="16"/>
      </w:rPr>
      <w:ptab w:relativeTo="margin" w:alignment="right" w:leader="none"/>
    </w:r>
    <w:r w:rsidRPr="009A1805">
      <w:rPr>
        <w:rFonts w:ascii="Arial" w:hAnsi="Arial" w:cs="Arial"/>
        <w:color w:val="A6A6A6" w:themeColor="background1" w:themeShade="A6"/>
        <w:sz w:val="16"/>
        <w:szCs w:val="16"/>
      </w:rPr>
      <w:t xml:space="preserve"> </w:t>
    </w:r>
    <w:sdt>
      <w:sdtPr>
        <w:rPr>
          <w:rFonts w:ascii="Arial" w:hAnsi="Arial" w:cs="Arial"/>
          <w:color w:val="A6A6A6" w:themeColor="background1" w:themeShade="A6"/>
          <w:sz w:val="16"/>
          <w:szCs w:val="16"/>
        </w:rPr>
        <w:id w:val="494916674"/>
        <w:docPartObj>
          <w:docPartGallery w:val="Page Numbers (Top of Page)"/>
          <w:docPartUnique/>
        </w:docPartObj>
      </w:sdtPr>
      <w:sdtEndPr/>
      <w:sdtContent>
        <w:r w:rsidRPr="009A1805">
          <w:rPr>
            <w:rFonts w:ascii="Arial" w:hAnsi="Arial" w:cs="Arial"/>
            <w:color w:val="A6A6A6" w:themeColor="background1" w:themeShade="A6"/>
            <w:sz w:val="16"/>
            <w:szCs w:val="16"/>
          </w:rPr>
          <w:t xml:space="preserve">Page </w:t>
        </w:r>
        <w:r w:rsidRPr="009A1805">
          <w:rPr>
            <w:rFonts w:ascii="Arial" w:hAnsi="Arial" w:cs="Arial"/>
            <w:bCs/>
            <w:color w:val="A6A6A6" w:themeColor="background1" w:themeShade="A6"/>
            <w:sz w:val="16"/>
            <w:szCs w:val="16"/>
          </w:rPr>
          <w:fldChar w:fldCharType="begin"/>
        </w:r>
        <w:r w:rsidRPr="009A1805">
          <w:rPr>
            <w:rFonts w:ascii="Arial" w:hAnsi="Arial" w:cs="Arial"/>
            <w:bCs/>
            <w:color w:val="A6A6A6" w:themeColor="background1" w:themeShade="A6"/>
            <w:sz w:val="16"/>
            <w:szCs w:val="16"/>
          </w:rPr>
          <w:instrText xml:space="preserve"> PAGE </w:instrText>
        </w:r>
        <w:r w:rsidRPr="009A1805">
          <w:rPr>
            <w:rFonts w:ascii="Arial" w:hAnsi="Arial" w:cs="Arial"/>
            <w:bCs/>
            <w:color w:val="A6A6A6" w:themeColor="background1" w:themeShade="A6"/>
            <w:sz w:val="16"/>
            <w:szCs w:val="16"/>
          </w:rPr>
          <w:fldChar w:fldCharType="separate"/>
        </w:r>
        <w:r w:rsidR="006E370D">
          <w:rPr>
            <w:rFonts w:ascii="Arial" w:hAnsi="Arial" w:cs="Arial"/>
            <w:bCs/>
            <w:noProof/>
            <w:color w:val="A6A6A6" w:themeColor="background1" w:themeShade="A6"/>
            <w:sz w:val="16"/>
            <w:szCs w:val="16"/>
          </w:rPr>
          <w:t>2</w:t>
        </w:r>
        <w:r w:rsidRPr="009A1805">
          <w:rPr>
            <w:rFonts w:ascii="Arial" w:hAnsi="Arial" w:cs="Arial"/>
            <w:color w:val="A6A6A6" w:themeColor="background1" w:themeShade="A6"/>
            <w:sz w:val="16"/>
            <w:szCs w:val="16"/>
          </w:rPr>
          <w:fldChar w:fldCharType="end"/>
        </w:r>
        <w:r w:rsidRPr="009A1805">
          <w:rPr>
            <w:rFonts w:ascii="Arial" w:hAnsi="Arial" w:cs="Arial"/>
            <w:color w:val="A6A6A6" w:themeColor="background1" w:themeShade="A6"/>
            <w:sz w:val="16"/>
            <w:szCs w:val="16"/>
          </w:rPr>
          <w:t xml:space="preserve"> of </w:t>
        </w:r>
        <w:r w:rsidRPr="009A1805">
          <w:rPr>
            <w:rFonts w:ascii="Arial" w:hAnsi="Arial" w:cs="Arial"/>
            <w:bCs/>
            <w:color w:val="A6A6A6" w:themeColor="background1" w:themeShade="A6"/>
            <w:sz w:val="16"/>
            <w:szCs w:val="16"/>
          </w:rPr>
          <w:fldChar w:fldCharType="begin"/>
        </w:r>
        <w:r w:rsidRPr="009A1805">
          <w:rPr>
            <w:rFonts w:ascii="Arial" w:hAnsi="Arial" w:cs="Arial"/>
            <w:bCs/>
            <w:color w:val="A6A6A6" w:themeColor="background1" w:themeShade="A6"/>
            <w:sz w:val="16"/>
            <w:szCs w:val="16"/>
          </w:rPr>
          <w:instrText xml:space="preserve"> NUMPAGES  </w:instrText>
        </w:r>
        <w:r w:rsidRPr="009A1805">
          <w:rPr>
            <w:rFonts w:ascii="Arial" w:hAnsi="Arial" w:cs="Arial"/>
            <w:bCs/>
            <w:color w:val="A6A6A6" w:themeColor="background1" w:themeShade="A6"/>
            <w:sz w:val="16"/>
            <w:szCs w:val="16"/>
          </w:rPr>
          <w:fldChar w:fldCharType="separate"/>
        </w:r>
        <w:r w:rsidR="006E370D">
          <w:rPr>
            <w:rFonts w:ascii="Arial" w:hAnsi="Arial" w:cs="Arial"/>
            <w:bCs/>
            <w:noProof/>
            <w:color w:val="A6A6A6" w:themeColor="background1" w:themeShade="A6"/>
            <w:sz w:val="16"/>
            <w:szCs w:val="16"/>
          </w:rPr>
          <w:t>6</w:t>
        </w:r>
        <w:r w:rsidRPr="009A1805">
          <w:rPr>
            <w:rFonts w:ascii="Arial" w:hAnsi="Arial" w:cs="Arial"/>
            <w:color w:val="A6A6A6" w:themeColor="background1" w:themeShade="A6"/>
            <w:sz w:val="16"/>
            <w:szCs w:val="16"/>
          </w:rPr>
          <w:fldChar w:fldCharType="end"/>
        </w:r>
      </w:sdtContent>
    </w:sdt>
  </w:p>
  <w:p w:rsidR="00F447C9" w:rsidRPr="00E03C0A" w:rsidRDefault="00500993" w:rsidP="00500993">
    <w:pPr>
      <w:pStyle w:val="Footer"/>
      <w:jc w:val="center"/>
    </w:pPr>
    <w:r w:rsidRPr="00DA4FF4">
      <w:rPr>
        <w:rFonts w:ascii="Arial" w:hAnsi="Arial" w:cs="Arial"/>
        <w:b/>
        <w:iCs/>
        <w:color w:val="999999"/>
        <w:sz w:val="16"/>
        <w:lang w:eastAsia="en-AU"/>
      </w:rPr>
      <w:t>Printed copies are for reference only.  This is not a controlled document once printed.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523" w:rsidRPr="00E33E5A" w:rsidRDefault="00844523" w:rsidP="00844523">
    <w:pPr>
      <w:tabs>
        <w:tab w:val="left" w:pos="3468"/>
        <w:tab w:val="center" w:pos="5127"/>
      </w:tabs>
      <w:rPr>
        <w:rFonts w:ascii="Forte" w:hAnsi="Forte"/>
        <w:szCs w:val="24"/>
      </w:rPr>
    </w:pPr>
    <w:r>
      <w:rPr>
        <w:rFonts w:ascii="Forte" w:hAnsi="Forte"/>
        <w:bCs/>
        <w:szCs w:val="24"/>
      </w:rPr>
      <w:tab/>
    </w:r>
    <w:r w:rsidRPr="00E33E5A">
      <w:rPr>
        <w:rFonts w:ascii="Forte" w:hAnsi="Forte"/>
        <w:bCs/>
        <w:szCs w:val="24"/>
      </w:rPr>
      <w:t>“Ngarunyurr Parlpuru Munjarlki”</w:t>
    </w:r>
  </w:p>
  <w:p w:rsidR="00844523" w:rsidRDefault="00844523" w:rsidP="00844523">
    <w:pPr>
      <w:jc w:val="center"/>
    </w:pPr>
    <w:r w:rsidRPr="00E33E5A">
      <w:rPr>
        <w:rFonts w:ascii="Forte" w:hAnsi="Forte"/>
        <w:szCs w:val="24"/>
      </w:rPr>
      <w:t>Prevention is the Solution</w:t>
    </w:r>
  </w:p>
  <w:p w:rsidR="00844523" w:rsidRPr="009A1805" w:rsidRDefault="00844523" w:rsidP="00844523">
    <w:pPr>
      <w:pStyle w:val="Footer"/>
      <w:pBdr>
        <w:top w:val="single" w:sz="4" w:space="1" w:color="auto"/>
      </w:pBdr>
      <w:jc w:val="center"/>
      <w:rPr>
        <w:rFonts w:ascii="Arial" w:hAnsi="Arial" w:cs="Arial"/>
        <w:color w:val="A6A6A6" w:themeColor="background1" w:themeShade="A6"/>
        <w:spacing w:val="60"/>
        <w:sz w:val="16"/>
        <w:szCs w:val="16"/>
      </w:rPr>
    </w:pPr>
    <w:r>
      <w:rPr>
        <w:rFonts w:ascii="Arial" w:hAnsi="Arial" w:cs="Arial"/>
        <w:color w:val="A6A6A6" w:themeColor="background1" w:themeShade="A6"/>
        <w:spacing w:val="60"/>
        <w:sz w:val="16"/>
        <w:szCs w:val="16"/>
      </w:rPr>
      <w:t xml:space="preserve">                  IFSS Senior Case Worker</w:t>
    </w:r>
    <w:r w:rsidRPr="009A1805">
      <w:rPr>
        <w:rFonts w:ascii="Arial" w:hAnsi="Arial" w:cs="Arial"/>
        <w:color w:val="A6A6A6" w:themeColor="background1" w:themeShade="A6"/>
        <w:spacing w:val="60"/>
        <w:sz w:val="16"/>
        <w:szCs w:val="16"/>
      </w:rPr>
      <w:t xml:space="preserve"> – </w:t>
    </w:r>
    <w:r>
      <w:rPr>
        <w:rFonts w:ascii="Arial" w:hAnsi="Arial" w:cs="Arial"/>
        <w:color w:val="A6A6A6" w:themeColor="background1" w:themeShade="A6"/>
        <w:spacing w:val="60"/>
        <w:sz w:val="16"/>
        <w:szCs w:val="16"/>
      </w:rPr>
      <w:t xml:space="preserve">April 2018 – Version </w:t>
    </w:r>
    <w:r w:rsidR="002F6108">
      <w:rPr>
        <w:rFonts w:ascii="Arial" w:hAnsi="Arial" w:cs="Arial"/>
        <w:color w:val="A6A6A6" w:themeColor="background1" w:themeShade="A6"/>
        <w:spacing w:val="60"/>
        <w:sz w:val="16"/>
        <w:szCs w:val="16"/>
      </w:rPr>
      <w:t>4.2</w:t>
    </w:r>
  </w:p>
  <w:p w:rsidR="00844523" w:rsidRPr="00C23977" w:rsidRDefault="00844523" w:rsidP="00844523">
    <w:pPr>
      <w:pStyle w:val="Footer"/>
      <w:jc w:val="center"/>
      <w:rPr>
        <w:rFonts w:ascii="Arial" w:hAnsi="Arial" w:cs="Arial"/>
        <w:sz w:val="16"/>
        <w:szCs w:val="16"/>
      </w:rPr>
    </w:pPr>
    <w:r w:rsidRPr="009A1805">
      <w:rPr>
        <w:rFonts w:ascii="Arial" w:hAnsi="Arial" w:cs="Arial"/>
        <w:color w:val="A6A6A6" w:themeColor="background1" w:themeShade="A6"/>
        <w:spacing w:val="60"/>
        <w:sz w:val="16"/>
        <w:szCs w:val="16"/>
      </w:rPr>
      <w:t xml:space="preserve"> </w:t>
    </w:r>
    <w:r w:rsidRPr="009A1805">
      <w:rPr>
        <w:rFonts w:ascii="Arial" w:hAnsi="Arial" w:cs="Arial"/>
        <w:color w:val="A6A6A6" w:themeColor="background1" w:themeShade="A6"/>
        <w:sz w:val="16"/>
        <w:szCs w:val="16"/>
      </w:rPr>
      <w:t>Doc ID: F.</w:t>
    </w:r>
    <w:r>
      <w:rPr>
        <w:rFonts w:ascii="Arial" w:hAnsi="Arial" w:cs="Arial"/>
        <w:color w:val="A6A6A6" w:themeColor="background1" w:themeShade="A6"/>
        <w:sz w:val="16"/>
        <w:szCs w:val="16"/>
      </w:rPr>
      <w:t>069</w:t>
    </w:r>
    <w:r w:rsidRPr="009A1805">
      <w:rPr>
        <w:rFonts w:ascii="Arial" w:hAnsi="Arial" w:cs="Arial"/>
        <w:sz w:val="16"/>
        <w:szCs w:val="16"/>
      </w:rPr>
      <w:t xml:space="preserve"> </w:t>
    </w:r>
    <w:r w:rsidRPr="009A1805">
      <w:rPr>
        <w:rFonts w:ascii="Arial" w:hAnsi="Arial" w:cs="Arial"/>
        <w:sz w:val="16"/>
        <w:szCs w:val="16"/>
      </w:rPr>
      <w:ptab w:relativeTo="margin" w:alignment="right" w:leader="none"/>
    </w:r>
    <w:r w:rsidRPr="009A1805">
      <w:rPr>
        <w:rFonts w:ascii="Arial" w:hAnsi="Arial" w:cs="Arial"/>
        <w:color w:val="A6A6A6" w:themeColor="background1" w:themeShade="A6"/>
        <w:sz w:val="16"/>
        <w:szCs w:val="16"/>
      </w:rPr>
      <w:t xml:space="preserve"> </w:t>
    </w:r>
    <w:sdt>
      <w:sdtPr>
        <w:rPr>
          <w:rFonts w:ascii="Arial" w:hAnsi="Arial" w:cs="Arial"/>
          <w:color w:val="A6A6A6" w:themeColor="background1" w:themeShade="A6"/>
          <w:sz w:val="16"/>
          <w:szCs w:val="16"/>
        </w:rPr>
        <w:id w:val="-1979833685"/>
        <w:docPartObj>
          <w:docPartGallery w:val="Page Numbers (Top of Page)"/>
          <w:docPartUnique/>
        </w:docPartObj>
      </w:sdtPr>
      <w:sdtEndPr/>
      <w:sdtContent>
        <w:r w:rsidRPr="009A1805">
          <w:rPr>
            <w:rFonts w:ascii="Arial" w:hAnsi="Arial" w:cs="Arial"/>
            <w:color w:val="A6A6A6" w:themeColor="background1" w:themeShade="A6"/>
            <w:sz w:val="16"/>
            <w:szCs w:val="16"/>
          </w:rPr>
          <w:t xml:space="preserve">Page </w:t>
        </w:r>
        <w:r w:rsidRPr="009A1805">
          <w:rPr>
            <w:rFonts w:ascii="Arial" w:hAnsi="Arial" w:cs="Arial"/>
            <w:bCs/>
            <w:color w:val="A6A6A6" w:themeColor="background1" w:themeShade="A6"/>
            <w:sz w:val="16"/>
            <w:szCs w:val="16"/>
          </w:rPr>
          <w:fldChar w:fldCharType="begin"/>
        </w:r>
        <w:r w:rsidRPr="009A1805">
          <w:rPr>
            <w:rFonts w:ascii="Arial" w:hAnsi="Arial" w:cs="Arial"/>
            <w:bCs/>
            <w:color w:val="A6A6A6" w:themeColor="background1" w:themeShade="A6"/>
            <w:sz w:val="16"/>
            <w:szCs w:val="16"/>
          </w:rPr>
          <w:instrText xml:space="preserve"> PAGE </w:instrText>
        </w:r>
        <w:r w:rsidRPr="009A1805">
          <w:rPr>
            <w:rFonts w:ascii="Arial" w:hAnsi="Arial" w:cs="Arial"/>
            <w:bCs/>
            <w:color w:val="A6A6A6" w:themeColor="background1" w:themeShade="A6"/>
            <w:sz w:val="16"/>
            <w:szCs w:val="16"/>
          </w:rPr>
          <w:fldChar w:fldCharType="separate"/>
        </w:r>
        <w:r w:rsidR="006E370D">
          <w:rPr>
            <w:rFonts w:ascii="Arial" w:hAnsi="Arial" w:cs="Arial"/>
            <w:bCs/>
            <w:noProof/>
            <w:color w:val="A6A6A6" w:themeColor="background1" w:themeShade="A6"/>
            <w:sz w:val="16"/>
            <w:szCs w:val="16"/>
          </w:rPr>
          <w:t>6</w:t>
        </w:r>
        <w:r w:rsidRPr="009A1805">
          <w:rPr>
            <w:rFonts w:ascii="Arial" w:hAnsi="Arial" w:cs="Arial"/>
            <w:color w:val="A6A6A6" w:themeColor="background1" w:themeShade="A6"/>
            <w:sz w:val="16"/>
            <w:szCs w:val="16"/>
          </w:rPr>
          <w:fldChar w:fldCharType="end"/>
        </w:r>
        <w:r w:rsidRPr="009A1805">
          <w:rPr>
            <w:rFonts w:ascii="Arial" w:hAnsi="Arial" w:cs="Arial"/>
            <w:color w:val="A6A6A6" w:themeColor="background1" w:themeShade="A6"/>
            <w:sz w:val="16"/>
            <w:szCs w:val="16"/>
          </w:rPr>
          <w:t xml:space="preserve"> of </w:t>
        </w:r>
        <w:r w:rsidRPr="009A1805">
          <w:rPr>
            <w:rFonts w:ascii="Arial" w:hAnsi="Arial" w:cs="Arial"/>
            <w:bCs/>
            <w:color w:val="A6A6A6" w:themeColor="background1" w:themeShade="A6"/>
            <w:sz w:val="16"/>
            <w:szCs w:val="16"/>
          </w:rPr>
          <w:fldChar w:fldCharType="begin"/>
        </w:r>
        <w:r w:rsidRPr="009A1805">
          <w:rPr>
            <w:rFonts w:ascii="Arial" w:hAnsi="Arial" w:cs="Arial"/>
            <w:bCs/>
            <w:color w:val="A6A6A6" w:themeColor="background1" w:themeShade="A6"/>
            <w:sz w:val="16"/>
            <w:szCs w:val="16"/>
          </w:rPr>
          <w:instrText xml:space="preserve"> NUMPAGES  </w:instrText>
        </w:r>
        <w:r w:rsidRPr="009A1805">
          <w:rPr>
            <w:rFonts w:ascii="Arial" w:hAnsi="Arial" w:cs="Arial"/>
            <w:bCs/>
            <w:color w:val="A6A6A6" w:themeColor="background1" w:themeShade="A6"/>
            <w:sz w:val="16"/>
            <w:szCs w:val="16"/>
          </w:rPr>
          <w:fldChar w:fldCharType="separate"/>
        </w:r>
        <w:r w:rsidR="006E370D">
          <w:rPr>
            <w:rFonts w:ascii="Arial" w:hAnsi="Arial" w:cs="Arial"/>
            <w:bCs/>
            <w:noProof/>
            <w:color w:val="A6A6A6" w:themeColor="background1" w:themeShade="A6"/>
            <w:sz w:val="16"/>
            <w:szCs w:val="16"/>
          </w:rPr>
          <w:t>6</w:t>
        </w:r>
        <w:r w:rsidRPr="009A1805">
          <w:rPr>
            <w:rFonts w:ascii="Arial" w:hAnsi="Arial" w:cs="Arial"/>
            <w:color w:val="A6A6A6" w:themeColor="background1" w:themeShade="A6"/>
            <w:sz w:val="16"/>
            <w:szCs w:val="16"/>
          </w:rPr>
          <w:fldChar w:fldCharType="end"/>
        </w:r>
      </w:sdtContent>
    </w:sdt>
  </w:p>
  <w:p w:rsidR="00844523" w:rsidRDefault="00844523" w:rsidP="00844523">
    <w:pPr>
      <w:pStyle w:val="Footer"/>
    </w:pPr>
  </w:p>
  <w:p w:rsidR="00E042F9" w:rsidRPr="00844523" w:rsidRDefault="00E042F9" w:rsidP="00844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E0" w:rsidRDefault="00817CE0" w:rsidP="00CE6DE1">
      <w:r>
        <w:separator/>
      </w:r>
    </w:p>
  </w:footnote>
  <w:footnote w:type="continuationSeparator" w:id="0">
    <w:p w:rsidR="00817CE0" w:rsidRDefault="00817CE0" w:rsidP="00CE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BD9"/>
    <w:multiLevelType w:val="hybridMultilevel"/>
    <w:tmpl w:val="77B4AD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02BD6"/>
    <w:multiLevelType w:val="hybridMultilevel"/>
    <w:tmpl w:val="C890E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702FCF"/>
    <w:multiLevelType w:val="hybridMultilevel"/>
    <w:tmpl w:val="A34666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E2E02"/>
    <w:multiLevelType w:val="hybridMultilevel"/>
    <w:tmpl w:val="5D1C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5052CB"/>
    <w:multiLevelType w:val="hybridMultilevel"/>
    <w:tmpl w:val="F3BAD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1B14"/>
    <w:multiLevelType w:val="hybridMultilevel"/>
    <w:tmpl w:val="E4EE37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A045B"/>
    <w:multiLevelType w:val="hybridMultilevel"/>
    <w:tmpl w:val="3DF683B6"/>
    <w:lvl w:ilvl="0" w:tplc="B1407C2C">
      <w:start w:val="2"/>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2E1A65F8"/>
    <w:multiLevelType w:val="hybridMultilevel"/>
    <w:tmpl w:val="4BBE1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7149A1"/>
    <w:multiLevelType w:val="hybridMultilevel"/>
    <w:tmpl w:val="DC96E6EE"/>
    <w:lvl w:ilvl="0" w:tplc="B1407C2C">
      <w:start w:val="2"/>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0C387C"/>
    <w:multiLevelType w:val="hybridMultilevel"/>
    <w:tmpl w:val="5516C6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072B81"/>
    <w:multiLevelType w:val="hybridMultilevel"/>
    <w:tmpl w:val="403E0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100035"/>
    <w:multiLevelType w:val="hybridMultilevel"/>
    <w:tmpl w:val="5C9E9A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3830A8"/>
    <w:multiLevelType w:val="hybridMultilevel"/>
    <w:tmpl w:val="B470B30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215A1"/>
    <w:multiLevelType w:val="hybridMultilevel"/>
    <w:tmpl w:val="DA684E9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BE5713"/>
    <w:multiLevelType w:val="hybridMultilevel"/>
    <w:tmpl w:val="99641A90"/>
    <w:lvl w:ilvl="0" w:tplc="0C09000B">
      <w:start w:val="1"/>
      <w:numFmt w:val="bullet"/>
      <w:lvlText w:val=""/>
      <w:lvlJc w:val="left"/>
      <w:pPr>
        <w:ind w:left="567" w:hanging="360"/>
      </w:pPr>
      <w:rPr>
        <w:rFonts w:ascii="Wingdings" w:hAnsi="Wingdings"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15" w15:restartNumberingAfterBreak="0">
    <w:nsid w:val="48AC2F30"/>
    <w:multiLevelType w:val="hybridMultilevel"/>
    <w:tmpl w:val="FB268190"/>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6" w15:restartNumberingAfterBreak="0">
    <w:nsid w:val="4C70182A"/>
    <w:multiLevelType w:val="hybridMultilevel"/>
    <w:tmpl w:val="6DC82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8D2E1C"/>
    <w:multiLevelType w:val="singleLevel"/>
    <w:tmpl w:val="695443C2"/>
    <w:lvl w:ilvl="0">
      <w:start w:val="1"/>
      <w:numFmt w:val="decimal"/>
      <w:lvlText w:val="%1."/>
      <w:legacy w:legacy="1" w:legacySpace="0" w:legacyIndent="283"/>
      <w:lvlJc w:val="left"/>
      <w:pPr>
        <w:ind w:left="283" w:hanging="283"/>
      </w:pPr>
    </w:lvl>
  </w:abstractNum>
  <w:abstractNum w:abstractNumId="18" w15:restartNumberingAfterBreak="0">
    <w:nsid w:val="52612C00"/>
    <w:multiLevelType w:val="hybridMultilevel"/>
    <w:tmpl w:val="7A30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663D22"/>
    <w:multiLevelType w:val="hybridMultilevel"/>
    <w:tmpl w:val="1A5245D6"/>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0" w15:restartNumberingAfterBreak="0">
    <w:nsid w:val="560A7AF2"/>
    <w:multiLevelType w:val="hybridMultilevel"/>
    <w:tmpl w:val="D6B8E930"/>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6B657CE"/>
    <w:multiLevelType w:val="hybridMultilevel"/>
    <w:tmpl w:val="AACE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F46E02"/>
    <w:multiLevelType w:val="hybridMultilevel"/>
    <w:tmpl w:val="2FA66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8B62BA"/>
    <w:multiLevelType w:val="hybridMultilevel"/>
    <w:tmpl w:val="71C05A1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D7978"/>
    <w:multiLevelType w:val="hybridMultilevel"/>
    <w:tmpl w:val="F1B65AF8"/>
    <w:lvl w:ilvl="0" w:tplc="557E2948">
      <w:start w:val="1"/>
      <w:numFmt w:val="lowerLetter"/>
      <w:lvlText w:val="(%1)"/>
      <w:lvlJc w:val="left"/>
      <w:pPr>
        <w:ind w:left="2547" w:hanging="42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5" w15:restartNumberingAfterBreak="0">
    <w:nsid w:val="79AF02B5"/>
    <w:multiLevelType w:val="singleLevel"/>
    <w:tmpl w:val="22C0A14A"/>
    <w:lvl w:ilvl="0">
      <w:start w:val="1"/>
      <w:numFmt w:val="decimal"/>
      <w:lvlText w:val="%1."/>
      <w:legacy w:legacy="1" w:legacySpace="0" w:legacyIndent="283"/>
      <w:lvlJc w:val="left"/>
      <w:pPr>
        <w:ind w:left="425" w:hanging="283"/>
      </w:pPr>
    </w:lvl>
  </w:abstractNum>
  <w:abstractNum w:abstractNumId="26" w15:restartNumberingAfterBreak="0">
    <w:nsid w:val="7BEA1E09"/>
    <w:multiLevelType w:val="singleLevel"/>
    <w:tmpl w:val="0582C11C"/>
    <w:lvl w:ilvl="0">
      <w:start w:val="1"/>
      <w:numFmt w:val="bullet"/>
      <w:pStyle w:val="Bullet"/>
      <w:lvlText w:val=""/>
      <w:lvlJc w:val="left"/>
      <w:pPr>
        <w:tabs>
          <w:tab w:val="num" w:pos="720"/>
        </w:tabs>
        <w:ind w:left="720" w:hanging="720"/>
      </w:pPr>
      <w:rPr>
        <w:rFonts w:ascii="Symbol" w:hAnsi="Symbol" w:hint="default"/>
      </w:rPr>
    </w:lvl>
  </w:abstractNum>
  <w:abstractNum w:abstractNumId="27" w15:restartNumberingAfterBreak="0">
    <w:nsid w:val="7CF17A13"/>
    <w:multiLevelType w:val="hybridMultilevel"/>
    <w:tmpl w:val="FA38B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lvlOverride w:ilvl="0">
      <w:lvl w:ilvl="0">
        <w:start w:val="1"/>
        <w:numFmt w:val="decimal"/>
        <w:lvlText w:val="%1."/>
        <w:legacy w:legacy="1" w:legacySpace="0" w:legacyIndent="283"/>
        <w:lvlJc w:val="left"/>
        <w:pPr>
          <w:ind w:left="283" w:hanging="283"/>
        </w:pPr>
      </w:lvl>
    </w:lvlOverride>
  </w:num>
  <w:num w:numId="2">
    <w:abstractNumId w:val="25"/>
  </w:num>
  <w:num w:numId="3">
    <w:abstractNumId w:val="12"/>
  </w:num>
  <w:num w:numId="4">
    <w:abstractNumId w:val="23"/>
  </w:num>
  <w:num w:numId="5">
    <w:abstractNumId w:val="4"/>
  </w:num>
  <w:num w:numId="6">
    <w:abstractNumId w:val="5"/>
  </w:num>
  <w:num w:numId="7">
    <w:abstractNumId w:val="14"/>
  </w:num>
  <w:num w:numId="8">
    <w:abstractNumId w:val="2"/>
  </w:num>
  <w:num w:numId="9">
    <w:abstractNumId w:val="21"/>
  </w:num>
  <w:num w:numId="10">
    <w:abstractNumId w:val="26"/>
  </w:num>
  <w:num w:numId="11">
    <w:abstractNumId w:val="13"/>
  </w:num>
  <w:num w:numId="12">
    <w:abstractNumId w:val="22"/>
  </w:num>
  <w:num w:numId="13">
    <w:abstractNumId w:val="10"/>
  </w:num>
  <w:num w:numId="14">
    <w:abstractNumId w:val="27"/>
  </w:num>
  <w:num w:numId="15">
    <w:abstractNumId w:val="24"/>
  </w:num>
  <w:num w:numId="16">
    <w:abstractNumId w:val="20"/>
  </w:num>
  <w:num w:numId="17">
    <w:abstractNumId w:val="0"/>
  </w:num>
  <w:num w:numId="18">
    <w:abstractNumId w:val="3"/>
  </w:num>
  <w:num w:numId="19">
    <w:abstractNumId w:val="7"/>
  </w:num>
  <w:num w:numId="20">
    <w:abstractNumId w:val="16"/>
  </w:num>
  <w:num w:numId="21">
    <w:abstractNumId w:val="6"/>
  </w:num>
  <w:num w:numId="22">
    <w:abstractNumId w:val="11"/>
  </w:num>
  <w:num w:numId="23">
    <w:abstractNumId w:val="8"/>
  </w:num>
  <w:num w:numId="24">
    <w:abstractNumId w:val="9"/>
  </w:num>
  <w:num w:numId="25">
    <w:abstractNumId w:val="15"/>
  </w:num>
  <w:num w:numId="26">
    <w:abstractNumId w:val="18"/>
  </w:num>
  <w:num w:numId="27">
    <w:abstractNumId w:val="1"/>
  </w:num>
  <w:num w:numId="2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71"/>
    <w:rsid w:val="0001563C"/>
    <w:rsid w:val="0001633E"/>
    <w:rsid w:val="000258CB"/>
    <w:rsid w:val="0003623F"/>
    <w:rsid w:val="000465F1"/>
    <w:rsid w:val="00084805"/>
    <w:rsid w:val="0008572B"/>
    <w:rsid w:val="000975AE"/>
    <w:rsid w:val="000D1E9C"/>
    <w:rsid w:val="000D66A4"/>
    <w:rsid w:val="000F37B4"/>
    <w:rsid w:val="00132A6C"/>
    <w:rsid w:val="00132D34"/>
    <w:rsid w:val="0014545F"/>
    <w:rsid w:val="0014594F"/>
    <w:rsid w:val="001476BA"/>
    <w:rsid w:val="00177D0F"/>
    <w:rsid w:val="00185AB1"/>
    <w:rsid w:val="00196A59"/>
    <w:rsid w:val="001A6047"/>
    <w:rsid w:val="001C03AF"/>
    <w:rsid w:val="001D2542"/>
    <w:rsid w:val="001E5B0D"/>
    <w:rsid w:val="002058FB"/>
    <w:rsid w:val="002240E0"/>
    <w:rsid w:val="002650E4"/>
    <w:rsid w:val="00274D56"/>
    <w:rsid w:val="002F6108"/>
    <w:rsid w:val="0033089B"/>
    <w:rsid w:val="00347F16"/>
    <w:rsid w:val="003503B1"/>
    <w:rsid w:val="0035672B"/>
    <w:rsid w:val="00372524"/>
    <w:rsid w:val="00375B59"/>
    <w:rsid w:val="00384491"/>
    <w:rsid w:val="003B463E"/>
    <w:rsid w:val="003D4C0B"/>
    <w:rsid w:val="00402463"/>
    <w:rsid w:val="004108C9"/>
    <w:rsid w:val="0044386E"/>
    <w:rsid w:val="004466AF"/>
    <w:rsid w:val="00453B25"/>
    <w:rsid w:val="004B25EB"/>
    <w:rsid w:val="004C772D"/>
    <w:rsid w:val="004D6D2B"/>
    <w:rsid w:val="004E0990"/>
    <w:rsid w:val="004E6FA8"/>
    <w:rsid w:val="004F3AF3"/>
    <w:rsid w:val="00500993"/>
    <w:rsid w:val="00501E67"/>
    <w:rsid w:val="00507CD6"/>
    <w:rsid w:val="0052770F"/>
    <w:rsid w:val="005310C5"/>
    <w:rsid w:val="00533ADA"/>
    <w:rsid w:val="00564089"/>
    <w:rsid w:val="005A2629"/>
    <w:rsid w:val="005B6D42"/>
    <w:rsid w:val="005D3D5C"/>
    <w:rsid w:val="005E060D"/>
    <w:rsid w:val="005E45FA"/>
    <w:rsid w:val="0060405A"/>
    <w:rsid w:val="00615EC0"/>
    <w:rsid w:val="00631F7A"/>
    <w:rsid w:val="0065312F"/>
    <w:rsid w:val="00675D36"/>
    <w:rsid w:val="006855DD"/>
    <w:rsid w:val="006A4343"/>
    <w:rsid w:val="006A4CEC"/>
    <w:rsid w:val="006C425D"/>
    <w:rsid w:val="006D1595"/>
    <w:rsid w:val="006E1721"/>
    <w:rsid w:val="006E370D"/>
    <w:rsid w:val="006E6B18"/>
    <w:rsid w:val="006F37E3"/>
    <w:rsid w:val="006F3848"/>
    <w:rsid w:val="007062E7"/>
    <w:rsid w:val="00723E05"/>
    <w:rsid w:val="00747648"/>
    <w:rsid w:val="007977E2"/>
    <w:rsid w:val="007B2B16"/>
    <w:rsid w:val="007B6709"/>
    <w:rsid w:val="007C1B0A"/>
    <w:rsid w:val="007C52D5"/>
    <w:rsid w:val="007D12D3"/>
    <w:rsid w:val="00804B1E"/>
    <w:rsid w:val="00817CE0"/>
    <w:rsid w:val="00844523"/>
    <w:rsid w:val="00891929"/>
    <w:rsid w:val="008B55FD"/>
    <w:rsid w:val="008E44D9"/>
    <w:rsid w:val="0091011B"/>
    <w:rsid w:val="00946412"/>
    <w:rsid w:val="00957C1A"/>
    <w:rsid w:val="009851B6"/>
    <w:rsid w:val="00987511"/>
    <w:rsid w:val="009D6092"/>
    <w:rsid w:val="009F0D15"/>
    <w:rsid w:val="009F226D"/>
    <w:rsid w:val="009F2ADE"/>
    <w:rsid w:val="00A03D73"/>
    <w:rsid w:val="00A34900"/>
    <w:rsid w:val="00A36D1B"/>
    <w:rsid w:val="00A37535"/>
    <w:rsid w:val="00A412D3"/>
    <w:rsid w:val="00A46B10"/>
    <w:rsid w:val="00AB2B6A"/>
    <w:rsid w:val="00AC7A56"/>
    <w:rsid w:val="00AD3885"/>
    <w:rsid w:val="00AF3C4A"/>
    <w:rsid w:val="00B060F2"/>
    <w:rsid w:val="00B2359F"/>
    <w:rsid w:val="00B410AE"/>
    <w:rsid w:val="00B70C77"/>
    <w:rsid w:val="00B73771"/>
    <w:rsid w:val="00BA40F2"/>
    <w:rsid w:val="00BA6405"/>
    <w:rsid w:val="00BB078D"/>
    <w:rsid w:val="00BB73C2"/>
    <w:rsid w:val="00BC0FC5"/>
    <w:rsid w:val="00BC3C31"/>
    <w:rsid w:val="00BC7EBC"/>
    <w:rsid w:val="00BF6C30"/>
    <w:rsid w:val="00BF773A"/>
    <w:rsid w:val="00C0183D"/>
    <w:rsid w:val="00C01F65"/>
    <w:rsid w:val="00C02A09"/>
    <w:rsid w:val="00C535FD"/>
    <w:rsid w:val="00C66FF5"/>
    <w:rsid w:val="00C71C1F"/>
    <w:rsid w:val="00C802B2"/>
    <w:rsid w:val="00C919C6"/>
    <w:rsid w:val="00CA5DAA"/>
    <w:rsid w:val="00CB5D39"/>
    <w:rsid w:val="00CE4161"/>
    <w:rsid w:val="00CE45E2"/>
    <w:rsid w:val="00CE6DE1"/>
    <w:rsid w:val="00CF4D5B"/>
    <w:rsid w:val="00D00747"/>
    <w:rsid w:val="00D14B96"/>
    <w:rsid w:val="00D33EC5"/>
    <w:rsid w:val="00D47C20"/>
    <w:rsid w:val="00D55B2B"/>
    <w:rsid w:val="00D64635"/>
    <w:rsid w:val="00D77C46"/>
    <w:rsid w:val="00DA399F"/>
    <w:rsid w:val="00DB01F2"/>
    <w:rsid w:val="00DC0C69"/>
    <w:rsid w:val="00DE0E67"/>
    <w:rsid w:val="00DE2D9C"/>
    <w:rsid w:val="00E034E9"/>
    <w:rsid w:val="00E03C0A"/>
    <w:rsid w:val="00E042F9"/>
    <w:rsid w:val="00E20592"/>
    <w:rsid w:val="00E802A0"/>
    <w:rsid w:val="00E9700E"/>
    <w:rsid w:val="00EB5B93"/>
    <w:rsid w:val="00EE0165"/>
    <w:rsid w:val="00EE0734"/>
    <w:rsid w:val="00EE3C67"/>
    <w:rsid w:val="00F0121B"/>
    <w:rsid w:val="00F30080"/>
    <w:rsid w:val="00F447C9"/>
    <w:rsid w:val="00F570C0"/>
    <w:rsid w:val="00F72262"/>
    <w:rsid w:val="00FA1A7D"/>
    <w:rsid w:val="00FD3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8E67737F-84C0-446B-92CE-30D3B3DC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line="276" w:lineRule="auto"/>
        <w:ind w:left="567" w:hanging="56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2E7"/>
    <w:rPr>
      <w:lang w:val="en-US" w:eastAsia="en-US"/>
    </w:rPr>
  </w:style>
  <w:style w:type="paragraph" w:styleId="Heading1">
    <w:name w:val="heading 1"/>
    <w:basedOn w:val="Normal"/>
    <w:next w:val="Normal"/>
    <w:qFormat/>
    <w:rsid w:val="007062E7"/>
    <w:pPr>
      <w:keepNext/>
      <w:outlineLvl w:val="0"/>
    </w:pPr>
    <w:rPr>
      <w:b/>
      <w:bCs/>
      <w:sz w:val="24"/>
    </w:rPr>
  </w:style>
  <w:style w:type="paragraph" w:styleId="Heading4">
    <w:name w:val="heading 4"/>
    <w:basedOn w:val="Normal"/>
    <w:next w:val="Normal"/>
    <w:qFormat/>
    <w:rsid w:val="00D55B2B"/>
    <w:pPr>
      <w:keepNext/>
      <w:spacing w:before="240" w:after="60"/>
      <w:outlineLvl w:val="3"/>
    </w:pPr>
    <w:rPr>
      <w:b/>
      <w:bCs/>
      <w:sz w:val="28"/>
      <w:szCs w:val="28"/>
    </w:rPr>
  </w:style>
  <w:style w:type="paragraph" w:styleId="Heading6">
    <w:name w:val="heading 6"/>
    <w:basedOn w:val="Normal"/>
    <w:next w:val="Normal"/>
    <w:qFormat/>
    <w:rsid w:val="0014594F"/>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62E7"/>
    <w:pPr>
      <w:ind w:left="2160" w:hanging="2160"/>
    </w:pPr>
    <w:rPr>
      <w:sz w:val="24"/>
    </w:rPr>
  </w:style>
  <w:style w:type="paragraph" w:styleId="BodyText">
    <w:name w:val="Body Text"/>
    <w:basedOn w:val="Normal"/>
    <w:link w:val="BodyTextChar"/>
    <w:rsid w:val="007062E7"/>
    <w:rPr>
      <w:sz w:val="24"/>
    </w:rPr>
  </w:style>
  <w:style w:type="paragraph" w:styleId="BalloonText">
    <w:name w:val="Balloon Text"/>
    <w:basedOn w:val="Normal"/>
    <w:semiHidden/>
    <w:rsid w:val="008E44D9"/>
    <w:rPr>
      <w:rFonts w:ascii="Tahoma" w:hAnsi="Tahoma" w:cs="Tahoma"/>
      <w:sz w:val="16"/>
      <w:szCs w:val="16"/>
    </w:rPr>
  </w:style>
  <w:style w:type="paragraph" w:styleId="Header">
    <w:name w:val="header"/>
    <w:basedOn w:val="Normal"/>
    <w:rsid w:val="00D55B2B"/>
    <w:pPr>
      <w:tabs>
        <w:tab w:val="center" w:pos="4153"/>
        <w:tab w:val="right" w:pos="8306"/>
      </w:tabs>
    </w:pPr>
    <w:rPr>
      <w:sz w:val="24"/>
    </w:rPr>
  </w:style>
  <w:style w:type="character" w:customStyle="1" w:styleId="BodyTextChar">
    <w:name w:val="Body Text Char"/>
    <w:basedOn w:val="DefaultParagraphFont"/>
    <w:link w:val="BodyText"/>
    <w:rsid w:val="00C02A09"/>
    <w:rPr>
      <w:sz w:val="24"/>
      <w:lang w:val="en-US" w:eastAsia="en-US"/>
    </w:rPr>
  </w:style>
  <w:style w:type="paragraph" w:styleId="ListParagraph">
    <w:name w:val="List Paragraph"/>
    <w:basedOn w:val="Normal"/>
    <w:uiPriority w:val="34"/>
    <w:qFormat/>
    <w:rsid w:val="0065312F"/>
    <w:pPr>
      <w:spacing w:after="200"/>
      <w:ind w:left="720"/>
      <w:contextualSpacing/>
    </w:pPr>
    <w:rPr>
      <w:rFonts w:ascii="Calibri" w:eastAsia="Calibri" w:hAnsi="Calibri"/>
      <w:sz w:val="22"/>
      <w:szCs w:val="22"/>
      <w:lang w:val="en-AU"/>
    </w:rPr>
  </w:style>
  <w:style w:type="paragraph" w:styleId="NoSpacing">
    <w:name w:val="No Spacing"/>
    <w:link w:val="NoSpacingChar"/>
    <w:uiPriority w:val="1"/>
    <w:qFormat/>
    <w:rsid w:val="0065312F"/>
    <w:rPr>
      <w:rFonts w:ascii="Calibri" w:hAnsi="Calibri"/>
      <w:sz w:val="22"/>
      <w:szCs w:val="22"/>
      <w:lang w:eastAsia="en-US"/>
    </w:rPr>
  </w:style>
  <w:style w:type="character" w:customStyle="1" w:styleId="NoSpacingChar">
    <w:name w:val="No Spacing Char"/>
    <w:basedOn w:val="DefaultParagraphFont"/>
    <w:link w:val="NoSpacing"/>
    <w:uiPriority w:val="1"/>
    <w:rsid w:val="0065312F"/>
    <w:rPr>
      <w:rFonts w:ascii="Calibri" w:hAnsi="Calibri"/>
      <w:sz w:val="22"/>
      <w:szCs w:val="22"/>
      <w:lang w:val="en-AU" w:eastAsia="en-US" w:bidi="ar-SA"/>
    </w:rPr>
  </w:style>
  <w:style w:type="paragraph" w:styleId="Footer">
    <w:name w:val="footer"/>
    <w:basedOn w:val="Normal"/>
    <w:link w:val="FooterChar"/>
    <w:uiPriority w:val="99"/>
    <w:rsid w:val="00CE6DE1"/>
    <w:pPr>
      <w:tabs>
        <w:tab w:val="center" w:pos="4513"/>
        <w:tab w:val="right" w:pos="9026"/>
      </w:tabs>
    </w:pPr>
  </w:style>
  <w:style w:type="character" w:customStyle="1" w:styleId="FooterChar">
    <w:name w:val="Footer Char"/>
    <w:basedOn w:val="DefaultParagraphFont"/>
    <w:link w:val="Footer"/>
    <w:uiPriority w:val="99"/>
    <w:rsid w:val="00CE6DE1"/>
    <w:rPr>
      <w:lang w:val="en-US" w:eastAsia="en-US"/>
    </w:rPr>
  </w:style>
  <w:style w:type="character" w:customStyle="1" w:styleId="BodyTextIndentChar">
    <w:name w:val="Body Text Indent Char"/>
    <w:basedOn w:val="DefaultParagraphFont"/>
    <w:link w:val="BodyTextIndent"/>
    <w:rsid w:val="0091011B"/>
    <w:rPr>
      <w:sz w:val="24"/>
      <w:lang w:val="en-US" w:eastAsia="en-US"/>
    </w:rPr>
  </w:style>
  <w:style w:type="paragraph" w:customStyle="1" w:styleId="Bullet">
    <w:name w:val="Bullet"/>
    <w:basedOn w:val="Normal"/>
    <w:uiPriority w:val="99"/>
    <w:rsid w:val="00F447C9"/>
    <w:pPr>
      <w:numPr>
        <w:numId w:val="10"/>
      </w:numPr>
      <w:jc w:val="both"/>
    </w:pPr>
    <w:rPr>
      <w:rFonts w:ascii="Garamond" w:hAnsi="Garamond"/>
      <w:sz w:val="24"/>
      <w:lang w:val="en-GB"/>
    </w:rPr>
  </w:style>
  <w:style w:type="character" w:styleId="Emphasis">
    <w:name w:val="Emphasis"/>
    <w:uiPriority w:val="20"/>
    <w:qFormat/>
    <w:rsid w:val="00D007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2638">
      <w:bodyDiv w:val="1"/>
      <w:marLeft w:val="0"/>
      <w:marRight w:val="0"/>
      <w:marTop w:val="0"/>
      <w:marBottom w:val="0"/>
      <w:divBdr>
        <w:top w:val="none" w:sz="0" w:space="0" w:color="auto"/>
        <w:left w:val="none" w:sz="0" w:space="0" w:color="auto"/>
        <w:bottom w:val="none" w:sz="0" w:space="0" w:color="auto"/>
        <w:right w:val="none" w:sz="0" w:space="0" w:color="auto"/>
      </w:divBdr>
    </w:div>
    <w:div w:id="1121263899">
      <w:bodyDiv w:val="1"/>
      <w:marLeft w:val="0"/>
      <w:marRight w:val="0"/>
      <w:marTop w:val="0"/>
      <w:marBottom w:val="0"/>
      <w:divBdr>
        <w:top w:val="none" w:sz="0" w:space="0" w:color="auto"/>
        <w:left w:val="none" w:sz="0" w:space="0" w:color="auto"/>
        <w:bottom w:val="none" w:sz="0" w:space="0" w:color="auto"/>
        <w:right w:val="none" w:sz="0" w:space="0" w:color="auto"/>
      </w:divBdr>
    </w:div>
    <w:div w:id="14569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8403-583D-4F95-AE70-704E4C28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POSITION DESCRIPTION AND SELECTION CRITERIA:</vt:lpstr>
    </vt:vector>
  </TitlesOfParts>
  <Company>Anyinginyi Congress Aboriginal Corporation</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AND SELECTION CRITERIA:</dc:title>
  <dc:creator>David R Morgan</dc:creator>
  <cp:lastModifiedBy>Raymond Ewin</cp:lastModifiedBy>
  <cp:revision>2</cp:revision>
  <cp:lastPrinted>2017-01-10T02:00:00Z</cp:lastPrinted>
  <dcterms:created xsi:type="dcterms:W3CDTF">2019-09-04T04:48:00Z</dcterms:created>
  <dcterms:modified xsi:type="dcterms:W3CDTF">2019-09-04T04:48:00Z</dcterms:modified>
</cp:coreProperties>
</file>