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669FB2" w14:textId="77777777" w:rsidR="005007CA" w:rsidRPr="001E3041" w:rsidRDefault="005007CA">
      <w:pPr>
        <w:pStyle w:val="Normal1"/>
        <w:jc w:val="center"/>
        <w:rPr>
          <w:rFonts w:ascii="Calibri" w:hAnsi="Calibri" w:cs="Calibri"/>
          <w:b/>
        </w:rPr>
      </w:pPr>
    </w:p>
    <w:p w14:paraId="4B09399E" w14:textId="77777777" w:rsidR="005007CA" w:rsidRPr="001E3041" w:rsidRDefault="00480399">
      <w:pPr>
        <w:pStyle w:val="Normal1"/>
        <w:jc w:val="center"/>
        <w:rPr>
          <w:rFonts w:ascii="Calibri" w:hAnsi="Calibri" w:cs="Calibri"/>
          <w:b/>
        </w:rPr>
      </w:pPr>
      <w:r w:rsidRPr="001E3041">
        <w:rPr>
          <w:rFonts w:ascii="Calibri" w:hAnsi="Calibri" w:cs="Calibri"/>
          <w:b/>
        </w:rPr>
        <w:t>POSITION DESCRIPTION</w:t>
      </w:r>
    </w:p>
    <w:tbl>
      <w:tblPr>
        <w:tblStyle w:val="a"/>
        <w:tblW w:w="9172" w:type="dxa"/>
        <w:tblBorders>
          <w:top w:val="nil"/>
          <w:left w:val="nil"/>
          <w:bottom w:val="nil"/>
          <w:right w:val="nil"/>
          <w:insideH w:val="nil"/>
          <w:insideV w:val="nil"/>
        </w:tblBorders>
        <w:tblLayout w:type="fixed"/>
        <w:tblLook w:val="0600" w:firstRow="0" w:lastRow="0" w:firstColumn="0" w:lastColumn="0" w:noHBand="1" w:noVBand="1"/>
      </w:tblPr>
      <w:tblGrid>
        <w:gridCol w:w="1857"/>
        <w:gridCol w:w="3327"/>
        <w:gridCol w:w="1663"/>
        <w:gridCol w:w="2325"/>
      </w:tblGrid>
      <w:tr w:rsidR="005007CA" w:rsidRPr="001E3041" w14:paraId="68EE5556" w14:textId="77777777" w:rsidTr="001E3041">
        <w:trPr>
          <w:trHeight w:val="227"/>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446F4" w14:textId="0ED31D96" w:rsidR="005007CA" w:rsidRPr="001E3041" w:rsidRDefault="00480399">
            <w:pPr>
              <w:pStyle w:val="Normal1"/>
              <w:rPr>
                <w:rFonts w:ascii="Calibri" w:hAnsi="Calibri" w:cs="Calibri"/>
                <w:b/>
              </w:rPr>
            </w:pPr>
            <w:r w:rsidRPr="001E3041">
              <w:rPr>
                <w:rFonts w:ascii="Calibri" w:hAnsi="Calibri" w:cs="Calibri"/>
                <w:b/>
              </w:rPr>
              <w:t xml:space="preserve">POSITION </w:t>
            </w:r>
            <w:r w:rsidR="00E47FFB">
              <w:rPr>
                <w:rFonts w:ascii="Calibri" w:hAnsi="Calibri" w:cs="Calibri"/>
                <w:b/>
              </w:rPr>
              <w:t>T</w:t>
            </w:r>
            <w:bookmarkStart w:id="0" w:name="_GoBack"/>
            <w:bookmarkEnd w:id="0"/>
            <w:r w:rsidRPr="001E3041">
              <w:rPr>
                <w:rFonts w:ascii="Calibri" w:hAnsi="Calibri" w:cs="Calibri"/>
                <w:b/>
              </w:rPr>
              <w:t>ITLE:</w:t>
            </w:r>
          </w:p>
        </w:tc>
        <w:tc>
          <w:tcPr>
            <w:tcW w:w="33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52CF57" w14:textId="04D82C97" w:rsidR="005007CA" w:rsidRPr="001E3041" w:rsidRDefault="008578DA">
            <w:pPr>
              <w:pStyle w:val="Normal1"/>
              <w:widowControl w:val="0"/>
              <w:pBdr>
                <w:top w:val="nil"/>
                <w:left w:val="nil"/>
                <w:bottom w:val="nil"/>
                <w:right w:val="nil"/>
                <w:between w:val="nil"/>
              </w:pBdr>
              <w:rPr>
                <w:rFonts w:ascii="Calibri" w:hAnsi="Calibri" w:cs="Calibri"/>
              </w:rPr>
            </w:pPr>
            <w:r w:rsidRPr="001E3041">
              <w:rPr>
                <w:rFonts w:ascii="Calibri" w:hAnsi="Calibri" w:cs="Calibri"/>
              </w:rPr>
              <w:t>IFSS Coordinator</w:t>
            </w:r>
          </w:p>
        </w:tc>
        <w:tc>
          <w:tcPr>
            <w:tcW w:w="16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E90821" w14:textId="77777777" w:rsidR="005007CA" w:rsidRPr="001E3041" w:rsidRDefault="00480399">
            <w:pPr>
              <w:pStyle w:val="Normal1"/>
              <w:widowControl w:val="0"/>
              <w:pBdr>
                <w:top w:val="nil"/>
                <w:left w:val="nil"/>
                <w:bottom w:val="nil"/>
                <w:right w:val="nil"/>
                <w:between w:val="nil"/>
              </w:pBdr>
              <w:rPr>
                <w:rFonts w:ascii="Calibri" w:hAnsi="Calibri" w:cs="Calibri"/>
                <w:b/>
              </w:rPr>
            </w:pPr>
            <w:r w:rsidRPr="001E3041">
              <w:rPr>
                <w:rFonts w:ascii="Calibri" w:hAnsi="Calibri" w:cs="Calibri"/>
                <w:b/>
              </w:rPr>
              <w:t>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E9DDCA" w14:textId="0D653CFD" w:rsidR="005007CA" w:rsidRPr="001E3041" w:rsidRDefault="001E3041">
            <w:pPr>
              <w:pStyle w:val="Normal1"/>
              <w:widowControl w:val="0"/>
              <w:pBdr>
                <w:top w:val="nil"/>
                <w:left w:val="nil"/>
                <w:bottom w:val="nil"/>
                <w:right w:val="nil"/>
                <w:between w:val="nil"/>
              </w:pBdr>
              <w:rPr>
                <w:rFonts w:ascii="Calibri" w:hAnsi="Calibri" w:cs="Calibri"/>
              </w:rPr>
            </w:pPr>
            <w:r>
              <w:rPr>
                <w:rFonts w:ascii="Calibri" w:hAnsi="Calibri" w:cs="Calibri"/>
              </w:rPr>
              <w:t>October</w:t>
            </w:r>
            <w:r w:rsidR="00480399" w:rsidRPr="001E3041">
              <w:rPr>
                <w:rFonts w:ascii="Calibri" w:hAnsi="Calibri" w:cs="Calibri"/>
              </w:rPr>
              <w:t xml:space="preserve"> 2019</w:t>
            </w:r>
          </w:p>
        </w:tc>
      </w:tr>
      <w:tr w:rsidR="005007CA" w:rsidRPr="001E3041" w14:paraId="21B0716E" w14:textId="77777777" w:rsidTr="001E3041">
        <w:trPr>
          <w:trHeight w:val="283"/>
        </w:trPr>
        <w:tc>
          <w:tcPr>
            <w:tcW w:w="1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4CC4F9" w14:textId="77777777" w:rsidR="005007CA" w:rsidRPr="001E3041" w:rsidRDefault="00480399">
            <w:pPr>
              <w:pStyle w:val="Normal1"/>
              <w:widowControl w:val="0"/>
              <w:pBdr>
                <w:top w:val="nil"/>
                <w:left w:val="nil"/>
                <w:bottom w:val="nil"/>
                <w:right w:val="nil"/>
                <w:between w:val="nil"/>
              </w:pBdr>
              <w:rPr>
                <w:rFonts w:ascii="Calibri" w:hAnsi="Calibri" w:cs="Calibri"/>
                <w:b/>
              </w:rPr>
            </w:pPr>
            <w:r w:rsidRPr="001E3041">
              <w:rPr>
                <w:rFonts w:ascii="Calibri" w:hAnsi="Calibri" w:cs="Calibri"/>
                <w:b/>
              </w:rPr>
              <w:t>LEVEL:</w:t>
            </w:r>
          </w:p>
        </w:tc>
        <w:tc>
          <w:tcPr>
            <w:tcW w:w="3327" w:type="dxa"/>
            <w:tcBorders>
              <w:top w:val="nil"/>
              <w:left w:val="nil"/>
              <w:bottom w:val="single" w:sz="8" w:space="0" w:color="000000"/>
              <w:right w:val="single" w:sz="8" w:space="0" w:color="000000"/>
            </w:tcBorders>
            <w:tcMar>
              <w:top w:w="100" w:type="dxa"/>
              <w:left w:w="100" w:type="dxa"/>
              <w:bottom w:w="100" w:type="dxa"/>
              <w:right w:w="100" w:type="dxa"/>
            </w:tcMar>
          </w:tcPr>
          <w:p w14:paraId="0FA0B641" w14:textId="7F223926" w:rsidR="005007CA" w:rsidRDefault="008578DA">
            <w:pPr>
              <w:pStyle w:val="Normal1"/>
              <w:widowControl w:val="0"/>
              <w:pBdr>
                <w:top w:val="nil"/>
                <w:left w:val="nil"/>
                <w:bottom w:val="nil"/>
                <w:right w:val="nil"/>
                <w:between w:val="nil"/>
              </w:pBdr>
              <w:rPr>
                <w:rFonts w:ascii="Calibri" w:hAnsi="Calibri" w:cs="Calibri"/>
              </w:rPr>
            </w:pPr>
            <w:r w:rsidRPr="001E3041">
              <w:rPr>
                <w:rFonts w:ascii="Calibri" w:hAnsi="Calibri" w:cs="Calibri"/>
              </w:rPr>
              <w:t>Coordinator</w:t>
            </w:r>
          </w:p>
          <w:p w14:paraId="5EF76DAD" w14:textId="77777777" w:rsidR="001E3041" w:rsidRPr="001E3041" w:rsidRDefault="001E3041">
            <w:pPr>
              <w:pStyle w:val="Normal1"/>
              <w:widowControl w:val="0"/>
              <w:pBdr>
                <w:top w:val="nil"/>
                <w:left w:val="nil"/>
                <w:bottom w:val="nil"/>
                <w:right w:val="nil"/>
                <w:between w:val="nil"/>
              </w:pBdr>
              <w:rPr>
                <w:rFonts w:ascii="Calibri" w:hAnsi="Calibri" w:cs="Calibri"/>
                <w:sz w:val="16"/>
                <w:szCs w:val="16"/>
              </w:rPr>
            </w:pPr>
          </w:p>
          <w:p w14:paraId="0E2D3A2F" w14:textId="548D32E1" w:rsidR="001E3041" w:rsidRPr="001E3041" w:rsidRDefault="001E3041">
            <w:pPr>
              <w:pStyle w:val="Normal1"/>
              <w:widowControl w:val="0"/>
              <w:pBdr>
                <w:top w:val="nil"/>
                <w:left w:val="nil"/>
                <w:bottom w:val="nil"/>
                <w:right w:val="nil"/>
                <w:between w:val="nil"/>
              </w:pBdr>
              <w:rPr>
                <w:rFonts w:ascii="Calibri" w:hAnsi="Calibri" w:cs="Calibri"/>
              </w:rPr>
            </w:pPr>
            <w:r w:rsidRPr="009B2529">
              <w:rPr>
                <w:rFonts w:asciiTheme="majorHAnsi" w:hAnsiTheme="majorHAnsi" w:cstheme="majorHAnsi"/>
                <w:lang w:val="en-AU"/>
              </w:rPr>
              <w:t>Social, Community, Home Care and Disability Servic</w:t>
            </w:r>
            <w:r w:rsidR="00CB4BA2">
              <w:rPr>
                <w:rFonts w:asciiTheme="majorHAnsi" w:hAnsiTheme="majorHAnsi" w:cstheme="majorHAnsi"/>
                <w:lang w:val="en-AU"/>
              </w:rPr>
              <w:t>es Industry Award 2010 – Level 5</w:t>
            </w:r>
          </w:p>
        </w:tc>
        <w:tc>
          <w:tcPr>
            <w:tcW w:w="1663" w:type="dxa"/>
            <w:tcBorders>
              <w:top w:val="nil"/>
              <w:left w:val="nil"/>
              <w:bottom w:val="single" w:sz="8" w:space="0" w:color="000000"/>
              <w:right w:val="single" w:sz="8" w:space="0" w:color="000000"/>
            </w:tcBorders>
            <w:tcMar>
              <w:top w:w="100" w:type="dxa"/>
              <w:left w:w="100" w:type="dxa"/>
              <w:bottom w:w="100" w:type="dxa"/>
              <w:right w:w="100" w:type="dxa"/>
            </w:tcMar>
          </w:tcPr>
          <w:p w14:paraId="781DD99D" w14:textId="77777777" w:rsidR="005007CA" w:rsidRPr="001E3041" w:rsidRDefault="00480399">
            <w:pPr>
              <w:pStyle w:val="Normal1"/>
              <w:widowControl w:val="0"/>
              <w:pBdr>
                <w:top w:val="nil"/>
                <w:left w:val="nil"/>
                <w:bottom w:val="nil"/>
                <w:right w:val="nil"/>
                <w:between w:val="nil"/>
              </w:pBdr>
              <w:rPr>
                <w:rFonts w:ascii="Calibri" w:hAnsi="Calibri" w:cs="Calibri"/>
                <w:b/>
              </w:rPr>
            </w:pPr>
            <w:r w:rsidRPr="001E3041">
              <w:rPr>
                <w:rFonts w:ascii="Calibri" w:hAnsi="Calibri" w:cs="Calibri"/>
                <w:b/>
              </w:rPr>
              <w:t>SALARY:</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2C32533F" w14:textId="342305B1" w:rsidR="005007CA" w:rsidRPr="001E3041" w:rsidRDefault="001E3041">
            <w:pPr>
              <w:pStyle w:val="Normal1"/>
              <w:widowControl w:val="0"/>
              <w:pBdr>
                <w:top w:val="nil"/>
                <w:left w:val="nil"/>
                <w:bottom w:val="nil"/>
                <w:right w:val="nil"/>
                <w:between w:val="nil"/>
              </w:pBdr>
              <w:rPr>
                <w:rFonts w:ascii="Calibri" w:hAnsi="Calibri" w:cs="Calibri"/>
              </w:rPr>
            </w:pPr>
            <w:r w:rsidRPr="009B2529">
              <w:rPr>
                <w:rFonts w:ascii="Calibri" w:hAnsi="Calibri"/>
              </w:rPr>
              <w:t>Award rate with relevant penalties</w:t>
            </w:r>
          </w:p>
        </w:tc>
      </w:tr>
      <w:tr w:rsidR="005007CA" w:rsidRPr="001E3041" w14:paraId="060CCA94" w14:textId="77777777" w:rsidTr="001E3041">
        <w:trPr>
          <w:trHeight w:val="920"/>
        </w:trPr>
        <w:tc>
          <w:tcPr>
            <w:tcW w:w="1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C3EC3" w14:textId="77777777" w:rsidR="005007CA" w:rsidRPr="001E3041" w:rsidRDefault="00480399">
            <w:pPr>
              <w:pStyle w:val="Normal1"/>
              <w:widowControl w:val="0"/>
              <w:pBdr>
                <w:top w:val="nil"/>
                <w:left w:val="nil"/>
                <w:bottom w:val="nil"/>
                <w:right w:val="nil"/>
                <w:between w:val="nil"/>
              </w:pBdr>
              <w:rPr>
                <w:rFonts w:ascii="Calibri" w:hAnsi="Calibri" w:cs="Calibri"/>
                <w:b/>
              </w:rPr>
            </w:pPr>
            <w:r w:rsidRPr="001E3041">
              <w:rPr>
                <w:rFonts w:ascii="Calibri" w:hAnsi="Calibri" w:cs="Calibri"/>
                <w:b/>
              </w:rPr>
              <w:t>REPORTS TO:</w:t>
            </w:r>
          </w:p>
        </w:tc>
        <w:tc>
          <w:tcPr>
            <w:tcW w:w="3327" w:type="dxa"/>
            <w:tcBorders>
              <w:top w:val="nil"/>
              <w:left w:val="nil"/>
              <w:bottom w:val="single" w:sz="8" w:space="0" w:color="000000"/>
              <w:right w:val="single" w:sz="8" w:space="0" w:color="000000"/>
            </w:tcBorders>
            <w:tcMar>
              <w:top w:w="100" w:type="dxa"/>
              <w:left w:w="100" w:type="dxa"/>
              <w:bottom w:w="100" w:type="dxa"/>
              <w:right w:w="100" w:type="dxa"/>
            </w:tcMar>
          </w:tcPr>
          <w:p w14:paraId="50008259" w14:textId="267BD7C8" w:rsidR="005007CA" w:rsidRPr="001E3041" w:rsidRDefault="008578DA">
            <w:pPr>
              <w:pStyle w:val="Normal1"/>
              <w:spacing w:after="120"/>
              <w:rPr>
                <w:rFonts w:ascii="Calibri" w:hAnsi="Calibri" w:cs="Calibri"/>
              </w:rPr>
            </w:pPr>
            <w:r w:rsidRPr="001E3041">
              <w:rPr>
                <w:rFonts w:ascii="Calibri" w:hAnsi="Calibri" w:cs="Calibri"/>
              </w:rPr>
              <w:t xml:space="preserve">General Manager – Youth and Family services </w:t>
            </w:r>
          </w:p>
        </w:tc>
        <w:tc>
          <w:tcPr>
            <w:tcW w:w="1663" w:type="dxa"/>
            <w:tcBorders>
              <w:top w:val="nil"/>
              <w:left w:val="nil"/>
              <w:bottom w:val="single" w:sz="8" w:space="0" w:color="000000"/>
              <w:right w:val="single" w:sz="8" w:space="0" w:color="000000"/>
            </w:tcBorders>
            <w:tcMar>
              <w:top w:w="100" w:type="dxa"/>
              <w:left w:w="100" w:type="dxa"/>
              <w:bottom w:w="100" w:type="dxa"/>
              <w:right w:w="100" w:type="dxa"/>
            </w:tcMar>
          </w:tcPr>
          <w:p w14:paraId="3E95836C" w14:textId="77777777" w:rsidR="005007CA" w:rsidRPr="001E3041" w:rsidRDefault="00480399">
            <w:pPr>
              <w:pStyle w:val="Normal1"/>
              <w:rPr>
                <w:rFonts w:ascii="Calibri" w:hAnsi="Calibri" w:cs="Calibri"/>
                <w:b/>
              </w:rPr>
            </w:pPr>
            <w:r w:rsidRPr="001E3041">
              <w:rPr>
                <w:rFonts w:ascii="Calibri" w:hAnsi="Calibri" w:cs="Calibri"/>
                <w:b/>
              </w:rPr>
              <w:t>DEPT:</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08DFA014" w14:textId="4363FE99" w:rsidR="005007CA" w:rsidRPr="001E3041" w:rsidRDefault="008578DA">
            <w:pPr>
              <w:pStyle w:val="Normal1"/>
              <w:widowControl w:val="0"/>
              <w:pBdr>
                <w:top w:val="nil"/>
                <w:left w:val="nil"/>
                <w:bottom w:val="nil"/>
                <w:right w:val="nil"/>
                <w:between w:val="nil"/>
              </w:pBdr>
              <w:rPr>
                <w:rFonts w:ascii="Calibri" w:hAnsi="Calibri" w:cs="Calibri"/>
              </w:rPr>
            </w:pPr>
            <w:r w:rsidRPr="001E3041">
              <w:rPr>
                <w:rFonts w:ascii="Calibri" w:hAnsi="Calibri" w:cs="Calibri"/>
              </w:rPr>
              <w:t xml:space="preserve">Client Services </w:t>
            </w:r>
          </w:p>
        </w:tc>
      </w:tr>
      <w:tr w:rsidR="005007CA" w:rsidRPr="001E3041" w14:paraId="09981A1B" w14:textId="77777777" w:rsidTr="001E3041">
        <w:trPr>
          <w:trHeight w:val="920"/>
        </w:trPr>
        <w:tc>
          <w:tcPr>
            <w:tcW w:w="18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C442CB" w14:textId="77777777" w:rsidR="005007CA" w:rsidRPr="001E3041" w:rsidRDefault="00480399">
            <w:pPr>
              <w:pStyle w:val="Normal1"/>
              <w:widowControl w:val="0"/>
              <w:pBdr>
                <w:top w:val="nil"/>
                <w:left w:val="nil"/>
                <w:bottom w:val="nil"/>
                <w:right w:val="nil"/>
                <w:between w:val="nil"/>
              </w:pBdr>
              <w:rPr>
                <w:rFonts w:ascii="Calibri" w:hAnsi="Calibri" w:cs="Calibri"/>
                <w:b/>
              </w:rPr>
            </w:pPr>
            <w:r w:rsidRPr="001E3041">
              <w:rPr>
                <w:rFonts w:ascii="Calibri" w:hAnsi="Calibri" w:cs="Calibri"/>
                <w:b/>
              </w:rPr>
              <w:t>APPROVED BY:</w:t>
            </w:r>
          </w:p>
        </w:tc>
        <w:tc>
          <w:tcPr>
            <w:tcW w:w="3327" w:type="dxa"/>
            <w:tcBorders>
              <w:top w:val="nil"/>
              <w:left w:val="nil"/>
              <w:bottom w:val="single" w:sz="8" w:space="0" w:color="000000"/>
              <w:right w:val="single" w:sz="8" w:space="0" w:color="000000"/>
            </w:tcBorders>
            <w:tcMar>
              <w:top w:w="100" w:type="dxa"/>
              <w:left w:w="100" w:type="dxa"/>
              <w:bottom w:w="100" w:type="dxa"/>
              <w:right w:w="100" w:type="dxa"/>
            </w:tcMar>
          </w:tcPr>
          <w:p w14:paraId="1BD657E8" w14:textId="77777777" w:rsidR="001E3041" w:rsidRPr="009B2529" w:rsidRDefault="001E3041" w:rsidP="001E3041">
            <w:pPr>
              <w:spacing w:after="120"/>
              <w:rPr>
                <w:rFonts w:asciiTheme="majorHAnsi" w:hAnsiTheme="majorHAnsi" w:cstheme="majorHAnsi"/>
                <w:lang w:val="en-AU"/>
              </w:rPr>
            </w:pPr>
            <w:r w:rsidRPr="009B2529">
              <w:rPr>
                <w:rFonts w:asciiTheme="majorHAnsi" w:hAnsiTheme="majorHAnsi" w:cstheme="majorHAnsi"/>
                <w:lang w:val="en-AU"/>
              </w:rPr>
              <w:t>WYDAC Management</w:t>
            </w:r>
          </w:p>
          <w:p w14:paraId="0B4333FA" w14:textId="08F7178E" w:rsidR="005007CA" w:rsidRPr="001E3041" w:rsidRDefault="001E3041" w:rsidP="001E3041">
            <w:pPr>
              <w:pStyle w:val="Normal1"/>
              <w:widowControl w:val="0"/>
              <w:pBdr>
                <w:top w:val="nil"/>
                <w:left w:val="nil"/>
                <w:bottom w:val="nil"/>
                <w:right w:val="nil"/>
                <w:between w:val="nil"/>
              </w:pBdr>
              <w:rPr>
                <w:rFonts w:ascii="Calibri" w:hAnsi="Calibri" w:cs="Calibri"/>
              </w:rPr>
            </w:pPr>
            <w:r w:rsidRPr="009B2529">
              <w:rPr>
                <w:rFonts w:asciiTheme="majorHAnsi" w:hAnsiTheme="majorHAnsi" w:cstheme="majorHAnsi"/>
                <w:lang w:val="en-AU"/>
              </w:rPr>
              <w:t>WYDAC Board</w:t>
            </w:r>
          </w:p>
        </w:tc>
        <w:tc>
          <w:tcPr>
            <w:tcW w:w="1663" w:type="dxa"/>
            <w:tcBorders>
              <w:top w:val="nil"/>
              <w:left w:val="nil"/>
              <w:bottom w:val="single" w:sz="8" w:space="0" w:color="000000"/>
              <w:right w:val="single" w:sz="8" w:space="0" w:color="000000"/>
            </w:tcBorders>
            <w:tcMar>
              <w:top w:w="100" w:type="dxa"/>
              <w:left w:w="100" w:type="dxa"/>
              <w:bottom w:w="100" w:type="dxa"/>
              <w:right w:w="100" w:type="dxa"/>
            </w:tcMar>
          </w:tcPr>
          <w:p w14:paraId="2C2DA336" w14:textId="77777777" w:rsidR="005007CA" w:rsidRPr="001E3041" w:rsidRDefault="00480399">
            <w:pPr>
              <w:pStyle w:val="Normal1"/>
              <w:widowControl w:val="0"/>
              <w:pBdr>
                <w:top w:val="nil"/>
                <w:left w:val="nil"/>
                <w:bottom w:val="nil"/>
                <w:right w:val="nil"/>
                <w:between w:val="nil"/>
              </w:pBdr>
              <w:rPr>
                <w:rFonts w:ascii="Calibri" w:hAnsi="Calibri" w:cs="Calibri"/>
                <w:b/>
              </w:rPr>
            </w:pPr>
            <w:r w:rsidRPr="001E3041">
              <w:rPr>
                <w:rFonts w:ascii="Calibri" w:hAnsi="Calibri" w:cs="Calibri"/>
                <w:b/>
              </w:rPr>
              <w:t>SUPERVISES:</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DDB1A98" w14:textId="6AA2365D" w:rsidR="005007CA" w:rsidRPr="001E3041" w:rsidRDefault="00480399" w:rsidP="001E3041">
            <w:pPr>
              <w:pStyle w:val="Normal1"/>
              <w:widowControl w:val="0"/>
              <w:pBdr>
                <w:top w:val="nil"/>
                <w:left w:val="nil"/>
                <w:bottom w:val="nil"/>
                <w:right w:val="nil"/>
                <w:between w:val="nil"/>
              </w:pBdr>
              <w:rPr>
                <w:rFonts w:ascii="Calibri" w:hAnsi="Calibri" w:cs="Calibri"/>
              </w:rPr>
            </w:pPr>
            <w:r w:rsidRPr="001E3041">
              <w:rPr>
                <w:rFonts w:ascii="Calibri" w:hAnsi="Calibri" w:cs="Calibri"/>
              </w:rPr>
              <w:t xml:space="preserve">Lajamanu </w:t>
            </w:r>
            <w:r w:rsidR="001E3041">
              <w:rPr>
                <w:rFonts w:ascii="Calibri" w:hAnsi="Calibri" w:cs="Calibri"/>
              </w:rPr>
              <w:t xml:space="preserve">&amp; </w:t>
            </w:r>
            <w:r w:rsidRPr="001E3041">
              <w:rPr>
                <w:rFonts w:ascii="Calibri" w:hAnsi="Calibri" w:cs="Calibri"/>
              </w:rPr>
              <w:t xml:space="preserve">Yuendumu IFSS Case workers and IFSS mentors </w:t>
            </w:r>
          </w:p>
        </w:tc>
      </w:tr>
    </w:tbl>
    <w:p w14:paraId="2B2E2C0A" w14:textId="77777777" w:rsidR="005007CA" w:rsidRPr="001E3041" w:rsidRDefault="00480399">
      <w:pPr>
        <w:pStyle w:val="Normal1"/>
        <w:rPr>
          <w:rFonts w:ascii="Calibri" w:hAnsi="Calibri" w:cs="Calibri"/>
        </w:rPr>
      </w:pPr>
      <w:r w:rsidRPr="001E3041">
        <w:rPr>
          <w:rFonts w:ascii="Calibri" w:hAnsi="Calibri" w:cs="Calibri"/>
        </w:rPr>
        <w:t xml:space="preserve">   </w:t>
      </w:r>
      <w:r w:rsidRPr="001E3041">
        <w:rPr>
          <w:rFonts w:ascii="Calibri" w:hAnsi="Calibri" w:cs="Calibri"/>
        </w:rPr>
        <w:tab/>
      </w:r>
    </w:p>
    <w:p w14:paraId="68E24BD5" w14:textId="75DF46DF" w:rsidR="005007CA" w:rsidRPr="001E3041" w:rsidRDefault="00480399">
      <w:pPr>
        <w:pStyle w:val="Normal1"/>
        <w:rPr>
          <w:rFonts w:ascii="Calibri" w:hAnsi="Calibri" w:cs="Calibri"/>
        </w:rPr>
      </w:pPr>
      <w:r w:rsidRPr="001E3041">
        <w:rPr>
          <w:rFonts w:ascii="Calibri" w:hAnsi="Calibri" w:cs="Calibri"/>
        </w:rPr>
        <w:t xml:space="preserve"> </w:t>
      </w:r>
      <w:r w:rsidR="008578DA" w:rsidRPr="001E3041">
        <w:rPr>
          <w:rFonts w:ascii="Calibri" w:hAnsi="Calibri" w:cs="Calibri"/>
        </w:rPr>
        <w:t xml:space="preserve">GM </w:t>
      </w:r>
      <w:r w:rsidRPr="001E3041">
        <w:rPr>
          <w:rFonts w:ascii="Calibri" w:hAnsi="Calibri" w:cs="Calibri"/>
        </w:rPr>
        <w:t>Signature: ____________________________________</w:t>
      </w:r>
    </w:p>
    <w:p w14:paraId="4C840677" w14:textId="77777777" w:rsidR="005007CA" w:rsidRPr="001E3041" w:rsidRDefault="00480399">
      <w:pPr>
        <w:pStyle w:val="Normal1"/>
        <w:rPr>
          <w:rFonts w:ascii="Calibri" w:hAnsi="Calibri" w:cs="Calibri"/>
        </w:rPr>
      </w:pPr>
      <w:r w:rsidRPr="001E3041">
        <w:rPr>
          <w:rFonts w:ascii="Calibri" w:hAnsi="Calibri" w:cs="Calibri"/>
        </w:rPr>
        <w:t xml:space="preserve"> </w:t>
      </w:r>
    </w:p>
    <w:p w14:paraId="6F325215" w14:textId="77777777" w:rsidR="001E3041" w:rsidRPr="001E3041" w:rsidRDefault="001E3041" w:rsidP="001E3041">
      <w:pPr>
        <w:keepNext/>
        <w:tabs>
          <w:tab w:val="left" w:pos="360"/>
          <w:tab w:val="left" w:pos="709"/>
        </w:tabs>
        <w:spacing w:before="80" w:after="80" w:line="240" w:lineRule="auto"/>
        <w:outlineLvl w:val="0"/>
        <w:rPr>
          <w:rFonts w:ascii="Calibri" w:eastAsia="Times New Roman" w:hAnsi="Calibri" w:cs="Calibri"/>
          <w:b/>
          <w:i/>
          <w:iCs/>
          <w:color w:val="4F81BD"/>
          <w:spacing w:val="15"/>
          <w:sz w:val="28"/>
          <w:szCs w:val="20"/>
          <w:lang w:val="en-US"/>
        </w:rPr>
      </w:pPr>
      <w:r w:rsidRPr="001E3041">
        <w:rPr>
          <w:rFonts w:ascii="Calibri" w:eastAsia="Times New Roman" w:hAnsi="Calibri" w:cs="Calibri"/>
          <w:b/>
          <w:i/>
          <w:iCs/>
          <w:color w:val="4F81BD"/>
          <w:spacing w:val="15"/>
          <w:sz w:val="24"/>
          <w:szCs w:val="20"/>
          <w:lang w:val="en-US"/>
        </w:rPr>
        <w:t xml:space="preserve">PART A: </w:t>
      </w:r>
      <w:r w:rsidRPr="001E3041">
        <w:rPr>
          <w:rFonts w:ascii="Calibri" w:eastAsia="Times New Roman" w:hAnsi="Calibri" w:cs="Calibri"/>
          <w:b/>
          <w:i/>
          <w:iCs/>
          <w:color w:val="4F81BD"/>
          <w:spacing w:val="15"/>
          <w:sz w:val="24"/>
          <w:szCs w:val="20"/>
          <w:lang w:val="en-US"/>
        </w:rPr>
        <w:tab/>
        <w:t>ABOUT WYDAC</w:t>
      </w:r>
    </w:p>
    <w:p w14:paraId="7883EB68" w14:textId="77777777" w:rsidR="001E3041" w:rsidRPr="001E3041" w:rsidRDefault="001E3041" w:rsidP="001E3041">
      <w:pPr>
        <w:keepNext/>
        <w:tabs>
          <w:tab w:val="left" w:pos="288"/>
          <w:tab w:val="left" w:pos="709"/>
        </w:tabs>
        <w:spacing w:line="240" w:lineRule="auto"/>
        <w:jc w:val="both"/>
        <w:outlineLvl w:val="1"/>
        <w:rPr>
          <w:rFonts w:ascii="Calibri" w:eastAsia="Times New Roman" w:hAnsi="Calibri"/>
          <w:b/>
          <w:smallCaps/>
          <w:u w:val="single"/>
          <w:lang w:val="en-AU"/>
        </w:rPr>
      </w:pPr>
      <w:r w:rsidRPr="001E3041">
        <w:rPr>
          <w:rFonts w:ascii="Calibri" w:eastAsia="Times New Roman" w:hAnsi="Calibri"/>
          <w:smallCaps/>
          <w:u w:val="single"/>
          <w:lang w:val="en-AU"/>
        </w:rPr>
        <w:t>1.</w:t>
      </w:r>
      <w:r w:rsidRPr="001E3041">
        <w:rPr>
          <w:rFonts w:ascii="Calibri" w:eastAsia="Times New Roman" w:hAnsi="Calibri"/>
          <w:b/>
          <w:smallCaps/>
          <w:u w:val="single"/>
          <w:lang w:val="en-AU"/>
        </w:rPr>
        <w:t xml:space="preserve"> BACKGROUND</w:t>
      </w:r>
    </w:p>
    <w:p w14:paraId="77EAF7AE" w14:textId="77777777" w:rsidR="001E3041" w:rsidRPr="001E3041" w:rsidRDefault="001E3041" w:rsidP="001E3041">
      <w:pPr>
        <w:widowControl w:val="0"/>
        <w:autoSpaceDE w:val="0"/>
        <w:autoSpaceDN w:val="0"/>
        <w:adjustRightInd w:val="0"/>
        <w:spacing w:after="256" w:line="240" w:lineRule="auto"/>
        <w:rPr>
          <w:rFonts w:ascii="Calibri" w:eastAsia="Cambria" w:hAnsi="Calibri"/>
          <w:color w:val="1A1A1A"/>
          <w:lang w:val="en-US"/>
        </w:rPr>
      </w:pPr>
      <w:r w:rsidRPr="001E3041">
        <w:rPr>
          <w:rFonts w:ascii="Calibri" w:eastAsia="Cambria" w:hAnsi="Calibri" w:cs="Calibri"/>
          <w:lang w:val="en-US"/>
        </w:rPr>
        <w:t>Warlpiri Youth Development Aboriginal Corporation (WYDAC), formerly Mt Theo Program, was started by Yuendumu Community in 1993 to address chronic petrol sniffing in Yuendumu. WYDAC achieved unprecedented community success in this initial struggle, which led to considerable growth in the scope of the services provided. WYDAC now provides a comprehensive range of programs that deliver diversion, development, treatment, and leadership services throughout the Warlpiri region.</w:t>
      </w:r>
    </w:p>
    <w:p w14:paraId="0C2CB4A4" w14:textId="77777777" w:rsidR="001E3041" w:rsidRPr="001E3041" w:rsidRDefault="001E3041" w:rsidP="001E3041">
      <w:pPr>
        <w:widowControl w:val="0"/>
        <w:autoSpaceDE w:val="0"/>
        <w:autoSpaceDN w:val="0"/>
        <w:adjustRightInd w:val="0"/>
        <w:spacing w:after="256" w:line="240" w:lineRule="auto"/>
        <w:rPr>
          <w:rFonts w:ascii="Calibri" w:eastAsia="Cambria" w:hAnsi="Calibri"/>
          <w:color w:val="1A1A1A"/>
          <w:lang w:val="en-US"/>
        </w:rPr>
      </w:pPr>
      <w:r w:rsidRPr="001E3041">
        <w:rPr>
          <w:rFonts w:ascii="Calibri" w:eastAsia="Cambria" w:hAnsi="Calibri" w:cs="Calibri"/>
          <w:lang w:val="en-US"/>
        </w:rPr>
        <w:t xml:space="preserve">WYDAC was created by, and for, Warlpiri people, and is governed by a Warlpiri Committee. WYDAC head office is located in Yuendumu Community, and WYDAC has permanent staffing and operations at five different Warlpiri sites – </w:t>
      </w:r>
      <w:proofErr w:type="spellStart"/>
      <w:r w:rsidRPr="001E3041">
        <w:rPr>
          <w:rFonts w:ascii="Calibri" w:eastAsia="Cambria" w:hAnsi="Calibri" w:cs="Calibri"/>
          <w:lang w:val="en-US"/>
        </w:rPr>
        <w:t>Yuendumu</w:t>
      </w:r>
      <w:proofErr w:type="spellEnd"/>
      <w:r w:rsidRPr="001E3041">
        <w:rPr>
          <w:rFonts w:ascii="Calibri" w:eastAsia="Cambria" w:hAnsi="Calibri" w:cs="Calibri"/>
          <w:lang w:val="en-US"/>
        </w:rPr>
        <w:t xml:space="preserve">, </w:t>
      </w:r>
      <w:proofErr w:type="spellStart"/>
      <w:r w:rsidRPr="001E3041">
        <w:rPr>
          <w:rFonts w:ascii="Calibri" w:eastAsia="Cambria" w:hAnsi="Calibri" w:cs="Calibri"/>
          <w:lang w:val="en-US"/>
        </w:rPr>
        <w:t>Willowra</w:t>
      </w:r>
      <w:proofErr w:type="spellEnd"/>
      <w:r w:rsidRPr="001E3041">
        <w:rPr>
          <w:rFonts w:ascii="Calibri" w:eastAsia="Cambria" w:hAnsi="Calibri" w:cs="Calibri"/>
          <w:lang w:val="en-US"/>
        </w:rPr>
        <w:t xml:space="preserve">, </w:t>
      </w:r>
      <w:proofErr w:type="spellStart"/>
      <w:r w:rsidRPr="001E3041">
        <w:rPr>
          <w:rFonts w:ascii="Calibri" w:eastAsia="Cambria" w:hAnsi="Calibri" w:cs="Calibri"/>
          <w:lang w:val="en-US"/>
        </w:rPr>
        <w:t>Nyirrpi</w:t>
      </w:r>
      <w:proofErr w:type="spellEnd"/>
      <w:r w:rsidRPr="001E3041">
        <w:rPr>
          <w:rFonts w:ascii="Calibri" w:eastAsia="Cambria" w:hAnsi="Calibri" w:cs="Calibri"/>
          <w:lang w:val="en-US"/>
        </w:rPr>
        <w:t xml:space="preserve">, </w:t>
      </w:r>
      <w:proofErr w:type="spellStart"/>
      <w:r w:rsidRPr="001E3041">
        <w:rPr>
          <w:rFonts w:ascii="Calibri" w:eastAsia="Cambria" w:hAnsi="Calibri" w:cs="Calibri"/>
          <w:lang w:val="en-US"/>
        </w:rPr>
        <w:t>Lajamanu</w:t>
      </w:r>
      <w:proofErr w:type="spellEnd"/>
      <w:r w:rsidRPr="001E3041">
        <w:rPr>
          <w:rFonts w:ascii="Calibri" w:eastAsia="Cambria" w:hAnsi="Calibri" w:cs="Calibri"/>
          <w:lang w:val="en-US"/>
        </w:rPr>
        <w:t xml:space="preserve"> remote communities and Mt Theo Outstation. The notable, and sustainable, success of the program has been firmly based on the support and strength of local Warlpiri youth and their communities, as well as the ongoing commitment of staff.</w:t>
      </w:r>
    </w:p>
    <w:p w14:paraId="2A1AB6BF" w14:textId="77777777" w:rsidR="001E3041" w:rsidRPr="001E3041" w:rsidRDefault="001E3041" w:rsidP="001E3041">
      <w:pPr>
        <w:widowControl w:val="0"/>
        <w:autoSpaceDE w:val="0"/>
        <w:autoSpaceDN w:val="0"/>
        <w:adjustRightInd w:val="0"/>
        <w:spacing w:after="200" w:line="240" w:lineRule="auto"/>
        <w:rPr>
          <w:rFonts w:ascii="Calibri" w:eastAsia="Cambria" w:hAnsi="Calibri"/>
          <w:color w:val="1A1A1A"/>
          <w:lang w:val="en-US"/>
        </w:rPr>
      </w:pPr>
      <w:r w:rsidRPr="001E3041">
        <w:rPr>
          <w:rFonts w:ascii="Calibri" w:eastAsia="Cambria" w:hAnsi="Calibri"/>
          <w:lang w:val="en-US"/>
        </w:rPr>
        <w:t>The program aims to promote positive and meaningful pathways for all young Warlpiri people and, in turn, their families and communities. This is done through an extensive range of complementary, community-based programs, which are summarised briefly below </w:t>
      </w:r>
    </w:p>
    <w:p w14:paraId="5DE17595" w14:textId="77777777" w:rsidR="001E3041" w:rsidRPr="001E3041" w:rsidRDefault="001E3041" w:rsidP="001E3041">
      <w:pPr>
        <w:widowControl w:val="0"/>
        <w:numPr>
          <w:ilvl w:val="0"/>
          <w:numId w:val="6"/>
        </w:numPr>
        <w:autoSpaceDE w:val="0"/>
        <w:autoSpaceDN w:val="0"/>
        <w:adjustRightInd w:val="0"/>
        <w:spacing w:after="200" w:line="240" w:lineRule="auto"/>
        <w:contextualSpacing/>
        <w:rPr>
          <w:rFonts w:ascii="Calibri" w:eastAsia="Times New Roman" w:hAnsi="Calibri"/>
          <w:i/>
          <w:lang w:val="en-US"/>
        </w:rPr>
      </w:pPr>
      <w:r w:rsidRPr="001E3041">
        <w:rPr>
          <w:rFonts w:ascii="Calibri" w:eastAsia="Times New Roman" w:hAnsi="Calibri"/>
          <w:i/>
          <w:lang w:val="en-US"/>
        </w:rPr>
        <w:t>Youth Development &amp; Leadership Programs</w:t>
      </w:r>
    </w:p>
    <w:p w14:paraId="2D68B7D0" w14:textId="77777777" w:rsidR="001E3041" w:rsidRP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r w:rsidRPr="001E3041">
        <w:rPr>
          <w:rFonts w:ascii="Calibri" w:eastAsia="Cambria" w:hAnsi="Calibri"/>
          <w:lang w:val="en-US"/>
        </w:rPr>
        <w:t>Yuendumu Jaru Pirrjirdi including Yuendumu Pool</w:t>
      </w:r>
    </w:p>
    <w:p w14:paraId="25606282" w14:textId="77777777" w:rsidR="001E3041" w:rsidRP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r w:rsidRPr="001E3041">
        <w:rPr>
          <w:rFonts w:ascii="Calibri" w:eastAsia="Cambria" w:hAnsi="Calibri"/>
          <w:lang w:val="en-US"/>
        </w:rPr>
        <w:t>Willowra</w:t>
      </w:r>
    </w:p>
    <w:p w14:paraId="7DAFD4B0" w14:textId="4D287D7A" w:rsidR="001E3041" w:rsidRP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r w:rsidRPr="001E3041">
        <w:rPr>
          <w:rFonts w:ascii="Calibri" w:eastAsia="Cambria" w:hAnsi="Calibri"/>
          <w:lang w:val="en-US"/>
        </w:rPr>
        <w:t>Nyirripi</w:t>
      </w:r>
    </w:p>
    <w:p w14:paraId="5D7F5E5E" w14:textId="570A9B7A" w:rsid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r w:rsidRPr="001E3041">
        <w:rPr>
          <w:rFonts w:ascii="Calibri" w:eastAsia="Cambria" w:hAnsi="Calibri"/>
          <w:lang w:val="en-US"/>
        </w:rPr>
        <w:t xml:space="preserve">Lajamanu </w:t>
      </w:r>
    </w:p>
    <w:p w14:paraId="4CFB731B" w14:textId="77777777" w:rsidR="0036495C" w:rsidRPr="001E3041" w:rsidRDefault="0036495C" w:rsidP="0036495C">
      <w:pPr>
        <w:widowControl w:val="0"/>
        <w:tabs>
          <w:tab w:val="left" w:pos="220"/>
          <w:tab w:val="left" w:pos="720"/>
        </w:tabs>
        <w:autoSpaceDE w:val="0"/>
        <w:autoSpaceDN w:val="0"/>
        <w:adjustRightInd w:val="0"/>
        <w:spacing w:after="200" w:line="240" w:lineRule="auto"/>
        <w:ind w:left="720"/>
        <w:rPr>
          <w:rFonts w:ascii="Calibri" w:eastAsia="Cambria" w:hAnsi="Calibri"/>
          <w:lang w:val="en-US"/>
        </w:rPr>
      </w:pPr>
    </w:p>
    <w:p w14:paraId="7A5434DB" w14:textId="77777777" w:rsidR="001E3041" w:rsidRPr="001E3041" w:rsidRDefault="001E3041" w:rsidP="001E3041">
      <w:pPr>
        <w:widowControl w:val="0"/>
        <w:numPr>
          <w:ilvl w:val="0"/>
          <w:numId w:val="6"/>
        </w:numPr>
        <w:tabs>
          <w:tab w:val="left" w:pos="220"/>
          <w:tab w:val="left" w:pos="720"/>
        </w:tabs>
        <w:autoSpaceDE w:val="0"/>
        <w:autoSpaceDN w:val="0"/>
        <w:adjustRightInd w:val="0"/>
        <w:spacing w:after="200" w:line="240" w:lineRule="auto"/>
        <w:ind w:left="940" w:hanging="720"/>
        <w:rPr>
          <w:rFonts w:ascii="Calibri" w:eastAsia="Cambria" w:hAnsi="Calibri"/>
          <w:i/>
          <w:lang w:val="en-US"/>
        </w:rPr>
      </w:pPr>
      <w:r w:rsidRPr="001E3041">
        <w:rPr>
          <w:rFonts w:ascii="Calibri" w:eastAsia="Cambria" w:hAnsi="Calibri"/>
          <w:i/>
          <w:lang w:val="en-US"/>
        </w:rPr>
        <w:t xml:space="preserve">Client Services </w:t>
      </w:r>
    </w:p>
    <w:p w14:paraId="0B7CA74E" w14:textId="77777777" w:rsidR="001E3041" w:rsidRP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r w:rsidRPr="001E3041">
        <w:rPr>
          <w:rFonts w:ascii="Calibri" w:eastAsia="Cambria" w:hAnsi="Calibri"/>
          <w:lang w:val="en-US"/>
        </w:rPr>
        <w:t>Mt Theo Outstation</w:t>
      </w:r>
    </w:p>
    <w:p w14:paraId="482B049F" w14:textId="77777777" w:rsidR="001E3041" w:rsidRP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proofErr w:type="spellStart"/>
      <w:r w:rsidRPr="001E3041">
        <w:rPr>
          <w:rFonts w:ascii="Calibri" w:eastAsia="Cambria" w:hAnsi="Calibri"/>
          <w:lang w:val="en-US"/>
        </w:rPr>
        <w:t>Yuendumu</w:t>
      </w:r>
      <w:proofErr w:type="spellEnd"/>
      <w:r w:rsidRPr="001E3041">
        <w:rPr>
          <w:rFonts w:ascii="Calibri" w:eastAsia="Cambria" w:hAnsi="Calibri"/>
          <w:lang w:val="en-US"/>
        </w:rPr>
        <w:t xml:space="preserve"> </w:t>
      </w:r>
      <w:proofErr w:type="spellStart"/>
      <w:r w:rsidRPr="001E3041">
        <w:rPr>
          <w:rFonts w:ascii="Calibri" w:eastAsia="Cambria" w:hAnsi="Calibri"/>
          <w:lang w:val="en-US"/>
        </w:rPr>
        <w:t>Warra</w:t>
      </w:r>
      <w:proofErr w:type="spellEnd"/>
      <w:r w:rsidRPr="001E3041">
        <w:rPr>
          <w:rFonts w:ascii="Calibri" w:eastAsia="Cambria" w:hAnsi="Calibri"/>
          <w:lang w:val="en-US"/>
        </w:rPr>
        <w:t xml:space="preserve"> </w:t>
      </w:r>
      <w:proofErr w:type="spellStart"/>
      <w:r w:rsidRPr="001E3041">
        <w:rPr>
          <w:rFonts w:ascii="Calibri" w:eastAsia="Cambria" w:hAnsi="Calibri"/>
          <w:lang w:val="en-US"/>
        </w:rPr>
        <w:t>Warra</w:t>
      </w:r>
      <w:proofErr w:type="spellEnd"/>
      <w:r w:rsidRPr="001E3041">
        <w:rPr>
          <w:rFonts w:ascii="Calibri" w:eastAsia="Cambria" w:hAnsi="Calibri"/>
          <w:lang w:val="en-US"/>
        </w:rPr>
        <w:t xml:space="preserve"> </w:t>
      </w:r>
      <w:proofErr w:type="spellStart"/>
      <w:r w:rsidRPr="001E3041">
        <w:rPr>
          <w:rFonts w:ascii="Calibri" w:eastAsia="Cambria" w:hAnsi="Calibri"/>
          <w:lang w:val="en-US"/>
        </w:rPr>
        <w:t>Kanyi</w:t>
      </w:r>
      <w:proofErr w:type="spellEnd"/>
      <w:r w:rsidRPr="001E3041">
        <w:rPr>
          <w:rFonts w:ascii="Calibri" w:eastAsia="Cambria" w:hAnsi="Calibri"/>
          <w:lang w:val="en-US"/>
        </w:rPr>
        <w:t xml:space="preserve"> Counselling </w:t>
      </w:r>
    </w:p>
    <w:p w14:paraId="355D24D3" w14:textId="77777777" w:rsidR="001E3041" w:rsidRP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r w:rsidRPr="001E3041">
        <w:rPr>
          <w:rFonts w:ascii="Calibri" w:eastAsia="Cambria" w:hAnsi="Calibri"/>
          <w:lang w:val="en-US"/>
        </w:rPr>
        <w:t>Outreach Counselling Services</w:t>
      </w:r>
    </w:p>
    <w:p w14:paraId="515A7D0E" w14:textId="77777777" w:rsidR="001E3041" w:rsidRPr="001E3041" w:rsidRDefault="001E3041" w:rsidP="001E3041">
      <w:pPr>
        <w:widowControl w:val="0"/>
        <w:numPr>
          <w:ilvl w:val="0"/>
          <w:numId w:val="6"/>
        </w:numPr>
        <w:tabs>
          <w:tab w:val="left" w:pos="220"/>
          <w:tab w:val="left" w:pos="720"/>
        </w:tabs>
        <w:autoSpaceDE w:val="0"/>
        <w:autoSpaceDN w:val="0"/>
        <w:adjustRightInd w:val="0"/>
        <w:spacing w:after="200" w:line="240" w:lineRule="auto"/>
        <w:ind w:left="940" w:hanging="720"/>
        <w:rPr>
          <w:rFonts w:ascii="Calibri" w:eastAsia="Cambria" w:hAnsi="Calibri"/>
          <w:i/>
          <w:lang w:val="en-US"/>
        </w:rPr>
      </w:pPr>
      <w:r w:rsidRPr="001E3041">
        <w:rPr>
          <w:rFonts w:ascii="Calibri" w:eastAsia="Cambria" w:hAnsi="Calibri"/>
          <w:i/>
          <w:lang w:val="en-US"/>
        </w:rPr>
        <w:t xml:space="preserve">Program Infrastructure Support </w:t>
      </w:r>
    </w:p>
    <w:p w14:paraId="177C6A17" w14:textId="77777777" w:rsidR="001E3041" w:rsidRP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r w:rsidRPr="001E3041">
        <w:rPr>
          <w:rFonts w:ascii="Calibri" w:eastAsia="Cambria" w:hAnsi="Calibri"/>
          <w:lang w:val="en-US"/>
        </w:rPr>
        <w:t xml:space="preserve">Mechanical Training Workshop </w:t>
      </w:r>
    </w:p>
    <w:p w14:paraId="1AFEAC54" w14:textId="77777777" w:rsidR="001E3041" w:rsidRPr="001E3041" w:rsidRDefault="001E3041" w:rsidP="001E3041">
      <w:pPr>
        <w:widowControl w:val="0"/>
        <w:numPr>
          <w:ilvl w:val="1"/>
          <w:numId w:val="6"/>
        </w:numPr>
        <w:tabs>
          <w:tab w:val="left" w:pos="220"/>
          <w:tab w:val="left" w:pos="720"/>
        </w:tabs>
        <w:autoSpaceDE w:val="0"/>
        <w:autoSpaceDN w:val="0"/>
        <w:adjustRightInd w:val="0"/>
        <w:spacing w:after="200" w:line="240" w:lineRule="auto"/>
        <w:rPr>
          <w:rFonts w:ascii="Calibri" w:eastAsia="Cambria" w:hAnsi="Calibri"/>
          <w:lang w:val="en-US"/>
        </w:rPr>
      </w:pPr>
      <w:r w:rsidRPr="001E3041">
        <w:rPr>
          <w:rFonts w:ascii="Calibri" w:eastAsia="Cambria" w:hAnsi="Calibri"/>
          <w:lang w:val="en-US"/>
        </w:rPr>
        <w:t>Infrastructure Support and Training</w:t>
      </w:r>
    </w:p>
    <w:p w14:paraId="3725E04B" w14:textId="77777777" w:rsidR="001E3041" w:rsidRPr="001E3041" w:rsidRDefault="001E3041" w:rsidP="001E3041">
      <w:pPr>
        <w:widowControl w:val="0"/>
        <w:numPr>
          <w:ilvl w:val="0"/>
          <w:numId w:val="6"/>
        </w:numPr>
        <w:tabs>
          <w:tab w:val="left" w:pos="220"/>
          <w:tab w:val="left" w:pos="720"/>
        </w:tabs>
        <w:autoSpaceDE w:val="0"/>
        <w:autoSpaceDN w:val="0"/>
        <w:adjustRightInd w:val="0"/>
        <w:spacing w:after="200" w:line="240" w:lineRule="auto"/>
        <w:ind w:left="940" w:hanging="720"/>
        <w:rPr>
          <w:rFonts w:ascii="Calibri" w:eastAsia="Cambria" w:hAnsi="Calibri"/>
          <w:i/>
          <w:lang w:val="en-US"/>
        </w:rPr>
      </w:pPr>
      <w:r w:rsidRPr="001E3041">
        <w:rPr>
          <w:rFonts w:ascii="Calibri" w:eastAsia="Cambria" w:hAnsi="Calibri"/>
          <w:i/>
          <w:lang w:val="en-US"/>
        </w:rPr>
        <w:t>Management &amp; Administration</w:t>
      </w:r>
    </w:p>
    <w:p w14:paraId="431A658D" w14:textId="77777777" w:rsidR="001E3041" w:rsidRPr="001E3041" w:rsidRDefault="001E3041" w:rsidP="001E3041">
      <w:pPr>
        <w:keepNext/>
        <w:tabs>
          <w:tab w:val="left" w:pos="288"/>
          <w:tab w:val="left" w:pos="709"/>
        </w:tabs>
        <w:spacing w:line="240" w:lineRule="auto"/>
        <w:jc w:val="both"/>
        <w:outlineLvl w:val="1"/>
        <w:rPr>
          <w:rFonts w:ascii="Calibri" w:eastAsia="Times New Roman" w:hAnsi="Calibri"/>
          <w:b/>
          <w:smallCaps/>
          <w:u w:val="single"/>
          <w:lang w:val="en-AU"/>
        </w:rPr>
      </w:pPr>
      <w:r w:rsidRPr="001E3041">
        <w:rPr>
          <w:rFonts w:ascii="Calibri" w:eastAsia="Times New Roman" w:hAnsi="Calibri"/>
          <w:b/>
          <w:smallCaps/>
          <w:u w:val="single"/>
          <w:lang w:val="en-AU"/>
        </w:rPr>
        <w:t>2. VALUES</w:t>
      </w:r>
    </w:p>
    <w:p w14:paraId="66B6B6ED" w14:textId="77777777" w:rsidR="001E3041" w:rsidRPr="001E3041" w:rsidRDefault="001E3041" w:rsidP="001E3041">
      <w:pPr>
        <w:widowControl w:val="0"/>
        <w:autoSpaceDE w:val="0"/>
        <w:autoSpaceDN w:val="0"/>
        <w:adjustRightInd w:val="0"/>
        <w:spacing w:after="200" w:line="240" w:lineRule="auto"/>
        <w:jc w:val="both"/>
        <w:rPr>
          <w:rFonts w:ascii="Calibri" w:eastAsia="Cambria" w:hAnsi="Calibri"/>
          <w:color w:val="1A1A1A"/>
          <w:lang w:val="en-US"/>
        </w:rPr>
      </w:pPr>
      <w:r w:rsidRPr="001E3041">
        <w:rPr>
          <w:rFonts w:ascii="Calibri" w:eastAsia="Cambria" w:hAnsi="Calibri"/>
          <w:color w:val="1A1A1A"/>
          <w:lang w:val="en-US"/>
        </w:rPr>
        <w:t>We believe that health does not just mean the physical wellbeing of the individual but refers to the social, emotional, cultural and spiritual wellbeing of the community. We strive to support young Warlpiri people from all over the region to achieve their full potential as human beings, to build strong futures for themselves, their families and their communities.</w:t>
      </w:r>
    </w:p>
    <w:p w14:paraId="0A9480BC" w14:textId="77777777" w:rsidR="001E3041" w:rsidRPr="001E3041" w:rsidRDefault="001E3041" w:rsidP="001E3041">
      <w:pPr>
        <w:keepNext/>
        <w:tabs>
          <w:tab w:val="left" w:pos="288"/>
          <w:tab w:val="left" w:pos="709"/>
        </w:tabs>
        <w:spacing w:line="240" w:lineRule="auto"/>
        <w:jc w:val="both"/>
        <w:outlineLvl w:val="1"/>
        <w:rPr>
          <w:rFonts w:ascii="Calibri" w:eastAsia="Times New Roman" w:hAnsi="Calibri"/>
          <w:b/>
          <w:smallCaps/>
          <w:u w:val="single"/>
          <w:lang w:val="en-AU"/>
        </w:rPr>
      </w:pPr>
      <w:r w:rsidRPr="001E3041">
        <w:rPr>
          <w:rFonts w:ascii="Calibri" w:eastAsia="Times New Roman" w:hAnsi="Calibri"/>
          <w:b/>
          <w:smallCaps/>
          <w:u w:val="single"/>
          <w:lang w:val="en-AU"/>
        </w:rPr>
        <w:t xml:space="preserve">3. GUIDING PRINCIPLES </w:t>
      </w:r>
    </w:p>
    <w:p w14:paraId="7E1B6F94" w14:textId="77777777" w:rsidR="001E3041" w:rsidRPr="001E3041" w:rsidRDefault="001E3041" w:rsidP="001E3041">
      <w:pPr>
        <w:spacing w:after="200" w:line="240" w:lineRule="auto"/>
        <w:rPr>
          <w:rFonts w:ascii="Calibri" w:eastAsia="Cambria" w:hAnsi="Calibri" w:cs="Times New Roman"/>
          <w:lang w:val="en-AU"/>
        </w:rPr>
      </w:pPr>
    </w:p>
    <w:tbl>
      <w:tblPr>
        <w:tblW w:w="783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3510"/>
      </w:tblGrid>
      <w:tr w:rsidR="001E3041" w:rsidRPr="001E3041" w14:paraId="1FA3C533" w14:textId="77777777" w:rsidTr="001F1E2D">
        <w:tc>
          <w:tcPr>
            <w:tcW w:w="4320" w:type="dxa"/>
            <w:tcBorders>
              <w:top w:val="single" w:sz="4" w:space="0" w:color="000000"/>
              <w:left w:val="single" w:sz="4" w:space="0" w:color="000000"/>
              <w:bottom w:val="single" w:sz="4" w:space="0" w:color="000000"/>
              <w:right w:val="single" w:sz="4" w:space="0" w:color="000000"/>
            </w:tcBorders>
            <w:hideMark/>
          </w:tcPr>
          <w:p w14:paraId="7D94854F"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 xml:space="preserve">Warlpiri </w:t>
            </w:r>
            <w:proofErr w:type="spellStart"/>
            <w:r w:rsidRPr="001E3041">
              <w:rPr>
                <w:rFonts w:ascii="Calibri" w:eastAsia="Cambria" w:hAnsi="Calibri" w:cs="Times New Roman"/>
                <w:lang w:val="en-US"/>
              </w:rPr>
              <w:t>patu</w:t>
            </w:r>
            <w:proofErr w:type="spellEnd"/>
            <w:r w:rsidRPr="001E3041">
              <w:rPr>
                <w:rFonts w:ascii="Calibri" w:eastAsia="Cambria" w:hAnsi="Calibri" w:cs="Times New Roman"/>
                <w:lang w:val="en-US"/>
              </w:rPr>
              <w:t xml:space="preserve"> </w:t>
            </w:r>
            <w:proofErr w:type="spellStart"/>
            <w:r w:rsidRPr="001E3041">
              <w:rPr>
                <w:rFonts w:ascii="Calibri" w:eastAsia="Cambria" w:hAnsi="Calibri" w:cs="Times New Roman"/>
                <w:lang w:val="en-US"/>
              </w:rPr>
              <w:t>kurlangu</w:t>
            </w:r>
            <w:proofErr w:type="spellEnd"/>
          </w:p>
        </w:tc>
        <w:tc>
          <w:tcPr>
            <w:tcW w:w="3510" w:type="dxa"/>
            <w:tcBorders>
              <w:top w:val="single" w:sz="4" w:space="0" w:color="000000"/>
              <w:left w:val="single" w:sz="4" w:space="0" w:color="000000"/>
              <w:bottom w:val="single" w:sz="4" w:space="0" w:color="000000"/>
              <w:right w:val="single" w:sz="4" w:space="0" w:color="000000"/>
            </w:tcBorders>
            <w:hideMark/>
          </w:tcPr>
          <w:p w14:paraId="45CB3457"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Warlpiri Leadership &amp; Ownership</w:t>
            </w:r>
          </w:p>
        </w:tc>
      </w:tr>
      <w:tr w:rsidR="001E3041" w:rsidRPr="001E3041" w14:paraId="4035CABE" w14:textId="77777777" w:rsidTr="001F1E2D">
        <w:tc>
          <w:tcPr>
            <w:tcW w:w="4320" w:type="dxa"/>
            <w:tcBorders>
              <w:top w:val="single" w:sz="4" w:space="0" w:color="000000"/>
              <w:left w:val="single" w:sz="4" w:space="0" w:color="000000"/>
              <w:bottom w:val="single" w:sz="4" w:space="0" w:color="000000"/>
              <w:right w:val="single" w:sz="4" w:space="0" w:color="000000"/>
            </w:tcBorders>
            <w:hideMark/>
          </w:tcPr>
          <w:p w14:paraId="68D0F5F7"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Kurdu-kurdu jungarni yaninjaku</w:t>
            </w:r>
          </w:p>
        </w:tc>
        <w:tc>
          <w:tcPr>
            <w:tcW w:w="3510" w:type="dxa"/>
            <w:tcBorders>
              <w:top w:val="single" w:sz="4" w:space="0" w:color="000000"/>
              <w:left w:val="single" w:sz="4" w:space="0" w:color="000000"/>
              <w:bottom w:val="single" w:sz="4" w:space="0" w:color="000000"/>
              <w:right w:val="single" w:sz="4" w:space="0" w:color="000000"/>
            </w:tcBorders>
            <w:hideMark/>
          </w:tcPr>
          <w:p w14:paraId="3378E6AA"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Positive and meaningful pathways for young people</w:t>
            </w:r>
          </w:p>
        </w:tc>
      </w:tr>
      <w:tr w:rsidR="001E3041" w:rsidRPr="001E3041" w14:paraId="2C157424" w14:textId="77777777" w:rsidTr="001F1E2D">
        <w:tc>
          <w:tcPr>
            <w:tcW w:w="4320" w:type="dxa"/>
            <w:tcBorders>
              <w:top w:val="single" w:sz="4" w:space="0" w:color="000000"/>
              <w:left w:val="single" w:sz="4" w:space="0" w:color="000000"/>
              <w:bottom w:val="single" w:sz="4" w:space="0" w:color="000000"/>
              <w:right w:val="single" w:sz="4" w:space="0" w:color="000000"/>
            </w:tcBorders>
          </w:tcPr>
          <w:p w14:paraId="6AAFC3B2"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Mardarni-njaku kurdu-kurdu jintangka</w:t>
            </w:r>
          </w:p>
          <w:p w14:paraId="73F37A59" w14:textId="77777777" w:rsidR="001E3041" w:rsidRPr="001E3041" w:rsidRDefault="001E3041" w:rsidP="001E3041">
            <w:pPr>
              <w:spacing w:after="200" w:line="240" w:lineRule="auto"/>
              <w:rPr>
                <w:rFonts w:ascii="Calibri" w:eastAsia="Cambria" w:hAnsi="Calibri" w:cs="Times New Roman"/>
                <w:lang w:val="en-US"/>
              </w:rPr>
            </w:pPr>
          </w:p>
        </w:tc>
        <w:tc>
          <w:tcPr>
            <w:tcW w:w="3510" w:type="dxa"/>
            <w:tcBorders>
              <w:top w:val="single" w:sz="4" w:space="0" w:color="000000"/>
              <w:left w:val="single" w:sz="4" w:space="0" w:color="000000"/>
              <w:bottom w:val="single" w:sz="4" w:space="0" w:color="000000"/>
              <w:right w:val="single" w:sz="4" w:space="0" w:color="000000"/>
            </w:tcBorders>
            <w:hideMark/>
          </w:tcPr>
          <w:p w14:paraId="5EA99DBE"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Support for Warlpiri youth to deal with hard times</w:t>
            </w:r>
          </w:p>
        </w:tc>
      </w:tr>
      <w:tr w:rsidR="001E3041" w:rsidRPr="001E3041" w14:paraId="2219309D" w14:textId="77777777" w:rsidTr="001F1E2D">
        <w:tc>
          <w:tcPr>
            <w:tcW w:w="4320" w:type="dxa"/>
            <w:tcBorders>
              <w:top w:val="single" w:sz="4" w:space="0" w:color="000000"/>
              <w:left w:val="single" w:sz="4" w:space="0" w:color="000000"/>
              <w:bottom w:val="single" w:sz="4" w:space="0" w:color="000000"/>
              <w:right w:val="single" w:sz="4" w:space="0" w:color="000000"/>
            </w:tcBorders>
            <w:hideMark/>
          </w:tcPr>
          <w:p w14:paraId="4E15550E"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Nguru-ngka taarnga-juku warrki-jarrinjaku manu nyiya-kanti-kanti mampu-ngku mardarni-njaku</w:t>
            </w:r>
          </w:p>
        </w:tc>
        <w:tc>
          <w:tcPr>
            <w:tcW w:w="3510" w:type="dxa"/>
            <w:tcBorders>
              <w:top w:val="single" w:sz="4" w:space="0" w:color="000000"/>
              <w:left w:val="single" w:sz="4" w:space="0" w:color="000000"/>
              <w:bottom w:val="single" w:sz="4" w:space="0" w:color="000000"/>
              <w:right w:val="single" w:sz="4" w:space="0" w:color="000000"/>
            </w:tcBorders>
            <w:hideMark/>
          </w:tcPr>
          <w:p w14:paraId="236CDAF8"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Sustainable resources and infrastructure on country</w:t>
            </w:r>
          </w:p>
        </w:tc>
      </w:tr>
      <w:tr w:rsidR="001E3041" w:rsidRPr="001E3041" w14:paraId="3563D8E9" w14:textId="77777777" w:rsidTr="001F1E2D">
        <w:tc>
          <w:tcPr>
            <w:tcW w:w="4320" w:type="dxa"/>
            <w:tcBorders>
              <w:top w:val="single" w:sz="4" w:space="0" w:color="000000"/>
              <w:left w:val="single" w:sz="4" w:space="0" w:color="000000"/>
              <w:bottom w:val="single" w:sz="4" w:space="0" w:color="000000"/>
              <w:right w:val="single" w:sz="4" w:space="0" w:color="000000"/>
            </w:tcBorders>
            <w:hideMark/>
          </w:tcPr>
          <w:p w14:paraId="3B6ACCAE"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Jinta-ngka karlipa warrki-jarrimi manu kalipa nyanu purda-nyanyi</w:t>
            </w:r>
          </w:p>
          <w:p w14:paraId="0B3AFA4B"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Yapa manu kardiya jinta-marri-marri-warrki jarrimi</w:t>
            </w:r>
          </w:p>
        </w:tc>
        <w:tc>
          <w:tcPr>
            <w:tcW w:w="3510" w:type="dxa"/>
            <w:tcBorders>
              <w:top w:val="single" w:sz="4" w:space="0" w:color="000000"/>
              <w:left w:val="single" w:sz="4" w:space="0" w:color="000000"/>
              <w:bottom w:val="single" w:sz="4" w:space="0" w:color="000000"/>
              <w:right w:val="single" w:sz="4" w:space="0" w:color="000000"/>
            </w:tcBorders>
            <w:hideMark/>
          </w:tcPr>
          <w:p w14:paraId="70A0C2DE"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Unique and responsible working relationships</w:t>
            </w:r>
          </w:p>
          <w:p w14:paraId="6260C49E" w14:textId="77777777" w:rsidR="001E3041" w:rsidRPr="001E3041" w:rsidRDefault="001E3041" w:rsidP="001E3041">
            <w:pPr>
              <w:spacing w:after="200" w:line="240" w:lineRule="auto"/>
              <w:rPr>
                <w:rFonts w:ascii="Calibri" w:eastAsia="Cambria" w:hAnsi="Calibri" w:cs="Times New Roman"/>
                <w:lang w:val="en-US"/>
              </w:rPr>
            </w:pPr>
            <w:r w:rsidRPr="001E3041">
              <w:rPr>
                <w:rFonts w:ascii="Calibri" w:eastAsia="Cambria" w:hAnsi="Calibri" w:cs="Times New Roman"/>
                <w:lang w:val="en-US"/>
              </w:rPr>
              <w:t>Yapa and kardiya working together</w:t>
            </w:r>
          </w:p>
        </w:tc>
      </w:tr>
    </w:tbl>
    <w:p w14:paraId="5285319E" w14:textId="77777777" w:rsidR="001E3041" w:rsidRPr="001E3041" w:rsidRDefault="001E3041" w:rsidP="001E3041">
      <w:pPr>
        <w:keepNext/>
        <w:tabs>
          <w:tab w:val="left" w:pos="288"/>
          <w:tab w:val="left" w:pos="1800"/>
          <w:tab w:val="left" w:pos="5760"/>
        </w:tabs>
        <w:spacing w:line="240" w:lineRule="auto"/>
        <w:outlineLvl w:val="3"/>
        <w:rPr>
          <w:rFonts w:ascii="Calibri" w:eastAsia="Times New Roman" w:hAnsi="Calibri" w:cs="Calibri"/>
          <w:lang w:val="en-US"/>
        </w:rPr>
      </w:pPr>
    </w:p>
    <w:p w14:paraId="317C1E5E" w14:textId="77777777" w:rsidR="001E3041" w:rsidRDefault="001E3041" w:rsidP="001E3041">
      <w:pPr>
        <w:numPr>
          <w:ilvl w:val="1"/>
          <w:numId w:val="0"/>
        </w:numPr>
        <w:spacing w:line="240" w:lineRule="auto"/>
        <w:rPr>
          <w:rFonts w:ascii="Calibri" w:eastAsia="Times New Roman" w:hAnsi="Calibri" w:cs="Calibri"/>
          <w:b/>
          <w:i/>
          <w:iCs/>
          <w:color w:val="4F81BD"/>
          <w:spacing w:val="15"/>
          <w:sz w:val="24"/>
          <w:szCs w:val="24"/>
          <w:lang w:val="en-US"/>
        </w:rPr>
      </w:pPr>
    </w:p>
    <w:p w14:paraId="52A775BA" w14:textId="77777777" w:rsidR="001E3041" w:rsidRDefault="001E3041" w:rsidP="001E3041">
      <w:pPr>
        <w:numPr>
          <w:ilvl w:val="1"/>
          <w:numId w:val="0"/>
        </w:numPr>
        <w:spacing w:line="240" w:lineRule="auto"/>
        <w:rPr>
          <w:rFonts w:ascii="Calibri" w:eastAsia="Times New Roman" w:hAnsi="Calibri" w:cs="Calibri"/>
          <w:b/>
          <w:i/>
          <w:iCs/>
          <w:color w:val="4F81BD"/>
          <w:spacing w:val="15"/>
          <w:sz w:val="24"/>
          <w:szCs w:val="24"/>
          <w:lang w:val="en-US"/>
        </w:rPr>
      </w:pPr>
    </w:p>
    <w:p w14:paraId="57EBB7C0" w14:textId="77777777" w:rsidR="001E3041" w:rsidRDefault="001E3041" w:rsidP="001E3041">
      <w:pPr>
        <w:numPr>
          <w:ilvl w:val="1"/>
          <w:numId w:val="0"/>
        </w:numPr>
        <w:spacing w:line="240" w:lineRule="auto"/>
        <w:rPr>
          <w:rFonts w:ascii="Calibri" w:eastAsia="Times New Roman" w:hAnsi="Calibri" w:cs="Calibri"/>
          <w:b/>
          <w:i/>
          <w:iCs/>
          <w:color w:val="4F81BD"/>
          <w:spacing w:val="15"/>
          <w:sz w:val="24"/>
          <w:szCs w:val="24"/>
          <w:lang w:val="en-US"/>
        </w:rPr>
      </w:pPr>
    </w:p>
    <w:p w14:paraId="4145BF48" w14:textId="77777777" w:rsidR="001E3041" w:rsidRDefault="001E3041" w:rsidP="001E3041">
      <w:pPr>
        <w:numPr>
          <w:ilvl w:val="1"/>
          <w:numId w:val="0"/>
        </w:numPr>
        <w:spacing w:line="240" w:lineRule="auto"/>
        <w:rPr>
          <w:rFonts w:ascii="Calibri" w:eastAsia="Times New Roman" w:hAnsi="Calibri" w:cs="Calibri"/>
          <w:b/>
          <w:i/>
          <w:iCs/>
          <w:color w:val="4F81BD"/>
          <w:spacing w:val="15"/>
          <w:sz w:val="24"/>
          <w:szCs w:val="24"/>
          <w:lang w:val="en-US"/>
        </w:rPr>
      </w:pPr>
    </w:p>
    <w:p w14:paraId="340BF2F2" w14:textId="119FEF63" w:rsidR="001E3041" w:rsidRDefault="001E3041" w:rsidP="001E3041">
      <w:pPr>
        <w:numPr>
          <w:ilvl w:val="1"/>
          <w:numId w:val="0"/>
        </w:numPr>
        <w:spacing w:line="240" w:lineRule="auto"/>
        <w:rPr>
          <w:rFonts w:ascii="Calibri" w:eastAsia="Times New Roman" w:hAnsi="Calibri" w:cs="Calibri"/>
          <w:b/>
          <w:i/>
          <w:iCs/>
          <w:color w:val="4F81BD"/>
          <w:spacing w:val="15"/>
          <w:sz w:val="24"/>
          <w:szCs w:val="24"/>
          <w:lang w:val="en-US"/>
        </w:rPr>
      </w:pPr>
    </w:p>
    <w:p w14:paraId="3FAF76BE" w14:textId="496B1F54" w:rsidR="006A7A92" w:rsidRDefault="006A7A92" w:rsidP="001E3041">
      <w:pPr>
        <w:numPr>
          <w:ilvl w:val="1"/>
          <w:numId w:val="0"/>
        </w:numPr>
        <w:spacing w:line="240" w:lineRule="auto"/>
        <w:rPr>
          <w:rFonts w:ascii="Calibri" w:eastAsia="Times New Roman" w:hAnsi="Calibri" w:cs="Calibri"/>
          <w:b/>
          <w:i/>
          <w:iCs/>
          <w:color w:val="4F81BD"/>
          <w:spacing w:val="15"/>
          <w:sz w:val="24"/>
          <w:szCs w:val="24"/>
          <w:lang w:val="en-US"/>
        </w:rPr>
      </w:pPr>
    </w:p>
    <w:p w14:paraId="2D9DBE38" w14:textId="179748FB" w:rsidR="006A7A92" w:rsidRDefault="006A7A92" w:rsidP="001E3041">
      <w:pPr>
        <w:numPr>
          <w:ilvl w:val="1"/>
          <w:numId w:val="0"/>
        </w:numPr>
        <w:spacing w:line="240" w:lineRule="auto"/>
        <w:rPr>
          <w:rFonts w:ascii="Calibri" w:eastAsia="Times New Roman" w:hAnsi="Calibri" w:cs="Calibri"/>
          <w:b/>
          <w:i/>
          <w:iCs/>
          <w:color w:val="4F81BD"/>
          <w:spacing w:val="15"/>
          <w:sz w:val="24"/>
          <w:szCs w:val="24"/>
          <w:lang w:val="en-US"/>
        </w:rPr>
      </w:pPr>
    </w:p>
    <w:p w14:paraId="21D78879" w14:textId="649B41C7" w:rsidR="006A7A92" w:rsidRDefault="006A7A92" w:rsidP="001E3041">
      <w:pPr>
        <w:numPr>
          <w:ilvl w:val="1"/>
          <w:numId w:val="0"/>
        </w:numPr>
        <w:spacing w:line="240" w:lineRule="auto"/>
        <w:rPr>
          <w:rFonts w:ascii="Calibri" w:eastAsia="Times New Roman" w:hAnsi="Calibri" w:cs="Calibri"/>
          <w:b/>
          <w:i/>
          <w:iCs/>
          <w:color w:val="4F81BD"/>
          <w:spacing w:val="15"/>
          <w:sz w:val="24"/>
          <w:szCs w:val="24"/>
          <w:lang w:val="en-US"/>
        </w:rPr>
      </w:pPr>
    </w:p>
    <w:p w14:paraId="3337557F" w14:textId="6CD7B9AF" w:rsidR="006A7A92" w:rsidRDefault="006A7A92" w:rsidP="001E3041">
      <w:pPr>
        <w:numPr>
          <w:ilvl w:val="1"/>
          <w:numId w:val="0"/>
        </w:numPr>
        <w:spacing w:line="240" w:lineRule="auto"/>
        <w:rPr>
          <w:rFonts w:ascii="Calibri" w:eastAsia="Times New Roman" w:hAnsi="Calibri" w:cs="Calibri"/>
          <w:b/>
          <w:i/>
          <w:iCs/>
          <w:color w:val="4F81BD"/>
          <w:spacing w:val="15"/>
          <w:sz w:val="24"/>
          <w:szCs w:val="24"/>
          <w:lang w:val="en-US"/>
        </w:rPr>
      </w:pPr>
    </w:p>
    <w:p w14:paraId="2AFB5288" w14:textId="0699EAE0" w:rsidR="006A7A92" w:rsidRDefault="006A7A92" w:rsidP="001E3041">
      <w:pPr>
        <w:numPr>
          <w:ilvl w:val="1"/>
          <w:numId w:val="0"/>
        </w:numPr>
        <w:spacing w:line="240" w:lineRule="auto"/>
        <w:rPr>
          <w:rFonts w:ascii="Calibri" w:eastAsia="Times New Roman" w:hAnsi="Calibri" w:cs="Calibri"/>
          <w:b/>
          <w:i/>
          <w:iCs/>
          <w:color w:val="4F81BD"/>
          <w:spacing w:val="15"/>
          <w:sz w:val="24"/>
          <w:szCs w:val="24"/>
          <w:lang w:val="en-US"/>
        </w:rPr>
      </w:pPr>
    </w:p>
    <w:p w14:paraId="59D44114" w14:textId="77777777" w:rsidR="006A7A92" w:rsidRDefault="006A7A92" w:rsidP="001E3041">
      <w:pPr>
        <w:numPr>
          <w:ilvl w:val="1"/>
          <w:numId w:val="0"/>
        </w:numPr>
        <w:spacing w:line="240" w:lineRule="auto"/>
        <w:rPr>
          <w:rFonts w:ascii="Calibri" w:eastAsia="Times New Roman" w:hAnsi="Calibri" w:cs="Calibri"/>
          <w:b/>
          <w:i/>
          <w:iCs/>
          <w:color w:val="4F81BD"/>
          <w:spacing w:val="15"/>
          <w:sz w:val="24"/>
          <w:szCs w:val="24"/>
          <w:lang w:val="en-US"/>
        </w:rPr>
      </w:pPr>
    </w:p>
    <w:p w14:paraId="5ACD6578" w14:textId="2BC808F2" w:rsidR="001E3041" w:rsidRPr="001E3041" w:rsidRDefault="001E3041" w:rsidP="001E3041">
      <w:pPr>
        <w:numPr>
          <w:ilvl w:val="1"/>
          <w:numId w:val="0"/>
        </w:numPr>
        <w:spacing w:line="240" w:lineRule="auto"/>
        <w:rPr>
          <w:rFonts w:ascii="Calibri" w:eastAsia="Times New Roman" w:hAnsi="Calibri" w:cs="Calibri"/>
          <w:b/>
          <w:i/>
          <w:iCs/>
          <w:color w:val="4F81BD"/>
          <w:spacing w:val="15"/>
          <w:sz w:val="24"/>
          <w:szCs w:val="24"/>
          <w:lang w:val="en-US"/>
        </w:rPr>
      </w:pPr>
      <w:r w:rsidRPr="001E3041">
        <w:rPr>
          <w:rFonts w:ascii="Calibri" w:eastAsia="Times New Roman" w:hAnsi="Calibri" w:cs="Calibri"/>
          <w:b/>
          <w:i/>
          <w:iCs/>
          <w:color w:val="4F81BD"/>
          <w:spacing w:val="15"/>
          <w:sz w:val="24"/>
          <w:szCs w:val="24"/>
          <w:lang w:val="en-US"/>
        </w:rPr>
        <w:t xml:space="preserve">PART B: </w:t>
      </w:r>
      <w:r w:rsidRPr="001E3041">
        <w:rPr>
          <w:rFonts w:ascii="Calibri" w:eastAsia="Times New Roman" w:hAnsi="Calibri" w:cs="Calibri"/>
          <w:b/>
          <w:i/>
          <w:iCs/>
          <w:color w:val="4F81BD"/>
          <w:spacing w:val="15"/>
          <w:sz w:val="24"/>
          <w:szCs w:val="24"/>
          <w:lang w:val="en-US"/>
        </w:rPr>
        <w:tab/>
        <w:t>POSITION SPECIFICATION</w:t>
      </w:r>
    </w:p>
    <w:p w14:paraId="14BA9C17" w14:textId="77777777" w:rsidR="001E3041" w:rsidRPr="001E3041" w:rsidRDefault="001E3041" w:rsidP="001E3041">
      <w:pPr>
        <w:spacing w:line="240" w:lineRule="auto"/>
        <w:rPr>
          <w:rFonts w:ascii="Calibri" w:eastAsia="Cambria" w:hAnsi="Calibri" w:cs="Calibri"/>
          <w:sz w:val="20"/>
          <w:szCs w:val="20"/>
          <w:lang w:val="en-US"/>
        </w:rPr>
      </w:pPr>
    </w:p>
    <w:p w14:paraId="5602DC9F" w14:textId="77777777" w:rsidR="001E3041" w:rsidRPr="001E3041" w:rsidRDefault="001E3041" w:rsidP="001E3041">
      <w:pPr>
        <w:keepNext/>
        <w:numPr>
          <w:ilvl w:val="0"/>
          <w:numId w:val="5"/>
        </w:numPr>
        <w:tabs>
          <w:tab w:val="left" w:pos="288"/>
        </w:tabs>
        <w:spacing w:after="200" w:line="240" w:lineRule="auto"/>
        <w:outlineLvl w:val="7"/>
        <w:rPr>
          <w:rFonts w:ascii="Calibri" w:eastAsia="Times New Roman" w:hAnsi="Calibri" w:cs="Calibri"/>
          <w:b/>
          <w:smallCaps/>
          <w:sz w:val="24"/>
          <w:szCs w:val="20"/>
          <w:lang w:val="en-US"/>
        </w:rPr>
      </w:pPr>
      <w:r w:rsidRPr="001E3041">
        <w:rPr>
          <w:rFonts w:ascii="Calibri" w:eastAsia="Times New Roman" w:hAnsi="Calibri" w:cs="Calibri"/>
          <w:smallCaps/>
          <w:sz w:val="24"/>
          <w:szCs w:val="20"/>
          <w:lang w:val="en-US"/>
        </w:rPr>
        <w:t>Purpose of the Position</w:t>
      </w:r>
    </w:p>
    <w:p w14:paraId="1E2D785E" w14:textId="77777777" w:rsidR="005007CA" w:rsidRPr="001E3041" w:rsidRDefault="00480399">
      <w:pPr>
        <w:pStyle w:val="Normal1"/>
        <w:jc w:val="both"/>
        <w:rPr>
          <w:rFonts w:ascii="Calibri" w:hAnsi="Calibri" w:cs="Calibri"/>
        </w:rPr>
      </w:pPr>
      <w:r w:rsidRPr="001E3041">
        <w:rPr>
          <w:rFonts w:ascii="Calibri" w:hAnsi="Calibri" w:cs="Calibri"/>
        </w:rPr>
        <w:t xml:space="preserve">The purpose of this position is to ensure that the practice standards in IFSS are of the highest quality. To support the program to embed the WYDAC bi cultural way of operating into service delivery and to ensure that the eligible families and children get the best standard of support possible. </w:t>
      </w:r>
    </w:p>
    <w:p w14:paraId="516F7987" w14:textId="77777777" w:rsidR="005007CA" w:rsidRPr="001E3041" w:rsidRDefault="005007CA">
      <w:pPr>
        <w:pStyle w:val="Normal1"/>
        <w:jc w:val="both"/>
        <w:rPr>
          <w:rFonts w:ascii="Calibri" w:hAnsi="Calibri" w:cs="Calibri"/>
        </w:rPr>
      </w:pPr>
    </w:p>
    <w:p w14:paraId="3C95FF8B" w14:textId="77777777" w:rsidR="005007CA" w:rsidRPr="001E3041" w:rsidRDefault="00480399">
      <w:pPr>
        <w:pStyle w:val="Normal1"/>
        <w:jc w:val="both"/>
        <w:rPr>
          <w:rFonts w:ascii="Calibri" w:hAnsi="Calibri" w:cs="Calibri"/>
        </w:rPr>
      </w:pPr>
      <w:r w:rsidRPr="001E3041">
        <w:rPr>
          <w:rFonts w:ascii="Calibri" w:hAnsi="Calibri" w:cs="Calibri"/>
        </w:rPr>
        <w:t xml:space="preserve">The primary role of the IFSS team leader will be </w:t>
      </w:r>
    </w:p>
    <w:p w14:paraId="6179469E" w14:textId="77777777" w:rsidR="005007CA" w:rsidRPr="001E3041" w:rsidRDefault="00480399">
      <w:pPr>
        <w:pStyle w:val="Normal1"/>
        <w:numPr>
          <w:ilvl w:val="0"/>
          <w:numId w:val="4"/>
        </w:numPr>
        <w:jc w:val="both"/>
        <w:rPr>
          <w:rFonts w:ascii="Calibri" w:hAnsi="Calibri" w:cs="Calibri"/>
        </w:rPr>
      </w:pPr>
      <w:r w:rsidRPr="001E3041">
        <w:rPr>
          <w:rFonts w:ascii="Calibri" w:hAnsi="Calibri" w:cs="Calibri"/>
        </w:rPr>
        <w:t>To provide clinical and operational support to the IFSS teams - in Lajamanu and Yuendumu.</w:t>
      </w:r>
    </w:p>
    <w:p w14:paraId="04971469" w14:textId="77777777" w:rsidR="005007CA" w:rsidRPr="001E3041" w:rsidRDefault="00480399">
      <w:pPr>
        <w:pStyle w:val="Normal1"/>
        <w:numPr>
          <w:ilvl w:val="0"/>
          <w:numId w:val="4"/>
        </w:numPr>
        <w:jc w:val="both"/>
        <w:rPr>
          <w:rFonts w:ascii="Calibri" w:hAnsi="Calibri" w:cs="Calibri"/>
        </w:rPr>
      </w:pPr>
      <w:r w:rsidRPr="001E3041">
        <w:rPr>
          <w:rFonts w:ascii="Calibri" w:hAnsi="Calibri" w:cs="Calibri"/>
        </w:rPr>
        <w:t>To support the development and implementation of the IFSS program in Yuendumu and Lajamanu</w:t>
      </w:r>
    </w:p>
    <w:p w14:paraId="32F6C109" w14:textId="77777777" w:rsidR="005007CA" w:rsidRPr="001E3041" w:rsidRDefault="00480399">
      <w:pPr>
        <w:pStyle w:val="Normal1"/>
        <w:numPr>
          <w:ilvl w:val="0"/>
          <w:numId w:val="4"/>
        </w:numPr>
        <w:jc w:val="both"/>
        <w:rPr>
          <w:rFonts w:ascii="Calibri" w:hAnsi="Calibri" w:cs="Calibri"/>
        </w:rPr>
      </w:pPr>
      <w:r w:rsidRPr="001E3041">
        <w:rPr>
          <w:rFonts w:ascii="Calibri" w:hAnsi="Calibri" w:cs="Calibri"/>
        </w:rPr>
        <w:t>To serve as part of the IFSS and broader Youth and Family services team</w:t>
      </w:r>
    </w:p>
    <w:p w14:paraId="3F583549" w14:textId="77777777" w:rsidR="005007CA" w:rsidRPr="001E3041" w:rsidRDefault="005007CA">
      <w:pPr>
        <w:pStyle w:val="Normal1"/>
        <w:ind w:left="720"/>
        <w:jc w:val="both"/>
        <w:rPr>
          <w:rFonts w:ascii="Calibri" w:hAnsi="Calibri" w:cs="Calibri"/>
        </w:rPr>
      </w:pPr>
    </w:p>
    <w:p w14:paraId="36010225" w14:textId="77777777" w:rsidR="005007CA" w:rsidRPr="001E3041" w:rsidRDefault="005007CA">
      <w:pPr>
        <w:pStyle w:val="Normal1"/>
        <w:rPr>
          <w:rFonts w:ascii="Calibri" w:hAnsi="Calibri" w:cs="Calibri"/>
        </w:rPr>
      </w:pPr>
    </w:p>
    <w:p w14:paraId="345CB726" w14:textId="77777777" w:rsidR="001E3041" w:rsidRPr="001E3041" w:rsidRDefault="00480399" w:rsidP="001E3041">
      <w:pPr>
        <w:pStyle w:val="Heading5"/>
        <w:keepLines w:val="0"/>
        <w:numPr>
          <w:ilvl w:val="0"/>
          <w:numId w:val="5"/>
        </w:numPr>
        <w:tabs>
          <w:tab w:val="left" w:pos="288"/>
        </w:tabs>
        <w:spacing w:before="0" w:after="0" w:line="240" w:lineRule="auto"/>
        <w:rPr>
          <w:rFonts w:ascii="Calibri" w:eastAsia="Times New Roman" w:hAnsi="Calibri" w:cs="Calibri"/>
          <w:b/>
          <w:smallCaps/>
          <w:color w:val="auto"/>
          <w:sz w:val="24"/>
          <w:szCs w:val="24"/>
          <w:lang w:val="en-US"/>
        </w:rPr>
      </w:pPr>
      <w:r w:rsidRPr="001E3041">
        <w:rPr>
          <w:rFonts w:ascii="Calibri" w:hAnsi="Calibri" w:cs="Calibri"/>
          <w:b/>
          <w:smallCaps/>
        </w:rPr>
        <w:t xml:space="preserve"> </w:t>
      </w:r>
      <w:r w:rsidR="001E3041" w:rsidRPr="001E3041">
        <w:rPr>
          <w:rFonts w:ascii="Calibri" w:eastAsia="Times New Roman" w:hAnsi="Calibri" w:cs="Calibri"/>
          <w:smallCaps/>
          <w:color w:val="auto"/>
          <w:sz w:val="24"/>
          <w:szCs w:val="24"/>
          <w:lang w:val="en-US"/>
        </w:rPr>
        <w:t>Reporting Relationships</w:t>
      </w:r>
    </w:p>
    <w:p w14:paraId="4C3BCB75" w14:textId="50B46A3E" w:rsidR="005007CA" w:rsidRPr="001E3041" w:rsidRDefault="005007CA" w:rsidP="001E3041">
      <w:pPr>
        <w:pStyle w:val="Normal1"/>
        <w:rPr>
          <w:rFonts w:ascii="Calibri" w:hAnsi="Calibri" w:cs="Calibri"/>
          <w:b/>
          <w:smallCaps/>
          <w:u w:val="single"/>
        </w:rPr>
      </w:pPr>
    </w:p>
    <w:p w14:paraId="2CF91E6C" w14:textId="083D12D9" w:rsidR="005007CA" w:rsidRPr="001E3041" w:rsidRDefault="00480399">
      <w:pPr>
        <w:pStyle w:val="Normal1"/>
        <w:rPr>
          <w:rFonts w:ascii="Calibri" w:hAnsi="Calibri" w:cs="Calibri"/>
        </w:rPr>
      </w:pPr>
      <w:r w:rsidRPr="001E3041">
        <w:rPr>
          <w:rFonts w:ascii="Calibri" w:hAnsi="Calibri" w:cs="Calibri"/>
        </w:rPr>
        <w:t xml:space="preserve">Report directly to </w:t>
      </w:r>
      <w:r w:rsidR="008578DA" w:rsidRPr="001E3041">
        <w:rPr>
          <w:rFonts w:ascii="Calibri" w:hAnsi="Calibri" w:cs="Calibri"/>
        </w:rPr>
        <w:t xml:space="preserve">General Manager – Youth and Family Services </w:t>
      </w:r>
      <w:r w:rsidRPr="001E3041">
        <w:rPr>
          <w:rFonts w:ascii="Calibri" w:hAnsi="Calibri" w:cs="Calibri"/>
        </w:rPr>
        <w:t>and WYDAC management</w:t>
      </w:r>
    </w:p>
    <w:p w14:paraId="6C10E3AF" w14:textId="77777777" w:rsidR="005007CA" w:rsidRPr="001E3041" w:rsidRDefault="005007CA">
      <w:pPr>
        <w:pStyle w:val="Normal1"/>
        <w:rPr>
          <w:rFonts w:ascii="Calibri" w:hAnsi="Calibri" w:cs="Calibri"/>
        </w:rPr>
      </w:pP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5007CA" w:rsidRPr="001E3041" w14:paraId="1AD9BBE5" w14:textId="77777777">
        <w:trPr>
          <w:trHeight w:val="2220"/>
        </w:trPr>
        <w:tc>
          <w:tcPr>
            <w:tcW w:w="9030" w:type="dxa"/>
            <w:tcMar>
              <w:top w:w="100" w:type="dxa"/>
              <w:left w:w="100" w:type="dxa"/>
              <w:bottom w:w="100" w:type="dxa"/>
              <w:right w:w="100" w:type="dxa"/>
            </w:tcMar>
          </w:tcPr>
          <w:p w14:paraId="07F918AB" w14:textId="77777777" w:rsidR="005007CA" w:rsidRPr="001E3041" w:rsidRDefault="005007CA">
            <w:pPr>
              <w:pStyle w:val="Normal1"/>
              <w:widowControl w:val="0"/>
              <w:pBdr>
                <w:top w:val="nil"/>
                <w:left w:val="nil"/>
                <w:bottom w:val="nil"/>
                <w:right w:val="nil"/>
                <w:between w:val="nil"/>
              </w:pBdr>
              <w:rPr>
                <w:rFonts w:ascii="Calibri" w:hAnsi="Calibri" w:cs="Calibri"/>
                <w:b/>
                <w:u w:val="single"/>
              </w:rPr>
            </w:pPr>
          </w:p>
          <w:p w14:paraId="723D6221" w14:textId="77777777" w:rsidR="001E3041" w:rsidRPr="001E3041" w:rsidRDefault="001E3041" w:rsidP="001E3041">
            <w:pPr>
              <w:keepNext/>
              <w:numPr>
                <w:ilvl w:val="0"/>
                <w:numId w:val="5"/>
              </w:numPr>
              <w:tabs>
                <w:tab w:val="left" w:pos="288"/>
              </w:tabs>
              <w:spacing w:after="200" w:line="240" w:lineRule="auto"/>
              <w:outlineLvl w:val="7"/>
              <w:rPr>
                <w:rFonts w:ascii="Calibri" w:eastAsia="Times New Roman" w:hAnsi="Calibri" w:cs="Calibri"/>
                <w:b/>
                <w:smallCaps/>
                <w:sz w:val="24"/>
                <w:szCs w:val="20"/>
                <w:lang w:val="en-US"/>
              </w:rPr>
            </w:pPr>
            <w:r w:rsidRPr="001E3041">
              <w:rPr>
                <w:rFonts w:ascii="Calibri" w:eastAsia="Times New Roman" w:hAnsi="Calibri" w:cs="Calibri"/>
                <w:smallCaps/>
                <w:sz w:val="24"/>
                <w:szCs w:val="20"/>
                <w:lang w:val="en-US"/>
              </w:rPr>
              <w:t>Duties and Responsibilities</w:t>
            </w:r>
          </w:p>
          <w:p w14:paraId="37EA7FD4" w14:textId="77777777" w:rsidR="001E3041" w:rsidRPr="001E3041" w:rsidRDefault="001E3041" w:rsidP="001E3041">
            <w:pPr>
              <w:spacing w:line="240" w:lineRule="auto"/>
              <w:rPr>
                <w:rFonts w:ascii="Calibri" w:eastAsia="Cambria" w:hAnsi="Calibri" w:cs="Calibri"/>
                <w:sz w:val="24"/>
                <w:szCs w:val="24"/>
                <w:lang w:val="en-US"/>
              </w:rPr>
            </w:pPr>
          </w:p>
          <w:p w14:paraId="3A36BAF6" w14:textId="77777777" w:rsidR="001E3041" w:rsidRPr="001E3041" w:rsidRDefault="001E3041" w:rsidP="001E3041">
            <w:pPr>
              <w:spacing w:line="240" w:lineRule="auto"/>
              <w:rPr>
                <w:rFonts w:ascii="Calibri" w:eastAsia="Times New Roman" w:hAnsi="Calibri" w:cs="Calibri"/>
                <w:smallCaps/>
                <w:sz w:val="24"/>
                <w:szCs w:val="20"/>
                <w:u w:val="single"/>
                <w:lang w:val="en-US"/>
              </w:rPr>
            </w:pPr>
            <w:r w:rsidRPr="001E3041">
              <w:rPr>
                <w:rFonts w:ascii="Calibri" w:eastAsia="Times New Roman" w:hAnsi="Calibri" w:cs="Calibri"/>
                <w:smallCaps/>
                <w:sz w:val="24"/>
                <w:szCs w:val="20"/>
                <w:u w:val="single"/>
                <w:lang w:val="en-US"/>
              </w:rPr>
              <w:t xml:space="preserve">Primary Duties  </w:t>
            </w:r>
          </w:p>
          <w:p w14:paraId="37C2345F" w14:textId="77777777" w:rsidR="005007CA" w:rsidRPr="001E3041" w:rsidRDefault="005007CA">
            <w:pPr>
              <w:pStyle w:val="Normal1"/>
              <w:widowControl w:val="0"/>
              <w:pBdr>
                <w:top w:val="nil"/>
                <w:left w:val="nil"/>
                <w:bottom w:val="nil"/>
                <w:right w:val="nil"/>
                <w:between w:val="nil"/>
              </w:pBdr>
              <w:rPr>
                <w:rFonts w:ascii="Calibri" w:hAnsi="Calibri" w:cs="Calibri"/>
                <w:b/>
                <w:u w:val="single"/>
              </w:rPr>
            </w:pPr>
          </w:p>
          <w:p w14:paraId="305FE1C7" w14:textId="4961F7A6" w:rsidR="005007CA" w:rsidRPr="001E3041" w:rsidRDefault="00480399">
            <w:pPr>
              <w:pStyle w:val="Normal1"/>
              <w:widowControl w:val="0"/>
              <w:rPr>
                <w:rFonts w:ascii="Calibri" w:hAnsi="Calibri" w:cs="Calibri"/>
              </w:rPr>
            </w:pPr>
            <w:r w:rsidRPr="001E3041">
              <w:rPr>
                <w:rFonts w:ascii="Calibri" w:hAnsi="Calibri" w:cs="Calibri"/>
              </w:rPr>
              <w:t>Provide</w:t>
            </w:r>
            <w:r w:rsidR="008578DA" w:rsidRPr="001E3041">
              <w:rPr>
                <w:rFonts w:ascii="Calibri" w:hAnsi="Calibri" w:cs="Calibri"/>
              </w:rPr>
              <w:t xml:space="preserve"> operational</w:t>
            </w:r>
            <w:r w:rsidRPr="001E3041">
              <w:rPr>
                <w:rFonts w:ascii="Calibri" w:hAnsi="Calibri" w:cs="Calibri"/>
              </w:rPr>
              <w:t xml:space="preserve"> supervision and support including: </w:t>
            </w:r>
            <w:r w:rsidRPr="001E3041">
              <w:rPr>
                <w:rFonts w:ascii="Calibri" w:hAnsi="Calibri" w:cs="Calibri"/>
              </w:rPr>
              <w:br/>
            </w:r>
          </w:p>
          <w:p w14:paraId="69654AC9"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Assess referrals, liaise with referring bodies and allocate families to Family Support Workers.  </w:t>
            </w:r>
          </w:p>
          <w:p w14:paraId="6DF2E366"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Case planning support, case reviews fortnightly and guidance to IFSS case workers and mentors </w:t>
            </w:r>
          </w:p>
          <w:p w14:paraId="1A0AACDA"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Providing direct CM support to IFSS families when staff on leave, in both Lajamanu and Yuendumu </w:t>
            </w:r>
          </w:p>
          <w:p w14:paraId="2695F725"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Assist with the orientation of new staff, </w:t>
            </w:r>
          </w:p>
          <w:p w14:paraId="62371903"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Support staff to establish partnerships and networks with related services and programs to better address the needs of children and their families. </w:t>
            </w:r>
          </w:p>
          <w:p w14:paraId="76C7685F"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Provide ongoing support, development and mentoring for Warlpiri IFSS Mentors</w:t>
            </w:r>
          </w:p>
          <w:p w14:paraId="5AFBEE02"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Support the development and implementation of the IFSS program in Lajamanu and Yuendumu </w:t>
            </w:r>
          </w:p>
          <w:p w14:paraId="0DE6B957"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Support the development of psycho social training and education in community for both </w:t>
            </w:r>
            <w:r w:rsidRPr="001E3041">
              <w:rPr>
                <w:rFonts w:ascii="Calibri" w:hAnsi="Calibri" w:cs="Calibri"/>
              </w:rPr>
              <w:lastRenderedPageBreak/>
              <w:t>vulnerable families/parents and broader community</w:t>
            </w:r>
          </w:p>
          <w:p w14:paraId="676106AF"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Work together with the program staff and Contract and Communications Manager to source, develop and produce resource material to raise the awareness of strong parenting for children. </w:t>
            </w:r>
          </w:p>
          <w:p w14:paraId="104A5DBD"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Administration</w:t>
            </w:r>
          </w:p>
          <w:p w14:paraId="0FFAE04C" w14:textId="77777777" w:rsidR="005007CA" w:rsidRPr="001E3041" w:rsidRDefault="00480399">
            <w:pPr>
              <w:pStyle w:val="Normal1"/>
              <w:widowControl w:val="0"/>
              <w:numPr>
                <w:ilvl w:val="1"/>
                <w:numId w:val="1"/>
              </w:numPr>
              <w:rPr>
                <w:rFonts w:ascii="Calibri" w:hAnsi="Calibri" w:cs="Calibri"/>
              </w:rPr>
            </w:pPr>
            <w:r w:rsidRPr="001E3041">
              <w:rPr>
                <w:rFonts w:ascii="Calibri" w:hAnsi="Calibri" w:cs="Calibri"/>
              </w:rPr>
              <w:t>Supporting Case workers to maintain the Client database</w:t>
            </w:r>
          </w:p>
          <w:p w14:paraId="267B85C6" w14:textId="77777777" w:rsidR="005007CA" w:rsidRPr="001E3041" w:rsidRDefault="00480399">
            <w:pPr>
              <w:pStyle w:val="Normal1"/>
              <w:widowControl w:val="0"/>
              <w:numPr>
                <w:ilvl w:val="1"/>
                <w:numId w:val="1"/>
              </w:numPr>
              <w:rPr>
                <w:rFonts w:ascii="Calibri" w:hAnsi="Calibri" w:cs="Calibri"/>
              </w:rPr>
            </w:pPr>
            <w:r w:rsidRPr="001E3041">
              <w:rPr>
                <w:rFonts w:ascii="Calibri" w:hAnsi="Calibri" w:cs="Calibri"/>
              </w:rPr>
              <w:t xml:space="preserve">Ensure that file notes are of high quality </w:t>
            </w:r>
          </w:p>
          <w:p w14:paraId="6BC7BF50" w14:textId="77777777" w:rsidR="005007CA" w:rsidRPr="001E3041" w:rsidRDefault="00480399">
            <w:pPr>
              <w:pStyle w:val="Normal1"/>
              <w:widowControl w:val="0"/>
              <w:numPr>
                <w:ilvl w:val="1"/>
                <w:numId w:val="1"/>
              </w:numPr>
              <w:rPr>
                <w:rFonts w:ascii="Calibri" w:hAnsi="Calibri" w:cs="Calibri"/>
              </w:rPr>
            </w:pPr>
            <w:r w:rsidRPr="001E3041">
              <w:rPr>
                <w:rFonts w:ascii="Calibri" w:hAnsi="Calibri" w:cs="Calibri"/>
              </w:rPr>
              <w:t>Support staff to provide court support, or other reports relating to their Case management</w:t>
            </w:r>
          </w:p>
          <w:p w14:paraId="69035DB7" w14:textId="77777777" w:rsidR="005007CA" w:rsidRPr="001E3041" w:rsidRDefault="00480399">
            <w:pPr>
              <w:pStyle w:val="Normal1"/>
              <w:widowControl w:val="0"/>
              <w:numPr>
                <w:ilvl w:val="1"/>
                <w:numId w:val="1"/>
              </w:numPr>
              <w:rPr>
                <w:rFonts w:ascii="Calibri" w:hAnsi="Calibri" w:cs="Calibri"/>
              </w:rPr>
            </w:pPr>
            <w:r w:rsidRPr="001E3041">
              <w:rPr>
                <w:rFonts w:ascii="Calibri" w:hAnsi="Calibri" w:cs="Calibri"/>
              </w:rPr>
              <w:t xml:space="preserve"> Adherence to WYDAC Quality Management Principles embedded in QC</w:t>
            </w:r>
          </w:p>
          <w:p w14:paraId="412F26D9" w14:textId="77777777" w:rsidR="005007CA" w:rsidRPr="001E3041" w:rsidRDefault="00480399">
            <w:pPr>
              <w:pStyle w:val="Normal1"/>
              <w:widowControl w:val="0"/>
              <w:numPr>
                <w:ilvl w:val="1"/>
                <w:numId w:val="1"/>
              </w:numPr>
              <w:rPr>
                <w:rFonts w:ascii="Calibri" w:hAnsi="Calibri" w:cs="Calibri"/>
              </w:rPr>
            </w:pPr>
            <w:r w:rsidRPr="001E3041">
              <w:rPr>
                <w:rFonts w:ascii="Calibri" w:hAnsi="Calibri" w:cs="Calibri"/>
              </w:rPr>
              <w:t>When attending external and internal meetings ensure that WYDAC values and policies and procedures are upheld and representation at these meetings is in a professional, ethical manner.</w:t>
            </w:r>
          </w:p>
          <w:p w14:paraId="48F225DA" w14:textId="77777777" w:rsidR="005007CA" w:rsidRPr="001E3041" w:rsidRDefault="00480399">
            <w:pPr>
              <w:pStyle w:val="Normal1"/>
              <w:widowControl w:val="0"/>
              <w:numPr>
                <w:ilvl w:val="1"/>
                <w:numId w:val="1"/>
              </w:numPr>
              <w:rPr>
                <w:rFonts w:ascii="Calibri" w:hAnsi="Calibri" w:cs="Calibri"/>
              </w:rPr>
            </w:pPr>
            <w:proofErr w:type="gramStart"/>
            <w:r w:rsidRPr="001E3041">
              <w:rPr>
                <w:rFonts w:ascii="Calibri" w:hAnsi="Calibri" w:cs="Calibri"/>
              </w:rPr>
              <w:t>Support  recruitment</w:t>
            </w:r>
            <w:proofErr w:type="gramEnd"/>
            <w:r w:rsidRPr="001E3041">
              <w:rPr>
                <w:rFonts w:ascii="Calibri" w:hAnsi="Calibri" w:cs="Calibri"/>
              </w:rPr>
              <w:t xml:space="preserve"> campaigns, including being available for interviews across the WWK and IFSS team</w:t>
            </w:r>
          </w:p>
          <w:p w14:paraId="0CA2FFEE" w14:textId="77777777" w:rsidR="005007CA" w:rsidRPr="001E3041" w:rsidRDefault="005007CA">
            <w:pPr>
              <w:pStyle w:val="Normal1"/>
              <w:widowControl w:val="0"/>
              <w:numPr>
                <w:ilvl w:val="1"/>
                <w:numId w:val="1"/>
              </w:numPr>
              <w:rPr>
                <w:rFonts w:ascii="Calibri" w:hAnsi="Calibri" w:cs="Calibri"/>
              </w:rPr>
            </w:pPr>
          </w:p>
          <w:p w14:paraId="6440F7DE" w14:textId="77777777" w:rsidR="005007CA" w:rsidRPr="001E3041" w:rsidRDefault="005007CA">
            <w:pPr>
              <w:pStyle w:val="Normal1"/>
              <w:widowControl w:val="0"/>
              <w:ind w:left="1440"/>
              <w:rPr>
                <w:rFonts w:ascii="Calibri" w:hAnsi="Calibri" w:cs="Calibri"/>
              </w:rPr>
            </w:pPr>
          </w:p>
          <w:p w14:paraId="2B71F882" w14:textId="77777777" w:rsidR="005007CA" w:rsidRPr="001E3041" w:rsidRDefault="00480399">
            <w:pPr>
              <w:pStyle w:val="Normal1"/>
              <w:widowControl w:val="0"/>
              <w:numPr>
                <w:ilvl w:val="0"/>
                <w:numId w:val="1"/>
              </w:numPr>
              <w:rPr>
                <w:rFonts w:ascii="Calibri" w:hAnsi="Calibri" w:cs="Calibri"/>
              </w:rPr>
            </w:pPr>
            <w:r w:rsidRPr="001E3041">
              <w:rPr>
                <w:rFonts w:ascii="Calibri" w:hAnsi="Calibri" w:cs="Calibri"/>
              </w:rPr>
              <w:t xml:space="preserve">WHS </w:t>
            </w:r>
          </w:p>
          <w:p w14:paraId="4E576C8A" w14:textId="77777777" w:rsidR="005007CA" w:rsidRPr="001E3041" w:rsidRDefault="00480399">
            <w:pPr>
              <w:pStyle w:val="Normal1"/>
              <w:widowControl w:val="0"/>
              <w:numPr>
                <w:ilvl w:val="1"/>
                <w:numId w:val="1"/>
              </w:numPr>
              <w:spacing w:line="244" w:lineRule="auto"/>
              <w:ind w:right="900"/>
              <w:rPr>
                <w:rFonts w:ascii="Calibri" w:hAnsi="Calibri" w:cs="Calibri"/>
              </w:rPr>
            </w:pPr>
            <w:r w:rsidRPr="001E3041">
              <w:rPr>
                <w:rFonts w:ascii="Calibri" w:hAnsi="Calibri" w:cs="Calibri"/>
              </w:rPr>
              <w:t xml:space="preserve">At all times adhere to safety principles, </w:t>
            </w:r>
            <w:proofErr w:type="gramStart"/>
            <w:r w:rsidRPr="001E3041">
              <w:rPr>
                <w:rFonts w:ascii="Calibri" w:hAnsi="Calibri" w:cs="Calibri"/>
              </w:rPr>
              <w:t>WYDAC  policies</w:t>
            </w:r>
            <w:proofErr w:type="gramEnd"/>
            <w:r w:rsidRPr="001E3041">
              <w:rPr>
                <w:rFonts w:ascii="Calibri" w:hAnsi="Calibri" w:cs="Calibri"/>
              </w:rPr>
              <w:t xml:space="preserve"> and operating guidelines for the maintenance of a safe working environment.</w:t>
            </w:r>
          </w:p>
          <w:p w14:paraId="0AEBD7C2" w14:textId="77777777" w:rsidR="005007CA" w:rsidRPr="001E3041" w:rsidRDefault="005007CA">
            <w:pPr>
              <w:pStyle w:val="Normal1"/>
              <w:widowControl w:val="0"/>
              <w:rPr>
                <w:rFonts w:ascii="Calibri" w:hAnsi="Calibri" w:cs="Calibri"/>
              </w:rPr>
            </w:pPr>
          </w:p>
          <w:p w14:paraId="14C0D6FD" w14:textId="77777777" w:rsidR="005007CA" w:rsidRPr="001E3041" w:rsidRDefault="005007CA">
            <w:pPr>
              <w:pStyle w:val="Normal1"/>
              <w:widowControl w:val="0"/>
              <w:rPr>
                <w:rFonts w:ascii="Calibri" w:hAnsi="Calibri" w:cs="Calibri"/>
              </w:rPr>
            </w:pPr>
          </w:p>
          <w:p w14:paraId="45047383" w14:textId="77777777" w:rsidR="005007CA" w:rsidRPr="001E3041" w:rsidRDefault="00480399">
            <w:pPr>
              <w:pStyle w:val="Normal1"/>
              <w:widowControl w:val="0"/>
              <w:rPr>
                <w:rFonts w:ascii="Calibri" w:hAnsi="Calibri" w:cs="Calibri"/>
                <w:b/>
                <w:i/>
                <w:color w:val="0070C0"/>
              </w:rPr>
            </w:pPr>
            <w:r w:rsidRPr="001E3041">
              <w:rPr>
                <w:rFonts w:ascii="Calibri" w:hAnsi="Calibri" w:cs="Calibri"/>
                <w:b/>
                <w:i/>
                <w:color w:val="0070C0"/>
              </w:rPr>
              <w:t>PART D:  PERSON SPECIFICATIONS</w:t>
            </w:r>
          </w:p>
          <w:p w14:paraId="4766CD92" w14:textId="77777777" w:rsidR="001E3041" w:rsidRPr="001E3041" w:rsidRDefault="001E3041" w:rsidP="001E3041">
            <w:pPr>
              <w:spacing w:after="200" w:line="240" w:lineRule="auto"/>
              <w:rPr>
                <w:rFonts w:ascii="Cambria" w:eastAsia="Cambria" w:hAnsi="Cambria" w:cs="Times New Roman"/>
                <w:sz w:val="24"/>
                <w:szCs w:val="24"/>
                <w:lang w:val="en-AU"/>
              </w:rPr>
            </w:pPr>
            <w:bookmarkStart w:id="1" w:name="_7fs30s2hgb5g" w:colFirst="0" w:colLast="0"/>
            <w:bookmarkStart w:id="2" w:name="_98iuyw99zfck" w:colFirst="0" w:colLast="0"/>
            <w:bookmarkEnd w:id="1"/>
            <w:bookmarkEnd w:id="2"/>
          </w:p>
          <w:p w14:paraId="4DE92471" w14:textId="77777777" w:rsidR="001E3041" w:rsidRPr="001E3041" w:rsidRDefault="001E3041" w:rsidP="001E3041">
            <w:pPr>
              <w:numPr>
                <w:ilvl w:val="0"/>
                <w:numId w:val="7"/>
              </w:numPr>
              <w:tabs>
                <w:tab w:val="left" w:pos="426"/>
              </w:tabs>
              <w:spacing w:after="200" w:line="240" w:lineRule="auto"/>
              <w:jc w:val="both"/>
              <w:outlineLvl w:val="1"/>
              <w:rPr>
                <w:rFonts w:ascii="Calibri" w:eastAsia="Times New Roman" w:hAnsi="Calibri"/>
                <w:b/>
                <w:smallCaps/>
                <w:u w:val="single"/>
                <w:lang w:val="en-AU"/>
              </w:rPr>
            </w:pPr>
            <w:r w:rsidRPr="001E3041">
              <w:rPr>
                <w:rFonts w:ascii="Calibri" w:eastAsia="Times New Roman" w:hAnsi="Calibri"/>
                <w:b/>
                <w:smallCaps/>
                <w:u w:val="single"/>
                <w:lang w:val="en-AU"/>
              </w:rPr>
              <w:t>QUALIFICATIONS AND KNOWLEDGE</w:t>
            </w:r>
          </w:p>
          <w:p w14:paraId="06F7D035" w14:textId="77777777" w:rsidR="00901593" w:rsidRDefault="00901593">
            <w:pPr>
              <w:pStyle w:val="Heading6"/>
              <w:keepNext w:val="0"/>
              <w:keepLines w:val="0"/>
              <w:widowControl w:val="0"/>
              <w:spacing w:before="200" w:after="120"/>
              <w:rPr>
                <w:rFonts w:ascii="Calibri" w:hAnsi="Calibri" w:cs="Calibri"/>
                <w:b/>
                <w:i w:val="0"/>
                <w:color w:val="000000"/>
              </w:rPr>
            </w:pPr>
          </w:p>
          <w:p w14:paraId="1527565A" w14:textId="290B8928" w:rsidR="00901593" w:rsidRPr="00901593" w:rsidRDefault="00901593" w:rsidP="00901593">
            <w:pPr>
              <w:pStyle w:val="Heading6"/>
              <w:spacing w:after="120"/>
              <w:rPr>
                <w:rFonts w:ascii="Calibri" w:eastAsia="Times New Roman" w:hAnsi="Calibri" w:cs="Calibri"/>
                <w:b/>
                <w:i w:val="0"/>
                <w:color w:val="auto"/>
                <w:lang w:val="en-US"/>
              </w:rPr>
            </w:pPr>
            <w:r w:rsidRPr="00901593">
              <w:rPr>
                <w:rFonts w:ascii="Calibri" w:eastAsia="Times New Roman" w:hAnsi="Calibri" w:cs="Calibri"/>
                <w:b/>
                <w:i w:val="0"/>
                <w:color w:val="auto"/>
                <w:u w:val="single"/>
                <w:lang w:val="en-US"/>
              </w:rPr>
              <w:t>ESSENTIAL CRITERIA</w:t>
            </w:r>
          </w:p>
          <w:p w14:paraId="5227F291" w14:textId="2024337C" w:rsidR="005007CA" w:rsidRPr="001E3041" w:rsidRDefault="00480399" w:rsidP="006A7A92">
            <w:pPr>
              <w:pStyle w:val="Normal1"/>
              <w:widowControl w:val="0"/>
              <w:numPr>
                <w:ilvl w:val="0"/>
                <w:numId w:val="11"/>
              </w:numPr>
              <w:spacing w:after="120"/>
              <w:ind w:left="426" w:hanging="426"/>
              <w:rPr>
                <w:rFonts w:ascii="Calibri" w:hAnsi="Calibri" w:cs="Calibri"/>
              </w:rPr>
            </w:pPr>
            <w:r w:rsidRPr="001E3041">
              <w:rPr>
                <w:rFonts w:ascii="Calibri" w:hAnsi="Calibri" w:cs="Calibri"/>
              </w:rPr>
              <w:t xml:space="preserve">Tertiary qualifications in Psychology, Social Work or any other relevant discipline, with a minimum of 5 </w:t>
            </w:r>
            <w:r w:rsidR="006A7A92" w:rsidRPr="001E3041">
              <w:rPr>
                <w:rFonts w:ascii="Calibri" w:hAnsi="Calibri" w:cs="Calibri"/>
              </w:rPr>
              <w:t>years’</w:t>
            </w:r>
            <w:r w:rsidRPr="001E3041">
              <w:rPr>
                <w:rFonts w:ascii="Calibri" w:hAnsi="Calibri" w:cs="Calibri"/>
              </w:rPr>
              <w:t xml:space="preserve"> experience in a community development context.</w:t>
            </w:r>
          </w:p>
          <w:p w14:paraId="2B1748F8" w14:textId="77777777" w:rsidR="00901593" w:rsidRDefault="00480399" w:rsidP="006A7A92">
            <w:pPr>
              <w:pStyle w:val="Normal1"/>
              <w:widowControl w:val="0"/>
              <w:numPr>
                <w:ilvl w:val="0"/>
                <w:numId w:val="11"/>
              </w:numPr>
              <w:spacing w:after="120"/>
              <w:ind w:left="426" w:hanging="426"/>
              <w:rPr>
                <w:rFonts w:ascii="Calibri" w:hAnsi="Calibri" w:cs="Calibri"/>
              </w:rPr>
            </w:pPr>
            <w:r w:rsidRPr="001E3041">
              <w:rPr>
                <w:rFonts w:ascii="Calibri" w:hAnsi="Calibri" w:cs="Calibri"/>
              </w:rPr>
              <w:t>Demonstrated understandings of working within cross cultural settings and an awareness of capacity building principles delivered</w:t>
            </w:r>
            <w:r w:rsidR="00901593">
              <w:rPr>
                <w:rFonts w:ascii="Calibri" w:hAnsi="Calibri" w:cs="Calibri"/>
              </w:rPr>
              <w:t xml:space="preserve"> in a remote Indigenous context</w:t>
            </w:r>
          </w:p>
          <w:p w14:paraId="2639596B" w14:textId="37571934" w:rsidR="005007CA" w:rsidRPr="001E3041" w:rsidRDefault="00480399" w:rsidP="006A7A92">
            <w:pPr>
              <w:pStyle w:val="Normal1"/>
              <w:widowControl w:val="0"/>
              <w:numPr>
                <w:ilvl w:val="0"/>
                <w:numId w:val="11"/>
              </w:numPr>
              <w:spacing w:after="120"/>
              <w:ind w:left="426" w:hanging="426"/>
              <w:rPr>
                <w:rFonts w:ascii="Calibri" w:hAnsi="Calibri" w:cs="Calibri"/>
              </w:rPr>
            </w:pPr>
            <w:r w:rsidRPr="001E3041">
              <w:rPr>
                <w:rFonts w:ascii="Calibri" w:hAnsi="Calibri" w:cs="Calibri"/>
              </w:rPr>
              <w:t>Experience with coordination of a multi-disciplinary team, or similar experiences, and work within an Indigenous context.</w:t>
            </w:r>
          </w:p>
          <w:p w14:paraId="01283145" w14:textId="6CED4B48" w:rsidR="005007CA" w:rsidRPr="001E3041" w:rsidRDefault="00480399" w:rsidP="006A7A92">
            <w:pPr>
              <w:pStyle w:val="Normal1"/>
              <w:widowControl w:val="0"/>
              <w:numPr>
                <w:ilvl w:val="0"/>
                <w:numId w:val="11"/>
              </w:numPr>
              <w:spacing w:after="120"/>
              <w:ind w:left="426" w:hanging="426"/>
              <w:rPr>
                <w:rFonts w:ascii="Calibri" w:hAnsi="Calibri" w:cs="Calibri"/>
              </w:rPr>
            </w:pPr>
            <w:r w:rsidRPr="001E3041">
              <w:rPr>
                <w:rFonts w:ascii="Calibri" w:hAnsi="Calibri" w:cs="Calibri"/>
              </w:rPr>
              <w:t xml:space="preserve">Demonstrated experience in </w:t>
            </w:r>
            <w:proofErr w:type="gramStart"/>
            <w:r w:rsidRPr="001E3041">
              <w:rPr>
                <w:rFonts w:ascii="Calibri" w:hAnsi="Calibri" w:cs="Calibri"/>
              </w:rPr>
              <w:t>community based</w:t>
            </w:r>
            <w:proofErr w:type="gramEnd"/>
            <w:r w:rsidRPr="001E3041">
              <w:rPr>
                <w:rFonts w:ascii="Calibri" w:hAnsi="Calibri" w:cs="Calibri"/>
              </w:rPr>
              <w:t xml:space="preserve"> case management and maintenance of client notes and records.</w:t>
            </w:r>
          </w:p>
          <w:p w14:paraId="7DF6DDE8" w14:textId="7A05DBF7" w:rsidR="005007CA" w:rsidRPr="001E3041" w:rsidRDefault="00480399" w:rsidP="006A7A92">
            <w:pPr>
              <w:pStyle w:val="Normal1"/>
              <w:widowControl w:val="0"/>
              <w:numPr>
                <w:ilvl w:val="0"/>
                <w:numId w:val="11"/>
              </w:numPr>
              <w:spacing w:after="120"/>
              <w:ind w:left="426" w:hanging="426"/>
              <w:rPr>
                <w:rFonts w:ascii="Calibri" w:hAnsi="Calibri" w:cs="Calibri"/>
              </w:rPr>
            </w:pPr>
            <w:r w:rsidRPr="001E3041">
              <w:rPr>
                <w:rFonts w:ascii="Calibri" w:hAnsi="Calibri" w:cs="Calibri"/>
              </w:rPr>
              <w:t>Excellent communication and negotiation skills in a cross-cultural setting, where English is a second language.</w:t>
            </w:r>
          </w:p>
          <w:p w14:paraId="02AC162E" w14:textId="77777777" w:rsidR="005007CA" w:rsidRPr="001E3041" w:rsidRDefault="00480399" w:rsidP="006A7A92">
            <w:pPr>
              <w:pStyle w:val="Normal1"/>
              <w:widowControl w:val="0"/>
              <w:numPr>
                <w:ilvl w:val="0"/>
                <w:numId w:val="11"/>
              </w:numPr>
              <w:spacing w:after="120"/>
              <w:ind w:left="426" w:hanging="426"/>
              <w:rPr>
                <w:rFonts w:ascii="Calibri" w:hAnsi="Calibri" w:cs="Calibri"/>
              </w:rPr>
            </w:pPr>
            <w:r w:rsidRPr="001E3041">
              <w:rPr>
                <w:rFonts w:ascii="Calibri" w:hAnsi="Calibri" w:cs="Calibri"/>
              </w:rPr>
              <w:t xml:space="preserve">An ability to communicate effectively and sensitively with Warlpiri people and respond with </w:t>
            </w:r>
            <w:r w:rsidRPr="001E3041">
              <w:rPr>
                <w:rFonts w:ascii="Calibri" w:hAnsi="Calibri" w:cs="Calibri"/>
              </w:rPr>
              <w:lastRenderedPageBreak/>
              <w:t>respect to Aboriginal Leadership and management committee</w:t>
            </w:r>
          </w:p>
          <w:p w14:paraId="1EDB9C55" w14:textId="67B679C5" w:rsidR="005007CA" w:rsidRDefault="00480399" w:rsidP="006A7A92">
            <w:pPr>
              <w:pStyle w:val="Normal1"/>
              <w:widowControl w:val="0"/>
              <w:numPr>
                <w:ilvl w:val="0"/>
                <w:numId w:val="11"/>
              </w:numPr>
              <w:spacing w:after="120"/>
              <w:ind w:left="426" w:hanging="426"/>
              <w:rPr>
                <w:rFonts w:ascii="Calibri" w:hAnsi="Calibri" w:cs="Calibri"/>
              </w:rPr>
            </w:pPr>
            <w:r w:rsidRPr="001E3041">
              <w:rPr>
                <w:rFonts w:ascii="Calibri" w:hAnsi="Calibri" w:cs="Calibri"/>
              </w:rPr>
              <w:t xml:space="preserve">A knowledge and understanding of Aboriginal culture as well as a range of contemporary issues affecting remote Indigenous people </w:t>
            </w:r>
          </w:p>
          <w:p w14:paraId="5E6A7BE4" w14:textId="5809E362" w:rsidR="001E3041" w:rsidRDefault="001E3041">
            <w:pPr>
              <w:pStyle w:val="Normal1"/>
              <w:widowControl w:val="0"/>
              <w:spacing w:after="120"/>
              <w:rPr>
                <w:rFonts w:ascii="Calibri" w:hAnsi="Calibri" w:cs="Calibri"/>
              </w:rPr>
            </w:pPr>
          </w:p>
          <w:p w14:paraId="0E651606" w14:textId="77777777" w:rsidR="0036495C" w:rsidRDefault="0036495C">
            <w:pPr>
              <w:pStyle w:val="Normal1"/>
              <w:widowControl w:val="0"/>
              <w:spacing w:after="120"/>
              <w:rPr>
                <w:rFonts w:ascii="Calibri" w:hAnsi="Calibri" w:cs="Calibri"/>
              </w:rPr>
            </w:pPr>
          </w:p>
          <w:p w14:paraId="4FBCF453" w14:textId="77777777" w:rsidR="00901593" w:rsidRPr="00901593" w:rsidRDefault="00901593" w:rsidP="00901593">
            <w:pPr>
              <w:keepNext/>
              <w:keepLines/>
              <w:spacing w:before="120" w:after="120" w:line="240" w:lineRule="auto"/>
              <w:outlineLvl w:val="4"/>
              <w:rPr>
                <w:rFonts w:ascii="Calibri" w:eastAsia="Times New Roman" w:hAnsi="Calibri" w:cs="Calibri"/>
                <w:b/>
                <w:i/>
                <w:u w:val="single"/>
                <w:lang w:val="en-US"/>
              </w:rPr>
            </w:pPr>
            <w:r w:rsidRPr="00901593">
              <w:rPr>
                <w:rFonts w:ascii="Calibri" w:eastAsia="Times New Roman" w:hAnsi="Calibri" w:cs="Calibri"/>
                <w:b/>
                <w:u w:val="single"/>
                <w:lang w:val="en-US"/>
              </w:rPr>
              <w:t>DESIRABLE CRITERIA</w:t>
            </w:r>
          </w:p>
          <w:p w14:paraId="1EF5E5E7" w14:textId="77777777" w:rsidR="00901593" w:rsidRPr="00901593" w:rsidRDefault="00901593" w:rsidP="00901593">
            <w:pPr>
              <w:numPr>
                <w:ilvl w:val="0"/>
                <w:numId w:val="8"/>
              </w:numPr>
              <w:spacing w:after="120" w:line="240" w:lineRule="auto"/>
              <w:rPr>
                <w:rFonts w:ascii="Calibri" w:eastAsia="Times New Roman" w:hAnsi="Calibri" w:cs="Calibri"/>
                <w:lang w:val="en-US"/>
              </w:rPr>
            </w:pPr>
            <w:r w:rsidRPr="00901593">
              <w:rPr>
                <w:rFonts w:ascii="Calibri" w:eastAsia="Times New Roman" w:hAnsi="Calibri" w:cs="Calibri"/>
                <w:lang w:val="en-US"/>
              </w:rPr>
              <w:t>Demonstrated understanding of, and experience in working with cross-cultural persons and community development, preferably in a remote indigenous context.</w:t>
            </w:r>
          </w:p>
          <w:p w14:paraId="5A8188E9" w14:textId="77777777" w:rsidR="00901593" w:rsidRPr="00901593" w:rsidRDefault="00901593" w:rsidP="00901593">
            <w:pPr>
              <w:numPr>
                <w:ilvl w:val="0"/>
                <w:numId w:val="8"/>
              </w:numPr>
              <w:spacing w:after="120" w:line="240" w:lineRule="auto"/>
              <w:rPr>
                <w:rFonts w:ascii="Calibri" w:eastAsia="Cambria" w:hAnsi="Calibri" w:cs="Calibri"/>
                <w:lang w:val="en-US"/>
              </w:rPr>
            </w:pPr>
            <w:r w:rsidRPr="00901593">
              <w:rPr>
                <w:rFonts w:ascii="Calibri" w:eastAsia="Cambria" w:hAnsi="Calibri" w:cs="Calibri"/>
                <w:lang w:val="en-US"/>
              </w:rPr>
              <w:t xml:space="preserve">Ability to facilitate and take direction from an Indigenous Management committee </w:t>
            </w:r>
          </w:p>
          <w:p w14:paraId="366E431D" w14:textId="77777777" w:rsidR="00901593" w:rsidRPr="00901593" w:rsidRDefault="00901593" w:rsidP="00901593">
            <w:pPr>
              <w:numPr>
                <w:ilvl w:val="0"/>
                <w:numId w:val="8"/>
              </w:numPr>
              <w:spacing w:after="120" w:line="240" w:lineRule="auto"/>
              <w:rPr>
                <w:rFonts w:ascii="Calibri" w:eastAsia="Cambria" w:hAnsi="Calibri" w:cs="Calibri"/>
                <w:lang w:val="en-US"/>
              </w:rPr>
            </w:pPr>
            <w:r w:rsidRPr="00901593">
              <w:rPr>
                <w:rFonts w:ascii="Calibri" w:eastAsia="Cambria" w:hAnsi="Calibri" w:cs="Calibri"/>
                <w:lang w:val="en-US"/>
              </w:rPr>
              <w:t xml:space="preserve">A knowledge and understanding of Aboriginal culture as well as a range of contemporary issues affecting remote Indigenous people  </w:t>
            </w:r>
          </w:p>
          <w:p w14:paraId="3F117BAA" w14:textId="77777777" w:rsidR="00901593" w:rsidRPr="00901593" w:rsidRDefault="00901593" w:rsidP="00901593">
            <w:pPr>
              <w:numPr>
                <w:ilvl w:val="0"/>
                <w:numId w:val="8"/>
              </w:numPr>
              <w:spacing w:after="120" w:line="240" w:lineRule="auto"/>
              <w:rPr>
                <w:rFonts w:ascii="Calibri" w:eastAsia="Cambria" w:hAnsi="Calibri" w:cs="Calibri"/>
                <w:lang w:val="en-US"/>
              </w:rPr>
            </w:pPr>
            <w:r w:rsidRPr="00901593">
              <w:rPr>
                <w:rFonts w:ascii="Calibri" w:eastAsia="Cambria" w:hAnsi="Calibri" w:cs="Calibri"/>
                <w:lang w:val="en-US"/>
              </w:rPr>
              <w:t xml:space="preserve">An ability to communicate effectively and sensitively with Aboriginal people. </w:t>
            </w:r>
          </w:p>
          <w:p w14:paraId="1CC1F137" w14:textId="77777777" w:rsidR="00901593" w:rsidRPr="00901593" w:rsidRDefault="00901593" w:rsidP="00901593">
            <w:pPr>
              <w:spacing w:line="240" w:lineRule="auto"/>
              <w:ind w:left="360"/>
              <w:rPr>
                <w:rFonts w:ascii="Calibri" w:eastAsia="Times New Roman" w:hAnsi="Calibri" w:cs="Calibri"/>
                <w:lang w:val="en-US"/>
              </w:rPr>
            </w:pPr>
          </w:p>
          <w:p w14:paraId="574F9742" w14:textId="77777777" w:rsidR="00901593" w:rsidRPr="00901593" w:rsidRDefault="00901593" w:rsidP="00901593">
            <w:pPr>
              <w:numPr>
                <w:ilvl w:val="0"/>
                <w:numId w:val="7"/>
              </w:numPr>
              <w:tabs>
                <w:tab w:val="left" w:pos="426"/>
              </w:tabs>
              <w:spacing w:after="120" w:line="240" w:lineRule="auto"/>
              <w:jc w:val="both"/>
              <w:outlineLvl w:val="1"/>
              <w:rPr>
                <w:rFonts w:ascii="Calibri" w:eastAsia="Times New Roman" w:hAnsi="Calibri"/>
                <w:b/>
                <w:smallCaps/>
                <w:u w:val="single"/>
                <w:lang w:val="en-AU"/>
              </w:rPr>
            </w:pPr>
            <w:r w:rsidRPr="00901593">
              <w:rPr>
                <w:rFonts w:ascii="Calibri" w:eastAsia="Times New Roman" w:hAnsi="Calibri"/>
                <w:b/>
                <w:smallCaps/>
                <w:u w:val="single"/>
                <w:lang w:val="en-AU"/>
              </w:rPr>
              <w:t>STANDARDS OF PRACTICE</w:t>
            </w:r>
          </w:p>
          <w:p w14:paraId="236A955F" w14:textId="77777777" w:rsidR="00901593" w:rsidRPr="00901593" w:rsidRDefault="00901593" w:rsidP="00901593">
            <w:pPr>
              <w:numPr>
                <w:ilvl w:val="0"/>
                <w:numId w:val="9"/>
              </w:numPr>
              <w:tabs>
                <w:tab w:val="left" w:pos="426"/>
              </w:tabs>
              <w:spacing w:after="200" w:line="288" w:lineRule="auto"/>
              <w:rPr>
                <w:rFonts w:ascii="Calibri" w:eastAsia="Cambria" w:hAnsi="Calibri" w:cs="Calibri"/>
                <w:lang w:val="en-US"/>
              </w:rPr>
            </w:pPr>
            <w:r w:rsidRPr="00901593">
              <w:rPr>
                <w:rFonts w:ascii="Calibri" w:eastAsia="Cambria" w:hAnsi="Calibri" w:cs="Calibri"/>
                <w:lang w:val="en-US"/>
              </w:rPr>
              <w:t>Maintain high professional standards of practice.</w:t>
            </w:r>
          </w:p>
          <w:p w14:paraId="4AF1218C" w14:textId="77777777" w:rsidR="00901593" w:rsidRPr="00901593" w:rsidRDefault="00901593" w:rsidP="00901593">
            <w:pPr>
              <w:numPr>
                <w:ilvl w:val="0"/>
                <w:numId w:val="9"/>
              </w:numPr>
              <w:tabs>
                <w:tab w:val="left" w:pos="426"/>
              </w:tabs>
              <w:spacing w:after="200" w:line="288" w:lineRule="auto"/>
              <w:rPr>
                <w:rFonts w:ascii="Calibri" w:eastAsia="Cambria" w:hAnsi="Calibri" w:cs="Calibri"/>
                <w:lang w:val="en-US"/>
              </w:rPr>
            </w:pPr>
            <w:r w:rsidRPr="00901593">
              <w:rPr>
                <w:rFonts w:ascii="Calibri" w:eastAsia="Cambria" w:hAnsi="Calibri" w:cs="Calibri"/>
                <w:lang w:val="en-US"/>
              </w:rPr>
              <w:t>Participate in ongoing training and professional development of self and others.</w:t>
            </w:r>
          </w:p>
          <w:p w14:paraId="1FA0CF01" w14:textId="77777777" w:rsidR="00901593" w:rsidRPr="00901593" w:rsidRDefault="00901593" w:rsidP="00901593">
            <w:pPr>
              <w:keepNext/>
              <w:tabs>
                <w:tab w:val="left" w:pos="288"/>
                <w:tab w:val="left" w:pos="709"/>
              </w:tabs>
              <w:spacing w:line="240" w:lineRule="auto"/>
              <w:ind w:left="720"/>
              <w:jc w:val="both"/>
              <w:outlineLvl w:val="1"/>
              <w:rPr>
                <w:rFonts w:ascii="Calibri" w:eastAsia="Times New Roman" w:hAnsi="Calibri"/>
                <w:lang w:val="en-US"/>
              </w:rPr>
            </w:pPr>
          </w:p>
          <w:p w14:paraId="7732165A" w14:textId="77777777" w:rsidR="00901593" w:rsidRPr="00901593" w:rsidRDefault="00901593" w:rsidP="00901593">
            <w:pPr>
              <w:keepNext/>
              <w:numPr>
                <w:ilvl w:val="0"/>
                <w:numId w:val="7"/>
              </w:numPr>
              <w:tabs>
                <w:tab w:val="left" w:pos="288"/>
                <w:tab w:val="left" w:pos="709"/>
              </w:tabs>
              <w:spacing w:after="120" w:line="240" w:lineRule="auto"/>
              <w:jc w:val="both"/>
              <w:outlineLvl w:val="1"/>
              <w:rPr>
                <w:rFonts w:ascii="Calibri" w:eastAsia="Times New Roman" w:hAnsi="Calibri"/>
                <w:b/>
                <w:smallCaps/>
                <w:u w:val="single"/>
                <w:lang w:val="en-AU"/>
              </w:rPr>
            </w:pPr>
            <w:r w:rsidRPr="00901593">
              <w:rPr>
                <w:rFonts w:ascii="Calibri" w:eastAsia="Times New Roman" w:hAnsi="Calibri"/>
                <w:b/>
                <w:smallCaps/>
                <w:lang w:val="en-AU"/>
              </w:rPr>
              <w:t xml:space="preserve">  </w:t>
            </w:r>
            <w:r w:rsidRPr="00901593">
              <w:rPr>
                <w:rFonts w:ascii="Calibri" w:eastAsia="Times New Roman" w:hAnsi="Calibri"/>
                <w:b/>
                <w:smallCaps/>
                <w:u w:val="single"/>
                <w:lang w:val="en-AU"/>
              </w:rPr>
              <w:t>ADDITIONAL FACTORS</w:t>
            </w:r>
          </w:p>
          <w:p w14:paraId="5790755A" w14:textId="77777777" w:rsidR="00901593" w:rsidRPr="00901593" w:rsidRDefault="00901593" w:rsidP="00901593">
            <w:pPr>
              <w:numPr>
                <w:ilvl w:val="0"/>
                <w:numId w:val="10"/>
              </w:numPr>
              <w:tabs>
                <w:tab w:val="left" w:pos="426"/>
              </w:tabs>
              <w:spacing w:after="200" w:line="288" w:lineRule="auto"/>
              <w:contextualSpacing/>
              <w:rPr>
                <w:rFonts w:ascii="Calibri" w:eastAsia="Times New Roman" w:hAnsi="Calibri" w:cs="Calibri"/>
                <w:lang w:val="en-US"/>
              </w:rPr>
            </w:pPr>
            <w:r w:rsidRPr="00901593">
              <w:rPr>
                <w:rFonts w:ascii="Calibri" w:eastAsia="Times New Roman" w:hAnsi="Calibri" w:cs="Calibri"/>
                <w:lang w:val="en-US"/>
              </w:rPr>
              <w:t>Possession of a current ‘C’ Class Open Driver’s License.</w:t>
            </w:r>
          </w:p>
          <w:p w14:paraId="5BF2E4DF" w14:textId="2229093F" w:rsidR="00901593" w:rsidRPr="00901593" w:rsidRDefault="00901593" w:rsidP="00901593">
            <w:pPr>
              <w:numPr>
                <w:ilvl w:val="0"/>
                <w:numId w:val="10"/>
              </w:numPr>
              <w:tabs>
                <w:tab w:val="left" w:pos="426"/>
              </w:tabs>
              <w:spacing w:after="200" w:line="288" w:lineRule="auto"/>
              <w:ind w:left="426" w:hanging="426"/>
              <w:contextualSpacing/>
              <w:rPr>
                <w:rFonts w:ascii="Calibri" w:eastAsia="Times New Roman" w:hAnsi="Calibri" w:cs="Calibri"/>
                <w:lang w:val="en-US"/>
              </w:rPr>
            </w:pPr>
            <w:r w:rsidRPr="00901593">
              <w:rPr>
                <w:rFonts w:ascii="Calibri" w:eastAsia="Times New Roman" w:hAnsi="Calibri" w:cs="Calibri"/>
                <w:lang w:val="en-US"/>
              </w:rPr>
              <w:t xml:space="preserve">Applicants will be </w:t>
            </w:r>
            <w:r w:rsidR="006A7A92" w:rsidRPr="00901593">
              <w:rPr>
                <w:rFonts w:ascii="Calibri" w:eastAsia="Times New Roman" w:hAnsi="Calibri" w:cs="Calibri"/>
                <w:lang w:val="en-US"/>
              </w:rPr>
              <w:t>required to</w:t>
            </w:r>
            <w:r w:rsidRPr="00901593">
              <w:rPr>
                <w:rFonts w:ascii="Calibri" w:eastAsia="Times New Roman" w:hAnsi="Calibri" w:cs="Calibri"/>
                <w:lang w:val="en-US"/>
              </w:rPr>
              <w:t xml:space="preserve"> obtain a criminal history check and Working with Children clearance – Ochre Card prior to commencing work</w:t>
            </w:r>
          </w:p>
          <w:p w14:paraId="10431D6D" w14:textId="77777777" w:rsidR="00901593" w:rsidRPr="00901593" w:rsidRDefault="00901593" w:rsidP="00901593">
            <w:pPr>
              <w:spacing w:before="120" w:line="240" w:lineRule="auto"/>
              <w:ind w:left="1065" w:hanging="360"/>
              <w:rPr>
                <w:rFonts w:ascii="Calibri" w:eastAsia="Times New Roman" w:hAnsi="Calibri" w:cs="Calibri"/>
                <w:color w:val="0000FF"/>
                <w:sz w:val="20"/>
                <w:szCs w:val="20"/>
                <w:lang w:val="en-US"/>
              </w:rPr>
            </w:pPr>
          </w:p>
          <w:p w14:paraId="79CC8CFA" w14:textId="77777777" w:rsidR="00901593" w:rsidRPr="00901593" w:rsidRDefault="00901593" w:rsidP="00901593">
            <w:pPr>
              <w:pBdr>
                <w:top w:val="single" w:sz="4" w:space="1" w:color="auto"/>
                <w:left w:val="single" w:sz="4" w:space="4" w:color="auto"/>
                <w:bottom w:val="single" w:sz="4" w:space="1" w:color="auto"/>
                <w:right w:val="single" w:sz="4" w:space="4" w:color="auto"/>
              </w:pBdr>
              <w:tabs>
                <w:tab w:val="left" w:pos="709"/>
              </w:tabs>
              <w:spacing w:before="120" w:after="120" w:line="240" w:lineRule="auto"/>
              <w:rPr>
                <w:rFonts w:ascii="Calibri" w:eastAsia="Times New Roman" w:hAnsi="Calibri" w:cs="Calibri"/>
                <w:b/>
                <w:sz w:val="20"/>
                <w:szCs w:val="20"/>
                <w:lang w:val="en-AU"/>
              </w:rPr>
            </w:pPr>
            <w:r w:rsidRPr="00901593">
              <w:rPr>
                <w:rFonts w:ascii="Calibri" w:eastAsia="Times New Roman" w:hAnsi="Calibri" w:cs="Calibri"/>
                <w:b/>
                <w:sz w:val="20"/>
                <w:szCs w:val="20"/>
                <w:lang w:val="en-AU"/>
              </w:rPr>
              <w:t>Endorsement</w:t>
            </w:r>
          </w:p>
          <w:p w14:paraId="37493D5F" w14:textId="77777777" w:rsidR="00901593" w:rsidRPr="00901593" w:rsidRDefault="00901593" w:rsidP="00901593">
            <w:pPr>
              <w:pBdr>
                <w:top w:val="single" w:sz="4" w:space="1" w:color="auto"/>
                <w:left w:val="single" w:sz="4" w:space="4" w:color="auto"/>
                <w:bottom w:val="single" w:sz="4" w:space="1" w:color="auto"/>
                <w:right w:val="single" w:sz="4" w:space="4" w:color="auto"/>
              </w:pBdr>
              <w:tabs>
                <w:tab w:val="left" w:pos="709"/>
              </w:tabs>
              <w:spacing w:before="120" w:after="120" w:line="240" w:lineRule="auto"/>
              <w:rPr>
                <w:rFonts w:ascii="Calibri" w:eastAsia="Times New Roman" w:hAnsi="Calibri" w:cs="Calibri"/>
                <w:sz w:val="20"/>
                <w:szCs w:val="20"/>
                <w:lang w:val="en-AU"/>
              </w:rPr>
            </w:pPr>
            <w:r w:rsidRPr="00901593">
              <w:rPr>
                <w:rFonts w:ascii="Calibri" w:eastAsia="Times New Roman" w:hAnsi="Calibri" w:cs="Calibri"/>
                <w:sz w:val="20"/>
                <w:szCs w:val="20"/>
                <w:lang w:val="en-AU"/>
              </w:rPr>
              <w:t>The preceding information is an accurate statement of the requirements and employment of this position, at this time.</w:t>
            </w:r>
          </w:p>
          <w:p w14:paraId="0FC42461" w14:textId="77777777" w:rsidR="00901593" w:rsidRPr="00901593" w:rsidRDefault="00901593" w:rsidP="00901593">
            <w:pPr>
              <w:pBdr>
                <w:top w:val="single" w:sz="4" w:space="1" w:color="auto"/>
                <w:left w:val="single" w:sz="4" w:space="4" w:color="auto"/>
                <w:bottom w:val="single" w:sz="4" w:space="1" w:color="auto"/>
                <w:right w:val="single" w:sz="4" w:space="4" w:color="auto"/>
              </w:pBdr>
              <w:tabs>
                <w:tab w:val="left" w:pos="709"/>
              </w:tabs>
              <w:spacing w:before="120" w:after="120" w:line="240" w:lineRule="auto"/>
              <w:rPr>
                <w:rFonts w:ascii="Calibri" w:eastAsia="Cambria" w:hAnsi="Calibri" w:cs="Calibri"/>
                <w:sz w:val="20"/>
                <w:szCs w:val="20"/>
                <w:lang w:val="en-US"/>
              </w:rPr>
            </w:pPr>
            <w:r w:rsidRPr="00901593">
              <w:rPr>
                <w:rFonts w:ascii="Calibri" w:eastAsia="Cambria" w:hAnsi="Calibri" w:cs="Calibri"/>
                <w:sz w:val="20"/>
                <w:szCs w:val="20"/>
                <w:lang w:val="en-US"/>
              </w:rPr>
              <w:t>Signature (CEO)______________________________</w:t>
            </w:r>
            <w:r w:rsidRPr="00901593">
              <w:rPr>
                <w:rFonts w:ascii="Calibri" w:eastAsia="Cambria" w:hAnsi="Calibri" w:cs="Calibri"/>
                <w:sz w:val="20"/>
                <w:szCs w:val="20"/>
                <w:lang w:val="en-US"/>
              </w:rPr>
              <w:tab/>
              <w:t>Date</w:t>
            </w:r>
            <w:r w:rsidRPr="00901593">
              <w:rPr>
                <w:rFonts w:ascii="Calibri" w:eastAsia="Cambria" w:hAnsi="Calibri" w:cs="Calibri"/>
                <w:sz w:val="20"/>
                <w:szCs w:val="20"/>
                <w:lang w:val="en-US"/>
              </w:rPr>
              <w:tab/>
              <w:t>_____/_____/_____</w:t>
            </w:r>
          </w:p>
          <w:p w14:paraId="72B45FEC" w14:textId="77777777" w:rsidR="00901593" w:rsidRPr="00901593" w:rsidRDefault="00901593" w:rsidP="00901593">
            <w:pPr>
              <w:pBdr>
                <w:top w:val="single" w:sz="4" w:space="1" w:color="auto"/>
                <w:left w:val="single" w:sz="4" w:space="4" w:color="auto"/>
                <w:bottom w:val="single" w:sz="4" w:space="1" w:color="auto"/>
                <w:right w:val="single" w:sz="4" w:space="4" w:color="auto"/>
              </w:pBdr>
              <w:tabs>
                <w:tab w:val="left" w:pos="709"/>
              </w:tabs>
              <w:spacing w:before="120" w:after="120" w:line="240" w:lineRule="auto"/>
              <w:rPr>
                <w:rFonts w:ascii="Calibri" w:eastAsia="Cambria" w:hAnsi="Calibri" w:cs="Calibri"/>
                <w:sz w:val="20"/>
                <w:szCs w:val="20"/>
                <w:lang w:val="en-US"/>
              </w:rPr>
            </w:pPr>
            <w:r w:rsidRPr="00901593">
              <w:rPr>
                <w:rFonts w:ascii="Calibri" w:eastAsia="Cambria" w:hAnsi="Calibri" w:cs="Calibri"/>
                <w:sz w:val="20"/>
                <w:szCs w:val="20"/>
                <w:lang w:val="en-US"/>
              </w:rPr>
              <w:t>I have read and understand the duties and requirements of the position as described in this position description and agree to be employed under such conditions and the relevant Award.</w:t>
            </w:r>
          </w:p>
          <w:p w14:paraId="0CD0D3E7" w14:textId="77777777" w:rsidR="00901593" w:rsidRPr="00901593" w:rsidRDefault="00901593" w:rsidP="00901593">
            <w:pPr>
              <w:pBdr>
                <w:top w:val="single" w:sz="4" w:space="1" w:color="auto"/>
                <w:left w:val="single" w:sz="4" w:space="4" w:color="auto"/>
                <w:bottom w:val="single" w:sz="4" w:space="1" w:color="auto"/>
                <w:right w:val="single" w:sz="4" w:space="4" w:color="auto"/>
              </w:pBdr>
              <w:tabs>
                <w:tab w:val="left" w:pos="709"/>
              </w:tabs>
              <w:spacing w:before="120" w:after="120" w:line="240" w:lineRule="auto"/>
              <w:rPr>
                <w:rFonts w:ascii="Calibri" w:eastAsia="Cambria" w:hAnsi="Calibri" w:cs="Calibri"/>
                <w:sz w:val="20"/>
                <w:szCs w:val="20"/>
                <w:lang w:val="en-US"/>
              </w:rPr>
            </w:pPr>
            <w:r w:rsidRPr="00901593">
              <w:rPr>
                <w:rFonts w:ascii="Calibri" w:eastAsia="Cambria" w:hAnsi="Calibri" w:cs="Calibri"/>
                <w:sz w:val="20"/>
                <w:szCs w:val="20"/>
                <w:lang w:val="en-US"/>
              </w:rPr>
              <w:t>Employee’s Signature</w:t>
            </w:r>
            <w:r w:rsidRPr="00901593">
              <w:rPr>
                <w:rFonts w:ascii="Calibri" w:eastAsia="Cambria" w:hAnsi="Calibri" w:cs="Calibri"/>
                <w:sz w:val="20"/>
                <w:szCs w:val="20"/>
                <w:lang w:val="en-US"/>
              </w:rPr>
              <w:tab/>
              <w:t>______________________________</w:t>
            </w:r>
            <w:r w:rsidRPr="00901593">
              <w:rPr>
                <w:rFonts w:ascii="Calibri" w:eastAsia="Cambria" w:hAnsi="Calibri" w:cs="Calibri"/>
                <w:sz w:val="20"/>
                <w:szCs w:val="20"/>
                <w:lang w:val="en-US"/>
              </w:rPr>
              <w:tab/>
              <w:t>Date</w:t>
            </w:r>
            <w:r w:rsidRPr="00901593">
              <w:rPr>
                <w:rFonts w:ascii="Calibri" w:eastAsia="Cambria" w:hAnsi="Calibri" w:cs="Calibri"/>
                <w:sz w:val="20"/>
                <w:szCs w:val="20"/>
                <w:lang w:val="en-US"/>
              </w:rPr>
              <w:tab/>
              <w:t>_____/_____/_____</w:t>
            </w:r>
          </w:p>
          <w:p w14:paraId="425DFF70" w14:textId="77777777" w:rsidR="00901593" w:rsidRPr="00901593" w:rsidRDefault="00901593" w:rsidP="00901593">
            <w:pPr>
              <w:pBdr>
                <w:top w:val="single" w:sz="4" w:space="1" w:color="auto"/>
                <w:left w:val="single" w:sz="4" w:space="4" w:color="auto"/>
                <w:bottom w:val="single" w:sz="4" w:space="1" w:color="auto"/>
                <w:right w:val="single" w:sz="4" w:space="4" w:color="auto"/>
              </w:pBdr>
              <w:tabs>
                <w:tab w:val="left" w:pos="709"/>
              </w:tabs>
              <w:spacing w:before="120" w:after="120" w:line="240" w:lineRule="auto"/>
              <w:rPr>
                <w:rFonts w:ascii="Calibri" w:eastAsia="Cambria" w:hAnsi="Calibri" w:cs="Calibri"/>
                <w:sz w:val="20"/>
                <w:szCs w:val="20"/>
                <w:lang w:val="en-US"/>
              </w:rPr>
            </w:pPr>
          </w:p>
          <w:p w14:paraId="2B1D4035" w14:textId="77777777" w:rsidR="00901593" w:rsidRPr="00901593" w:rsidRDefault="00901593" w:rsidP="00901593">
            <w:pPr>
              <w:spacing w:after="200" w:line="240" w:lineRule="auto"/>
              <w:ind w:right="112"/>
              <w:rPr>
                <w:rFonts w:ascii="Calibri" w:eastAsia="Cambria" w:hAnsi="Calibri" w:cs="Calibri"/>
                <w:sz w:val="24"/>
                <w:szCs w:val="24"/>
                <w:lang w:val="en-US"/>
              </w:rPr>
            </w:pPr>
          </w:p>
          <w:p w14:paraId="7C2D96E8" w14:textId="77777777" w:rsidR="001E3041" w:rsidRPr="001E3041" w:rsidRDefault="001E3041">
            <w:pPr>
              <w:pStyle w:val="Normal1"/>
              <w:widowControl w:val="0"/>
              <w:spacing w:after="120"/>
              <w:rPr>
                <w:rFonts w:ascii="Calibri" w:hAnsi="Calibri" w:cs="Calibri"/>
              </w:rPr>
            </w:pPr>
          </w:p>
          <w:p w14:paraId="66FD34A6" w14:textId="18D08247" w:rsidR="005007CA" w:rsidRPr="001E3041" w:rsidRDefault="005007CA">
            <w:pPr>
              <w:pStyle w:val="Normal1"/>
              <w:widowControl w:val="0"/>
              <w:pBdr>
                <w:top w:val="nil"/>
                <w:left w:val="nil"/>
                <w:bottom w:val="nil"/>
                <w:right w:val="nil"/>
                <w:between w:val="nil"/>
              </w:pBdr>
              <w:rPr>
                <w:rFonts w:ascii="Calibri" w:hAnsi="Calibri" w:cs="Calibri"/>
              </w:rPr>
            </w:pPr>
          </w:p>
        </w:tc>
      </w:tr>
      <w:tr w:rsidR="005007CA" w:rsidRPr="001E3041" w14:paraId="4E403F84" w14:textId="77777777">
        <w:trPr>
          <w:trHeight w:val="2220"/>
        </w:trPr>
        <w:tc>
          <w:tcPr>
            <w:tcW w:w="9030" w:type="dxa"/>
            <w:tcMar>
              <w:top w:w="100" w:type="dxa"/>
              <w:left w:w="100" w:type="dxa"/>
              <w:bottom w:w="100" w:type="dxa"/>
              <w:right w:w="100" w:type="dxa"/>
            </w:tcMar>
          </w:tcPr>
          <w:p w14:paraId="2E09EFC6" w14:textId="77777777" w:rsidR="005007CA" w:rsidRPr="001E3041" w:rsidRDefault="005007CA">
            <w:pPr>
              <w:pStyle w:val="Normal1"/>
              <w:widowControl w:val="0"/>
              <w:pBdr>
                <w:top w:val="nil"/>
                <w:left w:val="nil"/>
                <w:bottom w:val="nil"/>
                <w:right w:val="nil"/>
                <w:between w:val="nil"/>
              </w:pBdr>
              <w:rPr>
                <w:rFonts w:ascii="Calibri" w:hAnsi="Calibri" w:cs="Calibri"/>
              </w:rPr>
            </w:pPr>
          </w:p>
        </w:tc>
      </w:tr>
    </w:tbl>
    <w:p w14:paraId="11D19AD3" w14:textId="77777777" w:rsidR="005007CA" w:rsidRPr="001E3041" w:rsidRDefault="005007CA">
      <w:pPr>
        <w:pStyle w:val="Normal1"/>
        <w:rPr>
          <w:rFonts w:ascii="Calibri" w:hAnsi="Calibri" w:cs="Calibri"/>
        </w:rPr>
      </w:pPr>
    </w:p>
    <w:p w14:paraId="149B4E74" w14:textId="77777777" w:rsidR="005007CA" w:rsidRPr="001E3041" w:rsidRDefault="005007CA" w:rsidP="006A7A92">
      <w:pPr>
        <w:pStyle w:val="Normal1"/>
        <w:rPr>
          <w:rFonts w:ascii="Calibri" w:hAnsi="Calibri" w:cs="Calibri"/>
        </w:rPr>
      </w:pPr>
    </w:p>
    <w:sectPr w:rsidR="005007CA" w:rsidRPr="001E3041" w:rsidSect="006A7A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A0EF" w14:textId="77777777" w:rsidR="00D30415" w:rsidRDefault="00D30415" w:rsidP="00480399">
      <w:pPr>
        <w:spacing w:line="240" w:lineRule="auto"/>
      </w:pPr>
      <w:r>
        <w:separator/>
      </w:r>
    </w:p>
  </w:endnote>
  <w:endnote w:type="continuationSeparator" w:id="0">
    <w:p w14:paraId="0FD61627" w14:textId="77777777" w:rsidR="00D30415" w:rsidRDefault="00D30415" w:rsidP="00480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Calibri"/>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99D4" w14:textId="77777777" w:rsidR="00E47FFB" w:rsidRDefault="00E4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B93C" w14:textId="77777777" w:rsidR="00E47FFB" w:rsidRDefault="00E47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FF5B" w14:textId="77777777" w:rsidR="00E47FFB" w:rsidRDefault="00E4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96DD" w14:textId="77777777" w:rsidR="00D30415" w:rsidRDefault="00D30415" w:rsidP="00480399">
      <w:pPr>
        <w:spacing w:line="240" w:lineRule="auto"/>
      </w:pPr>
      <w:r>
        <w:separator/>
      </w:r>
    </w:p>
  </w:footnote>
  <w:footnote w:type="continuationSeparator" w:id="0">
    <w:p w14:paraId="29D26CD0" w14:textId="77777777" w:rsidR="00D30415" w:rsidRDefault="00D30415" w:rsidP="00480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4B5" w14:textId="426F870D" w:rsidR="00480399" w:rsidRDefault="00480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4136" w14:textId="77777777" w:rsidR="001E3041" w:rsidRPr="001E3041" w:rsidRDefault="001E3041" w:rsidP="001E3041">
    <w:pPr>
      <w:tabs>
        <w:tab w:val="center" w:pos="4320"/>
        <w:tab w:val="right" w:pos="8640"/>
      </w:tabs>
      <w:spacing w:line="240" w:lineRule="auto"/>
      <w:jc w:val="right"/>
      <w:rPr>
        <w:rFonts w:ascii="CG Times (WN)" w:eastAsia="Times New Roman" w:hAnsi="CG Times (WN)" w:cs="Times New Roman"/>
        <w:sz w:val="18"/>
        <w:szCs w:val="18"/>
        <w:lang w:val="en-US"/>
      </w:rPr>
    </w:pPr>
    <w:r w:rsidRPr="001E3041">
      <w:rPr>
        <w:rFonts w:ascii="CG Times (WN)" w:eastAsia="Times New Roman" w:hAnsi="CG Times (WN)" w:cs="Times New Roman"/>
        <w:noProof/>
        <w:sz w:val="20"/>
        <w:szCs w:val="20"/>
        <w:lang w:val="en-AU" w:eastAsia="en-AU"/>
      </w:rPr>
      <w:drawing>
        <wp:anchor distT="0" distB="0" distL="114300" distR="114300" simplePos="0" relativeHeight="251665408" behindDoc="0" locked="0" layoutInCell="1" allowOverlap="1" wp14:anchorId="49E74179" wp14:editId="47C7ABC1">
          <wp:simplePos x="0" y="0"/>
          <wp:positionH relativeFrom="column">
            <wp:posOffset>0</wp:posOffset>
          </wp:positionH>
          <wp:positionV relativeFrom="paragraph">
            <wp:posOffset>-64135</wp:posOffset>
          </wp:positionV>
          <wp:extent cx="3390900" cy="652780"/>
          <wp:effectExtent l="0" t="0" r="12700" b="7620"/>
          <wp:wrapThrough wrapText="bothSides">
            <wp:wrapPolygon edited="0">
              <wp:start x="0" y="0"/>
              <wp:lineTo x="0" y="21012"/>
              <wp:lineTo x="21519" y="21012"/>
              <wp:lineTo x="215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Theo_header_admin_sm.png"/>
                  <pic:cNvPicPr/>
                </pic:nvPicPr>
                <pic:blipFill rotWithShape="1">
                  <a:blip r:embed="rId1">
                    <a:extLst>
                      <a:ext uri="{28A0092B-C50C-407E-A947-70E740481C1C}">
                        <a14:useLocalDpi xmlns:a14="http://schemas.microsoft.com/office/drawing/2010/main" val="0"/>
                      </a:ext>
                    </a:extLst>
                  </a:blip>
                  <a:srcRect r="44594"/>
                  <a:stretch/>
                </pic:blipFill>
                <pic:spPr bwMode="auto">
                  <a:xfrm>
                    <a:off x="0" y="0"/>
                    <a:ext cx="3390900" cy="652780"/>
                  </a:xfrm>
                  <a:prstGeom prst="rect">
                    <a:avLst/>
                  </a:prstGeom>
                  <a:ln>
                    <a:noFill/>
                  </a:ln>
                  <a:extLst>
                    <a:ext uri="{53640926-AAD7-44D8-BBD7-CCE9431645EC}">
                      <a14:shadowObscured xmlns:a14="http://schemas.microsoft.com/office/drawing/2010/main"/>
                    </a:ext>
                  </a:extLst>
                </pic:spPr>
              </pic:pic>
            </a:graphicData>
          </a:graphic>
        </wp:anchor>
      </w:drawing>
    </w:r>
    <w:r w:rsidRPr="001E3041">
      <w:rPr>
        <w:rFonts w:ascii="CG Times (WN)" w:eastAsia="Times New Roman" w:hAnsi="CG Times (WN)" w:cs="Times New Roman"/>
        <w:sz w:val="18"/>
        <w:szCs w:val="18"/>
        <w:lang w:val="en-US"/>
      </w:rPr>
      <w:t>Yuendumu LPO, NT 0872</w:t>
    </w:r>
  </w:p>
  <w:p w14:paraId="697CB232" w14:textId="77777777" w:rsidR="001E3041" w:rsidRPr="001E3041" w:rsidRDefault="001E3041" w:rsidP="001E3041">
    <w:pPr>
      <w:tabs>
        <w:tab w:val="center" w:pos="4320"/>
        <w:tab w:val="right" w:pos="8640"/>
      </w:tabs>
      <w:spacing w:line="240" w:lineRule="auto"/>
      <w:jc w:val="right"/>
      <w:rPr>
        <w:rFonts w:ascii="CG Times (WN)" w:eastAsia="Times New Roman" w:hAnsi="CG Times (WN)" w:cs="Times New Roman"/>
        <w:sz w:val="18"/>
        <w:szCs w:val="18"/>
        <w:lang w:val="en-US"/>
      </w:rPr>
    </w:pPr>
    <w:r w:rsidRPr="001E3041">
      <w:rPr>
        <w:rFonts w:ascii="CG Times (WN)" w:eastAsia="Times New Roman" w:hAnsi="CG Times (WN)" w:cs="Times New Roman"/>
        <w:sz w:val="18"/>
        <w:szCs w:val="18"/>
        <w:lang w:val="en-US"/>
      </w:rPr>
      <w:t>ph. 08 89564188</w:t>
    </w:r>
  </w:p>
  <w:p w14:paraId="6FCD127C" w14:textId="77777777" w:rsidR="001E3041" w:rsidRPr="001E3041" w:rsidRDefault="001E3041" w:rsidP="001E3041">
    <w:pPr>
      <w:tabs>
        <w:tab w:val="center" w:pos="4320"/>
        <w:tab w:val="right" w:pos="8640"/>
      </w:tabs>
      <w:spacing w:line="240" w:lineRule="auto"/>
      <w:jc w:val="right"/>
      <w:rPr>
        <w:rFonts w:ascii="CG Times (WN)" w:eastAsia="Times New Roman" w:hAnsi="CG Times (WN)" w:cs="Times New Roman"/>
        <w:sz w:val="18"/>
        <w:szCs w:val="18"/>
        <w:lang w:val="en-US"/>
      </w:rPr>
    </w:pPr>
    <w:r w:rsidRPr="001E3041">
      <w:rPr>
        <w:rFonts w:ascii="CG Times (WN)" w:eastAsia="Times New Roman" w:hAnsi="CG Times (WN)" w:cs="Times New Roman"/>
        <w:sz w:val="18"/>
        <w:szCs w:val="18"/>
        <w:lang w:val="en-US"/>
      </w:rPr>
      <w:t>fax: 08 89564081</w:t>
    </w:r>
  </w:p>
  <w:p w14:paraId="294B1596" w14:textId="77777777" w:rsidR="001E3041" w:rsidRPr="001E3041" w:rsidRDefault="001E3041" w:rsidP="001E3041">
    <w:pPr>
      <w:tabs>
        <w:tab w:val="center" w:pos="4320"/>
        <w:tab w:val="right" w:pos="8640"/>
      </w:tabs>
      <w:spacing w:line="240" w:lineRule="auto"/>
      <w:jc w:val="right"/>
      <w:rPr>
        <w:rFonts w:ascii="CG Times (WN)" w:eastAsia="Times New Roman" w:hAnsi="CG Times (WN)" w:cs="Times New Roman"/>
        <w:sz w:val="18"/>
        <w:szCs w:val="18"/>
        <w:lang w:val="en-US"/>
      </w:rPr>
    </w:pPr>
    <w:r w:rsidRPr="001E3041">
      <w:rPr>
        <w:rFonts w:ascii="CG Times (WN)" w:eastAsia="Times New Roman" w:hAnsi="CG Times (WN)" w:cs="Times New Roman"/>
        <w:sz w:val="18"/>
        <w:szCs w:val="18"/>
        <w:lang w:val="en-US"/>
      </w:rPr>
      <w:t>email: admin@wydac.org.au</w:t>
    </w:r>
  </w:p>
  <w:p w14:paraId="4087DCC1" w14:textId="77777777" w:rsidR="001E3041" w:rsidRPr="001E3041" w:rsidRDefault="001E3041" w:rsidP="001E3041">
    <w:pPr>
      <w:tabs>
        <w:tab w:val="center" w:pos="4320"/>
        <w:tab w:val="right" w:pos="8640"/>
      </w:tabs>
      <w:spacing w:line="240" w:lineRule="auto"/>
      <w:jc w:val="right"/>
      <w:rPr>
        <w:rFonts w:ascii="CG Times (WN)" w:eastAsia="Times New Roman" w:hAnsi="CG Times (WN)" w:cs="Times New Roman"/>
        <w:sz w:val="18"/>
        <w:szCs w:val="18"/>
        <w:lang w:val="en-US"/>
      </w:rPr>
    </w:pPr>
    <w:r w:rsidRPr="001E3041">
      <w:rPr>
        <w:rFonts w:ascii="CG Times (WN)" w:eastAsia="Times New Roman" w:hAnsi="CG Times (WN)" w:cs="Times New Roman"/>
        <w:sz w:val="18"/>
        <w:szCs w:val="18"/>
        <w:lang w:val="en-US"/>
      </w:rPr>
      <w:t>www.wydac.org.au</w:t>
    </w:r>
  </w:p>
  <w:p w14:paraId="372CB9F8" w14:textId="77777777" w:rsidR="001E3041" w:rsidRPr="001E3041" w:rsidRDefault="001E3041" w:rsidP="001E3041">
    <w:pPr>
      <w:tabs>
        <w:tab w:val="center" w:pos="4320"/>
        <w:tab w:val="right" w:pos="8640"/>
      </w:tabs>
      <w:spacing w:line="240" w:lineRule="auto"/>
      <w:jc w:val="right"/>
      <w:rPr>
        <w:rFonts w:ascii="CG Times (WN)" w:eastAsia="Times New Roman" w:hAnsi="CG Times (WN)" w:cs="Times New Roman"/>
        <w:sz w:val="20"/>
        <w:szCs w:val="20"/>
        <w:lang w:val="en-US"/>
      </w:rPr>
    </w:pPr>
    <w:r w:rsidRPr="001E3041">
      <w:rPr>
        <w:rFonts w:ascii="CG Times (WN)" w:eastAsia="Times New Roman" w:hAnsi="CG Times (WN)" w:cs="Times New Roman"/>
        <w:noProof/>
        <w:sz w:val="18"/>
        <w:szCs w:val="18"/>
        <w:lang w:val="en-AU" w:eastAsia="en-AU"/>
      </w:rPr>
      <mc:AlternateContent>
        <mc:Choice Requires="wps">
          <w:drawing>
            <wp:anchor distT="0" distB="0" distL="114300" distR="114300" simplePos="0" relativeHeight="251666432" behindDoc="0" locked="0" layoutInCell="1" allowOverlap="1" wp14:anchorId="5214DB10" wp14:editId="0524C763">
              <wp:simplePos x="0" y="0"/>
              <wp:positionH relativeFrom="column">
                <wp:posOffset>-46990</wp:posOffset>
              </wp:positionH>
              <wp:positionV relativeFrom="paragraph">
                <wp:posOffset>65141</wp:posOffset>
              </wp:positionV>
              <wp:extent cx="5753735" cy="0"/>
              <wp:effectExtent l="38100" t="38100" r="56515" b="95250"/>
              <wp:wrapNone/>
              <wp:docPr id="4" name="Straight Connector 4"/>
              <wp:cNvGraphicFramePr/>
              <a:graphic xmlns:a="http://schemas.openxmlformats.org/drawingml/2006/main">
                <a:graphicData uri="http://schemas.microsoft.com/office/word/2010/wordprocessingShape">
                  <wps:wsp>
                    <wps:cNvCnPr/>
                    <wps:spPr>
                      <a:xfrm>
                        <a:off x="0" y="0"/>
                        <a:ext cx="5753735"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B32F69"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pt,5.15pt" to="449.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" strokecolor="windowText" strokeweight=".25pt">
              <v:shadow on="t" color="black" opacity="24903f" origin=",.5" offset="0,.55556mm"/>
            </v:line>
          </w:pict>
        </mc:Fallback>
      </mc:AlternateContent>
    </w:r>
  </w:p>
  <w:p w14:paraId="38051347" w14:textId="4B9CC3A1" w:rsidR="00480399" w:rsidRDefault="00480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F72F" w14:textId="0EB4A01F" w:rsidR="00480399" w:rsidRDefault="00480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5F2853"/>
    <w:multiLevelType w:val="hybridMultilevel"/>
    <w:tmpl w:val="4704E79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A42C48"/>
    <w:multiLevelType w:val="multilevel"/>
    <w:tmpl w:val="198C7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B122EB"/>
    <w:multiLevelType w:val="multilevel"/>
    <w:tmpl w:val="9ED49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921522"/>
    <w:multiLevelType w:val="hybridMultilevel"/>
    <w:tmpl w:val="F7C26482"/>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71D69"/>
    <w:multiLevelType w:val="hybridMultilevel"/>
    <w:tmpl w:val="36A82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470F3"/>
    <w:multiLevelType w:val="hybridMultilevel"/>
    <w:tmpl w:val="E422A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6A7D24"/>
    <w:multiLevelType w:val="hybridMultilevel"/>
    <w:tmpl w:val="333879BC"/>
    <w:lvl w:ilvl="0" w:tplc="F73411B2">
      <w:start w:val="1"/>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EE1BF3"/>
    <w:multiLevelType w:val="hybridMultilevel"/>
    <w:tmpl w:val="C33A3B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C0464"/>
    <w:multiLevelType w:val="multilevel"/>
    <w:tmpl w:val="5FBE7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0C5AF3"/>
    <w:multiLevelType w:val="multilevel"/>
    <w:tmpl w:val="E49E2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3"/>
  </w:num>
  <w:num w:numId="3">
    <w:abstractNumId w:val="9"/>
  </w:num>
  <w:num w:numId="4">
    <w:abstractNumId w:val="2"/>
  </w:num>
  <w:num w:numId="5">
    <w:abstractNumId w:val="7"/>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CA"/>
    <w:rsid w:val="00013967"/>
    <w:rsid w:val="001E3041"/>
    <w:rsid w:val="0036495C"/>
    <w:rsid w:val="00480399"/>
    <w:rsid w:val="005007CA"/>
    <w:rsid w:val="006A7A92"/>
    <w:rsid w:val="007D72BA"/>
    <w:rsid w:val="008578DA"/>
    <w:rsid w:val="00901593"/>
    <w:rsid w:val="00B12D3A"/>
    <w:rsid w:val="00CB4BA2"/>
    <w:rsid w:val="00D30415"/>
    <w:rsid w:val="00E47F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A90B7"/>
  <w15:docId w15:val="{C4D12D89-09A7-4108-8CBB-000AA30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paragraph" w:styleId="Heading8">
    <w:name w:val="heading 8"/>
    <w:basedOn w:val="Normal"/>
    <w:next w:val="Normal"/>
    <w:link w:val="Heading8Char"/>
    <w:uiPriority w:val="9"/>
    <w:semiHidden/>
    <w:unhideWhenUsed/>
    <w:qFormat/>
    <w:rsid w:val="001E30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80399"/>
    <w:pPr>
      <w:tabs>
        <w:tab w:val="center" w:pos="4320"/>
        <w:tab w:val="right" w:pos="8640"/>
      </w:tabs>
      <w:spacing w:line="240" w:lineRule="auto"/>
    </w:pPr>
  </w:style>
  <w:style w:type="character" w:customStyle="1" w:styleId="HeaderChar">
    <w:name w:val="Header Char"/>
    <w:basedOn w:val="DefaultParagraphFont"/>
    <w:link w:val="Header"/>
    <w:uiPriority w:val="99"/>
    <w:rsid w:val="00480399"/>
  </w:style>
  <w:style w:type="paragraph" w:styleId="Footer">
    <w:name w:val="footer"/>
    <w:basedOn w:val="Normal"/>
    <w:link w:val="FooterChar"/>
    <w:uiPriority w:val="99"/>
    <w:unhideWhenUsed/>
    <w:rsid w:val="00480399"/>
    <w:pPr>
      <w:tabs>
        <w:tab w:val="center" w:pos="4320"/>
        <w:tab w:val="right" w:pos="8640"/>
      </w:tabs>
      <w:spacing w:line="240" w:lineRule="auto"/>
    </w:pPr>
  </w:style>
  <w:style w:type="character" w:customStyle="1" w:styleId="FooterChar">
    <w:name w:val="Footer Char"/>
    <w:basedOn w:val="DefaultParagraphFont"/>
    <w:link w:val="Footer"/>
    <w:uiPriority w:val="99"/>
    <w:rsid w:val="00480399"/>
  </w:style>
  <w:style w:type="character" w:customStyle="1" w:styleId="Heading1Char">
    <w:name w:val="Heading 1 Char"/>
    <w:basedOn w:val="DefaultParagraphFont"/>
    <w:link w:val="Heading1"/>
    <w:rsid w:val="001E3041"/>
    <w:rPr>
      <w:sz w:val="40"/>
      <w:szCs w:val="40"/>
    </w:rPr>
  </w:style>
  <w:style w:type="character" w:customStyle="1" w:styleId="Heading8Char">
    <w:name w:val="Heading 8 Char"/>
    <w:basedOn w:val="DefaultParagraphFont"/>
    <w:link w:val="Heading8"/>
    <w:uiPriority w:val="9"/>
    <w:semiHidden/>
    <w:rsid w:val="001E304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3DDD-3A87-8546-9FB4-0FFBC0A4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WYDAC</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Manda</dc:creator>
  <cp:lastModifiedBy>Keira Wallace</cp:lastModifiedBy>
  <cp:revision>4</cp:revision>
  <cp:lastPrinted>2018-12-19T04:18:00Z</cp:lastPrinted>
  <dcterms:created xsi:type="dcterms:W3CDTF">2019-10-15T02:17:00Z</dcterms:created>
  <dcterms:modified xsi:type="dcterms:W3CDTF">2019-10-17T22:51:00Z</dcterms:modified>
</cp:coreProperties>
</file>