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FFF" w:rsidRDefault="00227045" w:rsidP="00F60FFF">
      <w:pPr>
        <w:jc w:val="center"/>
        <w:rPr>
          <w:b/>
          <w:sz w:val="24"/>
          <w:u w:val="single"/>
        </w:rPr>
      </w:pPr>
      <w:r>
        <w:rPr>
          <w:b/>
          <w:noProof/>
          <w:sz w:val="24"/>
          <w:u w:val="single"/>
          <w:lang w:val="en-AU" w:eastAsia="en-AU"/>
        </w:rPr>
        <mc:AlternateContent>
          <mc:Choice Requires="wps">
            <w:drawing>
              <wp:anchor distT="0" distB="0" distL="114300" distR="114300" simplePos="0" relativeHeight="251657728" behindDoc="0" locked="0" layoutInCell="1" allowOverlap="1">
                <wp:simplePos x="0" y="0"/>
                <wp:positionH relativeFrom="column">
                  <wp:posOffset>2566035</wp:posOffset>
                </wp:positionH>
                <wp:positionV relativeFrom="paragraph">
                  <wp:posOffset>-454660</wp:posOffset>
                </wp:positionV>
                <wp:extent cx="3742055" cy="457200"/>
                <wp:effectExtent l="3810" t="254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0A6" w:rsidRPr="00E25BEE" w:rsidRDefault="000900A6" w:rsidP="0014594F">
                            <w:pPr>
                              <w:pStyle w:val="Heading6"/>
                            </w:pPr>
                            <w:r>
                              <w:t>ANYINGINYI HEALTH ABORIGINAL CORPORATION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2.05pt;margin-top:-35.8pt;width:294.65pt;height:3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" filled="f" stroked="f">
                <v:textbox>
                  <w:txbxContent>
                    <w:p w14:paraId="12A08976" w14:textId="77777777" w:rsidR="000900A6" w:rsidRPr="00E25BEE" w:rsidRDefault="000900A6" w:rsidP="0014594F">
                      <w:pPr>
                        <w:pStyle w:val="Heading6"/>
                      </w:pPr>
                      <w:r>
                        <w:t>ANYINGINYI HEALTH ABORIGINAL CORPORATION</w:t>
                      </w:r>
                    </w:p>
                  </w:txbxContent>
                </v:textbox>
                <w10:wrap type="square"/>
              </v:shape>
            </w:pict>
          </mc:Fallback>
        </mc:AlternateContent>
      </w:r>
      <w:r>
        <w:rPr>
          <w:b/>
          <w:noProof/>
          <w:sz w:val="24"/>
          <w:u w:val="single"/>
          <w:lang w:val="en-AU" w:eastAsia="en-AU"/>
        </w:rPr>
        <mc:AlternateContent>
          <mc:Choice Requires="wps">
            <w:drawing>
              <wp:anchor distT="0" distB="0" distL="114300" distR="114300" simplePos="0" relativeHeight="251656704" behindDoc="0" locked="0" layoutInCell="1" allowOverlap="1">
                <wp:simplePos x="0" y="0"/>
                <wp:positionH relativeFrom="column">
                  <wp:posOffset>-62865</wp:posOffset>
                </wp:positionH>
                <wp:positionV relativeFrom="paragraph">
                  <wp:posOffset>-683260</wp:posOffset>
                </wp:positionV>
                <wp:extent cx="2542540" cy="1133475"/>
                <wp:effectExtent l="13335" t="12065" r="635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1133475"/>
                        </a:xfrm>
                        <a:prstGeom prst="rect">
                          <a:avLst/>
                        </a:prstGeom>
                        <a:solidFill>
                          <a:srgbClr val="FFFFFF"/>
                        </a:solidFill>
                        <a:ln w="9525">
                          <a:solidFill>
                            <a:srgbClr val="000000"/>
                          </a:solidFill>
                          <a:miter lim="800000"/>
                          <a:headEnd/>
                          <a:tailEnd/>
                        </a:ln>
                      </wps:spPr>
                      <wps:txbx>
                        <w:txbxContent>
                          <w:p w:rsidR="000900A6" w:rsidRPr="00E17FCE" w:rsidRDefault="00AA11C5" w:rsidP="0014594F">
                            <w:pPr>
                              <w:pStyle w:val="Heading1"/>
                              <w:ind w:right="-255"/>
                              <w:jc w:val="center"/>
                            </w:pPr>
                            <w:r w:rsidRPr="005635E8">
                              <w:rPr>
                                <w:b w:val="0"/>
                                <w:bCs w:val="0"/>
                                <w:noProof/>
                              </w:rPr>
                              <w:object w:dxaOrig="8420" w:dyaOrig="3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4.8pt;height:81.05pt;mso-width-percent:0;mso-height-percent:0;mso-width-percent:0;mso-height-percent:0">
                                  <v:imagedata r:id="rId7" o:title=""/>
                                </v:shape>
                                <o:OLEObject Type="Embed" ProgID="PBrush" ShapeID="_x0000_i1025" DrawAspect="Content" ObjectID="_1647683916"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95pt;margin-top:-53.8pt;width:200.2pt;height:8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">
                <v:textbox style="mso-fit-shape-to-text:t">
                  <w:txbxContent>
                    <w:p w:rsidR="000900A6" w:rsidRPr="00E17FCE" w:rsidRDefault="00AA11C5" w:rsidP="0014594F">
                      <w:pPr>
                        <w:pStyle w:val="Heading1"/>
                        <w:ind w:right="-255"/>
                        <w:jc w:val="center"/>
                      </w:pPr>
                      <w:r w:rsidRPr="005635E8">
                        <w:rPr>
                          <w:b w:val="0"/>
                          <w:bCs w:val="0"/>
                          <w:noProof/>
                        </w:rPr>
                        <w:object w:dxaOrig="8420" w:dyaOrig="3700">
                          <v:shape id="_x0000_i1025" type="#_x0000_t75" alt="" style="width:184.8pt;height:81.05pt;mso-width-percent:0;mso-height-percent:0;mso-width-percent:0;mso-height-percent:0">
                            <v:imagedata r:id="rId7" o:title=""/>
                          </v:shape>
                          <o:OLEObject Type="Embed" ProgID="PBrush" ShapeID="_x0000_i1025" DrawAspect="Content" ObjectID="_1647683916" r:id="rId9"/>
                        </w:object>
                      </w:r>
                    </w:p>
                  </w:txbxContent>
                </v:textbox>
                <w10:wrap type="square"/>
              </v:shape>
            </w:pict>
          </mc:Fallback>
        </mc:AlternateContent>
      </w:r>
      <w:r w:rsidR="00F60FFF">
        <w:rPr>
          <w:b/>
          <w:sz w:val="24"/>
          <w:u w:val="single"/>
        </w:rPr>
        <w:t>POSITION DESCRIPTION AND SELECTION CRITERIA</w:t>
      </w:r>
    </w:p>
    <w:p w:rsidR="00133C37" w:rsidRDefault="00133C37">
      <w:pPr>
        <w:jc w:val="center"/>
        <w:rPr>
          <w:b/>
          <w:sz w:val="24"/>
          <w:u w:val="single"/>
        </w:rPr>
      </w:pPr>
    </w:p>
    <w:p w:rsidR="00F60FFF" w:rsidRDefault="00F60FFF">
      <w:pPr>
        <w:jc w:val="center"/>
        <w:rPr>
          <w:b/>
          <w:sz w:val="24"/>
          <w:u w:val="single"/>
        </w:rPr>
      </w:pPr>
    </w:p>
    <w:p w:rsidR="003D4610" w:rsidRDefault="003D4610">
      <w:pPr>
        <w:jc w:val="center"/>
        <w:rPr>
          <w:b/>
          <w:sz w:val="24"/>
          <w:u w:val="single"/>
        </w:rPr>
      </w:pPr>
    </w:p>
    <w:p w:rsidR="003D4610" w:rsidRDefault="003D4610">
      <w:pPr>
        <w:jc w:val="center"/>
        <w:rPr>
          <w:b/>
          <w:sz w:val="24"/>
          <w:u w:val="single"/>
        </w:rPr>
      </w:pPr>
    </w:p>
    <w:p w:rsidR="000F37B4" w:rsidRPr="006855DD" w:rsidRDefault="008B678B" w:rsidP="00662C16">
      <w:pPr>
        <w:pBdr>
          <w:top w:val="single" w:sz="4" w:space="1" w:color="auto"/>
          <w:left w:val="single" w:sz="4" w:space="4" w:color="auto"/>
          <w:bottom w:val="single" w:sz="4" w:space="1" w:color="auto"/>
          <w:right w:val="single" w:sz="4" w:space="4" w:color="auto"/>
        </w:pBdr>
        <w:shd w:val="clear" w:color="auto" w:fill="F68426"/>
        <w:spacing w:line="276" w:lineRule="auto"/>
        <w:ind w:firstLine="720"/>
        <w:jc w:val="center"/>
        <w:rPr>
          <w:b/>
          <w:sz w:val="28"/>
          <w:szCs w:val="28"/>
        </w:rPr>
      </w:pPr>
      <w:r>
        <w:rPr>
          <w:b/>
          <w:sz w:val="28"/>
          <w:szCs w:val="28"/>
        </w:rPr>
        <w:t>NYANGIRRU PILIYI-NGARA KURANTTA</w:t>
      </w:r>
      <w:r w:rsidR="00F60FFF">
        <w:rPr>
          <w:b/>
          <w:sz w:val="28"/>
          <w:szCs w:val="28"/>
        </w:rPr>
        <w:t xml:space="preserve"> – CORPORATE SERVICES</w:t>
      </w:r>
    </w:p>
    <w:p w:rsidR="000F37B4" w:rsidRDefault="000F37B4">
      <w:pPr>
        <w:jc w:val="center"/>
        <w:rPr>
          <w:b/>
          <w:sz w:val="24"/>
          <w:u w:val="single"/>
        </w:rPr>
      </w:pPr>
    </w:p>
    <w:p w:rsidR="000F37B4" w:rsidRPr="006855DD" w:rsidRDefault="006855DD" w:rsidP="00662C16">
      <w:pPr>
        <w:pBdr>
          <w:top w:val="single" w:sz="4" w:space="1" w:color="auto"/>
          <w:left w:val="single" w:sz="4" w:space="4" w:color="auto"/>
          <w:bottom w:val="single" w:sz="4" w:space="1" w:color="auto"/>
          <w:right w:val="single" w:sz="4" w:space="4" w:color="auto"/>
        </w:pBdr>
        <w:shd w:val="clear" w:color="auto" w:fill="F68426"/>
        <w:rPr>
          <w:b/>
          <w:sz w:val="28"/>
          <w:szCs w:val="28"/>
        </w:rPr>
      </w:pPr>
      <w:r>
        <w:rPr>
          <w:b/>
          <w:sz w:val="28"/>
          <w:szCs w:val="28"/>
        </w:rPr>
        <w:t>POSITION:</w:t>
      </w:r>
      <w:r w:rsidR="00675F25">
        <w:rPr>
          <w:b/>
          <w:sz w:val="28"/>
          <w:szCs w:val="28"/>
        </w:rPr>
        <w:tab/>
      </w:r>
      <w:r w:rsidR="00F60FFF">
        <w:rPr>
          <w:b/>
          <w:sz w:val="28"/>
          <w:szCs w:val="28"/>
        </w:rPr>
        <w:t>CORPORATE SERVICES</w:t>
      </w:r>
      <w:r w:rsidR="00675F25">
        <w:rPr>
          <w:b/>
          <w:sz w:val="28"/>
          <w:szCs w:val="28"/>
        </w:rPr>
        <w:t xml:space="preserve"> SECTION MANAGER</w:t>
      </w:r>
    </w:p>
    <w:p w:rsidR="009F3B7E" w:rsidRDefault="009F3B7E" w:rsidP="009F3B7E"/>
    <w:p w:rsidR="007B2B16" w:rsidRPr="00092A65" w:rsidRDefault="007B2B16">
      <w:pPr>
        <w:rPr>
          <w:rFonts w:ascii="Arial" w:hAnsi="Arial" w:cs="Arial"/>
          <w:sz w:val="22"/>
          <w:szCs w:val="22"/>
        </w:rPr>
      </w:pPr>
      <w:r w:rsidRPr="00092A65">
        <w:rPr>
          <w:rFonts w:ascii="Arial" w:hAnsi="Arial" w:cs="Arial"/>
          <w:b/>
          <w:sz w:val="22"/>
          <w:szCs w:val="22"/>
        </w:rPr>
        <w:t>POSITION N</w:t>
      </w:r>
      <w:r w:rsidR="00D55B2B" w:rsidRPr="00092A65">
        <w:rPr>
          <w:rFonts w:ascii="Arial" w:hAnsi="Arial" w:cs="Arial"/>
          <w:b/>
          <w:sz w:val="22"/>
          <w:szCs w:val="22"/>
        </w:rPr>
        <w:t>O</w:t>
      </w:r>
      <w:r w:rsidRPr="00092A65">
        <w:rPr>
          <w:rFonts w:ascii="Arial" w:hAnsi="Arial" w:cs="Arial"/>
          <w:b/>
          <w:sz w:val="22"/>
          <w:szCs w:val="22"/>
        </w:rPr>
        <w:t>:</w:t>
      </w:r>
      <w:r w:rsidR="00BA122E" w:rsidRPr="00092A65">
        <w:rPr>
          <w:rFonts w:ascii="Arial" w:hAnsi="Arial" w:cs="Arial"/>
          <w:sz w:val="22"/>
          <w:szCs w:val="22"/>
        </w:rPr>
        <w:tab/>
      </w:r>
      <w:r w:rsidR="00675F25" w:rsidRPr="00092A65">
        <w:rPr>
          <w:rFonts w:ascii="Arial" w:hAnsi="Arial" w:cs="Arial"/>
          <w:sz w:val="22"/>
          <w:szCs w:val="22"/>
        </w:rPr>
        <w:t xml:space="preserve">CSS 6 </w:t>
      </w:r>
      <w:r w:rsidRPr="00092A65">
        <w:rPr>
          <w:rFonts w:ascii="Arial" w:hAnsi="Arial" w:cs="Arial"/>
          <w:sz w:val="22"/>
          <w:szCs w:val="22"/>
        </w:rPr>
        <w:tab/>
      </w:r>
      <w:r w:rsidR="005B6D42" w:rsidRPr="00092A65">
        <w:rPr>
          <w:rFonts w:ascii="Arial" w:hAnsi="Arial" w:cs="Arial"/>
          <w:b/>
          <w:sz w:val="22"/>
          <w:szCs w:val="22"/>
        </w:rPr>
        <w:t>POSTION DESCRIPTION</w:t>
      </w:r>
      <w:r w:rsidRPr="00092A65">
        <w:rPr>
          <w:rFonts w:ascii="Arial" w:hAnsi="Arial" w:cs="Arial"/>
          <w:b/>
          <w:sz w:val="22"/>
          <w:szCs w:val="22"/>
        </w:rPr>
        <w:t xml:space="preserve"> REVIEWED:</w:t>
      </w:r>
      <w:r w:rsidR="005B6D42" w:rsidRPr="00092A65">
        <w:rPr>
          <w:rFonts w:ascii="Arial" w:hAnsi="Arial" w:cs="Arial"/>
          <w:sz w:val="22"/>
          <w:szCs w:val="22"/>
        </w:rPr>
        <w:t xml:space="preserve"> </w:t>
      </w:r>
      <w:r w:rsidR="00C75B35">
        <w:rPr>
          <w:rFonts w:ascii="Arial" w:hAnsi="Arial" w:cs="Arial"/>
          <w:sz w:val="22"/>
          <w:szCs w:val="22"/>
        </w:rPr>
        <w:t>Oct</w:t>
      </w:r>
      <w:r w:rsidR="00911BA7" w:rsidRPr="00092A65">
        <w:rPr>
          <w:rFonts w:ascii="Arial" w:hAnsi="Arial" w:cs="Arial"/>
          <w:sz w:val="22"/>
          <w:szCs w:val="22"/>
        </w:rPr>
        <w:t xml:space="preserve"> </w:t>
      </w:r>
      <w:r w:rsidR="00675F25" w:rsidRPr="00092A65">
        <w:rPr>
          <w:rFonts w:ascii="Arial" w:hAnsi="Arial" w:cs="Arial"/>
          <w:sz w:val="22"/>
          <w:szCs w:val="22"/>
        </w:rPr>
        <w:t>2019</w:t>
      </w:r>
      <w:r w:rsidR="004C35D5" w:rsidRPr="00092A65">
        <w:rPr>
          <w:rFonts w:ascii="Arial" w:hAnsi="Arial" w:cs="Arial"/>
          <w:sz w:val="22"/>
          <w:szCs w:val="22"/>
        </w:rPr>
        <w:t xml:space="preserve"> </w:t>
      </w:r>
    </w:p>
    <w:p w:rsidR="005B6D42" w:rsidRPr="00092A65" w:rsidRDefault="005B6D42">
      <w:pPr>
        <w:rPr>
          <w:rFonts w:ascii="Arial" w:hAnsi="Arial" w:cs="Arial"/>
          <w:sz w:val="22"/>
          <w:szCs w:val="22"/>
        </w:rPr>
      </w:pPr>
    </w:p>
    <w:p w:rsidR="000F37B4" w:rsidRPr="00092A65" w:rsidRDefault="000F37B4">
      <w:pPr>
        <w:ind w:left="2160" w:hanging="2160"/>
        <w:rPr>
          <w:rFonts w:ascii="Arial" w:hAnsi="Arial" w:cs="Arial"/>
          <w:sz w:val="22"/>
          <w:szCs w:val="22"/>
        </w:rPr>
      </w:pPr>
      <w:r w:rsidRPr="00092A65">
        <w:rPr>
          <w:rFonts w:ascii="Arial" w:hAnsi="Arial" w:cs="Arial"/>
          <w:b/>
          <w:sz w:val="22"/>
          <w:szCs w:val="22"/>
        </w:rPr>
        <w:t>REPORTS TO:</w:t>
      </w:r>
      <w:r w:rsidRPr="00092A65">
        <w:rPr>
          <w:rFonts w:ascii="Arial" w:hAnsi="Arial" w:cs="Arial"/>
          <w:sz w:val="22"/>
          <w:szCs w:val="22"/>
        </w:rPr>
        <w:tab/>
      </w:r>
      <w:r w:rsidR="007B2B16" w:rsidRPr="00092A65">
        <w:rPr>
          <w:rFonts w:ascii="Arial" w:hAnsi="Arial" w:cs="Arial"/>
          <w:sz w:val="22"/>
          <w:szCs w:val="22"/>
        </w:rPr>
        <w:t>General Manager</w:t>
      </w:r>
    </w:p>
    <w:p w:rsidR="00662C16" w:rsidRPr="00092A65" w:rsidRDefault="00662C16">
      <w:pPr>
        <w:ind w:left="2160" w:hanging="2160"/>
        <w:rPr>
          <w:rFonts w:ascii="Arial" w:hAnsi="Arial" w:cs="Arial"/>
          <w:sz w:val="22"/>
          <w:szCs w:val="22"/>
        </w:rPr>
      </w:pPr>
    </w:p>
    <w:p w:rsidR="003A2D3B" w:rsidRPr="00092A65" w:rsidRDefault="000F37B4" w:rsidP="003A2D3B">
      <w:pPr>
        <w:pStyle w:val="BodyTextIndent"/>
        <w:rPr>
          <w:rFonts w:ascii="Arial" w:hAnsi="Arial" w:cs="Arial"/>
          <w:sz w:val="22"/>
          <w:szCs w:val="22"/>
        </w:rPr>
      </w:pPr>
      <w:r w:rsidRPr="00092A65">
        <w:rPr>
          <w:rFonts w:ascii="Arial" w:hAnsi="Arial" w:cs="Arial"/>
          <w:b/>
          <w:sz w:val="22"/>
          <w:szCs w:val="22"/>
        </w:rPr>
        <w:t>LEVEL:</w:t>
      </w:r>
      <w:r w:rsidR="003A2D3B" w:rsidRPr="00092A65">
        <w:rPr>
          <w:rFonts w:ascii="Arial" w:hAnsi="Arial" w:cs="Arial"/>
          <w:sz w:val="22"/>
          <w:szCs w:val="22"/>
        </w:rPr>
        <w:tab/>
      </w:r>
      <w:r w:rsidR="003A2D3B" w:rsidRPr="00092A65">
        <w:rPr>
          <w:rFonts w:ascii="Arial" w:hAnsi="Arial" w:cs="Arial"/>
          <w:b/>
          <w:sz w:val="22"/>
          <w:szCs w:val="22"/>
        </w:rPr>
        <w:t xml:space="preserve">Admin Level </w:t>
      </w:r>
      <w:r w:rsidR="006D06F6" w:rsidRPr="00092A65">
        <w:rPr>
          <w:rFonts w:ascii="Arial" w:hAnsi="Arial" w:cs="Arial"/>
          <w:b/>
          <w:sz w:val="22"/>
          <w:szCs w:val="22"/>
        </w:rPr>
        <w:t>10</w:t>
      </w:r>
      <w:r w:rsidR="00675F25" w:rsidRPr="00092A65">
        <w:rPr>
          <w:rFonts w:ascii="Arial" w:hAnsi="Arial" w:cs="Arial"/>
          <w:b/>
          <w:sz w:val="22"/>
          <w:szCs w:val="22"/>
        </w:rPr>
        <w:t>.1 – 10.5</w:t>
      </w:r>
      <w:r w:rsidR="003A2D3B" w:rsidRPr="00092A65">
        <w:rPr>
          <w:rFonts w:ascii="Arial" w:hAnsi="Arial" w:cs="Arial"/>
          <w:sz w:val="22"/>
          <w:szCs w:val="22"/>
        </w:rPr>
        <w:t xml:space="preserve"> (</w:t>
      </w:r>
      <w:r w:rsidR="00C75B35">
        <w:rPr>
          <w:rFonts w:ascii="Arial" w:hAnsi="Arial" w:cs="Arial"/>
          <w:sz w:val="22"/>
          <w:szCs w:val="22"/>
        </w:rPr>
        <w:t>$131,629</w:t>
      </w:r>
      <w:r w:rsidR="003A2D3B" w:rsidRPr="00092A65">
        <w:rPr>
          <w:rFonts w:ascii="Arial" w:hAnsi="Arial" w:cs="Arial"/>
          <w:sz w:val="22"/>
          <w:szCs w:val="22"/>
        </w:rPr>
        <w:t xml:space="preserve"> - </w:t>
      </w:r>
      <w:r w:rsidR="00C75B35">
        <w:rPr>
          <w:rFonts w:ascii="Arial" w:hAnsi="Arial" w:cs="Arial"/>
          <w:sz w:val="22"/>
          <w:szCs w:val="22"/>
        </w:rPr>
        <w:t>$148,014</w:t>
      </w:r>
      <w:r w:rsidR="006D06F6" w:rsidRPr="00092A65">
        <w:rPr>
          <w:rFonts w:ascii="Arial" w:hAnsi="Arial" w:cs="Arial"/>
          <w:sz w:val="22"/>
          <w:szCs w:val="22"/>
        </w:rPr>
        <w:t>)</w:t>
      </w:r>
      <w:r w:rsidR="003A2D3B" w:rsidRPr="00092A65">
        <w:rPr>
          <w:rFonts w:ascii="Arial" w:hAnsi="Arial" w:cs="Arial"/>
          <w:sz w:val="22"/>
          <w:szCs w:val="22"/>
        </w:rPr>
        <w:t xml:space="preserve"> </w:t>
      </w:r>
      <w:r w:rsidR="006D06F6" w:rsidRPr="00092A65">
        <w:rPr>
          <w:rFonts w:ascii="Arial" w:hAnsi="Arial" w:cs="Arial"/>
          <w:sz w:val="22"/>
          <w:szCs w:val="22"/>
        </w:rPr>
        <w:t>per annum</w:t>
      </w:r>
      <w:r w:rsidR="003A2D3B" w:rsidRPr="00092A65">
        <w:rPr>
          <w:rFonts w:ascii="Arial" w:hAnsi="Arial" w:cs="Arial"/>
          <w:sz w:val="22"/>
          <w:szCs w:val="22"/>
        </w:rPr>
        <w:t>.</w:t>
      </w:r>
    </w:p>
    <w:p w:rsidR="003A2D3B" w:rsidRPr="00092A65" w:rsidRDefault="003A2D3B" w:rsidP="003A2D3B">
      <w:pPr>
        <w:pStyle w:val="BodyTextIndent"/>
        <w:rPr>
          <w:rFonts w:ascii="Arial" w:hAnsi="Arial" w:cs="Arial"/>
          <w:sz w:val="22"/>
          <w:szCs w:val="22"/>
        </w:rPr>
      </w:pPr>
    </w:p>
    <w:p w:rsidR="00846658" w:rsidRPr="00092A65" w:rsidRDefault="00846658" w:rsidP="00846658">
      <w:pPr>
        <w:pStyle w:val="BodyTextIndent"/>
        <w:ind w:left="0" w:firstLine="0"/>
        <w:jc w:val="both"/>
        <w:rPr>
          <w:rFonts w:ascii="Arial" w:hAnsi="Arial" w:cs="Arial"/>
          <w:sz w:val="22"/>
          <w:szCs w:val="22"/>
        </w:rPr>
      </w:pPr>
      <w:r w:rsidRPr="00092A65">
        <w:rPr>
          <w:rFonts w:ascii="Arial" w:hAnsi="Arial" w:cs="Arial"/>
          <w:b/>
          <w:sz w:val="22"/>
          <w:szCs w:val="22"/>
        </w:rPr>
        <w:t>CONDITIONS:</w:t>
      </w:r>
      <w:r w:rsidRPr="00092A65">
        <w:rPr>
          <w:rFonts w:ascii="Arial" w:hAnsi="Arial" w:cs="Arial"/>
          <w:sz w:val="22"/>
          <w:szCs w:val="22"/>
        </w:rPr>
        <w:tab/>
      </w:r>
      <w:r w:rsidRPr="00092A65">
        <w:rPr>
          <w:rFonts w:ascii="Arial" w:hAnsi="Arial" w:cs="Arial"/>
          <w:b/>
          <w:sz w:val="22"/>
          <w:szCs w:val="22"/>
        </w:rPr>
        <w:tab/>
      </w:r>
      <w:r w:rsidR="00D50110" w:rsidRPr="00D50110">
        <w:rPr>
          <w:rFonts w:ascii="Arial" w:hAnsi="Arial" w:cs="Arial"/>
          <w:bCs/>
          <w:sz w:val="22"/>
          <w:szCs w:val="22"/>
        </w:rPr>
        <w:t>Full Time</w:t>
      </w:r>
    </w:p>
    <w:p w:rsidR="00846658" w:rsidRPr="00092A65" w:rsidRDefault="00846658" w:rsidP="00846658">
      <w:pPr>
        <w:pStyle w:val="BodyTextIndent"/>
        <w:ind w:left="2694" w:hanging="2694"/>
        <w:rPr>
          <w:rFonts w:ascii="Arial" w:hAnsi="Arial" w:cs="Arial"/>
          <w:sz w:val="22"/>
          <w:szCs w:val="22"/>
        </w:rPr>
      </w:pPr>
      <w:r w:rsidRPr="00092A65">
        <w:rPr>
          <w:rFonts w:ascii="Arial" w:hAnsi="Arial" w:cs="Arial"/>
          <w:b/>
          <w:sz w:val="22"/>
          <w:szCs w:val="22"/>
        </w:rPr>
        <w:tab/>
      </w:r>
      <w:r w:rsidRPr="00092A65">
        <w:rPr>
          <w:rFonts w:ascii="Arial" w:hAnsi="Arial" w:cs="Arial"/>
          <w:b/>
          <w:sz w:val="22"/>
          <w:szCs w:val="22"/>
        </w:rPr>
        <w:tab/>
      </w:r>
      <w:proofErr w:type="gramStart"/>
      <w:r w:rsidRPr="00092A65">
        <w:rPr>
          <w:rFonts w:ascii="Arial" w:hAnsi="Arial" w:cs="Arial"/>
          <w:sz w:val="22"/>
          <w:szCs w:val="22"/>
        </w:rPr>
        <w:t>3 month</w:t>
      </w:r>
      <w:proofErr w:type="gramEnd"/>
      <w:r w:rsidRPr="00092A65">
        <w:rPr>
          <w:rFonts w:ascii="Arial" w:hAnsi="Arial" w:cs="Arial"/>
          <w:sz w:val="22"/>
          <w:szCs w:val="22"/>
        </w:rPr>
        <w:t xml:space="preserve"> mandatory Probation Period.</w:t>
      </w:r>
    </w:p>
    <w:p w:rsidR="00846658" w:rsidRPr="00092A65" w:rsidRDefault="00846658" w:rsidP="00846658">
      <w:pPr>
        <w:pStyle w:val="BodyTextIndent"/>
        <w:ind w:left="2694" w:firstLine="0"/>
        <w:rPr>
          <w:rFonts w:ascii="Arial" w:hAnsi="Arial" w:cs="Arial"/>
          <w:sz w:val="22"/>
          <w:szCs w:val="22"/>
        </w:rPr>
      </w:pPr>
      <w:r w:rsidRPr="00092A65">
        <w:rPr>
          <w:rFonts w:ascii="Arial" w:hAnsi="Arial" w:cs="Arial"/>
          <w:sz w:val="22"/>
          <w:szCs w:val="22"/>
        </w:rPr>
        <w:tab/>
        <w:t>6 weeks pro rata annual leave with 17.5% leave loading.</w:t>
      </w:r>
    </w:p>
    <w:p w:rsidR="00846658" w:rsidRPr="00092A65" w:rsidRDefault="00846658" w:rsidP="00846658">
      <w:pPr>
        <w:pStyle w:val="BodyTextIndent"/>
        <w:ind w:left="2694" w:firstLine="0"/>
        <w:rPr>
          <w:rFonts w:ascii="Arial" w:hAnsi="Arial" w:cs="Arial"/>
          <w:sz w:val="22"/>
          <w:szCs w:val="22"/>
        </w:rPr>
      </w:pPr>
      <w:r w:rsidRPr="00092A65">
        <w:rPr>
          <w:rFonts w:ascii="Arial" w:hAnsi="Arial" w:cs="Arial"/>
          <w:sz w:val="22"/>
          <w:szCs w:val="22"/>
        </w:rPr>
        <w:tab/>
        <w:t>10 days sick leave per annum, pro rata</w:t>
      </w:r>
    </w:p>
    <w:p w:rsidR="00846658" w:rsidRPr="00092A65" w:rsidRDefault="00846658" w:rsidP="00846658">
      <w:pPr>
        <w:pStyle w:val="BodyTextIndent"/>
        <w:ind w:left="2694" w:firstLine="0"/>
        <w:rPr>
          <w:rFonts w:ascii="Arial" w:hAnsi="Arial" w:cs="Arial"/>
          <w:sz w:val="22"/>
          <w:szCs w:val="22"/>
        </w:rPr>
      </w:pPr>
      <w:r w:rsidRPr="00092A65">
        <w:rPr>
          <w:rFonts w:ascii="Arial" w:hAnsi="Arial" w:cs="Arial"/>
          <w:sz w:val="22"/>
          <w:szCs w:val="22"/>
        </w:rPr>
        <w:tab/>
        <w:t>9.5% employer superannuation.</w:t>
      </w:r>
    </w:p>
    <w:p w:rsidR="00846658" w:rsidRPr="00092A65" w:rsidRDefault="00846658" w:rsidP="00846658">
      <w:pPr>
        <w:pStyle w:val="BodyTextIndent"/>
        <w:ind w:left="2835" w:hanging="141"/>
        <w:rPr>
          <w:rFonts w:ascii="Arial" w:hAnsi="Arial" w:cs="Arial"/>
          <w:sz w:val="22"/>
          <w:szCs w:val="22"/>
        </w:rPr>
      </w:pPr>
    </w:p>
    <w:p w:rsidR="00846658" w:rsidRPr="00092A65" w:rsidRDefault="00846658" w:rsidP="00846658">
      <w:pPr>
        <w:pStyle w:val="BodyTextIndent"/>
        <w:ind w:left="2835" w:hanging="141"/>
        <w:rPr>
          <w:rFonts w:ascii="Arial" w:hAnsi="Arial" w:cs="Arial"/>
          <w:sz w:val="22"/>
          <w:szCs w:val="22"/>
        </w:rPr>
      </w:pPr>
      <w:r w:rsidRPr="00092A65">
        <w:rPr>
          <w:rFonts w:ascii="Arial" w:hAnsi="Arial" w:cs="Arial"/>
          <w:sz w:val="22"/>
          <w:szCs w:val="22"/>
        </w:rPr>
        <w:tab/>
      </w:r>
      <w:r w:rsidRPr="00092A65">
        <w:rPr>
          <w:rFonts w:ascii="Arial" w:hAnsi="Arial" w:cs="Arial"/>
          <w:sz w:val="22"/>
          <w:szCs w:val="22"/>
        </w:rPr>
        <w:tab/>
        <w:t xml:space="preserve">All other terms and conditions of employment are as per current </w:t>
      </w:r>
    </w:p>
    <w:p w:rsidR="00846658" w:rsidRPr="00092A65" w:rsidRDefault="00846658" w:rsidP="00846658">
      <w:pPr>
        <w:pStyle w:val="BodyTextIndent"/>
        <w:ind w:left="2835" w:hanging="141"/>
        <w:rPr>
          <w:rFonts w:ascii="Arial" w:hAnsi="Arial" w:cs="Arial"/>
          <w:sz w:val="22"/>
          <w:szCs w:val="22"/>
        </w:rPr>
      </w:pPr>
      <w:r w:rsidRPr="00092A65">
        <w:rPr>
          <w:rFonts w:ascii="Arial" w:hAnsi="Arial" w:cs="Arial"/>
          <w:sz w:val="22"/>
          <w:szCs w:val="22"/>
        </w:rPr>
        <w:tab/>
      </w:r>
      <w:r w:rsidRPr="00092A65">
        <w:rPr>
          <w:rFonts w:ascii="Arial" w:hAnsi="Arial" w:cs="Arial"/>
          <w:sz w:val="22"/>
          <w:szCs w:val="22"/>
        </w:rPr>
        <w:tab/>
        <w:t xml:space="preserve">Anyinginyi Enterprise </w:t>
      </w:r>
      <w:r w:rsidRPr="00092A65">
        <w:rPr>
          <w:rFonts w:ascii="Arial" w:hAnsi="Arial" w:cs="Arial"/>
          <w:sz w:val="22"/>
          <w:szCs w:val="22"/>
        </w:rPr>
        <w:tab/>
        <w:t>Agreement.</w:t>
      </w:r>
      <w:r w:rsidRPr="00092A65">
        <w:rPr>
          <w:rFonts w:ascii="Arial" w:hAnsi="Arial" w:cs="Arial"/>
          <w:sz w:val="22"/>
          <w:szCs w:val="22"/>
        </w:rPr>
        <w:tab/>
      </w:r>
    </w:p>
    <w:p w:rsidR="00846658" w:rsidRPr="00092A65" w:rsidRDefault="00846658" w:rsidP="00846658">
      <w:pPr>
        <w:pStyle w:val="BodyTextIndent"/>
        <w:ind w:left="2694" w:hanging="2694"/>
        <w:rPr>
          <w:rFonts w:ascii="Arial" w:hAnsi="Arial" w:cs="Arial"/>
          <w:sz w:val="22"/>
          <w:szCs w:val="22"/>
        </w:rPr>
      </w:pPr>
      <w:r w:rsidRPr="00092A65">
        <w:rPr>
          <w:rFonts w:ascii="Arial" w:hAnsi="Arial" w:cs="Arial"/>
          <w:sz w:val="22"/>
          <w:szCs w:val="22"/>
        </w:rPr>
        <w:tab/>
      </w:r>
      <w:r w:rsidRPr="00092A65">
        <w:rPr>
          <w:rFonts w:ascii="Arial" w:hAnsi="Arial" w:cs="Arial"/>
          <w:sz w:val="22"/>
          <w:szCs w:val="22"/>
        </w:rPr>
        <w:tab/>
      </w:r>
    </w:p>
    <w:p w:rsidR="00846658" w:rsidRPr="00092A65" w:rsidRDefault="00846658" w:rsidP="00846658">
      <w:pPr>
        <w:ind w:left="2694" w:hanging="2694"/>
        <w:rPr>
          <w:rFonts w:ascii="Arial" w:hAnsi="Arial" w:cs="Arial"/>
          <w:sz w:val="22"/>
          <w:szCs w:val="22"/>
        </w:rPr>
      </w:pPr>
      <w:r w:rsidRPr="00092A65">
        <w:rPr>
          <w:rFonts w:ascii="Arial" w:hAnsi="Arial" w:cs="Arial"/>
          <w:b/>
          <w:sz w:val="22"/>
          <w:szCs w:val="22"/>
        </w:rPr>
        <w:t>Salary Sacrificing:</w:t>
      </w:r>
      <w:r w:rsidRPr="00092A65">
        <w:rPr>
          <w:rFonts w:ascii="Arial" w:hAnsi="Arial" w:cs="Arial"/>
          <w:sz w:val="22"/>
          <w:szCs w:val="22"/>
        </w:rPr>
        <w:t xml:space="preserve"> </w:t>
      </w:r>
      <w:r w:rsidRPr="00092A65">
        <w:rPr>
          <w:rFonts w:ascii="Arial" w:hAnsi="Arial" w:cs="Arial"/>
          <w:sz w:val="22"/>
          <w:szCs w:val="22"/>
        </w:rPr>
        <w:tab/>
      </w:r>
      <w:r w:rsidRPr="00092A65">
        <w:rPr>
          <w:rFonts w:ascii="Arial" w:hAnsi="Arial" w:cs="Arial"/>
          <w:sz w:val="22"/>
          <w:szCs w:val="22"/>
        </w:rPr>
        <w:tab/>
        <w:t xml:space="preserve">A minimum amount of $15,899.94 per annum can be packaged.  It is </w:t>
      </w:r>
      <w:r w:rsidRPr="00092A65">
        <w:rPr>
          <w:rFonts w:ascii="Arial" w:hAnsi="Arial" w:cs="Arial"/>
          <w:sz w:val="22"/>
          <w:szCs w:val="22"/>
        </w:rPr>
        <w:tab/>
        <w:t xml:space="preserve">recommended that you speak with your own Accountant or Financial </w:t>
      </w:r>
      <w:r w:rsidRPr="00092A65">
        <w:rPr>
          <w:rFonts w:ascii="Arial" w:hAnsi="Arial" w:cs="Arial"/>
          <w:sz w:val="22"/>
          <w:szCs w:val="22"/>
        </w:rPr>
        <w:tab/>
        <w:t xml:space="preserve">Adviser to ensure that salary sacrificing arrangements suit your personal </w:t>
      </w:r>
      <w:r w:rsidRPr="00092A65">
        <w:rPr>
          <w:rFonts w:ascii="Arial" w:hAnsi="Arial" w:cs="Arial"/>
          <w:sz w:val="22"/>
          <w:szCs w:val="22"/>
        </w:rPr>
        <w:tab/>
        <w:t>situation.</w:t>
      </w:r>
    </w:p>
    <w:p w:rsidR="00846658" w:rsidRPr="00092A65" w:rsidRDefault="00846658" w:rsidP="00846658">
      <w:pPr>
        <w:ind w:left="2694" w:hanging="2694"/>
        <w:rPr>
          <w:rFonts w:ascii="Arial" w:hAnsi="Arial" w:cs="Arial"/>
          <w:sz w:val="22"/>
          <w:szCs w:val="22"/>
        </w:rPr>
      </w:pPr>
    </w:p>
    <w:p w:rsidR="00846658" w:rsidRPr="00092A65" w:rsidRDefault="00846658" w:rsidP="00846658">
      <w:pPr>
        <w:ind w:left="2694" w:hanging="2694"/>
        <w:jc w:val="both"/>
        <w:rPr>
          <w:rFonts w:ascii="Arial" w:hAnsi="Arial" w:cs="Arial"/>
          <w:sz w:val="22"/>
          <w:szCs w:val="22"/>
        </w:rPr>
      </w:pPr>
      <w:r w:rsidRPr="00092A65">
        <w:rPr>
          <w:rFonts w:ascii="Arial" w:hAnsi="Arial" w:cs="Arial"/>
          <w:b/>
          <w:sz w:val="22"/>
          <w:szCs w:val="22"/>
        </w:rPr>
        <w:t>Relocation:</w:t>
      </w:r>
      <w:r w:rsidRPr="00092A65">
        <w:rPr>
          <w:rFonts w:ascii="Arial" w:hAnsi="Arial" w:cs="Arial"/>
          <w:b/>
          <w:sz w:val="22"/>
          <w:szCs w:val="22"/>
        </w:rPr>
        <w:tab/>
      </w:r>
      <w:r w:rsidRPr="00092A65">
        <w:rPr>
          <w:rFonts w:ascii="Arial" w:hAnsi="Arial" w:cs="Arial"/>
          <w:b/>
          <w:sz w:val="22"/>
          <w:szCs w:val="22"/>
        </w:rPr>
        <w:tab/>
      </w:r>
      <w:r w:rsidRPr="00092A65">
        <w:rPr>
          <w:rFonts w:ascii="Arial" w:hAnsi="Arial" w:cs="Arial"/>
          <w:sz w:val="22"/>
          <w:szCs w:val="22"/>
        </w:rPr>
        <w:t>Where applicable, contact HR Office for further details.</w:t>
      </w:r>
    </w:p>
    <w:p w:rsidR="00846658" w:rsidRPr="00092A65" w:rsidRDefault="00846658" w:rsidP="00846658">
      <w:pPr>
        <w:ind w:left="2694" w:hanging="2694"/>
        <w:jc w:val="both"/>
        <w:rPr>
          <w:rFonts w:ascii="Arial" w:hAnsi="Arial" w:cs="Arial"/>
          <w:sz w:val="22"/>
          <w:szCs w:val="22"/>
        </w:rPr>
      </w:pPr>
    </w:p>
    <w:p w:rsidR="00846658" w:rsidRPr="00092A65" w:rsidRDefault="00846658" w:rsidP="00846658">
      <w:pPr>
        <w:ind w:left="2694" w:hanging="2694"/>
        <w:jc w:val="both"/>
        <w:rPr>
          <w:rFonts w:ascii="Arial" w:hAnsi="Arial" w:cs="Arial"/>
          <w:sz w:val="22"/>
          <w:szCs w:val="22"/>
        </w:rPr>
      </w:pPr>
      <w:r w:rsidRPr="00092A65">
        <w:rPr>
          <w:rFonts w:ascii="Arial" w:hAnsi="Arial" w:cs="Arial"/>
          <w:b/>
          <w:sz w:val="22"/>
          <w:szCs w:val="22"/>
        </w:rPr>
        <w:t>Accommodation:</w:t>
      </w:r>
      <w:r w:rsidRPr="00092A65">
        <w:rPr>
          <w:rFonts w:ascii="Arial" w:hAnsi="Arial" w:cs="Arial"/>
          <w:sz w:val="22"/>
          <w:szCs w:val="22"/>
        </w:rPr>
        <w:tab/>
      </w:r>
      <w:r w:rsidRPr="00092A65">
        <w:rPr>
          <w:rFonts w:ascii="Arial" w:hAnsi="Arial" w:cs="Arial"/>
          <w:sz w:val="22"/>
          <w:szCs w:val="22"/>
        </w:rPr>
        <w:tab/>
        <w:t>Where applicable, contact HR Office for further details.</w:t>
      </w:r>
    </w:p>
    <w:p w:rsidR="00846658" w:rsidRPr="00092A65" w:rsidRDefault="00846658" w:rsidP="00846658">
      <w:pPr>
        <w:ind w:left="2127" w:hanging="2127"/>
        <w:rPr>
          <w:rFonts w:ascii="Arial" w:hAnsi="Arial" w:cs="Arial"/>
          <w:sz w:val="22"/>
          <w:szCs w:val="22"/>
        </w:rPr>
      </w:pPr>
    </w:p>
    <w:p w:rsidR="00846658" w:rsidRPr="00092A65" w:rsidRDefault="00846658" w:rsidP="00846658">
      <w:pPr>
        <w:ind w:left="2694" w:hanging="2835"/>
        <w:rPr>
          <w:rFonts w:ascii="Arial" w:hAnsi="Arial" w:cs="Arial"/>
          <w:sz w:val="22"/>
          <w:szCs w:val="22"/>
        </w:rPr>
      </w:pPr>
      <w:r w:rsidRPr="00092A65">
        <w:rPr>
          <w:rFonts w:ascii="Arial" w:hAnsi="Arial" w:cs="Arial"/>
          <w:b/>
          <w:sz w:val="22"/>
          <w:szCs w:val="22"/>
        </w:rPr>
        <w:t xml:space="preserve">  Vehicle:</w:t>
      </w:r>
      <w:r w:rsidRPr="00092A65">
        <w:rPr>
          <w:rFonts w:ascii="Arial" w:hAnsi="Arial" w:cs="Arial"/>
          <w:b/>
          <w:sz w:val="22"/>
          <w:szCs w:val="22"/>
        </w:rPr>
        <w:tab/>
      </w:r>
      <w:r w:rsidRPr="00092A65">
        <w:rPr>
          <w:rFonts w:ascii="Arial" w:hAnsi="Arial" w:cs="Arial"/>
          <w:b/>
          <w:sz w:val="22"/>
          <w:szCs w:val="22"/>
        </w:rPr>
        <w:tab/>
      </w:r>
      <w:r w:rsidRPr="00092A65">
        <w:rPr>
          <w:rFonts w:ascii="Arial" w:hAnsi="Arial" w:cs="Arial"/>
          <w:sz w:val="22"/>
          <w:szCs w:val="22"/>
        </w:rPr>
        <w:t xml:space="preserve">A vehicle does not come with this position. However, a pool of vehicles </w:t>
      </w:r>
      <w:proofErr w:type="gramStart"/>
      <w:r w:rsidRPr="00092A65">
        <w:rPr>
          <w:rFonts w:ascii="Arial" w:hAnsi="Arial" w:cs="Arial"/>
          <w:sz w:val="22"/>
          <w:szCs w:val="22"/>
        </w:rPr>
        <w:t>are</w:t>
      </w:r>
      <w:proofErr w:type="gramEnd"/>
      <w:r w:rsidRPr="00092A65">
        <w:rPr>
          <w:rFonts w:ascii="Arial" w:hAnsi="Arial" w:cs="Arial"/>
          <w:sz w:val="22"/>
          <w:szCs w:val="22"/>
        </w:rPr>
        <w:t xml:space="preserve"> </w:t>
      </w:r>
      <w:r w:rsidRPr="00092A65">
        <w:rPr>
          <w:rFonts w:ascii="Arial" w:hAnsi="Arial" w:cs="Arial"/>
          <w:sz w:val="22"/>
          <w:szCs w:val="22"/>
        </w:rPr>
        <w:tab/>
        <w:t xml:space="preserve">provided within each Section for business purposes only.  Use and </w:t>
      </w:r>
      <w:r w:rsidRPr="00092A65">
        <w:rPr>
          <w:rFonts w:ascii="Arial" w:hAnsi="Arial" w:cs="Arial"/>
          <w:sz w:val="22"/>
          <w:szCs w:val="22"/>
        </w:rPr>
        <w:tab/>
        <w:t xml:space="preserve">maintenance of these vehicles will be in accordance with the Anyinginyi </w:t>
      </w:r>
      <w:r w:rsidRPr="00092A65">
        <w:rPr>
          <w:rFonts w:ascii="Arial" w:hAnsi="Arial" w:cs="Arial"/>
          <w:sz w:val="22"/>
          <w:szCs w:val="22"/>
        </w:rPr>
        <w:tab/>
        <w:t xml:space="preserve">Motor Vehicle </w:t>
      </w:r>
      <w:proofErr w:type="spellStart"/>
      <w:r w:rsidRPr="00092A65">
        <w:rPr>
          <w:rFonts w:ascii="Arial" w:hAnsi="Arial" w:cs="Arial"/>
          <w:sz w:val="22"/>
          <w:szCs w:val="22"/>
        </w:rPr>
        <w:t>Policy.You</w:t>
      </w:r>
      <w:proofErr w:type="spellEnd"/>
      <w:r w:rsidRPr="00092A65">
        <w:rPr>
          <w:rFonts w:ascii="Arial" w:hAnsi="Arial" w:cs="Arial"/>
          <w:sz w:val="22"/>
          <w:szCs w:val="22"/>
        </w:rPr>
        <w:t xml:space="preserve"> must be in possession of a validated license at all </w:t>
      </w:r>
      <w:r w:rsidRPr="00092A65">
        <w:rPr>
          <w:rFonts w:ascii="Arial" w:hAnsi="Arial" w:cs="Arial"/>
          <w:sz w:val="22"/>
          <w:szCs w:val="22"/>
        </w:rPr>
        <w:tab/>
        <w:t xml:space="preserve">times.  </w:t>
      </w:r>
    </w:p>
    <w:p w:rsidR="00846658" w:rsidRPr="00092A65" w:rsidRDefault="00846658" w:rsidP="00846658">
      <w:pPr>
        <w:ind w:left="2694" w:hanging="2835"/>
        <w:rPr>
          <w:rFonts w:ascii="Arial" w:hAnsi="Arial" w:cs="Arial"/>
          <w:sz w:val="22"/>
          <w:szCs w:val="22"/>
        </w:rPr>
      </w:pPr>
    </w:p>
    <w:p w:rsidR="00846658" w:rsidRPr="00092A65" w:rsidRDefault="00846658" w:rsidP="00846658">
      <w:pPr>
        <w:tabs>
          <w:tab w:val="left" w:pos="2694"/>
        </w:tabs>
        <w:ind w:left="2694" w:hanging="2835"/>
        <w:rPr>
          <w:rFonts w:ascii="Arial" w:hAnsi="Arial" w:cs="Arial"/>
          <w:sz w:val="22"/>
          <w:szCs w:val="22"/>
        </w:rPr>
      </w:pPr>
      <w:r w:rsidRPr="00092A65">
        <w:rPr>
          <w:rFonts w:ascii="Arial" w:hAnsi="Arial" w:cs="Arial"/>
          <w:b/>
          <w:sz w:val="22"/>
          <w:szCs w:val="22"/>
        </w:rPr>
        <w:t xml:space="preserve">  Dental:</w:t>
      </w:r>
      <w:r w:rsidRPr="00092A65">
        <w:rPr>
          <w:rFonts w:ascii="Arial" w:hAnsi="Arial" w:cs="Arial"/>
          <w:b/>
          <w:sz w:val="22"/>
          <w:szCs w:val="22"/>
        </w:rPr>
        <w:tab/>
      </w:r>
      <w:r w:rsidRPr="00092A65">
        <w:rPr>
          <w:rFonts w:ascii="Arial" w:hAnsi="Arial" w:cs="Arial"/>
          <w:b/>
          <w:sz w:val="22"/>
          <w:szCs w:val="22"/>
        </w:rPr>
        <w:tab/>
      </w:r>
      <w:r w:rsidRPr="00092A65">
        <w:rPr>
          <w:rFonts w:ascii="Arial" w:hAnsi="Arial" w:cs="Arial"/>
          <w:sz w:val="22"/>
          <w:szCs w:val="22"/>
        </w:rPr>
        <w:t xml:space="preserve">Free General Dentistry is offered to Anyinginyi employees, any Laboratory </w:t>
      </w:r>
      <w:r w:rsidRPr="00092A65">
        <w:rPr>
          <w:rFonts w:ascii="Arial" w:hAnsi="Arial" w:cs="Arial"/>
          <w:sz w:val="22"/>
          <w:szCs w:val="22"/>
        </w:rPr>
        <w:tab/>
        <w:t xml:space="preserve">work must be paid for by the employee. </w:t>
      </w:r>
    </w:p>
    <w:p w:rsidR="00846658" w:rsidRPr="00092A65" w:rsidRDefault="00846658" w:rsidP="00846658">
      <w:pPr>
        <w:tabs>
          <w:tab w:val="left" w:pos="2694"/>
        </w:tabs>
        <w:ind w:left="2694" w:hanging="2694"/>
        <w:rPr>
          <w:rFonts w:ascii="Arial" w:hAnsi="Arial" w:cs="Arial"/>
          <w:sz w:val="22"/>
          <w:szCs w:val="22"/>
        </w:rPr>
      </w:pPr>
      <w:r w:rsidRPr="00092A65">
        <w:rPr>
          <w:rFonts w:ascii="Arial" w:hAnsi="Arial" w:cs="Arial"/>
          <w:sz w:val="22"/>
          <w:szCs w:val="22"/>
        </w:rPr>
        <w:br w:type="page"/>
      </w:r>
      <w:r w:rsidRPr="00092A65">
        <w:rPr>
          <w:rFonts w:ascii="Arial" w:hAnsi="Arial" w:cs="Arial"/>
          <w:b/>
          <w:sz w:val="22"/>
          <w:szCs w:val="22"/>
        </w:rPr>
        <w:lastRenderedPageBreak/>
        <w:t>Gymnasium:</w:t>
      </w:r>
      <w:r w:rsidRPr="00092A65">
        <w:rPr>
          <w:rFonts w:ascii="Arial" w:hAnsi="Arial" w:cs="Arial"/>
          <w:b/>
          <w:sz w:val="22"/>
          <w:szCs w:val="22"/>
        </w:rPr>
        <w:tab/>
      </w:r>
      <w:r w:rsidRPr="00092A65">
        <w:rPr>
          <w:rFonts w:ascii="Arial" w:hAnsi="Arial" w:cs="Arial"/>
          <w:sz w:val="22"/>
          <w:szCs w:val="22"/>
        </w:rPr>
        <w:t>Free gym membership is offered to all employees only.</w:t>
      </w:r>
    </w:p>
    <w:p w:rsidR="00846658" w:rsidRPr="00092A65" w:rsidRDefault="00846658" w:rsidP="00846658">
      <w:pPr>
        <w:ind w:left="2694" w:hanging="2694"/>
        <w:rPr>
          <w:rFonts w:ascii="Arial" w:hAnsi="Arial" w:cs="Arial"/>
          <w:b/>
          <w:sz w:val="22"/>
          <w:szCs w:val="22"/>
        </w:rPr>
      </w:pPr>
    </w:p>
    <w:p w:rsidR="00846658" w:rsidRPr="00092A65" w:rsidRDefault="00846658" w:rsidP="00846658">
      <w:pPr>
        <w:tabs>
          <w:tab w:val="left" w:pos="2835"/>
        </w:tabs>
        <w:ind w:left="2694" w:hanging="2694"/>
        <w:rPr>
          <w:rFonts w:ascii="Arial" w:hAnsi="Arial" w:cs="Arial"/>
          <w:sz w:val="22"/>
          <w:szCs w:val="22"/>
        </w:rPr>
      </w:pPr>
      <w:r w:rsidRPr="00092A65">
        <w:rPr>
          <w:rFonts w:ascii="Arial" w:hAnsi="Arial" w:cs="Arial"/>
          <w:b/>
          <w:sz w:val="22"/>
          <w:szCs w:val="22"/>
        </w:rPr>
        <w:t>Prescriptions:</w:t>
      </w:r>
      <w:r w:rsidRPr="00092A65">
        <w:rPr>
          <w:rFonts w:ascii="Arial" w:hAnsi="Arial" w:cs="Arial"/>
          <w:b/>
          <w:sz w:val="22"/>
          <w:szCs w:val="22"/>
        </w:rPr>
        <w:tab/>
      </w:r>
      <w:r w:rsidRPr="00092A65">
        <w:rPr>
          <w:rFonts w:ascii="Arial" w:hAnsi="Arial" w:cs="Arial"/>
          <w:sz w:val="22"/>
          <w:szCs w:val="22"/>
        </w:rPr>
        <w:t>Free general prescriptions for Anyinginyi employees only.</w:t>
      </w:r>
    </w:p>
    <w:p w:rsidR="00846658" w:rsidRPr="00092A65" w:rsidRDefault="00846658" w:rsidP="00846658">
      <w:pPr>
        <w:tabs>
          <w:tab w:val="left" w:pos="2835"/>
        </w:tabs>
        <w:ind w:left="2694" w:hanging="2694"/>
        <w:rPr>
          <w:rFonts w:ascii="Arial" w:hAnsi="Arial" w:cs="Arial"/>
          <w:sz w:val="22"/>
          <w:szCs w:val="22"/>
        </w:rPr>
      </w:pPr>
    </w:p>
    <w:p w:rsidR="00846658" w:rsidRPr="00092A65" w:rsidRDefault="00846658" w:rsidP="00846658">
      <w:pPr>
        <w:tabs>
          <w:tab w:val="left" w:pos="720"/>
          <w:tab w:val="left" w:pos="1440"/>
          <w:tab w:val="left" w:pos="2160"/>
          <w:tab w:val="left" w:pos="2835"/>
        </w:tabs>
        <w:ind w:left="2694" w:hanging="2694"/>
        <w:rPr>
          <w:rFonts w:ascii="Arial" w:hAnsi="Arial" w:cs="Arial"/>
          <w:sz w:val="22"/>
          <w:szCs w:val="22"/>
          <w:lang w:val="en-AU"/>
        </w:rPr>
      </w:pPr>
      <w:r w:rsidRPr="00092A65">
        <w:rPr>
          <w:rFonts w:ascii="Arial" w:hAnsi="Arial" w:cs="Arial"/>
          <w:b/>
          <w:sz w:val="22"/>
          <w:szCs w:val="22"/>
          <w:lang w:val="en-AU"/>
        </w:rPr>
        <w:t>Ochre Card:</w:t>
      </w:r>
      <w:r w:rsidRPr="00092A65">
        <w:rPr>
          <w:rFonts w:ascii="Arial" w:hAnsi="Arial" w:cs="Arial"/>
          <w:b/>
          <w:sz w:val="22"/>
          <w:szCs w:val="22"/>
          <w:lang w:val="en-AU"/>
        </w:rPr>
        <w:tab/>
      </w:r>
      <w:r w:rsidRPr="00092A65">
        <w:rPr>
          <w:rFonts w:ascii="Arial" w:hAnsi="Arial" w:cs="Arial"/>
          <w:b/>
          <w:sz w:val="22"/>
          <w:szCs w:val="22"/>
          <w:lang w:val="en-AU"/>
        </w:rPr>
        <w:tab/>
      </w:r>
      <w:r w:rsidRPr="00092A65">
        <w:rPr>
          <w:rFonts w:ascii="Arial" w:hAnsi="Arial" w:cs="Arial"/>
          <w:b/>
          <w:sz w:val="22"/>
          <w:szCs w:val="22"/>
          <w:lang w:val="en-AU"/>
        </w:rPr>
        <w:tab/>
      </w:r>
      <w:r w:rsidRPr="00092A65">
        <w:rPr>
          <w:rFonts w:ascii="Arial" w:hAnsi="Arial" w:cs="Arial"/>
          <w:sz w:val="22"/>
          <w:szCs w:val="22"/>
          <w:lang w:val="en-AU"/>
        </w:rPr>
        <w:t>It is compulsory to be in possession of an Ochre Card (NT Working with children) or have the ability to apply for one prior to commencement of employment.  Please refer to NT Safe for further information.</w:t>
      </w:r>
    </w:p>
    <w:p w:rsidR="00846658" w:rsidRPr="00092A65" w:rsidRDefault="00846658" w:rsidP="00846658">
      <w:pPr>
        <w:tabs>
          <w:tab w:val="left" w:pos="720"/>
          <w:tab w:val="left" w:pos="1440"/>
          <w:tab w:val="left" w:pos="2160"/>
          <w:tab w:val="left" w:pos="2835"/>
        </w:tabs>
        <w:ind w:left="2694" w:hanging="2694"/>
        <w:rPr>
          <w:rFonts w:ascii="Arial" w:hAnsi="Arial" w:cs="Arial"/>
          <w:b/>
          <w:sz w:val="22"/>
          <w:szCs w:val="22"/>
          <w:lang w:val="en-AU"/>
        </w:rPr>
      </w:pPr>
    </w:p>
    <w:p w:rsidR="00846658" w:rsidRPr="00092A65" w:rsidRDefault="00846658" w:rsidP="00846658">
      <w:pPr>
        <w:tabs>
          <w:tab w:val="left" w:pos="720"/>
          <w:tab w:val="left" w:pos="1440"/>
          <w:tab w:val="left" w:pos="2160"/>
          <w:tab w:val="left" w:pos="2835"/>
        </w:tabs>
        <w:ind w:left="2694" w:hanging="2694"/>
        <w:rPr>
          <w:rFonts w:ascii="Arial" w:hAnsi="Arial" w:cs="Arial"/>
          <w:sz w:val="22"/>
          <w:szCs w:val="22"/>
          <w:lang w:val="en-AU"/>
        </w:rPr>
      </w:pPr>
      <w:r w:rsidRPr="00092A65">
        <w:rPr>
          <w:rFonts w:ascii="Arial" w:hAnsi="Arial" w:cs="Arial"/>
          <w:b/>
          <w:sz w:val="22"/>
          <w:szCs w:val="22"/>
          <w:lang w:val="en-AU"/>
        </w:rPr>
        <w:t xml:space="preserve">National Police </w:t>
      </w:r>
      <w:r w:rsidRPr="00092A65">
        <w:rPr>
          <w:rFonts w:ascii="Arial" w:hAnsi="Arial" w:cs="Arial"/>
          <w:b/>
          <w:sz w:val="22"/>
          <w:szCs w:val="22"/>
          <w:lang w:val="en-AU"/>
        </w:rPr>
        <w:tab/>
      </w:r>
      <w:r w:rsidRPr="00092A65">
        <w:rPr>
          <w:rFonts w:ascii="Arial" w:hAnsi="Arial" w:cs="Arial"/>
          <w:b/>
          <w:sz w:val="22"/>
          <w:szCs w:val="22"/>
          <w:lang w:val="en-AU"/>
        </w:rPr>
        <w:tab/>
      </w:r>
      <w:r w:rsidRPr="00092A65">
        <w:rPr>
          <w:rFonts w:ascii="Arial" w:hAnsi="Arial" w:cs="Arial"/>
          <w:sz w:val="22"/>
          <w:szCs w:val="22"/>
          <w:lang w:val="en-AU"/>
        </w:rPr>
        <w:t>Where applicable, please contact HR Office for further details.</w:t>
      </w:r>
    </w:p>
    <w:p w:rsidR="00846658" w:rsidRPr="00092A65" w:rsidRDefault="00846658" w:rsidP="00846658">
      <w:pPr>
        <w:ind w:left="2694" w:hanging="2694"/>
        <w:rPr>
          <w:rFonts w:ascii="Arial" w:hAnsi="Arial" w:cs="Arial"/>
          <w:b/>
          <w:sz w:val="22"/>
          <w:szCs w:val="22"/>
          <w:lang w:val="en-AU"/>
        </w:rPr>
      </w:pPr>
      <w:r w:rsidRPr="00092A65">
        <w:rPr>
          <w:rFonts w:ascii="Arial" w:hAnsi="Arial" w:cs="Arial"/>
          <w:b/>
          <w:sz w:val="22"/>
          <w:szCs w:val="22"/>
          <w:lang w:val="en-AU"/>
        </w:rPr>
        <w:t>Check:</w:t>
      </w:r>
    </w:p>
    <w:p w:rsidR="00846658" w:rsidRPr="00092A65" w:rsidRDefault="00846658" w:rsidP="00846658">
      <w:pPr>
        <w:ind w:left="2694" w:hanging="2694"/>
        <w:rPr>
          <w:rFonts w:ascii="Arial" w:hAnsi="Arial" w:cs="Arial"/>
          <w:b/>
          <w:sz w:val="22"/>
          <w:szCs w:val="22"/>
          <w:lang w:val="en-AU"/>
        </w:rPr>
      </w:pPr>
    </w:p>
    <w:p w:rsidR="00846658" w:rsidRPr="00092A65" w:rsidRDefault="00846658" w:rsidP="00846658">
      <w:pPr>
        <w:ind w:left="2694" w:hanging="2694"/>
        <w:rPr>
          <w:rFonts w:ascii="Arial" w:hAnsi="Arial" w:cs="Arial"/>
          <w:sz w:val="22"/>
          <w:szCs w:val="22"/>
        </w:rPr>
      </w:pPr>
      <w:r w:rsidRPr="00092A65">
        <w:rPr>
          <w:rFonts w:ascii="Arial" w:hAnsi="Arial" w:cs="Arial"/>
          <w:b/>
          <w:sz w:val="22"/>
          <w:szCs w:val="22"/>
        </w:rPr>
        <w:t>Hours of Work:</w:t>
      </w:r>
      <w:r w:rsidRPr="00092A65">
        <w:rPr>
          <w:rFonts w:ascii="Arial" w:hAnsi="Arial" w:cs="Arial"/>
          <w:sz w:val="22"/>
          <w:szCs w:val="22"/>
        </w:rPr>
        <w:t xml:space="preserve"> </w:t>
      </w:r>
      <w:r w:rsidRPr="00092A65">
        <w:rPr>
          <w:rFonts w:ascii="Arial" w:hAnsi="Arial" w:cs="Arial"/>
          <w:sz w:val="22"/>
          <w:szCs w:val="22"/>
        </w:rPr>
        <w:tab/>
        <w:t>Monday – Friday, excluding public holidays</w:t>
      </w:r>
    </w:p>
    <w:p w:rsidR="00846658" w:rsidRPr="00092A65" w:rsidRDefault="00846658" w:rsidP="00846658">
      <w:pPr>
        <w:ind w:left="2694"/>
        <w:rPr>
          <w:rFonts w:ascii="Arial" w:hAnsi="Arial" w:cs="Arial"/>
          <w:sz w:val="22"/>
          <w:szCs w:val="22"/>
        </w:rPr>
      </w:pPr>
      <w:r w:rsidRPr="00092A65">
        <w:rPr>
          <w:rFonts w:ascii="Arial" w:hAnsi="Arial" w:cs="Arial"/>
          <w:sz w:val="22"/>
          <w:szCs w:val="22"/>
        </w:rPr>
        <w:t>Between 8.00am – 5.00pm Accrued Day Off (ADO) access OR</w:t>
      </w:r>
    </w:p>
    <w:p w:rsidR="00662C16" w:rsidRPr="00092A65" w:rsidRDefault="00846658" w:rsidP="00846658">
      <w:pPr>
        <w:ind w:left="2694"/>
        <w:rPr>
          <w:rFonts w:ascii="Arial" w:hAnsi="Arial" w:cs="Arial"/>
          <w:b/>
          <w:sz w:val="22"/>
          <w:szCs w:val="22"/>
        </w:rPr>
      </w:pPr>
      <w:r w:rsidRPr="00092A65">
        <w:rPr>
          <w:rFonts w:ascii="Arial" w:hAnsi="Arial" w:cs="Arial"/>
          <w:sz w:val="22"/>
          <w:szCs w:val="22"/>
        </w:rPr>
        <w:t>8.24am – 5.00pm – no ADOs access</w:t>
      </w:r>
    </w:p>
    <w:p w:rsidR="00EC7776" w:rsidRPr="00092A65" w:rsidRDefault="00EC7776" w:rsidP="00846658">
      <w:pPr>
        <w:rPr>
          <w:rFonts w:ascii="Arial" w:hAnsi="Arial" w:cs="Arial"/>
          <w:sz w:val="22"/>
          <w:szCs w:val="22"/>
        </w:rPr>
      </w:pPr>
    </w:p>
    <w:p w:rsidR="00EC7776" w:rsidRPr="00092A65" w:rsidRDefault="00EC7776" w:rsidP="009D6092">
      <w:pPr>
        <w:ind w:left="2160"/>
        <w:rPr>
          <w:rFonts w:ascii="Arial" w:hAnsi="Arial" w:cs="Arial"/>
          <w:sz w:val="22"/>
          <w:szCs w:val="22"/>
        </w:rPr>
      </w:pPr>
    </w:p>
    <w:p w:rsidR="00EC7776" w:rsidRPr="00092A65" w:rsidRDefault="00EC7776" w:rsidP="009D6092">
      <w:pPr>
        <w:ind w:left="2160"/>
        <w:rPr>
          <w:rFonts w:ascii="Arial" w:hAnsi="Arial" w:cs="Arial"/>
          <w:sz w:val="22"/>
          <w:szCs w:val="22"/>
        </w:rPr>
      </w:pPr>
    </w:p>
    <w:tbl>
      <w:tblPr>
        <w:tblStyle w:val="TableGrid"/>
        <w:tblW w:w="0" w:type="auto"/>
        <w:shd w:val="clear" w:color="auto" w:fill="F68426"/>
        <w:tblLook w:val="04A0" w:firstRow="1" w:lastRow="0" w:firstColumn="1" w:lastColumn="0" w:noHBand="0" w:noVBand="1"/>
      </w:tblPr>
      <w:tblGrid>
        <w:gridCol w:w="10336"/>
      </w:tblGrid>
      <w:tr w:rsidR="00AF74AF" w:rsidRPr="00092A65" w:rsidTr="00662C16">
        <w:tc>
          <w:tcPr>
            <w:tcW w:w="10336" w:type="dxa"/>
            <w:shd w:val="clear" w:color="auto" w:fill="F68426"/>
          </w:tcPr>
          <w:p w:rsidR="00AF74AF" w:rsidRPr="00092A65" w:rsidRDefault="00AF74AF" w:rsidP="00662C16">
            <w:pPr>
              <w:jc w:val="center"/>
              <w:rPr>
                <w:rFonts w:ascii="Arial" w:hAnsi="Arial" w:cs="Arial"/>
                <w:b/>
                <w:sz w:val="22"/>
                <w:szCs w:val="22"/>
              </w:rPr>
            </w:pPr>
            <w:r w:rsidRPr="00092A65">
              <w:rPr>
                <w:rFonts w:ascii="Arial" w:hAnsi="Arial" w:cs="Arial"/>
                <w:b/>
                <w:sz w:val="22"/>
                <w:szCs w:val="22"/>
              </w:rPr>
              <w:t>Please Note: It is compulsory for all A</w:t>
            </w:r>
            <w:r w:rsidR="00662C16" w:rsidRPr="00092A65">
              <w:rPr>
                <w:rFonts w:ascii="Arial" w:hAnsi="Arial" w:cs="Arial"/>
                <w:b/>
                <w:sz w:val="22"/>
                <w:szCs w:val="22"/>
              </w:rPr>
              <w:t>nyinginyi</w:t>
            </w:r>
            <w:r w:rsidRPr="00092A65">
              <w:rPr>
                <w:rFonts w:ascii="Arial" w:hAnsi="Arial" w:cs="Arial"/>
                <w:b/>
                <w:sz w:val="22"/>
                <w:szCs w:val="22"/>
              </w:rPr>
              <w:t xml:space="preserve"> employees to be in possession of or have the ability to apply for</w:t>
            </w:r>
            <w:r w:rsidR="00675F25" w:rsidRPr="00092A65">
              <w:rPr>
                <w:rFonts w:ascii="Arial" w:hAnsi="Arial" w:cs="Arial"/>
                <w:b/>
                <w:sz w:val="22"/>
                <w:szCs w:val="22"/>
              </w:rPr>
              <w:t xml:space="preserve"> an OCHRE Card at the cost of $70</w:t>
            </w:r>
          </w:p>
        </w:tc>
      </w:tr>
    </w:tbl>
    <w:p w:rsidR="00EC7776" w:rsidRPr="00092A65" w:rsidRDefault="00EC7776" w:rsidP="00133C37">
      <w:pPr>
        <w:rPr>
          <w:rFonts w:ascii="Arial" w:hAnsi="Arial" w:cs="Arial"/>
          <w:sz w:val="22"/>
          <w:szCs w:val="22"/>
        </w:rPr>
      </w:pPr>
    </w:p>
    <w:p w:rsidR="00EC7776" w:rsidRPr="00092A65" w:rsidRDefault="00EC7776">
      <w:pPr>
        <w:rPr>
          <w:rFonts w:ascii="Arial" w:hAnsi="Arial" w:cs="Arial"/>
          <w:sz w:val="22"/>
          <w:szCs w:val="22"/>
        </w:rPr>
      </w:pPr>
      <w:r w:rsidRPr="00092A65">
        <w:rPr>
          <w:rFonts w:ascii="Arial" w:hAnsi="Arial" w:cs="Arial"/>
          <w:sz w:val="22"/>
          <w:szCs w:val="22"/>
        </w:rPr>
        <w:br w:type="page"/>
      </w:r>
    </w:p>
    <w:p w:rsidR="00EC7776" w:rsidRPr="00092A65" w:rsidRDefault="00EC7776" w:rsidP="00EC7776">
      <w:pPr>
        <w:pBdr>
          <w:top w:val="single" w:sz="4" w:space="1" w:color="auto"/>
          <w:left w:val="single" w:sz="4" w:space="4" w:color="auto"/>
          <w:bottom w:val="single" w:sz="4" w:space="1" w:color="auto"/>
          <w:right w:val="single" w:sz="4" w:space="4" w:color="auto"/>
        </w:pBdr>
        <w:shd w:val="clear" w:color="auto" w:fill="F68426"/>
        <w:ind w:left="2160" w:hanging="2160"/>
        <w:jc w:val="center"/>
        <w:rPr>
          <w:rFonts w:ascii="Arial" w:hAnsi="Arial" w:cs="Arial"/>
          <w:b/>
          <w:sz w:val="22"/>
          <w:szCs w:val="22"/>
        </w:rPr>
      </w:pPr>
      <w:r w:rsidRPr="00092A65">
        <w:rPr>
          <w:rFonts w:ascii="Arial" w:hAnsi="Arial" w:cs="Arial"/>
          <w:b/>
          <w:sz w:val="22"/>
          <w:szCs w:val="22"/>
        </w:rPr>
        <w:lastRenderedPageBreak/>
        <w:t>OUTLINE OF POSITION OBJECTIVES AND DUTIES</w:t>
      </w:r>
    </w:p>
    <w:p w:rsidR="001412AC" w:rsidRPr="00092A65" w:rsidRDefault="001412AC" w:rsidP="00133C37">
      <w:pPr>
        <w:rPr>
          <w:rFonts w:ascii="Arial" w:hAnsi="Arial" w:cs="Arial"/>
          <w:sz w:val="22"/>
          <w:szCs w:val="22"/>
        </w:rPr>
      </w:pPr>
    </w:p>
    <w:p w:rsidR="00C839EA" w:rsidRPr="00092A65" w:rsidRDefault="00133C37" w:rsidP="00133C37">
      <w:pPr>
        <w:rPr>
          <w:rFonts w:ascii="Arial" w:hAnsi="Arial" w:cs="Arial"/>
          <w:b/>
          <w:sz w:val="22"/>
          <w:szCs w:val="22"/>
        </w:rPr>
      </w:pPr>
      <w:r w:rsidRPr="00092A65">
        <w:rPr>
          <w:rFonts w:ascii="Arial" w:hAnsi="Arial" w:cs="Arial"/>
          <w:b/>
          <w:sz w:val="22"/>
          <w:szCs w:val="22"/>
        </w:rPr>
        <w:t xml:space="preserve">Primary Objectives / </w:t>
      </w:r>
      <w:r w:rsidR="00C839EA" w:rsidRPr="00092A65">
        <w:rPr>
          <w:rFonts w:ascii="Arial" w:hAnsi="Arial" w:cs="Arial"/>
          <w:b/>
          <w:sz w:val="22"/>
          <w:szCs w:val="22"/>
        </w:rPr>
        <w:t>Outline</w:t>
      </w:r>
    </w:p>
    <w:p w:rsidR="00247E8A" w:rsidRPr="00092A65" w:rsidRDefault="00247E8A" w:rsidP="00247E8A">
      <w:pPr>
        <w:rPr>
          <w:rFonts w:ascii="Arial" w:hAnsi="Arial" w:cs="Arial"/>
          <w:b/>
          <w:bCs/>
          <w:sz w:val="22"/>
          <w:szCs w:val="22"/>
        </w:rPr>
      </w:pPr>
    </w:p>
    <w:p w:rsidR="00C80F43" w:rsidRPr="00092A65" w:rsidRDefault="00247E8A" w:rsidP="00247E8A">
      <w:pPr>
        <w:rPr>
          <w:rFonts w:ascii="Arial" w:hAnsi="Arial" w:cs="Arial"/>
          <w:sz w:val="22"/>
          <w:szCs w:val="22"/>
        </w:rPr>
      </w:pPr>
      <w:r w:rsidRPr="00092A65">
        <w:rPr>
          <w:rFonts w:ascii="Arial" w:hAnsi="Arial" w:cs="Arial"/>
          <w:sz w:val="22"/>
          <w:szCs w:val="22"/>
        </w:rPr>
        <w:t xml:space="preserve">Working under the direction of the General Manager, the </w:t>
      </w:r>
      <w:r w:rsidR="00A8073B" w:rsidRPr="00092A65">
        <w:rPr>
          <w:rFonts w:ascii="Arial" w:hAnsi="Arial" w:cs="Arial"/>
          <w:sz w:val="22"/>
          <w:szCs w:val="22"/>
        </w:rPr>
        <w:t>Corporate Services Section Manager</w:t>
      </w:r>
      <w:r w:rsidR="00A70F32" w:rsidRPr="00092A65">
        <w:rPr>
          <w:rFonts w:ascii="Arial" w:hAnsi="Arial" w:cs="Arial"/>
          <w:sz w:val="22"/>
          <w:szCs w:val="22"/>
        </w:rPr>
        <w:t xml:space="preserve"> </w:t>
      </w:r>
      <w:r w:rsidR="00FB4A20" w:rsidRPr="00092A65">
        <w:rPr>
          <w:rFonts w:ascii="Arial" w:hAnsi="Arial" w:cs="Arial"/>
          <w:sz w:val="22"/>
          <w:szCs w:val="22"/>
        </w:rPr>
        <w:t>will be a strategic leader, thinker and contributor. In partnership with the General Manager and the Executive Management Team you will drive systems improvement, performance and strategy across key performance and strategy across key domains including Human Recourses, Finance, ICT, Fleet, Facilities</w:t>
      </w:r>
      <w:r w:rsidR="00533179" w:rsidRPr="00092A65">
        <w:rPr>
          <w:rFonts w:ascii="Arial" w:hAnsi="Arial" w:cs="Arial"/>
          <w:sz w:val="22"/>
          <w:szCs w:val="22"/>
        </w:rPr>
        <w:t>, Infrastructure,</w:t>
      </w:r>
      <w:r w:rsidR="00FB4A20" w:rsidRPr="00092A65">
        <w:rPr>
          <w:rFonts w:ascii="Arial" w:hAnsi="Arial" w:cs="Arial"/>
          <w:sz w:val="22"/>
          <w:szCs w:val="22"/>
        </w:rPr>
        <w:t xml:space="preserve"> WHS, Risk and Business Development. You will uphold the values of Anyinginyi Health Aboriginal Corporation and provide quality services within the scope of the position and associated delegations.</w:t>
      </w:r>
    </w:p>
    <w:p w:rsidR="00B01012" w:rsidRPr="00092A65" w:rsidRDefault="00B01012" w:rsidP="00247E8A">
      <w:pPr>
        <w:pStyle w:val="BodyText"/>
        <w:rPr>
          <w:rFonts w:ascii="Arial" w:hAnsi="Arial" w:cs="Arial"/>
          <w:b/>
          <w:sz w:val="22"/>
          <w:szCs w:val="22"/>
        </w:rPr>
      </w:pPr>
    </w:p>
    <w:p w:rsidR="004814B8" w:rsidRPr="00092A65" w:rsidRDefault="004814B8" w:rsidP="004814B8">
      <w:pPr>
        <w:pStyle w:val="BodyText"/>
        <w:rPr>
          <w:rFonts w:ascii="Arial" w:hAnsi="Arial" w:cs="Arial"/>
          <w:b/>
          <w:sz w:val="22"/>
          <w:szCs w:val="22"/>
        </w:rPr>
      </w:pPr>
      <w:r w:rsidRPr="00092A65">
        <w:rPr>
          <w:rFonts w:ascii="Arial" w:hAnsi="Arial" w:cs="Arial"/>
          <w:b/>
          <w:sz w:val="22"/>
          <w:szCs w:val="22"/>
        </w:rPr>
        <w:t>Key responsibilities</w:t>
      </w:r>
    </w:p>
    <w:p w:rsidR="00911BA7" w:rsidRPr="00092A65" w:rsidRDefault="00911BA7" w:rsidP="004814B8">
      <w:pPr>
        <w:pStyle w:val="BodyText"/>
        <w:rPr>
          <w:rFonts w:ascii="Arial" w:hAnsi="Arial" w:cs="Arial"/>
          <w:b/>
          <w:sz w:val="22"/>
          <w:szCs w:val="22"/>
        </w:rPr>
      </w:pPr>
    </w:p>
    <w:p w:rsidR="004814B8" w:rsidRPr="00092A65" w:rsidRDefault="004814B8" w:rsidP="00AF206D">
      <w:pPr>
        <w:pStyle w:val="BodyText"/>
        <w:ind w:left="720"/>
        <w:rPr>
          <w:rFonts w:ascii="Arial" w:hAnsi="Arial" w:cs="Arial"/>
          <w:b/>
          <w:sz w:val="22"/>
          <w:szCs w:val="22"/>
        </w:rPr>
      </w:pPr>
      <w:r w:rsidRPr="00092A65">
        <w:rPr>
          <w:rFonts w:ascii="Arial" w:hAnsi="Arial" w:cs="Arial"/>
          <w:b/>
          <w:sz w:val="22"/>
          <w:szCs w:val="22"/>
        </w:rPr>
        <w:t>Executive Management Responsibilities</w:t>
      </w:r>
    </w:p>
    <w:p w:rsidR="004814B8" w:rsidRPr="00092A65" w:rsidRDefault="004814B8" w:rsidP="004814B8">
      <w:pPr>
        <w:pStyle w:val="BodyText"/>
        <w:numPr>
          <w:ilvl w:val="0"/>
          <w:numId w:val="12"/>
        </w:numPr>
        <w:rPr>
          <w:rFonts w:ascii="Arial" w:hAnsi="Arial" w:cs="Arial"/>
          <w:sz w:val="22"/>
          <w:szCs w:val="22"/>
        </w:rPr>
      </w:pPr>
      <w:r w:rsidRPr="00092A65">
        <w:rPr>
          <w:rFonts w:ascii="Arial" w:hAnsi="Arial" w:cs="Arial"/>
          <w:sz w:val="22"/>
          <w:szCs w:val="22"/>
        </w:rPr>
        <w:t>Contribute to the formation and implementation of the Strategic Plan and associated business plans</w:t>
      </w:r>
    </w:p>
    <w:p w:rsidR="004814B8" w:rsidRPr="00092A65" w:rsidRDefault="004814B8" w:rsidP="004814B8">
      <w:pPr>
        <w:pStyle w:val="BodyText"/>
        <w:numPr>
          <w:ilvl w:val="0"/>
          <w:numId w:val="12"/>
        </w:numPr>
        <w:rPr>
          <w:rFonts w:ascii="Arial" w:hAnsi="Arial" w:cs="Arial"/>
          <w:sz w:val="22"/>
          <w:szCs w:val="22"/>
        </w:rPr>
      </w:pPr>
      <w:r w:rsidRPr="00092A65">
        <w:rPr>
          <w:rFonts w:ascii="Arial" w:hAnsi="Arial" w:cs="Arial"/>
          <w:sz w:val="22"/>
          <w:szCs w:val="22"/>
        </w:rPr>
        <w:t>Provide clear, relevant reports as scheduled to the Executive Management Team, project working groups, Audit &amp; Risk Management Committee and the Board</w:t>
      </w:r>
    </w:p>
    <w:p w:rsidR="004814B8" w:rsidRPr="00092A65" w:rsidRDefault="004814B8" w:rsidP="004814B8">
      <w:pPr>
        <w:pStyle w:val="BodyText"/>
        <w:numPr>
          <w:ilvl w:val="0"/>
          <w:numId w:val="12"/>
        </w:numPr>
        <w:rPr>
          <w:rFonts w:ascii="Arial" w:hAnsi="Arial" w:cs="Arial"/>
          <w:sz w:val="22"/>
          <w:szCs w:val="22"/>
        </w:rPr>
      </w:pPr>
      <w:r w:rsidRPr="00092A65">
        <w:rPr>
          <w:rFonts w:ascii="Arial" w:hAnsi="Arial" w:cs="Arial"/>
          <w:sz w:val="22"/>
          <w:szCs w:val="22"/>
        </w:rPr>
        <w:t>Work collaboratively with members of the</w:t>
      </w:r>
      <w:r w:rsidR="00266C32" w:rsidRPr="00092A65">
        <w:rPr>
          <w:rFonts w:ascii="Arial" w:hAnsi="Arial" w:cs="Arial"/>
          <w:sz w:val="22"/>
          <w:szCs w:val="22"/>
        </w:rPr>
        <w:t xml:space="preserve"> Executive Management Team to achieve synergy of work efforts and timely and sustainable outcomes on projects and ongoing operations.</w:t>
      </w:r>
    </w:p>
    <w:p w:rsidR="00266C32" w:rsidRPr="00092A65" w:rsidRDefault="00266C32" w:rsidP="004814B8">
      <w:pPr>
        <w:pStyle w:val="BodyText"/>
        <w:numPr>
          <w:ilvl w:val="0"/>
          <w:numId w:val="12"/>
        </w:numPr>
        <w:rPr>
          <w:rFonts w:ascii="Arial" w:hAnsi="Arial" w:cs="Arial"/>
          <w:sz w:val="22"/>
          <w:szCs w:val="22"/>
        </w:rPr>
      </w:pPr>
      <w:r w:rsidRPr="00092A65">
        <w:rPr>
          <w:rFonts w:ascii="Arial" w:hAnsi="Arial" w:cs="Arial"/>
          <w:sz w:val="22"/>
          <w:szCs w:val="22"/>
        </w:rPr>
        <w:t>Support the development of a values driven, collaborative, accountable and innovative workplace culture.</w:t>
      </w:r>
    </w:p>
    <w:p w:rsidR="000E48AB" w:rsidRPr="00092A65" w:rsidRDefault="000E48AB" w:rsidP="000E48AB">
      <w:pPr>
        <w:pStyle w:val="BodyText"/>
        <w:rPr>
          <w:rFonts w:ascii="Arial" w:hAnsi="Arial" w:cs="Arial"/>
          <w:sz w:val="22"/>
          <w:szCs w:val="22"/>
        </w:rPr>
      </w:pPr>
    </w:p>
    <w:p w:rsidR="000E48AB" w:rsidRPr="00092A65" w:rsidRDefault="00266C32" w:rsidP="00AF206D">
      <w:pPr>
        <w:pStyle w:val="BodyText"/>
        <w:ind w:left="720"/>
        <w:rPr>
          <w:rFonts w:ascii="Arial" w:hAnsi="Arial" w:cs="Arial"/>
          <w:b/>
          <w:sz w:val="22"/>
          <w:szCs w:val="22"/>
        </w:rPr>
      </w:pPr>
      <w:r w:rsidRPr="00092A65">
        <w:rPr>
          <w:rFonts w:ascii="Arial" w:hAnsi="Arial" w:cs="Arial"/>
          <w:b/>
          <w:sz w:val="22"/>
          <w:szCs w:val="22"/>
        </w:rPr>
        <w:t>Strategic Leadership</w:t>
      </w:r>
      <w:r w:rsidR="000E48AB" w:rsidRPr="00092A65">
        <w:rPr>
          <w:rFonts w:ascii="Arial" w:hAnsi="Arial" w:cs="Arial"/>
          <w:b/>
          <w:sz w:val="22"/>
          <w:szCs w:val="22"/>
        </w:rPr>
        <w:t xml:space="preserve"> of Corporate Services</w:t>
      </w:r>
    </w:p>
    <w:p w:rsidR="00AF206D" w:rsidRPr="00092A65" w:rsidRDefault="00AF206D" w:rsidP="00AF206D">
      <w:pPr>
        <w:pStyle w:val="BodyText"/>
        <w:numPr>
          <w:ilvl w:val="0"/>
          <w:numId w:val="14"/>
        </w:numPr>
        <w:rPr>
          <w:rFonts w:ascii="Arial" w:hAnsi="Arial" w:cs="Arial"/>
          <w:b/>
          <w:sz w:val="22"/>
          <w:szCs w:val="22"/>
        </w:rPr>
      </w:pPr>
      <w:r w:rsidRPr="00092A65">
        <w:rPr>
          <w:rFonts w:ascii="Arial" w:hAnsi="Arial" w:cs="Arial"/>
          <w:sz w:val="22"/>
          <w:szCs w:val="22"/>
        </w:rPr>
        <w:t>Mentor supervise and effectively resource reports, ensuring the structure, roles and functions reflect organizational priorities and results in well-integrated customer focused high-performance teams.</w:t>
      </w:r>
    </w:p>
    <w:p w:rsidR="00AF206D" w:rsidRPr="00092A65" w:rsidRDefault="00AF206D" w:rsidP="00AF206D">
      <w:pPr>
        <w:pStyle w:val="BodyText"/>
        <w:numPr>
          <w:ilvl w:val="0"/>
          <w:numId w:val="14"/>
        </w:numPr>
        <w:rPr>
          <w:rFonts w:ascii="Arial" w:hAnsi="Arial" w:cs="Arial"/>
          <w:b/>
          <w:sz w:val="22"/>
          <w:szCs w:val="22"/>
        </w:rPr>
      </w:pPr>
      <w:r w:rsidRPr="00092A65">
        <w:rPr>
          <w:rFonts w:ascii="Arial" w:hAnsi="Arial" w:cs="Arial"/>
          <w:sz w:val="22"/>
          <w:szCs w:val="22"/>
        </w:rPr>
        <w:t>Use whole of the organization and systems lens</w:t>
      </w:r>
      <w:r w:rsidR="00533179" w:rsidRPr="00092A65">
        <w:rPr>
          <w:rFonts w:ascii="Arial" w:hAnsi="Arial" w:cs="Arial"/>
          <w:sz w:val="22"/>
          <w:szCs w:val="22"/>
        </w:rPr>
        <w:t xml:space="preserve">, CQI and Data collection, </w:t>
      </w:r>
      <w:r w:rsidRPr="00092A65">
        <w:rPr>
          <w:rFonts w:ascii="Arial" w:hAnsi="Arial" w:cs="Arial"/>
          <w:sz w:val="22"/>
          <w:szCs w:val="22"/>
        </w:rPr>
        <w:t>to identify what is needed and how Corporate Services can be responsive and support program delivery and business development.</w:t>
      </w:r>
    </w:p>
    <w:p w:rsidR="00AF206D" w:rsidRPr="00092A65" w:rsidRDefault="00AF206D" w:rsidP="00AF206D">
      <w:pPr>
        <w:pStyle w:val="BodyText"/>
        <w:numPr>
          <w:ilvl w:val="0"/>
          <w:numId w:val="14"/>
        </w:numPr>
        <w:rPr>
          <w:rFonts w:ascii="Arial" w:hAnsi="Arial" w:cs="Arial"/>
          <w:b/>
          <w:sz w:val="22"/>
          <w:szCs w:val="22"/>
        </w:rPr>
      </w:pPr>
      <w:r w:rsidRPr="00092A65">
        <w:rPr>
          <w:rFonts w:ascii="Arial" w:hAnsi="Arial" w:cs="Arial"/>
          <w:sz w:val="22"/>
          <w:szCs w:val="22"/>
        </w:rPr>
        <w:t>Implement collaborative reviews and systems improvements for all Corporate Services functional areas, processes and transactional interfaces</w:t>
      </w:r>
      <w:r w:rsidR="00533179" w:rsidRPr="00092A65">
        <w:rPr>
          <w:rFonts w:ascii="Arial" w:hAnsi="Arial" w:cs="Arial"/>
          <w:sz w:val="22"/>
          <w:szCs w:val="22"/>
        </w:rPr>
        <w:t>, for example; moving to paperless document systems.</w:t>
      </w:r>
    </w:p>
    <w:p w:rsidR="00AF206D" w:rsidRPr="00092A65" w:rsidRDefault="00AF206D" w:rsidP="00AF206D">
      <w:pPr>
        <w:pStyle w:val="BodyText"/>
        <w:numPr>
          <w:ilvl w:val="0"/>
          <w:numId w:val="14"/>
        </w:numPr>
        <w:rPr>
          <w:rFonts w:ascii="Arial" w:hAnsi="Arial" w:cs="Arial"/>
          <w:sz w:val="22"/>
          <w:szCs w:val="22"/>
        </w:rPr>
      </w:pPr>
      <w:r w:rsidRPr="00092A65">
        <w:rPr>
          <w:rFonts w:ascii="Arial" w:hAnsi="Arial" w:cs="Arial"/>
          <w:sz w:val="22"/>
          <w:szCs w:val="22"/>
        </w:rPr>
        <w:t>Manage communications interface between the team and the organization, ensure efficient processes facilitate timely customer service that is consistent and accurate.</w:t>
      </w:r>
    </w:p>
    <w:p w:rsidR="00AF206D" w:rsidRPr="00092A65" w:rsidRDefault="00AF206D" w:rsidP="00AF206D">
      <w:pPr>
        <w:pStyle w:val="BodyText"/>
        <w:ind w:left="720"/>
        <w:rPr>
          <w:rFonts w:ascii="Arial" w:hAnsi="Arial" w:cs="Arial"/>
          <w:sz w:val="22"/>
          <w:szCs w:val="22"/>
        </w:rPr>
      </w:pPr>
    </w:p>
    <w:p w:rsidR="00AF206D" w:rsidRPr="00092A65" w:rsidRDefault="00AF206D" w:rsidP="00AF206D">
      <w:pPr>
        <w:pStyle w:val="BodyText"/>
        <w:ind w:left="720"/>
        <w:rPr>
          <w:rFonts w:ascii="Arial" w:hAnsi="Arial" w:cs="Arial"/>
          <w:b/>
          <w:sz w:val="22"/>
          <w:szCs w:val="22"/>
        </w:rPr>
      </w:pPr>
      <w:r w:rsidRPr="00092A65">
        <w:rPr>
          <w:rFonts w:ascii="Arial" w:hAnsi="Arial" w:cs="Arial"/>
          <w:b/>
          <w:sz w:val="22"/>
          <w:szCs w:val="22"/>
        </w:rPr>
        <w:t>Financial Leadership</w:t>
      </w:r>
    </w:p>
    <w:p w:rsidR="00AF206D" w:rsidRPr="00092A65" w:rsidRDefault="00AF206D" w:rsidP="00AF206D">
      <w:pPr>
        <w:pStyle w:val="BodyText"/>
        <w:numPr>
          <w:ilvl w:val="0"/>
          <w:numId w:val="14"/>
        </w:numPr>
        <w:rPr>
          <w:rFonts w:ascii="Arial" w:hAnsi="Arial" w:cs="Arial"/>
          <w:b/>
          <w:sz w:val="22"/>
          <w:szCs w:val="22"/>
        </w:rPr>
      </w:pPr>
      <w:r w:rsidRPr="00092A65">
        <w:rPr>
          <w:rFonts w:ascii="Arial" w:hAnsi="Arial" w:cs="Arial"/>
          <w:sz w:val="22"/>
          <w:szCs w:val="22"/>
        </w:rPr>
        <w:t>Further develop</w:t>
      </w:r>
      <w:r w:rsidR="0039102C" w:rsidRPr="00092A65">
        <w:rPr>
          <w:rFonts w:ascii="Arial" w:hAnsi="Arial" w:cs="Arial"/>
          <w:sz w:val="22"/>
          <w:szCs w:val="22"/>
        </w:rPr>
        <w:t xml:space="preserve"> the financial management framework, policies and procedures.</w:t>
      </w:r>
    </w:p>
    <w:p w:rsidR="0039102C" w:rsidRPr="00092A65" w:rsidRDefault="0039102C" w:rsidP="00AF206D">
      <w:pPr>
        <w:pStyle w:val="BodyText"/>
        <w:numPr>
          <w:ilvl w:val="0"/>
          <w:numId w:val="14"/>
        </w:numPr>
        <w:rPr>
          <w:rFonts w:ascii="Arial" w:hAnsi="Arial" w:cs="Arial"/>
          <w:sz w:val="22"/>
          <w:szCs w:val="22"/>
        </w:rPr>
      </w:pPr>
      <w:r w:rsidRPr="00092A65">
        <w:rPr>
          <w:rFonts w:ascii="Arial" w:hAnsi="Arial" w:cs="Arial"/>
          <w:sz w:val="22"/>
          <w:szCs w:val="22"/>
        </w:rPr>
        <w:t>Lead organizational budgeting processes, ensuring financial KPI’s established by the General Manager and Board are monitored, achieved and reported on.</w:t>
      </w:r>
    </w:p>
    <w:p w:rsidR="0039102C" w:rsidRPr="00092A65" w:rsidRDefault="0039102C" w:rsidP="00AF206D">
      <w:pPr>
        <w:pStyle w:val="BodyText"/>
        <w:numPr>
          <w:ilvl w:val="0"/>
          <w:numId w:val="14"/>
        </w:numPr>
        <w:rPr>
          <w:rFonts w:ascii="Arial" w:hAnsi="Arial" w:cs="Arial"/>
          <w:sz w:val="22"/>
          <w:szCs w:val="22"/>
        </w:rPr>
      </w:pPr>
      <w:r w:rsidRPr="00092A65">
        <w:rPr>
          <w:rFonts w:ascii="Arial" w:hAnsi="Arial" w:cs="Arial"/>
          <w:sz w:val="22"/>
          <w:szCs w:val="22"/>
        </w:rPr>
        <w:t>Ensure financial and compliance reporting is accurate, timely and meets expectations of the General Manager, Board, funders and regulatory authorities.</w:t>
      </w:r>
    </w:p>
    <w:p w:rsidR="0039102C" w:rsidRPr="00092A65" w:rsidRDefault="0039102C" w:rsidP="00AF206D">
      <w:pPr>
        <w:pStyle w:val="BodyText"/>
        <w:numPr>
          <w:ilvl w:val="0"/>
          <w:numId w:val="14"/>
        </w:numPr>
        <w:rPr>
          <w:rFonts w:ascii="Arial" w:hAnsi="Arial" w:cs="Arial"/>
          <w:sz w:val="22"/>
          <w:szCs w:val="22"/>
        </w:rPr>
      </w:pPr>
      <w:r w:rsidRPr="00092A65">
        <w:rPr>
          <w:rFonts w:ascii="Arial" w:hAnsi="Arial" w:cs="Arial"/>
          <w:sz w:val="22"/>
          <w:szCs w:val="22"/>
        </w:rPr>
        <w:t>Provide authoritative advice to the General Manager, Executive Management Team and Board on key accountabilities.</w:t>
      </w:r>
    </w:p>
    <w:p w:rsidR="0039102C" w:rsidRPr="00092A65" w:rsidRDefault="0039102C" w:rsidP="0039102C">
      <w:pPr>
        <w:pStyle w:val="BodyText"/>
        <w:ind w:left="720"/>
        <w:rPr>
          <w:rFonts w:ascii="Arial" w:hAnsi="Arial" w:cs="Arial"/>
          <w:sz w:val="22"/>
          <w:szCs w:val="22"/>
        </w:rPr>
      </w:pPr>
    </w:p>
    <w:p w:rsidR="003A7292" w:rsidRPr="00092A65" w:rsidRDefault="003A7292" w:rsidP="003A7292">
      <w:pPr>
        <w:pStyle w:val="BodyText"/>
        <w:ind w:left="720"/>
        <w:rPr>
          <w:rFonts w:ascii="Arial" w:hAnsi="Arial" w:cs="Arial"/>
          <w:sz w:val="22"/>
          <w:szCs w:val="22"/>
        </w:rPr>
      </w:pPr>
    </w:p>
    <w:p w:rsidR="003A7292" w:rsidRPr="00092A65" w:rsidRDefault="003A7292" w:rsidP="003A7292">
      <w:pPr>
        <w:pStyle w:val="BodyText"/>
        <w:ind w:left="720"/>
        <w:rPr>
          <w:rFonts w:ascii="Arial" w:hAnsi="Arial" w:cs="Arial"/>
          <w:b/>
          <w:sz w:val="22"/>
          <w:szCs w:val="22"/>
        </w:rPr>
      </w:pPr>
      <w:r w:rsidRPr="00092A65">
        <w:rPr>
          <w:rFonts w:ascii="Arial" w:hAnsi="Arial" w:cs="Arial"/>
          <w:b/>
          <w:sz w:val="22"/>
          <w:szCs w:val="22"/>
        </w:rPr>
        <w:t>Other Key Corporate Services Responsibilities</w:t>
      </w:r>
    </w:p>
    <w:p w:rsidR="003A7292" w:rsidRPr="00092A65" w:rsidRDefault="003A7292" w:rsidP="003A7292">
      <w:pPr>
        <w:pStyle w:val="BodyText"/>
        <w:numPr>
          <w:ilvl w:val="0"/>
          <w:numId w:val="14"/>
        </w:numPr>
        <w:rPr>
          <w:rFonts w:ascii="Arial" w:hAnsi="Arial" w:cs="Arial"/>
          <w:sz w:val="22"/>
          <w:szCs w:val="22"/>
        </w:rPr>
      </w:pPr>
      <w:r w:rsidRPr="00092A65">
        <w:rPr>
          <w:rFonts w:ascii="Arial" w:hAnsi="Arial" w:cs="Arial"/>
          <w:sz w:val="22"/>
          <w:szCs w:val="22"/>
        </w:rPr>
        <w:t>Oversight and report on the implementation and ongoing review</w:t>
      </w:r>
      <w:r w:rsidR="004469C0" w:rsidRPr="00092A65">
        <w:rPr>
          <w:rFonts w:ascii="Arial" w:hAnsi="Arial" w:cs="Arial"/>
          <w:sz w:val="22"/>
          <w:szCs w:val="22"/>
        </w:rPr>
        <w:t xml:space="preserve"> of the Risk Management Framework and associated risk assessment and management strategies</w:t>
      </w:r>
      <w:r w:rsidR="00B83CEA" w:rsidRPr="00092A65">
        <w:rPr>
          <w:rFonts w:ascii="Arial" w:hAnsi="Arial" w:cs="Arial"/>
          <w:sz w:val="22"/>
          <w:szCs w:val="22"/>
        </w:rPr>
        <w:t xml:space="preserve"> and respond to public and systems complaints.</w:t>
      </w:r>
    </w:p>
    <w:p w:rsidR="004469C0" w:rsidRPr="00092A65" w:rsidRDefault="004469C0" w:rsidP="003A7292">
      <w:pPr>
        <w:pStyle w:val="BodyText"/>
        <w:numPr>
          <w:ilvl w:val="0"/>
          <w:numId w:val="14"/>
        </w:numPr>
        <w:rPr>
          <w:rFonts w:ascii="Arial" w:hAnsi="Arial" w:cs="Arial"/>
          <w:sz w:val="22"/>
          <w:szCs w:val="22"/>
        </w:rPr>
      </w:pPr>
      <w:r w:rsidRPr="00092A65">
        <w:rPr>
          <w:rFonts w:ascii="Arial" w:hAnsi="Arial" w:cs="Arial"/>
          <w:sz w:val="22"/>
          <w:szCs w:val="22"/>
        </w:rPr>
        <w:t>Ensure a Property Management Plan is developed and implemented to address current and future needs and improve asset management and return on investments.</w:t>
      </w:r>
    </w:p>
    <w:p w:rsidR="004469C0" w:rsidRPr="00092A65" w:rsidRDefault="004469C0" w:rsidP="003A7292">
      <w:pPr>
        <w:pStyle w:val="BodyText"/>
        <w:numPr>
          <w:ilvl w:val="0"/>
          <w:numId w:val="14"/>
        </w:numPr>
        <w:rPr>
          <w:rFonts w:ascii="Arial" w:hAnsi="Arial" w:cs="Arial"/>
          <w:sz w:val="22"/>
          <w:szCs w:val="22"/>
        </w:rPr>
      </w:pPr>
      <w:r w:rsidRPr="00092A65">
        <w:rPr>
          <w:rFonts w:ascii="Arial" w:hAnsi="Arial" w:cs="Arial"/>
          <w:sz w:val="22"/>
          <w:szCs w:val="22"/>
        </w:rPr>
        <w:lastRenderedPageBreak/>
        <w:t>Fleet Management Plan meets current and future operational needs and improves asset management.</w:t>
      </w:r>
    </w:p>
    <w:p w:rsidR="004469C0" w:rsidRPr="00092A65" w:rsidRDefault="004469C0" w:rsidP="003A7292">
      <w:pPr>
        <w:pStyle w:val="BodyText"/>
        <w:numPr>
          <w:ilvl w:val="0"/>
          <w:numId w:val="14"/>
        </w:numPr>
        <w:rPr>
          <w:rFonts w:ascii="Arial" w:hAnsi="Arial" w:cs="Arial"/>
          <w:sz w:val="22"/>
          <w:szCs w:val="22"/>
        </w:rPr>
      </w:pPr>
      <w:r w:rsidRPr="00092A65">
        <w:rPr>
          <w:rFonts w:ascii="Arial" w:hAnsi="Arial" w:cs="Arial"/>
          <w:sz w:val="22"/>
          <w:szCs w:val="22"/>
        </w:rPr>
        <w:t>Provide strategic advice to the General Manager, Executive Management Team on the development, implementation and monitoring of the ICT Strategy, business plan and major improvement projects.</w:t>
      </w:r>
    </w:p>
    <w:p w:rsidR="004469C0" w:rsidRPr="00092A65" w:rsidRDefault="004469C0" w:rsidP="004469C0">
      <w:pPr>
        <w:pStyle w:val="BodyText"/>
        <w:ind w:left="720"/>
        <w:rPr>
          <w:rFonts w:ascii="Arial" w:hAnsi="Arial" w:cs="Arial"/>
          <w:sz w:val="22"/>
          <w:szCs w:val="22"/>
        </w:rPr>
      </w:pPr>
    </w:p>
    <w:p w:rsidR="004469C0" w:rsidRPr="00092A65" w:rsidRDefault="004469C0" w:rsidP="004469C0">
      <w:pPr>
        <w:pStyle w:val="BodyText"/>
        <w:ind w:left="720"/>
        <w:rPr>
          <w:rFonts w:ascii="Arial" w:hAnsi="Arial" w:cs="Arial"/>
          <w:sz w:val="22"/>
          <w:szCs w:val="22"/>
        </w:rPr>
      </w:pPr>
      <w:r w:rsidRPr="00092A65">
        <w:rPr>
          <w:rFonts w:ascii="Arial" w:hAnsi="Arial" w:cs="Arial"/>
          <w:b/>
          <w:sz w:val="22"/>
          <w:szCs w:val="22"/>
        </w:rPr>
        <w:t>General Requirements</w:t>
      </w:r>
    </w:p>
    <w:p w:rsidR="004469C0" w:rsidRPr="00092A65" w:rsidRDefault="004469C0" w:rsidP="004469C0">
      <w:pPr>
        <w:pStyle w:val="BodyText"/>
        <w:numPr>
          <w:ilvl w:val="0"/>
          <w:numId w:val="14"/>
        </w:numPr>
        <w:rPr>
          <w:rFonts w:ascii="Arial" w:hAnsi="Arial" w:cs="Arial"/>
          <w:sz w:val="22"/>
          <w:szCs w:val="22"/>
        </w:rPr>
      </w:pPr>
      <w:r w:rsidRPr="00092A65">
        <w:rPr>
          <w:rFonts w:ascii="Arial" w:hAnsi="Arial" w:cs="Arial"/>
          <w:sz w:val="22"/>
          <w:szCs w:val="22"/>
        </w:rPr>
        <w:t>Comply with Federal, NT and Local Government Legislation, regulations, permits and / or by laws</w:t>
      </w:r>
      <w:r w:rsidR="008A2A32" w:rsidRPr="00092A65">
        <w:rPr>
          <w:rFonts w:ascii="Arial" w:hAnsi="Arial" w:cs="Arial"/>
          <w:sz w:val="22"/>
          <w:szCs w:val="22"/>
        </w:rPr>
        <w:t>.</w:t>
      </w:r>
    </w:p>
    <w:p w:rsidR="004469C0"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Adhere to delegations, code of conduct, policies procedures and general conditions of employment.</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Work within contract, program / project parameters and scope of practice.</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Comply with program guidelines, work plans, budget, data and reporting requirements</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Embrace organizational values, work cooperatively and help sustain a respectful workplace</w:t>
      </w:r>
      <w:r w:rsidR="00B83CEA" w:rsidRPr="00092A65">
        <w:rPr>
          <w:rFonts w:ascii="Arial" w:hAnsi="Arial" w:cs="Arial"/>
          <w:sz w:val="22"/>
          <w:szCs w:val="22"/>
        </w:rPr>
        <w:t xml:space="preserve"> as per the Anyinginyi Cultural Framework.</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Support and mentor work colleagues by sharing your skills, knowledge and strengths.</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Help build our Reconciliation Action Plan and build an inclusive and culturally competent workforce.</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Maintain confidential client, staff and organizational information in line with requirements.</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Keep up to date with workplace communications, staff meeting records and the intranet.</w:t>
      </w:r>
    </w:p>
    <w:p w:rsidR="008A2A32" w:rsidRPr="00092A65" w:rsidRDefault="008A2A32" w:rsidP="004469C0">
      <w:pPr>
        <w:pStyle w:val="BodyText"/>
        <w:numPr>
          <w:ilvl w:val="0"/>
          <w:numId w:val="14"/>
        </w:numPr>
        <w:rPr>
          <w:rFonts w:ascii="Arial" w:hAnsi="Arial" w:cs="Arial"/>
          <w:sz w:val="22"/>
          <w:szCs w:val="22"/>
        </w:rPr>
      </w:pPr>
      <w:r w:rsidRPr="00092A65">
        <w:rPr>
          <w:rFonts w:ascii="Arial" w:hAnsi="Arial" w:cs="Arial"/>
          <w:sz w:val="22"/>
          <w:szCs w:val="22"/>
        </w:rPr>
        <w:t>Contribute to planning, evaluation and continues quality improvement activities.</w:t>
      </w:r>
    </w:p>
    <w:p w:rsidR="008A2A32" w:rsidRPr="00092A65" w:rsidRDefault="003E19E4" w:rsidP="004469C0">
      <w:pPr>
        <w:pStyle w:val="BodyText"/>
        <w:numPr>
          <w:ilvl w:val="0"/>
          <w:numId w:val="14"/>
        </w:numPr>
        <w:rPr>
          <w:rFonts w:ascii="Arial" w:hAnsi="Arial" w:cs="Arial"/>
          <w:sz w:val="22"/>
          <w:szCs w:val="22"/>
        </w:rPr>
      </w:pPr>
      <w:r w:rsidRPr="00092A65">
        <w:rPr>
          <w:rFonts w:ascii="Arial" w:hAnsi="Arial" w:cs="Arial"/>
          <w:sz w:val="22"/>
          <w:szCs w:val="22"/>
        </w:rPr>
        <w:t>Participate in supervision, performance reviews and undertake approved training.</w:t>
      </w:r>
    </w:p>
    <w:p w:rsidR="00B83CEA" w:rsidRPr="00092A65" w:rsidRDefault="00B83CEA" w:rsidP="004469C0">
      <w:pPr>
        <w:pStyle w:val="BodyText"/>
        <w:numPr>
          <w:ilvl w:val="0"/>
          <w:numId w:val="14"/>
        </w:numPr>
        <w:rPr>
          <w:rFonts w:ascii="Arial" w:hAnsi="Arial" w:cs="Arial"/>
          <w:sz w:val="22"/>
          <w:szCs w:val="22"/>
        </w:rPr>
      </w:pPr>
      <w:r w:rsidRPr="00092A65">
        <w:rPr>
          <w:rFonts w:ascii="Arial" w:hAnsi="Arial" w:cs="Arial"/>
          <w:sz w:val="22"/>
          <w:szCs w:val="22"/>
        </w:rPr>
        <w:t>Represent the organization at various forums as required.</w:t>
      </w:r>
    </w:p>
    <w:p w:rsidR="003E19E4" w:rsidRPr="00092A65" w:rsidRDefault="003E19E4" w:rsidP="004469C0">
      <w:pPr>
        <w:pStyle w:val="BodyText"/>
        <w:numPr>
          <w:ilvl w:val="0"/>
          <w:numId w:val="14"/>
        </w:numPr>
        <w:rPr>
          <w:rFonts w:ascii="Arial" w:hAnsi="Arial" w:cs="Arial"/>
          <w:sz w:val="22"/>
          <w:szCs w:val="22"/>
        </w:rPr>
      </w:pPr>
      <w:r w:rsidRPr="00092A65">
        <w:rPr>
          <w:rFonts w:ascii="Arial" w:hAnsi="Arial" w:cs="Arial"/>
          <w:sz w:val="22"/>
          <w:szCs w:val="22"/>
        </w:rPr>
        <w:t xml:space="preserve">Maintain attendance, payroll and leave records in accordance with procedures. </w:t>
      </w:r>
    </w:p>
    <w:p w:rsidR="00B83CEA" w:rsidRPr="00092A65" w:rsidRDefault="00B83CEA" w:rsidP="004469C0">
      <w:pPr>
        <w:pStyle w:val="BodyText"/>
        <w:numPr>
          <w:ilvl w:val="0"/>
          <w:numId w:val="14"/>
        </w:numPr>
        <w:rPr>
          <w:rFonts w:ascii="Arial" w:hAnsi="Arial" w:cs="Arial"/>
          <w:sz w:val="22"/>
          <w:szCs w:val="22"/>
        </w:rPr>
      </w:pPr>
      <w:r w:rsidRPr="00092A65">
        <w:rPr>
          <w:rFonts w:ascii="Arial" w:hAnsi="Arial" w:cs="Arial"/>
          <w:sz w:val="22"/>
          <w:szCs w:val="22"/>
        </w:rPr>
        <w:t>Other duties as directed by the General Manager.</w:t>
      </w:r>
    </w:p>
    <w:p w:rsidR="00AF206D" w:rsidRPr="00092A65" w:rsidRDefault="00AF206D" w:rsidP="00AF206D">
      <w:pPr>
        <w:pStyle w:val="BodyText"/>
        <w:rPr>
          <w:rFonts w:ascii="Arial" w:hAnsi="Arial" w:cs="Arial"/>
          <w:sz w:val="22"/>
          <w:szCs w:val="22"/>
        </w:rPr>
      </w:pPr>
    </w:p>
    <w:p w:rsidR="00AF206D" w:rsidRPr="00092A65" w:rsidRDefault="00AF206D" w:rsidP="00AF206D">
      <w:pPr>
        <w:pStyle w:val="BodyText"/>
        <w:rPr>
          <w:rFonts w:ascii="Arial" w:hAnsi="Arial" w:cs="Arial"/>
          <w:sz w:val="22"/>
          <w:szCs w:val="22"/>
        </w:rPr>
      </w:pPr>
    </w:p>
    <w:p w:rsidR="000E48AB" w:rsidRPr="00092A65" w:rsidRDefault="000E48AB" w:rsidP="000E48AB">
      <w:pPr>
        <w:pStyle w:val="BodyText"/>
        <w:rPr>
          <w:rFonts w:ascii="Arial" w:hAnsi="Arial" w:cs="Arial"/>
          <w:b/>
          <w:sz w:val="22"/>
          <w:szCs w:val="22"/>
        </w:rPr>
      </w:pPr>
    </w:p>
    <w:p w:rsidR="000E48AB" w:rsidRPr="00092A65" w:rsidRDefault="000E48AB" w:rsidP="000E48AB">
      <w:pPr>
        <w:pStyle w:val="BodyText"/>
        <w:rPr>
          <w:rFonts w:ascii="Arial" w:hAnsi="Arial" w:cs="Arial"/>
          <w:b/>
          <w:sz w:val="22"/>
          <w:szCs w:val="22"/>
        </w:rPr>
      </w:pPr>
    </w:p>
    <w:p w:rsidR="000E48AB" w:rsidRPr="00092A65" w:rsidRDefault="000E48AB" w:rsidP="000E48AB">
      <w:pPr>
        <w:pStyle w:val="BodyText"/>
        <w:ind w:left="1080"/>
        <w:rPr>
          <w:rFonts w:ascii="Arial" w:hAnsi="Arial" w:cs="Arial"/>
          <w:b/>
          <w:sz w:val="22"/>
          <w:szCs w:val="22"/>
        </w:rPr>
      </w:pPr>
    </w:p>
    <w:p w:rsidR="000E48AB" w:rsidRPr="00092A65" w:rsidRDefault="000E48AB" w:rsidP="000E48AB">
      <w:pPr>
        <w:pStyle w:val="BodyText"/>
        <w:ind w:left="1440"/>
        <w:rPr>
          <w:rFonts w:ascii="Arial" w:hAnsi="Arial" w:cs="Arial"/>
          <w:b/>
          <w:sz w:val="22"/>
          <w:szCs w:val="22"/>
        </w:rPr>
      </w:pPr>
    </w:p>
    <w:p w:rsidR="00D55B2B" w:rsidRPr="00092A65" w:rsidRDefault="00D55B2B" w:rsidP="00C6282A">
      <w:pPr>
        <w:pBdr>
          <w:top w:val="single" w:sz="4" w:space="1" w:color="auto"/>
          <w:left w:val="single" w:sz="4" w:space="4" w:color="auto"/>
          <w:bottom w:val="single" w:sz="4" w:space="1" w:color="auto"/>
          <w:right w:val="single" w:sz="4" w:space="4" w:color="auto"/>
        </w:pBdr>
        <w:shd w:val="clear" w:color="auto" w:fill="F68426"/>
        <w:jc w:val="center"/>
        <w:rPr>
          <w:rFonts w:ascii="Arial" w:hAnsi="Arial" w:cs="Arial"/>
          <w:b/>
          <w:sz w:val="22"/>
          <w:szCs w:val="22"/>
        </w:rPr>
      </w:pPr>
      <w:r w:rsidRPr="00092A65">
        <w:rPr>
          <w:rFonts w:ascii="Arial" w:hAnsi="Arial" w:cs="Arial"/>
          <w:b/>
          <w:sz w:val="22"/>
          <w:szCs w:val="22"/>
        </w:rPr>
        <w:t>Selection Criteria</w:t>
      </w:r>
    </w:p>
    <w:p w:rsidR="00D55B2B" w:rsidRPr="00092A65" w:rsidRDefault="00D55B2B" w:rsidP="00D55B2B">
      <w:pPr>
        <w:rPr>
          <w:rFonts w:ascii="Arial" w:hAnsi="Arial" w:cs="Arial"/>
          <w:sz w:val="22"/>
          <w:szCs w:val="22"/>
        </w:rPr>
      </w:pPr>
    </w:p>
    <w:p w:rsidR="00FB4A20" w:rsidRPr="00092A65" w:rsidRDefault="00FB4A20" w:rsidP="00FB4A20">
      <w:pPr>
        <w:pStyle w:val="Heading1"/>
        <w:rPr>
          <w:rFonts w:ascii="Arial" w:hAnsi="Arial" w:cs="Arial"/>
          <w:sz w:val="22"/>
          <w:szCs w:val="22"/>
        </w:rPr>
      </w:pPr>
      <w:r w:rsidRPr="00092A65">
        <w:rPr>
          <w:rFonts w:ascii="Arial" w:hAnsi="Arial" w:cs="Arial"/>
          <w:sz w:val="22"/>
          <w:szCs w:val="22"/>
        </w:rPr>
        <w:t>Position specific requirements</w:t>
      </w:r>
    </w:p>
    <w:p w:rsidR="00FB4A20"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Tertiary qualifications in Business</w:t>
      </w:r>
      <w:r w:rsidR="009E4EF2">
        <w:rPr>
          <w:rFonts w:ascii="Arial" w:hAnsi="Arial" w:cs="Arial"/>
          <w:sz w:val="22"/>
          <w:szCs w:val="22"/>
        </w:rPr>
        <w:t xml:space="preserve"> </w:t>
      </w:r>
      <w:r w:rsidRPr="00092A65">
        <w:rPr>
          <w:rFonts w:ascii="Arial" w:hAnsi="Arial" w:cs="Arial"/>
          <w:sz w:val="22"/>
          <w:szCs w:val="22"/>
        </w:rPr>
        <w:t>or related discipline, post graduate studies are desirable.</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Extensive Senior Management experience in Corporate Management</w:t>
      </w:r>
      <w:r w:rsidR="009E4EF2">
        <w:rPr>
          <w:rFonts w:ascii="Arial" w:hAnsi="Arial" w:cs="Arial"/>
          <w:sz w:val="22"/>
          <w:szCs w:val="22"/>
        </w:rPr>
        <w:t xml:space="preserve">, Business </w:t>
      </w:r>
      <w:r w:rsidRPr="00092A65">
        <w:rPr>
          <w:rFonts w:ascii="Arial" w:hAnsi="Arial" w:cs="Arial"/>
          <w:sz w:val="22"/>
          <w:szCs w:val="22"/>
        </w:rPr>
        <w:t xml:space="preserve">or Finance, </w:t>
      </w:r>
      <w:proofErr w:type="spellStart"/>
      <w:r w:rsidR="006D01DC">
        <w:rPr>
          <w:rFonts w:ascii="Arial" w:hAnsi="Arial" w:cs="Arial"/>
          <w:sz w:val="22"/>
          <w:szCs w:val="22"/>
        </w:rPr>
        <w:t>Endored</w:t>
      </w:r>
      <w:proofErr w:type="spellEnd"/>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Exceptional analytical, planning, financial management and systems implementation skills.</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Demonstrated highly developed engagement, team building and leadership skills.</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Strong written and oral communication skills along with experience in executive, governance and external reporting and proposal development.</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Proven record of leading projects and meeting project deliverables within deadlines.</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Demonstrated experience in Risk Management, Compliance and / or Quality Improvement.</w:t>
      </w:r>
    </w:p>
    <w:p w:rsidR="0091701E" w:rsidRPr="00092A65" w:rsidRDefault="0091701E" w:rsidP="00AF1617">
      <w:pPr>
        <w:pStyle w:val="ListParagraph"/>
        <w:numPr>
          <w:ilvl w:val="0"/>
          <w:numId w:val="9"/>
        </w:numPr>
        <w:rPr>
          <w:rFonts w:ascii="Arial" w:hAnsi="Arial" w:cs="Arial"/>
          <w:sz w:val="22"/>
          <w:szCs w:val="22"/>
        </w:rPr>
      </w:pPr>
      <w:r w:rsidRPr="00092A65">
        <w:rPr>
          <w:rFonts w:ascii="Arial" w:hAnsi="Arial" w:cs="Arial"/>
          <w:sz w:val="22"/>
          <w:szCs w:val="22"/>
        </w:rPr>
        <w:t xml:space="preserve">High level experience in change management, business development and strategic planning.  </w:t>
      </w:r>
    </w:p>
    <w:p w:rsidR="003A2D3B" w:rsidRPr="00092A65" w:rsidRDefault="003A2D3B" w:rsidP="003A2D3B">
      <w:pPr>
        <w:rPr>
          <w:rFonts w:ascii="Arial" w:hAnsi="Arial" w:cs="Arial"/>
          <w:sz w:val="22"/>
          <w:szCs w:val="22"/>
        </w:rPr>
      </w:pPr>
    </w:p>
    <w:p w:rsidR="00B17304" w:rsidRPr="00092A65" w:rsidRDefault="00B17304" w:rsidP="00EF0FE3">
      <w:pPr>
        <w:rPr>
          <w:rFonts w:ascii="Arial" w:hAnsi="Arial" w:cs="Arial"/>
          <w:sz w:val="22"/>
          <w:szCs w:val="22"/>
        </w:rPr>
      </w:pPr>
    </w:p>
    <w:p w:rsidR="00FB4A20" w:rsidRPr="00092A65" w:rsidRDefault="00FB4A20" w:rsidP="00EF0FE3">
      <w:pPr>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9E4EF2" w:rsidRDefault="009E4EF2" w:rsidP="00EF0FE3">
      <w:pPr>
        <w:pStyle w:val="Heading1"/>
        <w:rPr>
          <w:rFonts w:ascii="Arial" w:hAnsi="Arial" w:cs="Arial"/>
          <w:sz w:val="22"/>
          <w:szCs w:val="22"/>
        </w:rPr>
      </w:pPr>
    </w:p>
    <w:p w:rsidR="00EF0FE3" w:rsidRPr="00092A65" w:rsidRDefault="0091701E" w:rsidP="00EF0FE3">
      <w:pPr>
        <w:pStyle w:val="Heading1"/>
        <w:rPr>
          <w:rFonts w:ascii="Arial" w:hAnsi="Arial" w:cs="Arial"/>
          <w:sz w:val="22"/>
          <w:szCs w:val="22"/>
        </w:rPr>
      </w:pPr>
      <w:r w:rsidRPr="00092A65">
        <w:rPr>
          <w:rFonts w:ascii="Arial" w:hAnsi="Arial" w:cs="Arial"/>
          <w:sz w:val="22"/>
          <w:szCs w:val="22"/>
        </w:rPr>
        <w:t>General Criteria</w:t>
      </w:r>
    </w:p>
    <w:p w:rsidR="000E3180" w:rsidRPr="00092A65" w:rsidRDefault="000E3180" w:rsidP="00AF1617">
      <w:pPr>
        <w:pStyle w:val="ListParagraph"/>
        <w:numPr>
          <w:ilvl w:val="0"/>
          <w:numId w:val="10"/>
        </w:numPr>
        <w:rPr>
          <w:rFonts w:ascii="Arial" w:hAnsi="Arial" w:cs="Arial"/>
          <w:sz w:val="22"/>
          <w:szCs w:val="22"/>
        </w:rPr>
      </w:pPr>
      <w:r w:rsidRPr="00092A65">
        <w:rPr>
          <w:rFonts w:ascii="Arial" w:hAnsi="Arial" w:cs="Arial"/>
          <w:sz w:val="22"/>
          <w:szCs w:val="22"/>
        </w:rPr>
        <w:t>Demonstrated commitment to work respectfully and inclusively with Aboriginal and Torres Strait Islander and culturally and linguistically diverse people.</w:t>
      </w:r>
    </w:p>
    <w:p w:rsidR="000E3180" w:rsidRPr="00092A65" w:rsidRDefault="000E3180" w:rsidP="00AF1617">
      <w:pPr>
        <w:pStyle w:val="ListParagraph"/>
        <w:numPr>
          <w:ilvl w:val="0"/>
          <w:numId w:val="10"/>
        </w:numPr>
        <w:rPr>
          <w:rFonts w:ascii="Arial" w:hAnsi="Arial" w:cs="Arial"/>
          <w:sz w:val="22"/>
          <w:szCs w:val="22"/>
        </w:rPr>
      </w:pPr>
      <w:r w:rsidRPr="00092A65">
        <w:rPr>
          <w:rFonts w:ascii="Arial" w:hAnsi="Arial" w:cs="Arial"/>
          <w:sz w:val="22"/>
          <w:szCs w:val="22"/>
        </w:rPr>
        <w:t xml:space="preserve">Demonstrated adherence to legislation, policies and procedures and a commitment to EEO, WHS, risk management and quality improvement practices. </w:t>
      </w:r>
    </w:p>
    <w:p w:rsidR="000E3180" w:rsidRPr="00092A65" w:rsidRDefault="000E3180" w:rsidP="00AF1617">
      <w:pPr>
        <w:pStyle w:val="ListParagraph"/>
        <w:numPr>
          <w:ilvl w:val="0"/>
          <w:numId w:val="10"/>
        </w:numPr>
        <w:rPr>
          <w:rFonts w:ascii="Arial" w:hAnsi="Arial" w:cs="Arial"/>
          <w:sz w:val="22"/>
          <w:szCs w:val="22"/>
        </w:rPr>
      </w:pPr>
      <w:r w:rsidRPr="00092A65">
        <w:rPr>
          <w:rFonts w:ascii="Arial" w:hAnsi="Arial" w:cs="Arial"/>
          <w:sz w:val="22"/>
          <w:szCs w:val="22"/>
        </w:rPr>
        <w:t>Northern Territory Working</w:t>
      </w:r>
      <w:bookmarkStart w:id="0" w:name="_GoBack"/>
      <w:bookmarkEnd w:id="0"/>
      <w:r w:rsidRPr="00092A65">
        <w:rPr>
          <w:rFonts w:ascii="Arial" w:hAnsi="Arial" w:cs="Arial"/>
          <w:sz w:val="22"/>
          <w:szCs w:val="22"/>
        </w:rPr>
        <w:t xml:space="preserve"> with Children Clearance (Ochre Card)</w:t>
      </w:r>
    </w:p>
    <w:p w:rsidR="000E3180" w:rsidRPr="00092A65" w:rsidRDefault="000E3180" w:rsidP="00AF1617">
      <w:pPr>
        <w:pStyle w:val="ListParagraph"/>
        <w:numPr>
          <w:ilvl w:val="0"/>
          <w:numId w:val="10"/>
        </w:numPr>
        <w:rPr>
          <w:rFonts w:ascii="Arial" w:hAnsi="Arial" w:cs="Arial"/>
          <w:sz w:val="22"/>
          <w:szCs w:val="22"/>
        </w:rPr>
      </w:pPr>
      <w:r w:rsidRPr="00092A65">
        <w:rPr>
          <w:rFonts w:ascii="Arial" w:hAnsi="Arial" w:cs="Arial"/>
          <w:sz w:val="22"/>
          <w:szCs w:val="22"/>
        </w:rPr>
        <w:t>Northern Territory Driver’s License.</w:t>
      </w:r>
    </w:p>
    <w:p w:rsidR="000E3180" w:rsidRPr="00092A65" w:rsidRDefault="000E3180" w:rsidP="00AF1617">
      <w:pPr>
        <w:pStyle w:val="ListParagraph"/>
        <w:numPr>
          <w:ilvl w:val="0"/>
          <w:numId w:val="10"/>
        </w:numPr>
        <w:rPr>
          <w:rFonts w:ascii="Arial" w:hAnsi="Arial" w:cs="Arial"/>
          <w:sz w:val="22"/>
          <w:szCs w:val="22"/>
        </w:rPr>
      </w:pPr>
      <w:r w:rsidRPr="00092A65">
        <w:rPr>
          <w:rFonts w:ascii="Arial" w:hAnsi="Arial" w:cs="Arial"/>
          <w:sz w:val="22"/>
          <w:szCs w:val="22"/>
        </w:rPr>
        <w:t>First Aid Certificate (or willingness to obtain within agreed timeframe)</w:t>
      </w: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F27B4" w:rsidRPr="00092A65" w:rsidRDefault="000F27B4" w:rsidP="00D55B2B">
      <w:pPr>
        <w:rPr>
          <w:rFonts w:ascii="Arial" w:hAnsi="Arial" w:cs="Arial"/>
          <w:sz w:val="22"/>
          <w:szCs w:val="22"/>
        </w:rPr>
      </w:pPr>
    </w:p>
    <w:p w:rsidR="000117AE" w:rsidRPr="00092A65" w:rsidRDefault="000117AE" w:rsidP="00D55B2B">
      <w:pPr>
        <w:rPr>
          <w:rFonts w:ascii="Arial" w:hAnsi="Arial" w:cs="Arial"/>
          <w:sz w:val="22"/>
          <w:szCs w:val="22"/>
        </w:rPr>
      </w:pPr>
    </w:p>
    <w:p w:rsidR="001A5735" w:rsidRPr="00092A65" w:rsidRDefault="001A5735">
      <w:pPr>
        <w:rPr>
          <w:rFonts w:ascii="Arial" w:hAnsi="Arial" w:cs="Arial"/>
          <w:sz w:val="22"/>
          <w:szCs w:val="22"/>
        </w:rPr>
      </w:pPr>
      <w:r w:rsidRPr="00092A65">
        <w:rPr>
          <w:rFonts w:ascii="Arial" w:hAnsi="Arial" w:cs="Arial"/>
          <w:sz w:val="22"/>
          <w:szCs w:val="22"/>
        </w:rPr>
        <w:br w:type="page"/>
      </w:r>
    </w:p>
    <w:p w:rsidR="001A5735" w:rsidRPr="00092A65" w:rsidRDefault="001A5735" w:rsidP="001A5735">
      <w:pPr>
        <w:pBdr>
          <w:top w:val="single" w:sz="4" w:space="1" w:color="auto"/>
          <w:left w:val="single" w:sz="4" w:space="4" w:color="auto"/>
          <w:bottom w:val="single" w:sz="4" w:space="1" w:color="auto"/>
          <w:right w:val="single" w:sz="4" w:space="4" w:color="auto"/>
        </w:pBdr>
        <w:shd w:val="clear" w:color="auto" w:fill="FF9900"/>
        <w:jc w:val="center"/>
        <w:rPr>
          <w:rFonts w:ascii="Arial" w:hAnsi="Arial" w:cs="Arial"/>
          <w:b/>
          <w:sz w:val="22"/>
          <w:szCs w:val="22"/>
        </w:rPr>
      </w:pPr>
      <w:r w:rsidRPr="00092A65">
        <w:rPr>
          <w:rFonts w:ascii="Arial" w:hAnsi="Arial" w:cs="Arial"/>
          <w:b/>
          <w:sz w:val="22"/>
          <w:szCs w:val="22"/>
        </w:rPr>
        <w:lastRenderedPageBreak/>
        <w:t>OUTLINE OF ORGANISATIONAL OBJECTIVES AND DUTIES</w:t>
      </w:r>
    </w:p>
    <w:p w:rsidR="000F27B4" w:rsidRPr="00092A65" w:rsidRDefault="000F27B4" w:rsidP="00D55B2B">
      <w:pPr>
        <w:rPr>
          <w:rFonts w:ascii="Arial" w:hAnsi="Arial" w:cs="Arial"/>
          <w:sz w:val="22"/>
          <w:szCs w:val="22"/>
        </w:rPr>
      </w:pPr>
    </w:p>
    <w:p w:rsidR="00C6282A" w:rsidRPr="00092A65" w:rsidRDefault="00C6282A" w:rsidP="00C6282A">
      <w:pPr>
        <w:jc w:val="center"/>
        <w:rPr>
          <w:rFonts w:ascii="Arial" w:hAnsi="Arial" w:cs="Arial"/>
          <w:b/>
          <w:sz w:val="22"/>
          <w:szCs w:val="22"/>
          <w:u w:val="single"/>
        </w:rPr>
      </w:pPr>
      <w:r w:rsidRPr="00092A65">
        <w:rPr>
          <w:rFonts w:ascii="Arial" w:hAnsi="Arial" w:cs="Arial"/>
          <w:b/>
          <w:sz w:val="22"/>
          <w:szCs w:val="22"/>
          <w:u w:val="single"/>
        </w:rPr>
        <w:t>The Anyinginyi Health Aboriginal Corporation Governance Model</w:t>
      </w:r>
    </w:p>
    <w:p w:rsidR="00C6282A" w:rsidRPr="00092A65" w:rsidRDefault="00C6282A" w:rsidP="00C6282A">
      <w:pPr>
        <w:jc w:val="center"/>
        <w:rPr>
          <w:rFonts w:ascii="Arial" w:hAnsi="Arial" w:cs="Arial"/>
          <w:sz w:val="22"/>
          <w:szCs w:val="22"/>
        </w:rPr>
      </w:pPr>
    </w:p>
    <w:p w:rsidR="00C6282A" w:rsidRPr="00092A65" w:rsidRDefault="00C6282A" w:rsidP="00C6282A">
      <w:pPr>
        <w:pStyle w:val="NoSpacing"/>
        <w:jc w:val="center"/>
        <w:rPr>
          <w:rFonts w:ascii="Arial" w:eastAsia="Calibri" w:hAnsi="Arial" w:cs="Arial"/>
          <w:lang w:val="en-US"/>
        </w:rPr>
      </w:pPr>
      <w:r w:rsidRPr="00092A65">
        <w:rPr>
          <w:rFonts w:ascii="Arial" w:eastAsia="Calibri" w:hAnsi="Arial" w:cs="Arial"/>
          <w:noProof/>
          <w:lang w:eastAsia="en-AU"/>
        </w:rPr>
        <w:drawing>
          <wp:inline distT="0" distB="0" distL="0" distR="0" wp14:anchorId="153EF689" wp14:editId="2B84A2B0">
            <wp:extent cx="3829050" cy="3499541"/>
            <wp:effectExtent l="0" t="0" r="0" b="5715"/>
            <wp:docPr id="1" name="Picture 1" descr="C:\Documents and Settings\samone.salik\My Documents\GOVERNANC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one.salik\My Documents\GOVERNANCE MODEL.jpg"/>
                    <pic:cNvPicPr>
                      <a:picLocks noChangeAspect="1" noChangeArrowheads="1"/>
                    </pic:cNvPicPr>
                  </pic:nvPicPr>
                  <pic:blipFill>
                    <a:blip r:embed="rId10" cstate="print"/>
                    <a:srcRect/>
                    <a:stretch>
                      <a:fillRect/>
                    </a:stretch>
                  </pic:blipFill>
                  <pic:spPr bwMode="auto">
                    <a:xfrm>
                      <a:off x="0" y="0"/>
                      <a:ext cx="3842268" cy="3511621"/>
                    </a:xfrm>
                    <a:prstGeom prst="rect">
                      <a:avLst/>
                    </a:prstGeom>
                    <a:noFill/>
                    <a:ln w="9525">
                      <a:noFill/>
                      <a:miter lim="800000"/>
                      <a:headEnd/>
                      <a:tailEnd/>
                    </a:ln>
                  </pic:spPr>
                </pic:pic>
              </a:graphicData>
            </a:graphic>
          </wp:inline>
        </w:drawing>
      </w:r>
    </w:p>
    <w:p w:rsidR="00C6282A" w:rsidRPr="00092A65" w:rsidRDefault="00C6282A" w:rsidP="00C6282A">
      <w:pPr>
        <w:pStyle w:val="NoSpacing"/>
        <w:jc w:val="center"/>
        <w:rPr>
          <w:rFonts w:ascii="Arial" w:eastAsia="Calibri" w:hAnsi="Arial" w:cs="Arial"/>
          <w:lang w:val="en-US"/>
        </w:rPr>
      </w:pPr>
    </w:p>
    <w:p w:rsidR="00C6282A" w:rsidRPr="00092A65" w:rsidRDefault="00C6282A" w:rsidP="00C6282A">
      <w:pPr>
        <w:pStyle w:val="NoSpacing"/>
        <w:jc w:val="center"/>
        <w:rPr>
          <w:rFonts w:ascii="Arial" w:eastAsia="Calibri" w:hAnsi="Arial" w:cs="Arial"/>
          <w:lang w:val="en-US"/>
        </w:rPr>
      </w:pPr>
      <w:r w:rsidRPr="00092A65">
        <w:rPr>
          <w:rFonts w:ascii="Arial" w:eastAsia="Calibri" w:hAnsi="Arial" w:cs="Arial"/>
          <w:noProof/>
          <w:lang w:eastAsia="en-AU"/>
        </w:rPr>
        <mc:AlternateContent>
          <mc:Choice Requires="wps">
            <w:drawing>
              <wp:anchor distT="0" distB="0" distL="114300" distR="114300" simplePos="0" relativeHeight="251659776" behindDoc="0" locked="0" layoutInCell="0" allowOverlap="1" wp14:anchorId="48AA44CB" wp14:editId="471DE9DA">
                <wp:simplePos x="0" y="0"/>
                <wp:positionH relativeFrom="page">
                  <wp:posOffset>2748915</wp:posOffset>
                </wp:positionH>
                <wp:positionV relativeFrom="page">
                  <wp:posOffset>5013960</wp:posOffset>
                </wp:positionV>
                <wp:extent cx="2244725" cy="380365"/>
                <wp:effectExtent l="19050" t="19050" r="32385" b="387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380365"/>
                        </a:xfrm>
                        <a:prstGeom prst="rect">
                          <a:avLst/>
                        </a:prstGeom>
                        <a:noFill/>
                        <a:ln w="508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282A" w:rsidRPr="00045B88" w:rsidRDefault="00C6282A" w:rsidP="00C6282A">
                            <w:pPr>
                              <w:pStyle w:val="NoSpacing"/>
                              <w:jc w:val="center"/>
                              <w:rPr>
                                <w:rFonts w:eastAsia="Calibri"/>
                                <w:lang w:val="en-US"/>
                              </w:rPr>
                            </w:pPr>
                            <w:r w:rsidRPr="00045B88">
                              <w:rPr>
                                <w:rFonts w:eastAsia="Calibri"/>
                                <w:lang w:val="en-US"/>
                              </w:rPr>
                              <w:t>A</w:t>
                            </w:r>
                            <w:r>
                              <w:rPr>
                                <w:rFonts w:eastAsia="Calibri"/>
                                <w:lang w:val="en-US"/>
                              </w:rPr>
                              <w:t>nyinginyi</w:t>
                            </w:r>
                            <w:r w:rsidRPr="00045B88">
                              <w:rPr>
                                <w:rFonts w:eastAsia="Calibri"/>
                                <w:lang w:val="en-US"/>
                              </w:rPr>
                              <w:t xml:space="preserve"> Governance Model</w:t>
                            </w:r>
                          </w:p>
                          <w:p w:rsidR="00C6282A" w:rsidRPr="00A23EF3" w:rsidRDefault="00C6282A" w:rsidP="00C6282A">
                            <w:pPr>
                              <w:rPr>
                                <w:szCs w:val="28"/>
                              </w:rPr>
                            </w:pP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48AA44CB" id="_x0000_s1028" type="#_x0000_t202" style="position:absolute;left:0;text-align:left;margin-left:216.45pt;margin-top:394.8pt;width:176.75pt;height:29.95pt;z-index:25165977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" o:allowincell="f" filled="f" strokeweight="4pt">
                <v:stroke linestyle="thickThin"/>
                <v:textbox inset="10.8pt,7.2pt,10.8pt,7.2pt">
                  <w:txbxContent>
                    <w:p w14:paraId="54E039DE" w14:textId="77777777" w:rsidR="00C6282A" w:rsidRPr="00045B88" w:rsidRDefault="00C6282A" w:rsidP="00C6282A">
                      <w:pPr>
                        <w:pStyle w:val="NoSpacing"/>
                        <w:jc w:val="center"/>
                        <w:rPr>
                          <w:rFonts w:eastAsia="Calibri"/>
                          <w:lang w:val="en-US"/>
                        </w:rPr>
                      </w:pPr>
                      <w:r w:rsidRPr="00045B88">
                        <w:rPr>
                          <w:rFonts w:eastAsia="Calibri"/>
                          <w:lang w:val="en-US"/>
                        </w:rPr>
                        <w:t>A</w:t>
                      </w:r>
                      <w:r>
                        <w:rPr>
                          <w:rFonts w:eastAsia="Calibri"/>
                          <w:lang w:val="en-US"/>
                        </w:rPr>
                        <w:t>nyinginyi</w:t>
                      </w:r>
                      <w:r w:rsidRPr="00045B88">
                        <w:rPr>
                          <w:rFonts w:eastAsia="Calibri"/>
                          <w:lang w:val="en-US"/>
                        </w:rPr>
                        <w:t xml:space="preserve"> Governance Model</w:t>
                      </w:r>
                    </w:p>
                    <w:p w14:paraId="3918D609" w14:textId="77777777" w:rsidR="00C6282A" w:rsidRPr="00A23EF3" w:rsidRDefault="00C6282A" w:rsidP="00C6282A">
                      <w:pPr>
                        <w:rPr>
                          <w:szCs w:val="28"/>
                        </w:rPr>
                      </w:pPr>
                    </w:p>
                  </w:txbxContent>
                </v:textbox>
                <w10:wrap type="square" anchorx="page" anchory="page"/>
              </v:shape>
            </w:pict>
          </mc:Fallback>
        </mc:AlternateContent>
      </w: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jc w:val="both"/>
        <w:rPr>
          <w:rFonts w:ascii="Arial" w:hAnsi="Arial" w:cs="Arial"/>
          <w:lang w:val="en-US"/>
        </w:rPr>
      </w:pPr>
      <w:r w:rsidRPr="00092A65">
        <w:rPr>
          <w:rFonts w:ascii="Arial" w:hAnsi="Arial" w:cs="Arial"/>
        </w:rPr>
        <w:t xml:space="preserve">In line with the Pathways to Community Control </w:t>
      </w:r>
      <w:r w:rsidRPr="00092A65">
        <w:rPr>
          <w:rFonts w:ascii="Arial" w:hAnsi="Arial" w:cs="Arial"/>
          <w:i/>
        </w:rPr>
        <w:t>“…Community Control requires communities and their organization to possess both the understanding of and the ability to apply the knowledge and competence on which sound engagement is built. It also depends on the capability of government organizations and structures to understand and find new ways of working that responds to community’s calls for greater levels of engagement.”</w:t>
      </w:r>
      <w:r w:rsidRPr="00092A65">
        <w:rPr>
          <w:rFonts w:ascii="Arial" w:hAnsi="Arial" w:cs="Arial"/>
        </w:rPr>
        <w:t xml:space="preserve"> (Page 9, Pathways to Community Control)</w:t>
      </w:r>
    </w:p>
    <w:p w:rsidR="00C6282A" w:rsidRPr="00092A65" w:rsidRDefault="00C6282A" w:rsidP="00C6282A">
      <w:pPr>
        <w:pStyle w:val="NoSpacing"/>
        <w:jc w:val="both"/>
        <w:rPr>
          <w:rFonts w:ascii="Arial" w:hAnsi="Arial" w:cs="Arial"/>
        </w:rPr>
      </w:pPr>
    </w:p>
    <w:p w:rsidR="00C6282A" w:rsidRPr="00092A65" w:rsidRDefault="00C6282A" w:rsidP="00C6282A">
      <w:pPr>
        <w:pStyle w:val="NoSpacing"/>
        <w:jc w:val="both"/>
        <w:rPr>
          <w:rFonts w:ascii="Arial" w:hAnsi="Arial" w:cs="Arial"/>
        </w:rPr>
      </w:pPr>
      <w:r w:rsidRPr="00092A65">
        <w:rPr>
          <w:rFonts w:ascii="Arial" w:hAnsi="Arial" w:cs="Arial"/>
        </w:rPr>
        <w:t>The Anyinginyi Governance Model illustrates how the Barkly community, Anyinginyi Board of Directors, the General Manager and the Anyinginyi Sections are integrated and work collaboratively serving the needs of their clients.</w:t>
      </w:r>
    </w:p>
    <w:p w:rsidR="00C6282A" w:rsidRPr="00092A65" w:rsidRDefault="00C6282A" w:rsidP="00C6282A">
      <w:pPr>
        <w:pStyle w:val="NoSpacing"/>
        <w:jc w:val="both"/>
        <w:rPr>
          <w:rFonts w:ascii="Arial" w:hAnsi="Arial" w:cs="Arial"/>
        </w:rPr>
      </w:pPr>
    </w:p>
    <w:p w:rsidR="00C6282A" w:rsidRPr="00092A65" w:rsidRDefault="00C6282A" w:rsidP="00C6282A">
      <w:pPr>
        <w:pStyle w:val="NoSpacing"/>
        <w:jc w:val="both"/>
        <w:rPr>
          <w:rFonts w:ascii="Arial" w:hAnsi="Arial" w:cs="Arial"/>
        </w:rPr>
      </w:pPr>
      <w:r w:rsidRPr="00092A65">
        <w:rPr>
          <w:rFonts w:ascii="Arial" w:hAnsi="Arial" w:cs="Arial"/>
        </w:rPr>
        <w:t>The border of the Model represents the Barkly region. The Barkly community representatives are elected to the Anyinginyi Board of Directors situated in the Model’s inner rim. The business of the corporation is managed by or under the direction of the Board of Directors. The Directors may exercise all the powers of the corporation except any that the CATSI Act or the Anyinginyi Rule Book requires the corporation to exercise in general meetings.</w:t>
      </w:r>
    </w:p>
    <w:p w:rsidR="00C6282A" w:rsidRPr="00092A65" w:rsidRDefault="00C6282A" w:rsidP="00C6282A">
      <w:pPr>
        <w:pStyle w:val="NoSpacing"/>
        <w:jc w:val="both"/>
        <w:rPr>
          <w:rFonts w:ascii="Arial" w:hAnsi="Arial" w:cs="Arial"/>
        </w:rPr>
      </w:pPr>
    </w:p>
    <w:p w:rsidR="00C6282A" w:rsidRPr="00092A65" w:rsidRDefault="00C6282A" w:rsidP="00C6282A">
      <w:pPr>
        <w:pStyle w:val="NoSpacing"/>
        <w:jc w:val="both"/>
        <w:rPr>
          <w:rFonts w:ascii="Arial" w:hAnsi="Arial" w:cs="Arial"/>
        </w:rPr>
      </w:pPr>
      <w:r w:rsidRPr="00092A65">
        <w:rPr>
          <w:rFonts w:ascii="Arial" w:hAnsi="Arial" w:cs="Arial"/>
        </w:rPr>
        <w:t>The General Manager over sees the everyday operations of Anyinginyi as an entity. Each highlighted Section is managed by individual Section Manager to guide and direct the programs of each section and oversee the management of employees.</w:t>
      </w:r>
    </w:p>
    <w:p w:rsidR="00C6282A" w:rsidRPr="00092A65" w:rsidRDefault="00C6282A" w:rsidP="00C6282A">
      <w:pPr>
        <w:spacing w:after="200" w:line="276" w:lineRule="auto"/>
        <w:rPr>
          <w:rFonts w:ascii="Arial" w:hAnsi="Arial" w:cs="Arial"/>
          <w:sz w:val="22"/>
          <w:szCs w:val="22"/>
          <w:lang w:val="en-AU"/>
        </w:rPr>
      </w:pPr>
      <w:r w:rsidRPr="00092A65">
        <w:rPr>
          <w:rFonts w:ascii="Arial" w:hAnsi="Arial" w:cs="Arial"/>
          <w:sz w:val="22"/>
          <w:szCs w:val="22"/>
        </w:rPr>
        <w:br w:type="page"/>
      </w:r>
    </w:p>
    <w:p w:rsidR="00C6282A" w:rsidRPr="00092A65" w:rsidRDefault="00C6282A" w:rsidP="00C6282A">
      <w:pPr>
        <w:pStyle w:val="NoSpacing"/>
        <w:jc w:val="both"/>
        <w:rPr>
          <w:rFonts w:ascii="Arial" w:hAnsi="Arial" w:cs="Arial"/>
        </w:rPr>
      </w:pPr>
    </w:p>
    <w:p w:rsidR="00C6282A" w:rsidRPr="00092A65" w:rsidRDefault="00C6282A" w:rsidP="00C6282A">
      <w:pPr>
        <w:spacing w:after="200" w:line="276" w:lineRule="auto"/>
        <w:rPr>
          <w:rFonts w:ascii="Arial" w:hAnsi="Arial" w:cs="Arial"/>
          <w:sz w:val="22"/>
          <w:szCs w:val="22"/>
        </w:rPr>
      </w:pPr>
      <w:r w:rsidRPr="00092A65">
        <w:rPr>
          <w:rFonts w:ascii="Arial" w:hAnsi="Arial" w:cs="Arial"/>
          <w:sz w:val="22"/>
          <w:szCs w:val="22"/>
        </w:rPr>
        <w:t xml:space="preserve">The arrows within the Governance Model represent how services are </w:t>
      </w:r>
      <w:proofErr w:type="spellStart"/>
      <w:r w:rsidRPr="00092A65">
        <w:rPr>
          <w:rFonts w:ascii="Arial" w:hAnsi="Arial" w:cs="Arial"/>
          <w:sz w:val="22"/>
          <w:szCs w:val="22"/>
        </w:rPr>
        <w:t>utilised</w:t>
      </w:r>
      <w:proofErr w:type="spellEnd"/>
      <w:r w:rsidRPr="00092A65">
        <w:rPr>
          <w:rFonts w:ascii="Arial" w:hAnsi="Arial" w:cs="Arial"/>
          <w:sz w:val="22"/>
          <w:szCs w:val="22"/>
        </w:rPr>
        <w:t xml:space="preserve">. There are various ways that clients or individuals can access Anyinginyi Services for example:           </w:t>
      </w:r>
    </w:p>
    <w:p w:rsidR="00C6282A" w:rsidRPr="00092A65" w:rsidRDefault="00C6282A" w:rsidP="00C6282A">
      <w:pPr>
        <w:pStyle w:val="NoSpacing"/>
        <w:jc w:val="both"/>
        <w:rPr>
          <w:rFonts w:ascii="Arial" w:hAnsi="Arial" w:cs="Arial"/>
        </w:rPr>
      </w:pPr>
    </w:p>
    <w:p w:rsidR="00C6282A" w:rsidRPr="00092A65" w:rsidRDefault="00C6282A" w:rsidP="00AF1617">
      <w:pPr>
        <w:pStyle w:val="NoSpacing"/>
        <w:numPr>
          <w:ilvl w:val="0"/>
          <w:numId w:val="6"/>
        </w:numPr>
        <w:jc w:val="both"/>
        <w:rPr>
          <w:rFonts w:ascii="Arial" w:hAnsi="Arial" w:cs="Arial"/>
        </w:rPr>
      </w:pPr>
      <w:r w:rsidRPr="00092A65">
        <w:rPr>
          <w:rFonts w:ascii="Arial" w:hAnsi="Arial" w:cs="Arial"/>
        </w:rPr>
        <w:t xml:space="preserve">Community people accessing our services – on a </w:t>
      </w:r>
      <w:proofErr w:type="gramStart"/>
      <w:r w:rsidRPr="00092A65">
        <w:rPr>
          <w:rFonts w:ascii="Arial" w:hAnsi="Arial" w:cs="Arial"/>
        </w:rPr>
        <w:t>needs</w:t>
      </w:r>
      <w:proofErr w:type="gramEnd"/>
      <w:r w:rsidRPr="00092A65">
        <w:rPr>
          <w:rFonts w:ascii="Arial" w:hAnsi="Arial" w:cs="Arial"/>
        </w:rPr>
        <w:t xml:space="preserve"> basis</w:t>
      </w:r>
    </w:p>
    <w:p w:rsidR="00C6282A" w:rsidRPr="00092A65" w:rsidRDefault="00C6282A" w:rsidP="00AF1617">
      <w:pPr>
        <w:pStyle w:val="NoSpacing"/>
        <w:numPr>
          <w:ilvl w:val="0"/>
          <w:numId w:val="6"/>
        </w:numPr>
        <w:jc w:val="both"/>
        <w:rPr>
          <w:rFonts w:ascii="Arial" w:hAnsi="Arial" w:cs="Arial"/>
        </w:rPr>
      </w:pPr>
      <w:r w:rsidRPr="00092A65">
        <w:rPr>
          <w:rFonts w:ascii="Arial" w:hAnsi="Arial" w:cs="Arial"/>
        </w:rPr>
        <w:t xml:space="preserve">Anyinginyi representatives from their individual sections going out and providing an outreach service to the community/communities or promotion of programs </w:t>
      </w: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pStyle w:val="NoSpacing"/>
        <w:rPr>
          <w:rFonts w:ascii="Arial" w:eastAsia="Calibri" w:hAnsi="Arial" w:cs="Arial"/>
          <w:lang w:val="en-US"/>
        </w:rPr>
      </w:pPr>
    </w:p>
    <w:p w:rsidR="00C6282A" w:rsidRPr="00092A65" w:rsidRDefault="00C6282A" w:rsidP="00C6282A">
      <w:pPr>
        <w:rPr>
          <w:rFonts w:ascii="Arial" w:eastAsia="Calibri" w:hAnsi="Arial" w:cs="Arial"/>
          <w:sz w:val="22"/>
          <w:szCs w:val="22"/>
        </w:rPr>
      </w:pPr>
      <w:r w:rsidRPr="00092A65">
        <w:rPr>
          <w:rFonts w:ascii="Arial" w:eastAsia="Calibri" w:hAnsi="Arial" w:cs="Arial"/>
          <w:sz w:val="22"/>
          <w:szCs w:val="22"/>
        </w:rPr>
        <w:br w:type="page"/>
      </w:r>
    </w:p>
    <w:p w:rsidR="00C6282A" w:rsidRPr="00092A65" w:rsidRDefault="00C6282A" w:rsidP="00C6282A">
      <w:pPr>
        <w:pStyle w:val="NoSpacing"/>
        <w:jc w:val="center"/>
        <w:rPr>
          <w:rFonts w:ascii="Arial" w:hAnsi="Arial" w:cs="Arial"/>
          <w:b/>
          <w:u w:val="single"/>
        </w:rPr>
      </w:pPr>
      <w:r w:rsidRPr="00092A65">
        <w:rPr>
          <w:rFonts w:ascii="Arial" w:hAnsi="Arial" w:cs="Arial"/>
          <w:b/>
          <w:u w:val="single"/>
        </w:rPr>
        <w:lastRenderedPageBreak/>
        <w:t>The Anyinginyi Health Aboriginal Corporation Primary Health Care Service Delivery Model</w:t>
      </w:r>
    </w:p>
    <w:p w:rsidR="00C6282A" w:rsidRPr="00092A65" w:rsidRDefault="00C6282A" w:rsidP="00C6282A">
      <w:pPr>
        <w:pStyle w:val="NoSpacing"/>
        <w:jc w:val="center"/>
        <w:rPr>
          <w:rFonts w:ascii="Arial" w:hAnsi="Arial" w:cs="Arial"/>
          <w:b/>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r w:rsidRPr="00092A65">
        <w:rPr>
          <w:rFonts w:ascii="Arial" w:hAnsi="Arial" w:cs="Arial"/>
          <w:noProof/>
          <w:u w:val="single"/>
          <w:lang w:eastAsia="en-AU"/>
        </w:rPr>
        <w:drawing>
          <wp:anchor distT="0" distB="0" distL="114300" distR="114300" simplePos="0" relativeHeight="251660800" behindDoc="0" locked="0" layoutInCell="1" allowOverlap="1" wp14:anchorId="29F9EB61" wp14:editId="73C7C49F">
            <wp:simplePos x="0" y="0"/>
            <wp:positionH relativeFrom="margin">
              <wp:posOffset>1428750</wp:posOffset>
            </wp:positionH>
            <wp:positionV relativeFrom="paragraph">
              <wp:posOffset>10160</wp:posOffset>
            </wp:positionV>
            <wp:extent cx="3886200" cy="394652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86200" cy="3946525"/>
                    </a:xfrm>
                    <a:prstGeom prst="rect">
                      <a:avLst/>
                    </a:prstGeom>
                    <a:noFill/>
                  </pic:spPr>
                </pic:pic>
              </a:graphicData>
            </a:graphic>
            <wp14:sizeRelH relativeFrom="margin">
              <wp14:pctWidth>0</wp14:pctWidth>
            </wp14:sizeRelH>
            <wp14:sizeRelV relativeFrom="margin">
              <wp14:pctHeight>0</wp14:pctHeight>
            </wp14:sizeRelV>
          </wp:anchor>
        </w:drawing>
      </w: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u w:val="single"/>
        </w:rPr>
      </w:pPr>
    </w:p>
    <w:p w:rsidR="00C6282A" w:rsidRPr="00092A65" w:rsidRDefault="00C6282A" w:rsidP="00C6282A">
      <w:pPr>
        <w:pStyle w:val="NoSpacing"/>
        <w:rPr>
          <w:rFonts w:ascii="Arial" w:hAnsi="Arial" w:cs="Arial"/>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r w:rsidRPr="00092A65">
        <w:rPr>
          <w:rFonts w:ascii="Arial" w:hAnsi="Arial" w:cs="Arial"/>
          <w:sz w:val="22"/>
          <w:szCs w:val="22"/>
        </w:rPr>
        <w:t>Health Care is a social approach to health that is about ensuring everyone has the right to affordable, accessible and appropriate health care. Primary health care has a broad focus on the social environment rather than just health services. It has a holistic approach to health development and based on social justice, equity, community participation, social acceptability, cultural safety and trust. It also has a broad approach that strongly links with the social determinants of health.</w:t>
      </w: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r w:rsidRPr="00092A65">
        <w:rPr>
          <w:rFonts w:ascii="Arial" w:hAnsi="Arial" w:cs="Arial"/>
          <w:sz w:val="22"/>
          <w:szCs w:val="22"/>
        </w:rPr>
        <w:t xml:space="preserve">The primary health care approach includes prevention, advice, public health, education, promotion, research, evaluation and community development, as well as primary care delivered in an empowering, multidisciplinary way </w:t>
      </w:r>
      <w:r w:rsidRPr="00092A65">
        <w:rPr>
          <w:rFonts w:ascii="Arial" w:hAnsi="Arial" w:cs="Arial"/>
          <w:sz w:val="22"/>
          <w:szCs w:val="22"/>
          <w:u w:val="single"/>
        </w:rPr>
        <w:t>that helps people to help themselves.</w:t>
      </w:r>
      <w:r w:rsidRPr="00092A65">
        <w:rPr>
          <w:rFonts w:ascii="Arial" w:hAnsi="Arial" w:cs="Arial"/>
          <w:sz w:val="22"/>
          <w:szCs w:val="22"/>
        </w:rPr>
        <w:t xml:space="preserve"> </w:t>
      </w: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r w:rsidRPr="00092A65">
        <w:rPr>
          <w:rFonts w:ascii="Arial" w:hAnsi="Arial" w:cs="Arial"/>
          <w:sz w:val="22"/>
          <w:szCs w:val="22"/>
        </w:rPr>
        <w:t>The Anyinginyi Primary Health Care Service Delivery Model reflects the important elements of the holistic health care approach in combining the community, family and client.  When managing Aboriginal client care the three components of family, community and culture are intrinsic to good health outcomes.</w:t>
      </w:r>
    </w:p>
    <w:p w:rsidR="00C6282A" w:rsidRPr="00092A65" w:rsidRDefault="00C6282A" w:rsidP="00C6282A">
      <w:pPr>
        <w:jc w:val="both"/>
        <w:rPr>
          <w:rFonts w:ascii="Arial" w:hAnsi="Arial" w:cs="Arial"/>
          <w:sz w:val="22"/>
          <w:szCs w:val="22"/>
        </w:rPr>
      </w:pPr>
    </w:p>
    <w:p w:rsidR="00C6282A" w:rsidRPr="00092A65" w:rsidRDefault="00C6282A" w:rsidP="00C6282A">
      <w:pPr>
        <w:jc w:val="both"/>
        <w:rPr>
          <w:rFonts w:ascii="Arial" w:hAnsi="Arial" w:cs="Arial"/>
          <w:sz w:val="22"/>
          <w:szCs w:val="22"/>
        </w:rPr>
      </w:pPr>
      <w:r w:rsidRPr="00092A65">
        <w:rPr>
          <w:rFonts w:ascii="Arial" w:hAnsi="Arial" w:cs="Arial"/>
          <w:sz w:val="22"/>
          <w:szCs w:val="22"/>
        </w:rPr>
        <w:t xml:space="preserve">The Anyinginyi Primary Health Service Delivery Model underpins the way all Anyinginyi services are delivered to the individual client, their family and overall to the community. All Anyinginyi client-Related policies and procedures reflect the Primary Health Service Delivery Model. Each Anyinginyi Section has a set of referral forms and processes in place that links the client to more than one Section. </w:t>
      </w:r>
    </w:p>
    <w:p w:rsidR="00C6282A" w:rsidRPr="00092A65" w:rsidRDefault="00C6282A" w:rsidP="00C6282A">
      <w:pPr>
        <w:autoSpaceDE w:val="0"/>
        <w:autoSpaceDN w:val="0"/>
        <w:adjustRightInd w:val="0"/>
        <w:rPr>
          <w:rFonts w:ascii="Arial" w:hAnsi="Arial" w:cs="Arial"/>
          <w:b/>
          <w:bCs/>
          <w:color w:val="000000"/>
          <w:sz w:val="22"/>
          <w:szCs w:val="22"/>
          <w:u w:val="single"/>
        </w:rPr>
      </w:pPr>
      <w:r w:rsidRPr="00092A65">
        <w:rPr>
          <w:rFonts w:ascii="Arial" w:hAnsi="Arial" w:cs="Arial"/>
          <w:sz w:val="22"/>
          <w:szCs w:val="22"/>
        </w:rPr>
        <w:br w:type="page"/>
      </w:r>
      <w:r w:rsidRPr="00092A65">
        <w:rPr>
          <w:rFonts w:ascii="Arial" w:hAnsi="Arial" w:cs="Arial"/>
          <w:b/>
          <w:bCs/>
          <w:color w:val="000000"/>
          <w:sz w:val="22"/>
          <w:szCs w:val="22"/>
          <w:u w:val="single"/>
        </w:rPr>
        <w:lastRenderedPageBreak/>
        <w:t xml:space="preserve">“Whole of Family” Primary Health Care Approach </w:t>
      </w:r>
    </w:p>
    <w:p w:rsidR="00C6282A" w:rsidRPr="00092A65" w:rsidRDefault="00C6282A" w:rsidP="00C6282A">
      <w:pPr>
        <w:autoSpaceDE w:val="0"/>
        <w:autoSpaceDN w:val="0"/>
        <w:adjustRightInd w:val="0"/>
        <w:rPr>
          <w:rFonts w:ascii="Arial" w:hAnsi="Arial" w:cs="Arial"/>
          <w:color w:val="000000"/>
          <w:sz w:val="22"/>
          <w:szCs w:val="22"/>
        </w:rPr>
      </w:pPr>
    </w:p>
    <w:p w:rsidR="00C6282A" w:rsidRPr="00092A65" w:rsidRDefault="00C6282A" w:rsidP="00C6282A">
      <w:pPr>
        <w:autoSpaceDE w:val="0"/>
        <w:autoSpaceDN w:val="0"/>
        <w:adjustRightInd w:val="0"/>
        <w:rPr>
          <w:rFonts w:ascii="Arial" w:hAnsi="Arial" w:cs="Arial"/>
          <w:bCs/>
          <w:color w:val="000000"/>
          <w:sz w:val="22"/>
          <w:szCs w:val="22"/>
        </w:rPr>
      </w:pPr>
      <w:r w:rsidRPr="00092A65">
        <w:rPr>
          <w:rFonts w:ascii="Arial" w:hAnsi="Arial" w:cs="Arial"/>
          <w:color w:val="000000"/>
          <w:sz w:val="22"/>
          <w:szCs w:val="22"/>
        </w:rPr>
        <w:t xml:space="preserve">Anyinginyi programs have been developed to strengthen all areas of well-being for Aboriginal people. </w:t>
      </w:r>
      <w:proofErr w:type="spellStart"/>
      <w:r w:rsidRPr="00092A65">
        <w:rPr>
          <w:rFonts w:ascii="Arial" w:hAnsi="Arial" w:cs="Arial"/>
          <w:bCs/>
          <w:color w:val="000000"/>
          <w:sz w:val="22"/>
          <w:szCs w:val="22"/>
        </w:rPr>
        <w:t>Anyinginyi’s</w:t>
      </w:r>
      <w:proofErr w:type="spellEnd"/>
      <w:r w:rsidRPr="00092A65">
        <w:rPr>
          <w:rFonts w:ascii="Arial" w:hAnsi="Arial" w:cs="Arial"/>
          <w:bCs/>
          <w:color w:val="000000"/>
          <w:sz w:val="22"/>
          <w:szCs w:val="22"/>
        </w:rPr>
        <w:t xml:space="preserve"> strategic Plan 2014/16 has identified a review of Anyinginyi Section’s roles and responsibilities as required. </w:t>
      </w:r>
    </w:p>
    <w:p w:rsidR="00C6282A" w:rsidRPr="00092A65" w:rsidRDefault="00C6282A" w:rsidP="00C6282A">
      <w:pPr>
        <w:autoSpaceDE w:val="0"/>
        <w:autoSpaceDN w:val="0"/>
        <w:adjustRightInd w:val="0"/>
        <w:rPr>
          <w:rFonts w:ascii="Arial" w:hAnsi="Arial" w:cs="Arial"/>
          <w:bCs/>
          <w:color w:val="000000"/>
          <w:sz w:val="22"/>
          <w:szCs w:val="22"/>
        </w:rPr>
      </w:pPr>
    </w:p>
    <w:p w:rsidR="00C6282A" w:rsidRPr="00092A65" w:rsidRDefault="00C6282A" w:rsidP="00C6282A">
      <w:pPr>
        <w:autoSpaceDE w:val="0"/>
        <w:autoSpaceDN w:val="0"/>
        <w:adjustRightInd w:val="0"/>
        <w:rPr>
          <w:rFonts w:ascii="Arial" w:hAnsi="Arial" w:cs="Arial"/>
          <w:color w:val="000000"/>
          <w:sz w:val="22"/>
          <w:szCs w:val="22"/>
        </w:rPr>
      </w:pPr>
      <w:r w:rsidRPr="00092A65">
        <w:rPr>
          <w:rFonts w:ascii="Arial" w:hAnsi="Arial" w:cs="Arial"/>
          <w:color w:val="000000"/>
          <w:sz w:val="22"/>
          <w:szCs w:val="22"/>
        </w:rPr>
        <w:t xml:space="preserve">The following information is provided as an overview of program areas: </w:t>
      </w:r>
    </w:p>
    <w:p w:rsidR="00C6282A" w:rsidRPr="00092A65" w:rsidRDefault="00C6282A" w:rsidP="00C6282A">
      <w:pPr>
        <w:autoSpaceDE w:val="0"/>
        <w:autoSpaceDN w:val="0"/>
        <w:adjustRightInd w:val="0"/>
        <w:rPr>
          <w:rFonts w:ascii="Arial" w:hAnsi="Arial" w:cs="Arial"/>
          <w:color w:val="000000"/>
          <w:sz w:val="22"/>
          <w:szCs w:val="22"/>
          <w:u w:val="single"/>
        </w:rPr>
      </w:pPr>
    </w:p>
    <w:p w:rsidR="00C6282A" w:rsidRPr="00092A65" w:rsidRDefault="00C6282A" w:rsidP="00AF1617">
      <w:pPr>
        <w:numPr>
          <w:ilvl w:val="0"/>
          <w:numId w:val="5"/>
        </w:numPr>
        <w:autoSpaceDE w:val="0"/>
        <w:autoSpaceDN w:val="0"/>
        <w:adjustRightInd w:val="0"/>
        <w:ind w:left="360"/>
        <w:contextualSpacing/>
        <w:rPr>
          <w:rFonts w:ascii="Arial" w:hAnsi="Arial" w:cs="Arial"/>
          <w:b/>
          <w:color w:val="000000"/>
          <w:sz w:val="22"/>
          <w:szCs w:val="22"/>
          <w:u w:val="single"/>
        </w:rPr>
      </w:pPr>
      <w:proofErr w:type="spellStart"/>
      <w:r w:rsidRPr="00092A65">
        <w:rPr>
          <w:rFonts w:ascii="Arial" w:hAnsi="Arial" w:cs="Arial"/>
          <w:b/>
          <w:color w:val="000000"/>
          <w:sz w:val="22"/>
          <w:szCs w:val="22"/>
          <w:u w:val="single"/>
        </w:rPr>
        <w:t>Parlpuru</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Ninji</w:t>
      </w:r>
      <w:proofErr w:type="spellEnd"/>
      <w:r w:rsidRPr="00092A65">
        <w:rPr>
          <w:rFonts w:ascii="Arial" w:hAnsi="Arial" w:cs="Arial"/>
          <w:b/>
          <w:color w:val="000000"/>
          <w:sz w:val="22"/>
          <w:szCs w:val="22"/>
          <w:u w:val="single"/>
        </w:rPr>
        <w:t xml:space="preserve"> Kari - Health Centre</w:t>
      </w:r>
    </w:p>
    <w:p w:rsidR="00C6282A" w:rsidRPr="00092A65" w:rsidRDefault="00C6282A" w:rsidP="00C6282A">
      <w:pPr>
        <w:autoSpaceDE w:val="0"/>
        <w:autoSpaceDN w:val="0"/>
        <w:adjustRightInd w:val="0"/>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 xml:space="preserve">The Health Centre delivers primary health care, clinical, GP, women’s health, men’s health, chronic disease management, Specialist services and community engagement liaison. </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Anyinginyi has been working proactively with government service providers to develop partnerships and coordinate service delivery to achieve better outcomes for clients. The Health Centre is often the first point of contact for clients, formal referral systems have been established to link clients with other services. Clients may be referred to other sections within Anyinginyi in line with the service delivery model. It is a priority of Anyinginyi to improve medical input to the Board and management whilst providing improved support to clinicians.</w:t>
      </w:r>
    </w:p>
    <w:p w:rsidR="00C6282A" w:rsidRPr="00092A65" w:rsidRDefault="00C6282A" w:rsidP="00C6282A">
      <w:pPr>
        <w:autoSpaceDE w:val="0"/>
        <w:autoSpaceDN w:val="0"/>
        <w:adjustRightInd w:val="0"/>
        <w:rPr>
          <w:rFonts w:ascii="Arial" w:hAnsi="Arial" w:cs="Arial"/>
          <w:color w:val="000000"/>
          <w:sz w:val="22"/>
          <w:szCs w:val="22"/>
          <w:u w:val="single"/>
        </w:rPr>
      </w:pPr>
    </w:p>
    <w:p w:rsidR="00C6282A" w:rsidRPr="00092A65" w:rsidRDefault="00C6282A" w:rsidP="00AF1617">
      <w:pPr>
        <w:numPr>
          <w:ilvl w:val="0"/>
          <w:numId w:val="5"/>
        </w:numPr>
        <w:autoSpaceDE w:val="0"/>
        <w:autoSpaceDN w:val="0"/>
        <w:adjustRightInd w:val="0"/>
        <w:ind w:left="360"/>
        <w:contextualSpacing/>
        <w:rPr>
          <w:rFonts w:ascii="Arial" w:hAnsi="Arial" w:cs="Arial"/>
          <w:b/>
          <w:color w:val="000000"/>
          <w:sz w:val="22"/>
          <w:szCs w:val="22"/>
          <w:u w:val="single"/>
        </w:rPr>
      </w:pPr>
      <w:r w:rsidRPr="00092A65">
        <w:rPr>
          <w:rFonts w:ascii="Arial" w:hAnsi="Arial" w:cs="Arial"/>
          <w:b/>
          <w:color w:val="000000"/>
          <w:sz w:val="22"/>
          <w:szCs w:val="22"/>
          <w:u w:val="single"/>
        </w:rPr>
        <w:t xml:space="preserve">Manu </w:t>
      </w:r>
      <w:proofErr w:type="spellStart"/>
      <w:r w:rsidRPr="00092A65">
        <w:rPr>
          <w:rFonts w:ascii="Arial" w:hAnsi="Arial" w:cs="Arial"/>
          <w:b/>
          <w:color w:val="000000"/>
          <w:sz w:val="22"/>
          <w:szCs w:val="22"/>
          <w:u w:val="single"/>
        </w:rPr>
        <w:t>Kinapina</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Parlpuru</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Ninji</w:t>
      </w:r>
      <w:proofErr w:type="spellEnd"/>
      <w:r w:rsidRPr="00092A65">
        <w:rPr>
          <w:rFonts w:ascii="Arial" w:hAnsi="Arial" w:cs="Arial"/>
          <w:b/>
          <w:color w:val="000000"/>
          <w:sz w:val="22"/>
          <w:szCs w:val="22"/>
          <w:u w:val="single"/>
        </w:rPr>
        <w:t xml:space="preserve"> Kari - Regional Remote Health Service </w:t>
      </w:r>
    </w:p>
    <w:p w:rsidR="00C6282A" w:rsidRPr="00092A65" w:rsidRDefault="00C6282A" w:rsidP="00C6282A">
      <w:pPr>
        <w:autoSpaceDE w:val="0"/>
        <w:autoSpaceDN w:val="0"/>
        <w:adjustRightInd w:val="0"/>
        <w:ind w:left="360"/>
        <w:jc w:val="both"/>
        <w:rPr>
          <w:rFonts w:ascii="Arial" w:hAnsi="Arial" w:cs="Arial"/>
          <w:color w:val="FF0000"/>
          <w:sz w:val="22"/>
          <w:szCs w:val="22"/>
        </w:rPr>
      </w:pPr>
    </w:p>
    <w:p w:rsidR="00C6282A" w:rsidRPr="00092A65" w:rsidRDefault="00C6282A" w:rsidP="00C6282A">
      <w:pPr>
        <w:autoSpaceDE w:val="0"/>
        <w:autoSpaceDN w:val="0"/>
        <w:adjustRightInd w:val="0"/>
        <w:ind w:left="360"/>
        <w:jc w:val="both"/>
        <w:rPr>
          <w:rFonts w:ascii="Arial" w:hAnsi="Arial" w:cs="Arial"/>
          <w:sz w:val="22"/>
          <w:szCs w:val="22"/>
        </w:rPr>
      </w:pPr>
      <w:r w:rsidRPr="00092A65">
        <w:rPr>
          <w:rFonts w:ascii="Arial" w:hAnsi="Arial" w:cs="Arial"/>
          <w:sz w:val="22"/>
          <w:szCs w:val="22"/>
        </w:rPr>
        <w:t>The Regional Remote Health Section provides the following services –</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Bush Mobile – providing primary health care services to remote communities within a 100klm radius of Tennant Creek not serviced by the Northern Territory Department of Health. This service is supported by a medical officer and two nursing staff with the assistance of an ALO/AHP and administrative staff.</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North Barkly Zone – providing primary health care services to remote communities of the North Barkly region not serviced by the Northern Territory Department of Health. This service is supported by a medical officer and a registered nurse with assistance of an ALO/AHP and administrative staff.</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 xml:space="preserve">Allied Health Services – a full-time nutritionist provides services to major communities within the whole of Barkly region (including Tennant Creek). In </w:t>
      </w:r>
      <w:proofErr w:type="gramStart"/>
      <w:r w:rsidRPr="00092A65">
        <w:rPr>
          <w:rFonts w:ascii="Arial" w:hAnsi="Arial" w:cs="Arial"/>
          <w:color w:val="000000"/>
          <w:sz w:val="22"/>
          <w:szCs w:val="22"/>
        </w:rPr>
        <w:t>addition</w:t>
      </w:r>
      <w:proofErr w:type="gramEnd"/>
      <w:r w:rsidRPr="00092A65">
        <w:rPr>
          <w:rFonts w:ascii="Arial" w:hAnsi="Arial" w:cs="Arial"/>
          <w:color w:val="000000"/>
          <w:sz w:val="22"/>
          <w:szCs w:val="22"/>
        </w:rPr>
        <w:t xml:space="preserve"> a Physiotherapist and Podiatrist provide fortnightly locum visits six times per year, the latter focusing on Tennant Creek (at present) with the Physiotherapist providing extra services twice yearly for two weeks to the cattle stations in the north Barkly.</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Grow Well Program – providing health and capacity building education activities to parents/</w:t>
      </w:r>
      <w:proofErr w:type="spellStart"/>
      <w:r w:rsidRPr="00092A65">
        <w:rPr>
          <w:rFonts w:ascii="Arial" w:hAnsi="Arial" w:cs="Arial"/>
          <w:color w:val="000000"/>
          <w:sz w:val="22"/>
          <w:szCs w:val="22"/>
        </w:rPr>
        <w:t>carers</w:t>
      </w:r>
      <w:proofErr w:type="spellEnd"/>
      <w:r w:rsidRPr="00092A65">
        <w:rPr>
          <w:rFonts w:ascii="Arial" w:hAnsi="Arial" w:cs="Arial"/>
          <w:color w:val="000000"/>
          <w:sz w:val="22"/>
          <w:szCs w:val="22"/>
        </w:rPr>
        <w:t xml:space="preserve"> of young children in major communities of the Barkly region. Activities include playgroup, good health &amp; hygiene practices, home skills education, caring for the home environment, self-empowerment.</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EHSDI Program – the provision of funding for the identification of community members who have not had regular adult or child health checks and providing the latter in an environment conducive to better compliance.</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AF1617">
      <w:pPr>
        <w:pStyle w:val="ListParagraph"/>
        <w:numPr>
          <w:ilvl w:val="0"/>
          <w:numId w:val="7"/>
        </w:numPr>
        <w:autoSpaceDE w:val="0"/>
        <w:autoSpaceDN w:val="0"/>
        <w:adjustRightInd w:val="0"/>
        <w:ind w:left="360"/>
        <w:jc w:val="both"/>
        <w:rPr>
          <w:rFonts w:ascii="Arial" w:hAnsi="Arial" w:cs="Arial"/>
          <w:color w:val="000000"/>
          <w:sz w:val="22"/>
          <w:szCs w:val="22"/>
          <w:u w:val="single"/>
        </w:rPr>
      </w:pPr>
      <w:proofErr w:type="spellStart"/>
      <w:r w:rsidRPr="00092A65">
        <w:rPr>
          <w:rFonts w:ascii="Arial" w:hAnsi="Arial" w:cs="Arial"/>
          <w:b/>
          <w:bCs/>
          <w:sz w:val="22"/>
          <w:szCs w:val="22"/>
          <w:u w:val="single"/>
        </w:rPr>
        <w:t>Wirlyarra</w:t>
      </w:r>
      <w:proofErr w:type="spellEnd"/>
      <w:r w:rsidRPr="00092A65">
        <w:rPr>
          <w:rFonts w:ascii="Arial" w:hAnsi="Arial" w:cs="Arial"/>
          <w:b/>
          <w:bCs/>
          <w:sz w:val="22"/>
          <w:szCs w:val="22"/>
          <w:u w:val="single"/>
        </w:rPr>
        <w:t xml:space="preserve"> </w:t>
      </w:r>
      <w:proofErr w:type="spellStart"/>
      <w:r w:rsidRPr="00092A65">
        <w:rPr>
          <w:rFonts w:ascii="Arial" w:hAnsi="Arial" w:cs="Arial"/>
          <w:b/>
          <w:bCs/>
          <w:sz w:val="22"/>
          <w:szCs w:val="22"/>
          <w:u w:val="single"/>
        </w:rPr>
        <w:t>punjarlki</w:t>
      </w:r>
      <w:proofErr w:type="spellEnd"/>
      <w:r w:rsidRPr="00092A65">
        <w:rPr>
          <w:rFonts w:ascii="Arial" w:hAnsi="Arial" w:cs="Arial"/>
          <w:b/>
          <w:bCs/>
          <w:sz w:val="22"/>
          <w:szCs w:val="22"/>
          <w:u w:val="single"/>
        </w:rPr>
        <w:t xml:space="preserve"> </w:t>
      </w:r>
      <w:proofErr w:type="spellStart"/>
      <w:r w:rsidRPr="00092A65">
        <w:rPr>
          <w:rFonts w:ascii="Arial" w:hAnsi="Arial" w:cs="Arial"/>
          <w:b/>
          <w:bCs/>
          <w:sz w:val="22"/>
          <w:szCs w:val="22"/>
          <w:u w:val="single"/>
        </w:rPr>
        <w:t>kapi</w:t>
      </w:r>
      <w:proofErr w:type="spellEnd"/>
      <w:r w:rsidRPr="00092A65">
        <w:rPr>
          <w:rFonts w:ascii="Arial" w:hAnsi="Arial" w:cs="Arial"/>
          <w:b/>
          <w:bCs/>
          <w:sz w:val="22"/>
          <w:szCs w:val="22"/>
          <w:u w:val="single"/>
        </w:rPr>
        <w:t xml:space="preserve"> </w:t>
      </w:r>
      <w:proofErr w:type="spellStart"/>
      <w:r w:rsidRPr="00092A65">
        <w:rPr>
          <w:rFonts w:ascii="Arial" w:hAnsi="Arial" w:cs="Arial"/>
          <w:b/>
          <w:bCs/>
          <w:sz w:val="22"/>
          <w:szCs w:val="22"/>
          <w:u w:val="single"/>
        </w:rPr>
        <w:t>Miripartijiki</w:t>
      </w:r>
      <w:proofErr w:type="spellEnd"/>
      <w:r w:rsidRPr="00092A65">
        <w:rPr>
          <w:rFonts w:ascii="Arial" w:hAnsi="Arial" w:cs="Arial"/>
          <w:b/>
          <w:bCs/>
          <w:sz w:val="22"/>
          <w:szCs w:val="22"/>
          <w:u w:val="single"/>
        </w:rPr>
        <w:t xml:space="preserve"> – Sport &amp; Rec</w:t>
      </w:r>
    </w:p>
    <w:p w:rsidR="00C6282A" w:rsidRPr="00092A65" w:rsidRDefault="00C6282A" w:rsidP="00C6282A">
      <w:pPr>
        <w:pStyle w:val="ListParagraph"/>
        <w:ind w:left="360"/>
        <w:rPr>
          <w:rFonts w:ascii="Arial" w:hAnsi="Arial" w:cs="Arial"/>
          <w:sz w:val="22"/>
          <w:szCs w:val="22"/>
        </w:rPr>
      </w:pPr>
    </w:p>
    <w:p w:rsidR="00C6282A" w:rsidRPr="00092A65" w:rsidRDefault="00C6282A" w:rsidP="00C6282A">
      <w:pPr>
        <w:pStyle w:val="ListParagraph"/>
        <w:ind w:left="360"/>
        <w:rPr>
          <w:rFonts w:ascii="Arial" w:hAnsi="Arial" w:cs="Arial"/>
          <w:sz w:val="22"/>
          <w:szCs w:val="22"/>
        </w:rPr>
      </w:pPr>
      <w:r w:rsidRPr="00092A65">
        <w:rPr>
          <w:rFonts w:ascii="Arial" w:hAnsi="Arial" w:cs="Arial"/>
          <w:sz w:val="22"/>
          <w:szCs w:val="22"/>
        </w:rPr>
        <w:t xml:space="preserve">This section delivers programs across a broad spectrum of Sport and Recreational areas to all age groups. </w:t>
      </w:r>
    </w:p>
    <w:p w:rsidR="00C6282A" w:rsidRPr="00092A65" w:rsidRDefault="00C6282A" w:rsidP="00C6282A">
      <w:pPr>
        <w:pStyle w:val="ListParagraph"/>
        <w:ind w:left="360"/>
        <w:rPr>
          <w:rFonts w:ascii="Arial" w:hAnsi="Arial" w:cs="Arial"/>
          <w:sz w:val="22"/>
          <w:szCs w:val="22"/>
        </w:rPr>
      </w:pPr>
    </w:p>
    <w:p w:rsidR="00C6282A" w:rsidRPr="00092A65" w:rsidRDefault="00C6282A" w:rsidP="00C6282A">
      <w:pPr>
        <w:pStyle w:val="ListParagraph"/>
        <w:ind w:left="360"/>
        <w:rPr>
          <w:rFonts w:ascii="Arial" w:hAnsi="Arial" w:cs="Arial"/>
          <w:sz w:val="22"/>
          <w:szCs w:val="22"/>
        </w:rPr>
      </w:pPr>
      <w:r w:rsidRPr="00092A65">
        <w:rPr>
          <w:rFonts w:ascii="Arial" w:hAnsi="Arial" w:cs="Arial"/>
          <w:sz w:val="22"/>
          <w:szCs w:val="22"/>
        </w:rPr>
        <w:t xml:space="preserve">The Sport and Recreation team facilitate a wide range of social sports that the community engages in. These sports include Volleyball, Netball, Cricket, Soccer, Softball and more. Sport and Recreation also manages a commercial, well equipped gymnasium, which is </w:t>
      </w:r>
      <w:proofErr w:type="spellStart"/>
      <w:r w:rsidRPr="00092A65">
        <w:rPr>
          <w:rFonts w:ascii="Arial" w:hAnsi="Arial" w:cs="Arial"/>
          <w:sz w:val="22"/>
          <w:szCs w:val="22"/>
        </w:rPr>
        <w:t>utilised</w:t>
      </w:r>
      <w:proofErr w:type="spellEnd"/>
      <w:r w:rsidRPr="00092A65">
        <w:rPr>
          <w:rFonts w:ascii="Arial" w:hAnsi="Arial" w:cs="Arial"/>
          <w:sz w:val="22"/>
          <w:szCs w:val="22"/>
        </w:rPr>
        <w:t xml:space="preserve"> by a broad range of the </w:t>
      </w:r>
      <w:r w:rsidRPr="00092A65">
        <w:rPr>
          <w:rFonts w:ascii="Arial" w:hAnsi="Arial" w:cs="Arial"/>
          <w:sz w:val="22"/>
          <w:szCs w:val="22"/>
        </w:rPr>
        <w:lastRenderedPageBreak/>
        <w:t xml:space="preserve">community. Whilst being a member of the gymnasium, our members our entitled to a </w:t>
      </w:r>
      <w:proofErr w:type="spellStart"/>
      <w:r w:rsidRPr="00092A65">
        <w:rPr>
          <w:rFonts w:ascii="Arial" w:hAnsi="Arial" w:cs="Arial"/>
          <w:sz w:val="22"/>
          <w:szCs w:val="22"/>
        </w:rPr>
        <w:t>personalised</w:t>
      </w:r>
      <w:proofErr w:type="spellEnd"/>
      <w:r w:rsidRPr="00092A65">
        <w:rPr>
          <w:rFonts w:ascii="Arial" w:hAnsi="Arial" w:cs="Arial"/>
          <w:sz w:val="22"/>
          <w:szCs w:val="22"/>
        </w:rPr>
        <w:t xml:space="preserve"> fitness program tailor made to suit their needs to live a healthy and more active lifestyle. </w:t>
      </w:r>
    </w:p>
    <w:p w:rsidR="00C6282A" w:rsidRPr="00092A65" w:rsidRDefault="00C6282A" w:rsidP="00C6282A">
      <w:pPr>
        <w:pStyle w:val="ListParagraph"/>
        <w:ind w:left="360"/>
        <w:rPr>
          <w:rFonts w:ascii="Arial" w:hAnsi="Arial" w:cs="Arial"/>
          <w:sz w:val="22"/>
          <w:szCs w:val="22"/>
        </w:rPr>
      </w:pPr>
    </w:p>
    <w:p w:rsidR="00C6282A" w:rsidRPr="00092A65" w:rsidRDefault="00C6282A" w:rsidP="00C6282A">
      <w:pPr>
        <w:pStyle w:val="ListParagraph"/>
        <w:ind w:left="360"/>
        <w:rPr>
          <w:rFonts w:ascii="Arial" w:hAnsi="Arial" w:cs="Arial"/>
          <w:sz w:val="22"/>
          <w:szCs w:val="22"/>
        </w:rPr>
      </w:pPr>
      <w:r w:rsidRPr="00092A65">
        <w:rPr>
          <w:rFonts w:ascii="Arial" w:hAnsi="Arial" w:cs="Arial"/>
          <w:sz w:val="22"/>
          <w:szCs w:val="22"/>
        </w:rPr>
        <w:t xml:space="preserve">Sport and Recreation provide a range of group fitness classes that include Pump, </w:t>
      </w:r>
      <w:proofErr w:type="spellStart"/>
      <w:r w:rsidRPr="00092A65">
        <w:rPr>
          <w:rFonts w:ascii="Arial" w:hAnsi="Arial" w:cs="Arial"/>
          <w:sz w:val="22"/>
          <w:szCs w:val="22"/>
        </w:rPr>
        <w:t>Crossfit</w:t>
      </w:r>
      <w:proofErr w:type="spellEnd"/>
      <w:r w:rsidRPr="00092A65">
        <w:rPr>
          <w:rFonts w:ascii="Arial" w:hAnsi="Arial" w:cs="Arial"/>
          <w:sz w:val="22"/>
          <w:szCs w:val="22"/>
        </w:rPr>
        <w:t xml:space="preserve">, Boxercise, Circuit and our own dedicated women’s classes. There is also a dedicated </w:t>
      </w:r>
      <w:proofErr w:type="spellStart"/>
      <w:r w:rsidRPr="00092A65">
        <w:rPr>
          <w:rFonts w:ascii="Arial" w:hAnsi="Arial" w:cs="Arial"/>
          <w:sz w:val="22"/>
          <w:szCs w:val="22"/>
        </w:rPr>
        <w:t>Womens</w:t>
      </w:r>
      <w:proofErr w:type="spellEnd"/>
      <w:r w:rsidRPr="00092A65">
        <w:rPr>
          <w:rFonts w:ascii="Arial" w:hAnsi="Arial" w:cs="Arial"/>
          <w:sz w:val="22"/>
          <w:szCs w:val="22"/>
        </w:rPr>
        <w:t xml:space="preserve"> Program officer employed by Anyinginyi Health Aboriginal Corporation to engage in women of all ages to participate in programs such as gym sessions, fitness classes and sports </w:t>
      </w:r>
      <w:proofErr w:type="spellStart"/>
      <w:r w:rsidRPr="00092A65">
        <w:rPr>
          <w:rFonts w:ascii="Arial" w:hAnsi="Arial" w:cs="Arial"/>
          <w:sz w:val="22"/>
          <w:szCs w:val="22"/>
        </w:rPr>
        <w:t>aswell</w:t>
      </w:r>
      <w:proofErr w:type="spellEnd"/>
      <w:r w:rsidRPr="00092A65">
        <w:rPr>
          <w:rFonts w:ascii="Arial" w:hAnsi="Arial" w:cs="Arial"/>
          <w:sz w:val="22"/>
          <w:szCs w:val="22"/>
        </w:rPr>
        <w:t xml:space="preserve"> in a fun friendly environment</w:t>
      </w:r>
    </w:p>
    <w:p w:rsidR="00C6282A" w:rsidRPr="00092A65" w:rsidRDefault="00C6282A" w:rsidP="00C6282A">
      <w:pPr>
        <w:pStyle w:val="ListParagraph"/>
        <w:ind w:left="360"/>
        <w:rPr>
          <w:rFonts w:ascii="Arial" w:hAnsi="Arial" w:cs="Arial"/>
          <w:sz w:val="22"/>
          <w:szCs w:val="22"/>
        </w:rPr>
      </w:pPr>
    </w:p>
    <w:p w:rsidR="00C6282A" w:rsidRPr="00092A65" w:rsidRDefault="00C6282A" w:rsidP="00C6282A">
      <w:pPr>
        <w:pStyle w:val="ListParagraph"/>
        <w:ind w:left="360"/>
        <w:rPr>
          <w:rFonts w:ascii="Arial" w:hAnsi="Arial" w:cs="Arial"/>
          <w:sz w:val="22"/>
          <w:szCs w:val="22"/>
        </w:rPr>
      </w:pPr>
      <w:r w:rsidRPr="00092A65">
        <w:rPr>
          <w:rFonts w:ascii="Arial" w:hAnsi="Arial" w:cs="Arial"/>
          <w:sz w:val="22"/>
          <w:szCs w:val="22"/>
        </w:rPr>
        <w:t xml:space="preserve">Every weekday during the School term, the Sport and Recreation team provide a structured, active lifestyle programs for kids. These activities include Basketball, Soccer, Netball, Tennis, </w:t>
      </w:r>
      <w:proofErr w:type="spellStart"/>
      <w:r w:rsidRPr="00092A65">
        <w:rPr>
          <w:rFonts w:ascii="Arial" w:hAnsi="Arial" w:cs="Arial"/>
          <w:sz w:val="22"/>
          <w:szCs w:val="22"/>
        </w:rPr>
        <w:t>Tball</w:t>
      </w:r>
      <w:proofErr w:type="spellEnd"/>
      <w:r w:rsidRPr="00092A65">
        <w:rPr>
          <w:rFonts w:ascii="Arial" w:hAnsi="Arial" w:cs="Arial"/>
          <w:sz w:val="22"/>
          <w:szCs w:val="22"/>
        </w:rPr>
        <w:t xml:space="preserve"> and Dodgeball. This program also flows on into the School Holiday Program where there is a range of activities to keep the kids entertain during the School Holidays.</w:t>
      </w:r>
    </w:p>
    <w:p w:rsidR="00C6282A" w:rsidRPr="00092A65" w:rsidRDefault="00C6282A" w:rsidP="00C6282A">
      <w:pPr>
        <w:pStyle w:val="ListParagraph"/>
        <w:ind w:left="360"/>
        <w:rPr>
          <w:rFonts w:ascii="Arial" w:hAnsi="Arial" w:cs="Arial"/>
          <w:sz w:val="22"/>
          <w:szCs w:val="22"/>
        </w:rPr>
      </w:pPr>
    </w:p>
    <w:p w:rsidR="00C6282A" w:rsidRPr="00092A65" w:rsidRDefault="00C6282A" w:rsidP="00C6282A">
      <w:pPr>
        <w:pStyle w:val="ListParagraph"/>
        <w:ind w:left="360"/>
        <w:rPr>
          <w:rFonts w:ascii="Arial" w:hAnsi="Arial" w:cs="Arial"/>
          <w:sz w:val="22"/>
          <w:szCs w:val="22"/>
        </w:rPr>
      </w:pPr>
      <w:proofErr w:type="spellStart"/>
      <w:r w:rsidRPr="00092A65">
        <w:rPr>
          <w:rFonts w:ascii="Arial" w:hAnsi="Arial" w:cs="Arial"/>
          <w:sz w:val="22"/>
          <w:szCs w:val="22"/>
        </w:rPr>
        <w:t>Wirlyarra</w:t>
      </w:r>
      <w:proofErr w:type="spellEnd"/>
      <w:r w:rsidRPr="00092A65">
        <w:rPr>
          <w:rFonts w:ascii="Arial" w:hAnsi="Arial" w:cs="Arial"/>
          <w:sz w:val="22"/>
          <w:szCs w:val="22"/>
        </w:rPr>
        <w:t xml:space="preserve"> </w:t>
      </w:r>
      <w:proofErr w:type="spellStart"/>
      <w:r w:rsidRPr="00092A65">
        <w:rPr>
          <w:rFonts w:ascii="Arial" w:hAnsi="Arial" w:cs="Arial"/>
          <w:sz w:val="22"/>
          <w:szCs w:val="22"/>
        </w:rPr>
        <w:t>Punjarli</w:t>
      </w:r>
      <w:proofErr w:type="spellEnd"/>
      <w:r w:rsidRPr="00092A65">
        <w:rPr>
          <w:rFonts w:ascii="Arial" w:hAnsi="Arial" w:cs="Arial"/>
          <w:sz w:val="22"/>
          <w:szCs w:val="22"/>
        </w:rPr>
        <w:t xml:space="preserve"> Kapi </w:t>
      </w:r>
      <w:proofErr w:type="spellStart"/>
      <w:r w:rsidRPr="00092A65">
        <w:rPr>
          <w:rFonts w:ascii="Arial" w:hAnsi="Arial" w:cs="Arial"/>
          <w:sz w:val="22"/>
          <w:szCs w:val="22"/>
        </w:rPr>
        <w:t>Miripartijiki</w:t>
      </w:r>
      <w:proofErr w:type="spellEnd"/>
      <w:r w:rsidRPr="00092A65">
        <w:rPr>
          <w:rFonts w:ascii="Arial" w:hAnsi="Arial" w:cs="Arial"/>
          <w:sz w:val="22"/>
          <w:szCs w:val="22"/>
        </w:rPr>
        <w:t xml:space="preserve"> is working towards seeing the whole of the community create healthier lifestyles choices by becoming more active through Sport, Fitness or any other form of movement. </w:t>
      </w:r>
    </w:p>
    <w:p w:rsidR="00C6282A" w:rsidRPr="00092A65" w:rsidRDefault="00C6282A" w:rsidP="00C6282A">
      <w:pPr>
        <w:autoSpaceDE w:val="0"/>
        <w:autoSpaceDN w:val="0"/>
        <w:adjustRightInd w:val="0"/>
        <w:jc w:val="both"/>
        <w:rPr>
          <w:rFonts w:ascii="Arial" w:hAnsi="Arial" w:cs="Arial"/>
          <w:color w:val="000000"/>
          <w:sz w:val="22"/>
          <w:szCs w:val="22"/>
          <w:u w:val="single"/>
        </w:rPr>
      </w:pPr>
    </w:p>
    <w:p w:rsidR="00C6282A" w:rsidRPr="00092A65" w:rsidRDefault="00C6282A" w:rsidP="00AF1617">
      <w:pPr>
        <w:pStyle w:val="ListParagraph"/>
        <w:numPr>
          <w:ilvl w:val="0"/>
          <w:numId w:val="8"/>
        </w:numPr>
        <w:ind w:left="360"/>
        <w:rPr>
          <w:rFonts w:ascii="Arial" w:hAnsi="Arial" w:cs="Arial"/>
          <w:b/>
          <w:color w:val="000000"/>
          <w:sz w:val="22"/>
          <w:szCs w:val="22"/>
          <w:u w:val="single"/>
        </w:rPr>
      </w:pPr>
      <w:proofErr w:type="spellStart"/>
      <w:r w:rsidRPr="00092A65">
        <w:rPr>
          <w:rFonts w:ascii="Arial" w:hAnsi="Arial" w:cs="Arial"/>
          <w:b/>
          <w:color w:val="000000"/>
          <w:sz w:val="22"/>
          <w:szCs w:val="22"/>
          <w:u w:val="single"/>
        </w:rPr>
        <w:t>Kalpa</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purru</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Wirranjarlki</w:t>
      </w:r>
      <w:proofErr w:type="spellEnd"/>
      <w:r w:rsidRPr="00092A65">
        <w:rPr>
          <w:rFonts w:ascii="Arial" w:hAnsi="Arial" w:cs="Arial"/>
          <w:b/>
          <w:color w:val="000000"/>
          <w:sz w:val="22"/>
          <w:szCs w:val="22"/>
          <w:u w:val="single"/>
        </w:rPr>
        <w:t xml:space="preserve"> - Public Health &amp; Promoting Healthy </w:t>
      </w:r>
      <w:proofErr w:type="spellStart"/>
      <w:r w:rsidRPr="00092A65">
        <w:rPr>
          <w:rFonts w:ascii="Arial" w:hAnsi="Arial" w:cs="Arial"/>
          <w:b/>
          <w:color w:val="000000"/>
          <w:sz w:val="22"/>
          <w:szCs w:val="22"/>
          <w:u w:val="single"/>
        </w:rPr>
        <w:t>Behaviours</w:t>
      </w:r>
      <w:proofErr w:type="spellEnd"/>
      <w:r w:rsidRPr="00092A65">
        <w:rPr>
          <w:rFonts w:ascii="Arial" w:hAnsi="Arial" w:cs="Arial"/>
          <w:b/>
          <w:color w:val="000000"/>
          <w:sz w:val="22"/>
          <w:szCs w:val="22"/>
          <w:u w:val="single"/>
        </w:rPr>
        <w:t xml:space="preserve"> Section </w:t>
      </w:r>
    </w:p>
    <w:p w:rsidR="00C6282A" w:rsidRPr="00092A65" w:rsidRDefault="00C6282A" w:rsidP="00C6282A">
      <w:pPr>
        <w:autoSpaceDE w:val="0"/>
        <w:autoSpaceDN w:val="0"/>
        <w:rPr>
          <w:rFonts w:ascii="Arial" w:hAnsi="Arial" w:cs="Arial"/>
          <w:color w:val="000000"/>
          <w:sz w:val="22"/>
          <w:szCs w:val="22"/>
        </w:rPr>
      </w:pPr>
    </w:p>
    <w:p w:rsidR="00C6282A" w:rsidRPr="00092A65" w:rsidRDefault="00C6282A" w:rsidP="00C6282A">
      <w:pPr>
        <w:ind w:left="360"/>
        <w:rPr>
          <w:rFonts w:ascii="Arial" w:hAnsi="Arial" w:cs="Arial"/>
          <w:sz w:val="22"/>
          <w:szCs w:val="22"/>
        </w:rPr>
      </w:pPr>
      <w:r w:rsidRPr="00092A65">
        <w:rPr>
          <w:rFonts w:ascii="Arial" w:hAnsi="Arial" w:cs="Arial"/>
          <w:sz w:val="22"/>
          <w:szCs w:val="22"/>
        </w:rPr>
        <w:t xml:space="preserve">This section delivers preventative and educational programs across a broad spectrum of health areas, including trachoma, eye health, skin health, tobacco and healthy lifestyles, FASD and diabetes education, amongst others. Programs in PHU aim to increase community members’ ability to have control over their own health, through raising awareness, health promotion and health education, specific health checks and screening, and responding to public health issues. </w:t>
      </w:r>
    </w:p>
    <w:p w:rsidR="00C6282A" w:rsidRPr="00092A65" w:rsidRDefault="00C6282A" w:rsidP="00C6282A">
      <w:pPr>
        <w:rPr>
          <w:rFonts w:ascii="Arial" w:hAnsi="Arial" w:cs="Arial"/>
          <w:b/>
          <w:color w:val="000000"/>
          <w:sz w:val="22"/>
          <w:szCs w:val="22"/>
          <w:u w:val="single"/>
        </w:rPr>
      </w:pPr>
    </w:p>
    <w:p w:rsidR="00C6282A" w:rsidRPr="00092A65" w:rsidRDefault="00C6282A" w:rsidP="00AF1617">
      <w:pPr>
        <w:pStyle w:val="ListParagraph"/>
        <w:numPr>
          <w:ilvl w:val="0"/>
          <w:numId w:val="7"/>
        </w:numPr>
        <w:ind w:left="360"/>
        <w:rPr>
          <w:rFonts w:ascii="Arial" w:hAnsi="Arial" w:cs="Arial"/>
          <w:b/>
          <w:color w:val="000000"/>
          <w:sz w:val="22"/>
          <w:szCs w:val="22"/>
          <w:u w:val="single"/>
        </w:rPr>
      </w:pPr>
      <w:proofErr w:type="spellStart"/>
      <w:r w:rsidRPr="00092A65">
        <w:rPr>
          <w:rFonts w:ascii="Arial" w:hAnsi="Arial" w:cs="Arial"/>
          <w:b/>
          <w:color w:val="000000"/>
          <w:sz w:val="22"/>
          <w:szCs w:val="22"/>
          <w:u w:val="single"/>
        </w:rPr>
        <w:t>Piliyintinji-ki</w:t>
      </w:r>
      <w:proofErr w:type="spellEnd"/>
      <w:r w:rsidRPr="00092A65">
        <w:rPr>
          <w:rFonts w:ascii="Arial" w:hAnsi="Arial" w:cs="Arial"/>
          <w:b/>
          <w:color w:val="000000"/>
          <w:sz w:val="22"/>
          <w:szCs w:val="22"/>
          <w:u w:val="single"/>
        </w:rPr>
        <w:t xml:space="preserve"> - Stronger Families </w:t>
      </w:r>
    </w:p>
    <w:p w:rsidR="00C6282A" w:rsidRPr="00092A65" w:rsidRDefault="00C6282A" w:rsidP="00C6282A">
      <w:pPr>
        <w:autoSpaceDE w:val="0"/>
        <w:autoSpaceDN w:val="0"/>
        <w:adjustRightInd w:val="0"/>
        <w:jc w:val="both"/>
        <w:rPr>
          <w:rFonts w:ascii="Arial" w:hAnsi="Arial" w:cs="Arial"/>
          <w:color w:val="000000"/>
          <w:sz w:val="22"/>
          <w:szCs w:val="22"/>
          <w:u w:val="single"/>
        </w:rPr>
      </w:pPr>
    </w:p>
    <w:p w:rsidR="00C6282A" w:rsidRPr="00092A65" w:rsidRDefault="00C6282A" w:rsidP="00C6282A">
      <w:pPr>
        <w:autoSpaceDE w:val="0"/>
        <w:autoSpaceDN w:val="0"/>
        <w:adjustRightInd w:val="0"/>
        <w:ind w:left="360"/>
        <w:jc w:val="both"/>
        <w:rPr>
          <w:rFonts w:ascii="Arial" w:hAnsi="Arial" w:cs="Arial"/>
          <w:color w:val="000000"/>
          <w:sz w:val="22"/>
          <w:szCs w:val="22"/>
        </w:rPr>
      </w:pPr>
      <w:r w:rsidRPr="00092A65">
        <w:rPr>
          <w:rFonts w:ascii="Arial" w:hAnsi="Arial" w:cs="Arial"/>
          <w:color w:val="000000"/>
          <w:sz w:val="22"/>
          <w:szCs w:val="22"/>
        </w:rPr>
        <w:t xml:space="preserve">The Stronger Families Section </w:t>
      </w:r>
      <w:proofErr w:type="gramStart"/>
      <w:r w:rsidRPr="00092A65">
        <w:rPr>
          <w:rFonts w:ascii="Arial" w:hAnsi="Arial" w:cs="Arial"/>
          <w:color w:val="000000"/>
          <w:sz w:val="22"/>
          <w:szCs w:val="22"/>
        </w:rPr>
        <w:t>services</w:t>
      </w:r>
      <w:proofErr w:type="gramEnd"/>
      <w:r w:rsidRPr="00092A65">
        <w:rPr>
          <w:rFonts w:ascii="Arial" w:hAnsi="Arial" w:cs="Arial"/>
          <w:color w:val="000000"/>
          <w:sz w:val="22"/>
          <w:szCs w:val="22"/>
        </w:rPr>
        <w:t xml:space="preserve"> Aboriginal cliental to promote individual and community well-being through a range of coordinated approaches aimed at addressing family violence, social and emotional wellbeing, family and social dysfunction and cultural issues.</w:t>
      </w:r>
    </w:p>
    <w:p w:rsidR="00C6282A" w:rsidRPr="00092A65" w:rsidRDefault="00C6282A" w:rsidP="00C6282A">
      <w:pPr>
        <w:autoSpaceDE w:val="0"/>
        <w:autoSpaceDN w:val="0"/>
        <w:adjustRightInd w:val="0"/>
        <w:ind w:left="360"/>
        <w:jc w:val="both"/>
        <w:rPr>
          <w:rFonts w:ascii="Arial" w:hAnsi="Arial" w:cs="Arial"/>
          <w:color w:val="000000"/>
          <w:sz w:val="22"/>
          <w:szCs w:val="22"/>
        </w:rPr>
      </w:pPr>
    </w:p>
    <w:p w:rsidR="00C6282A" w:rsidRPr="00092A65" w:rsidRDefault="00C6282A" w:rsidP="00C6282A">
      <w:pPr>
        <w:autoSpaceDE w:val="0"/>
        <w:autoSpaceDN w:val="0"/>
        <w:adjustRightInd w:val="0"/>
        <w:ind w:left="360"/>
        <w:jc w:val="both"/>
        <w:rPr>
          <w:rFonts w:ascii="Arial" w:hAnsi="Arial" w:cs="Arial"/>
          <w:color w:val="000000"/>
          <w:sz w:val="22"/>
          <w:szCs w:val="22"/>
        </w:rPr>
      </w:pPr>
      <w:proofErr w:type="spellStart"/>
      <w:r w:rsidRPr="00092A65">
        <w:rPr>
          <w:rFonts w:ascii="Arial" w:hAnsi="Arial" w:cs="Arial"/>
          <w:color w:val="000000"/>
          <w:sz w:val="22"/>
          <w:szCs w:val="22"/>
        </w:rPr>
        <w:t>Piliyintinji-ki</w:t>
      </w:r>
      <w:proofErr w:type="spellEnd"/>
      <w:r w:rsidRPr="00092A65">
        <w:rPr>
          <w:rFonts w:ascii="Arial" w:hAnsi="Arial" w:cs="Arial"/>
          <w:color w:val="000000"/>
          <w:sz w:val="22"/>
          <w:szCs w:val="22"/>
        </w:rPr>
        <w:t xml:space="preserve"> employs a community development approach and a holistic planning method when working with families throughout the Barkly region. The Stronger Families section’s operational philosophy is to ‘enhance the capacity of Aboriginal people to define the problems and to work with staff to develop the strategies to address them’. A regional framework was developed in 2007.</w:t>
      </w:r>
    </w:p>
    <w:p w:rsidR="00C6282A" w:rsidRPr="00092A65" w:rsidRDefault="00C6282A" w:rsidP="00C6282A">
      <w:pPr>
        <w:autoSpaceDE w:val="0"/>
        <w:autoSpaceDN w:val="0"/>
        <w:adjustRightInd w:val="0"/>
        <w:jc w:val="both"/>
        <w:rPr>
          <w:rFonts w:ascii="Arial" w:hAnsi="Arial" w:cs="Arial"/>
          <w:color w:val="000000"/>
          <w:sz w:val="22"/>
          <w:szCs w:val="22"/>
        </w:rPr>
      </w:pPr>
    </w:p>
    <w:p w:rsidR="00C6282A" w:rsidRPr="00092A65" w:rsidRDefault="00C6282A" w:rsidP="00AF1617">
      <w:pPr>
        <w:numPr>
          <w:ilvl w:val="0"/>
          <w:numId w:val="5"/>
        </w:numPr>
        <w:autoSpaceDE w:val="0"/>
        <w:autoSpaceDN w:val="0"/>
        <w:adjustRightInd w:val="0"/>
        <w:ind w:left="360"/>
        <w:contextualSpacing/>
        <w:rPr>
          <w:rFonts w:ascii="Arial" w:hAnsi="Arial" w:cs="Arial"/>
          <w:b/>
          <w:color w:val="000000"/>
          <w:sz w:val="22"/>
          <w:szCs w:val="22"/>
          <w:u w:val="single"/>
        </w:rPr>
      </w:pPr>
      <w:proofErr w:type="spellStart"/>
      <w:r w:rsidRPr="00092A65">
        <w:rPr>
          <w:rFonts w:ascii="Arial" w:hAnsi="Arial" w:cs="Arial"/>
          <w:b/>
          <w:color w:val="000000"/>
          <w:sz w:val="22"/>
          <w:szCs w:val="22"/>
          <w:u w:val="single"/>
        </w:rPr>
        <w:t>Nyangirru</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Piliyi-ngara</w:t>
      </w:r>
      <w:proofErr w:type="spellEnd"/>
      <w:r w:rsidRPr="00092A65">
        <w:rPr>
          <w:rFonts w:ascii="Arial" w:hAnsi="Arial" w:cs="Arial"/>
          <w:b/>
          <w:color w:val="000000"/>
          <w:sz w:val="22"/>
          <w:szCs w:val="22"/>
          <w:u w:val="single"/>
        </w:rPr>
        <w:t xml:space="preserve"> </w:t>
      </w:r>
      <w:proofErr w:type="spellStart"/>
      <w:r w:rsidRPr="00092A65">
        <w:rPr>
          <w:rFonts w:ascii="Arial" w:hAnsi="Arial" w:cs="Arial"/>
          <w:b/>
          <w:color w:val="000000"/>
          <w:sz w:val="22"/>
          <w:szCs w:val="22"/>
          <w:u w:val="single"/>
        </w:rPr>
        <w:t>Kurantta</w:t>
      </w:r>
      <w:proofErr w:type="spellEnd"/>
      <w:r w:rsidRPr="00092A65">
        <w:rPr>
          <w:rFonts w:ascii="Arial" w:hAnsi="Arial" w:cs="Arial"/>
          <w:b/>
          <w:color w:val="000000"/>
          <w:sz w:val="22"/>
          <w:szCs w:val="22"/>
          <w:u w:val="single"/>
        </w:rPr>
        <w:t xml:space="preserve"> - Corporate Services</w:t>
      </w:r>
    </w:p>
    <w:p w:rsidR="00C6282A" w:rsidRPr="00092A65" w:rsidRDefault="00C6282A" w:rsidP="00C6282A">
      <w:pPr>
        <w:autoSpaceDE w:val="0"/>
        <w:autoSpaceDN w:val="0"/>
        <w:adjustRightInd w:val="0"/>
        <w:rPr>
          <w:rFonts w:ascii="Arial" w:hAnsi="Arial" w:cs="Arial"/>
          <w:color w:val="000000"/>
          <w:sz w:val="22"/>
          <w:szCs w:val="22"/>
        </w:rPr>
      </w:pPr>
    </w:p>
    <w:p w:rsidR="00C6282A" w:rsidRPr="00092A65" w:rsidRDefault="00C6282A" w:rsidP="00C6282A">
      <w:pPr>
        <w:ind w:left="360"/>
        <w:rPr>
          <w:rFonts w:ascii="Arial" w:hAnsi="Arial" w:cs="Arial"/>
          <w:sz w:val="22"/>
          <w:szCs w:val="22"/>
        </w:rPr>
      </w:pPr>
      <w:r w:rsidRPr="00092A65">
        <w:rPr>
          <w:rFonts w:ascii="Arial" w:hAnsi="Arial" w:cs="Arial"/>
          <w:sz w:val="22"/>
          <w:szCs w:val="22"/>
        </w:rPr>
        <w:t>The Corporate Services Section is the business of the organization responsible for Management and Elected Arm administration, regional organizational partnerships, operational policies and procedures, income and expenditure reporting and monitoring service delivery goals for each Anyinginyi Section for implementation. Corporate Services also delivers financial management and asset development, efficient and responsive human resources, Information Technology, and stores and property management.</w:t>
      </w:r>
    </w:p>
    <w:p w:rsidR="00C6282A" w:rsidRPr="00092A65" w:rsidRDefault="00C6282A" w:rsidP="00C6282A">
      <w:pPr>
        <w:ind w:left="360"/>
        <w:rPr>
          <w:rFonts w:ascii="Arial" w:hAnsi="Arial" w:cs="Arial"/>
          <w:sz w:val="22"/>
          <w:szCs w:val="22"/>
        </w:rPr>
      </w:pPr>
    </w:p>
    <w:p w:rsidR="00C6282A" w:rsidRPr="00092A65" w:rsidRDefault="00C6282A" w:rsidP="00C6282A">
      <w:pPr>
        <w:ind w:left="360"/>
        <w:rPr>
          <w:rFonts w:ascii="Arial" w:hAnsi="Arial" w:cs="Arial"/>
          <w:sz w:val="22"/>
          <w:szCs w:val="22"/>
        </w:rPr>
      </w:pPr>
      <w:r w:rsidRPr="00092A65">
        <w:rPr>
          <w:rFonts w:ascii="Arial" w:hAnsi="Arial" w:cs="Arial"/>
          <w:sz w:val="22"/>
          <w:szCs w:val="22"/>
        </w:rPr>
        <w:t>Corporate Services continually reviews systems to identify the range and scope of accountability pathways, financial policy, management and procedural matters to ensure effective performance and delivery. Regional systems and structures to support appropriate staffing, human resources and industrial arrangements have been aligned with regional governance within budget scope.</w:t>
      </w:r>
    </w:p>
    <w:p w:rsidR="00C6282A" w:rsidRPr="00092A65" w:rsidRDefault="00C6282A" w:rsidP="00C6282A">
      <w:pPr>
        <w:ind w:left="360"/>
        <w:rPr>
          <w:rFonts w:ascii="Arial" w:hAnsi="Arial" w:cs="Arial"/>
          <w:sz w:val="22"/>
          <w:szCs w:val="22"/>
        </w:rPr>
      </w:pPr>
    </w:p>
    <w:p w:rsidR="00C6282A" w:rsidRPr="00092A65" w:rsidRDefault="00C6282A" w:rsidP="00C6282A">
      <w:pPr>
        <w:ind w:left="360"/>
        <w:rPr>
          <w:rFonts w:ascii="Arial" w:hAnsi="Arial" w:cs="Arial"/>
          <w:sz w:val="22"/>
          <w:szCs w:val="22"/>
        </w:rPr>
      </w:pPr>
      <w:proofErr w:type="spellStart"/>
      <w:r w:rsidRPr="00092A65">
        <w:rPr>
          <w:rFonts w:ascii="Arial" w:hAnsi="Arial" w:cs="Arial"/>
          <w:sz w:val="22"/>
          <w:szCs w:val="22"/>
        </w:rPr>
        <w:t>Anyinginyi’s</w:t>
      </w:r>
      <w:proofErr w:type="spellEnd"/>
      <w:r w:rsidRPr="00092A65">
        <w:rPr>
          <w:rFonts w:ascii="Arial" w:hAnsi="Arial" w:cs="Arial"/>
          <w:sz w:val="22"/>
          <w:szCs w:val="22"/>
        </w:rPr>
        <w:t xml:space="preserve"> CQI processes developed are operational according to the NT CQI program with ongoing CQI participation and support from a locally based Barkly CQI Facilitator position. Anyinginyi strives for an effective CQI program to be in place. The Anyinginyi Board of Directors has identified Quality Assurance as a priority for ongoing organizational development. </w:t>
      </w:r>
    </w:p>
    <w:p w:rsidR="00C6282A" w:rsidRDefault="00C6282A" w:rsidP="00C6282A">
      <w:pPr>
        <w:rPr>
          <w:sz w:val="22"/>
          <w:szCs w:val="22"/>
        </w:rPr>
      </w:pPr>
    </w:p>
    <w:p w:rsidR="00C6282A" w:rsidRDefault="00C6282A" w:rsidP="00D55B2B"/>
    <w:sectPr w:rsidR="00C6282A" w:rsidSect="000900A6">
      <w:footerReference w:type="default" r:id="rId12"/>
      <w:pgSz w:w="12240" w:h="15840"/>
      <w:pgMar w:top="990" w:right="990" w:bottom="540" w:left="900"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1C5" w:rsidRDefault="00AA11C5" w:rsidP="00767A22">
      <w:r>
        <w:separator/>
      </w:r>
    </w:p>
  </w:endnote>
  <w:endnote w:type="continuationSeparator" w:id="0">
    <w:p w:rsidR="00AA11C5" w:rsidRDefault="00AA11C5" w:rsidP="0076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0A6" w:rsidRDefault="000900A6" w:rsidP="002729B9">
    <w:pPr>
      <w:pStyle w:val="Footer"/>
      <w:pBdr>
        <w:top w:val="single" w:sz="4" w:space="1" w:color="D9D9D9"/>
      </w:pBdr>
    </w:pPr>
    <w:r>
      <w:fldChar w:fldCharType="begin"/>
    </w:r>
    <w:r>
      <w:instrText xml:space="preserve"> PAGE   \* MERGEFORMAT </w:instrText>
    </w:r>
    <w:r>
      <w:fldChar w:fldCharType="separate"/>
    </w:r>
    <w:r w:rsidR="00B93721" w:rsidRPr="00B93721">
      <w:rPr>
        <w:b/>
        <w:noProof/>
      </w:rPr>
      <w:t>1</w:t>
    </w:r>
    <w:r>
      <w:rPr>
        <w:b/>
        <w:noProof/>
      </w:rPr>
      <w:fldChar w:fldCharType="end"/>
    </w:r>
    <w:r>
      <w:rPr>
        <w:b/>
      </w:rPr>
      <w:t xml:space="preserve"> | </w:t>
    </w:r>
    <w:r>
      <w:rPr>
        <w:color w:val="7F7F7F"/>
        <w:spacing w:val="60"/>
      </w:rPr>
      <w:t xml:space="preserve">Page             </w:t>
    </w:r>
    <w:r w:rsidR="00675F25">
      <w:rPr>
        <w:color w:val="7F7F7F"/>
        <w:spacing w:val="60"/>
      </w:rPr>
      <w:t xml:space="preserve">            </w:t>
    </w:r>
    <w:r w:rsidR="00F104CC" w:rsidRPr="00DF1E43">
      <w:rPr>
        <w:rFonts w:asciiTheme="minorHAnsi" w:hAnsiTheme="minorHAnsi"/>
        <w:b/>
        <w:color w:val="7F7F7F"/>
        <w:spacing w:val="60"/>
        <w:sz w:val="16"/>
        <w:szCs w:val="16"/>
      </w:rPr>
      <w:t xml:space="preserve">Corporate </w:t>
    </w:r>
    <w:r w:rsidRPr="00DF1E43">
      <w:rPr>
        <w:rFonts w:asciiTheme="minorHAnsi" w:hAnsiTheme="minorHAnsi"/>
        <w:b/>
        <w:color w:val="7F7F7F"/>
        <w:spacing w:val="60"/>
        <w:sz w:val="16"/>
        <w:szCs w:val="16"/>
      </w:rPr>
      <w:t>Service</w:t>
    </w:r>
    <w:r w:rsidR="00DF1E43" w:rsidRPr="00DF1E43">
      <w:rPr>
        <w:rFonts w:asciiTheme="minorHAnsi" w:hAnsiTheme="minorHAnsi"/>
        <w:b/>
        <w:color w:val="7F7F7F"/>
        <w:spacing w:val="60"/>
        <w:sz w:val="16"/>
        <w:szCs w:val="16"/>
      </w:rPr>
      <w:t>s</w:t>
    </w:r>
    <w:r w:rsidR="00675F25">
      <w:rPr>
        <w:rFonts w:asciiTheme="minorHAnsi" w:hAnsiTheme="minorHAnsi"/>
        <w:b/>
        <w:color w:val="7F7F7F"/>
        <w:spacing w:val="60"/>
        <w:sz w:val="16"/>
        <w:szCs w:val="16"/>
      </w:rPr>
      <w:t xml:space="preserve"> Section Manager</w:t>
    </w:r>
    <w:r w:rsidRPr="00DF1E43">
      <w:rPr>
        <w:rFonts w:asciiTheme="minorHAnsi" w:hAnsiTheme="minorHAnsi"/>
        <w:b/>
        <w:color w:val="7F7F7F"/>
        <w:spacing w:val="60"/>
        <w:sz w:val="16"/>
        <w:szCs w:val="16"/>
      </w:rPr>
      <w:t xml:space="preserve"> – </w:t>
    </w:r>
    <w:r w:rsidR="00D50110">
      <w:rPr>
        <w:rFonts w:asciiTheme="minorHAnsi" w:hAnsiTheme="minorHAnsi"/>
        <w:b/>
        <w:color w:val="7F7F7F"/>
        <w:spacing w:val="60"/>
        <w:sz w:val="16"/>
        <w:szCs w:val="16"/>
      </w:rPr>
      <w:t>August</w:t>
    </w:r>
    <w:r w:rsidR="00021508">
      <w:rPr>
        <w:rFonts w:asciiTheme="minorHAnsi" w:hAnsiTheme="minorHAnsi"/>
        <w:b/>
        <w:color w:val="7F7F7F"/>
        <w:spacing w:val="60"/>
        <w:sz w:val="16"/>
        <w:szCs w:val="16"/>
      </w:rPr>
      <w:t xml:space="preserve"> 201</w:t>
    </w:r>
    <w:r w:rsidR="00675F25">
      <w:rPr>
        <w:rFonts w:asciiTheme="minorHAnsi" w:hAnsiTheme="minorHAnsi"/>
        <w:b/>
        <w:color w:val="7F7F7F"/>
        <w:spacing w:val="60"/>
        <w:sz w:val="16"/>
        <w:szCs w:val="16"/>
      </w:rPr>
      <w:t>9</w:t>
    </w:r>
    <w:r w:rsidR="00021508">
      <w:rPr>
        <w:rFonts w:asciiTheme="minorHAnsi" w:hAnsiTheme="minorHAnsi"/>
        <w:b/>
        <w:color w:val="7F7F7F"/>
        <w:spacing w:val="60"/>
        <w:sz w:val="16"/>
        <w:szCs w:val="16"/>
      </w:rPr>
      <w:t xml:space="preserve"> – Rev.</w:t>
    </w:r>
    <w:r w:rsidR="00F41EF1">
      <w:rPr>
        <w:rFonts w:asciiTheme="minorHAnsi" w:hAnsiTheme="minorHAnsi"/>
        <w:b/>
        <w:color w:val="7F7F7F"/>
        <w:spacing w:val="60"/>
        <w:sz w:val="16"/>
        <w:szCs w:val="16"/>
      </w:rPr>
      <w:t>2</w:t>
    </w:r>
    <w:r w:rsidR="00021508">
      <w:rPr>
        <w:rFonts w:asciiTheme="minorHAnsi" w:hAnsiTheme="minorHAnsi"/>
        <w:b/>
        <w:color w:val="7F7F7F"/>
        <w:spacing w:val="6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1C5" w:rsidRDefault="00AA11C5" w:rsidP="00767A22">
      <w:r>
        <w:separator/>
      </w:r>
    </w:p>
  </w:footnote>
  <w:footnote w:type="continuationSeparator" w:id="0">
    <w:p w:rsidR="00AA11C5" w:rsidRDefault="00AA11C5" w:rsidP="00767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02FCF"/>
    <w:multiLevelType w:val="hybridMultilevel"/>
    <w:tmpl w:val="A34666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D0582A"/>
    <w:multiLevelType w:val="hybridMultilevel"/>
    <w:tmpl w:val="23D03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40D4983"/>
    <w:multiLevelType w:val="hybridMultilevel"/>
    <w:tmpl w:val="F9389854"/>
    <w:lvl w:ilvl="0" w:tplc="04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245052CB"/>
    <w:multiLevelType w:val="hybridMultilevel"/>
    <w:tmpl w:val="F3BAD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51B14"/>
    <w:multiLevelType w:val="hybridMultilevel"/>
    <w:tmpl w:val="E4EE37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F543EB"/>
    <w:multiLevelType w:val="hybridMultilevel"/>
    <w:tmpl w:val="A3C2FA56"/>
    <w:lvl w:ilvl="0" w:tplc="605C002E">
      <w:start w:val="1"/>
      <w:numFmt w:val="decimal"/>
      <w:lvlText w:val="%1."/>
      <w:lvlJc w:val="left"/>
      <w:pPr>
        <w:tabs>
          <w:tab w:val="num" w:pos="1080"/>
        </w:tabs>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33697B2D"/>
    <w:multiLevelType w:val="hybridMultilevel"/>
    <w:tmpl w:val="9E82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1C75BB"/>
    <w:multiLevelType w:val="hybridMultilevel"/>
    <w:tmpl w:val="4E3A7970"/>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BE5713"/>
    <w:multiLevelType w:val="hybridMultilevel"/>
    <w:tmpl w:val="99641A90"/>
    <w:lvl w:ilvl="0" w:tplc="0C09000B">
      <w:start w:val="1"/>
      <w:numFmt w:val="bullet"/>
      <w:lvlText w:val=""/>
      <w:lvlJc w:val="left"/>
      <w:pPr>
        <w:ind w:left="567" w:hanging="360"/>
      </w:pPr>
      <w:rPr>
        <w:rFonts w:ascii="Wingdings" w:hAnsi="Wingdings"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9" w15:restartNumberingAfterBreak="0">
    <w:nsid w:val="4AB54C12"/>
    <w:multiLevelType w:val="hybridMultilevel"/>
    <w:tmpl w:val="4A68FB8C"/>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472558"/>
    <w:multiLevelType w:val="hybridMultilevel"/>
    <w:tmpl w:val="F99459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777079"/>
    <w:multiLevelType w:val="hybridMultilevel"/>
    <w:tmpl w:val="4A540564"/>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2303FD"/>
    <w:multiLevelType w:val="hybridMultilevel"/>
    <w:tmpl w:val="7C7654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EE40F9"/>
    <w:multiLevelType w:val="hybridMultilevel"/>
    <w:tmpl w:val="91B09D2E"/>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87E43F6"/>
    <w:multiLevelType w:val="hybridMultilevel"/>
    <w:tmpl w:val="732E1AEE"/>
    <w:lvl w:ilvl="0" w:tplc="605C002E">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9210C0"/>
    <w:multiLevelType w:val="hybridMultilevel"/>
    <w:tmpl w:val="6CFA18A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C42BEB"/>
    <w:multiLevelType w:val="hybridMultilevel"/>
    <w:tmpl w:val="348A00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5"/>
  </w:num>
  <w:num w:numId="4">
    <w:abstractNumId w:val="13"/>
  </w:num>
  <w:num w:numId="5">
    <w:abstractNumId w:val="3"/>
  </w:num>
  <w:num w:numId="6">
    <w:abstractNumId w:val="4"/>
  </w:num>
  <w:num w:numId="7">
    <w:abstractNumId w:val="8"/>
  </w:num>
  <w:num w:numId="8">
    <w:abstractNumId w:val="0"/>
  </w:num>
  <w:num w:numId="9">
    <w:abstractNumId w:val="15"/>
  </w:num>
  <w:num w:numId="10">
    <w:abstractNumId w:val="11"/>
  </w:num>
  <w:num w:numId="11">
    <w:abstractNumId w:val="9"/>
  </w:num>
  <w:num w:numId="12">
    <w:abstractNumId w:val="10"/>
  </w:num>
  <w:num w:numId="13">
    <w:abstractNumId w:val="2"/>
  </w:num>
  <w:num w:numId="14">
    <w:abstractNumId w:val="12"/>
  </w:num>
  <w:num w:numId="15">
    <w:abstractNumId w:val="1"/>
  </w:num>
  <w:num w:numId="16">
    <w:abstractNumId w:val="16"/>
  </w:num>
  <w:num w:numId="1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771"/>
    <w:rsid w:val="000117AE"/>
    <w:rsid w:val="00021508"/>
    <w:rsid w:val="000258CB"/>
    <w:rsid w:val="00050C40"/>
    <w:rsid w:val="000900A6"/>
    <w:rsid w:val="00092A65"/>
    <w:rsid w:val="000D1B83"/>
    <w:rsid w:val="000E2A90"/>
    <w:rsid w:val="000E3180"/>
    <w:rsid w:val="000E48AB"/>
    <w:rsid w:val="000F27B4"/>
    <w:rsid w:val="000F37B4"/>
    <w:rsid w:val="000F56BC"/>
    <w:rsid w:val="00115502"/>
    <w:rsid w:val="00133C37"/>
    <w:rsid w:val="001412AC"/>
    <w:rsid w:val="0014594F"/>
    <w:rsid w:val="00154A11"/>
    <w:rsid w:val="00177FC8"/>
    <w:rsid w:val="001A5735"/>
    <w:rsid w:val="001E5B0D"/>
    <w:rsid w:val="001E7551"/>
    <w:rsid w:val="00227045"/>
    <w:rsid w:val="002378C4"/>
    <w:rsid w:val="00246A20"/>
    <w:rsid w:val="00247E8A"/>
    <w:rsid w:val="00266C32"/>
    <w:rsid w:val="002729B9"/>
    <w:rsid w:val="00274D56"/>
    <w:rsid w:val="002A23B8"/>
    <w:rsid w:val="002D7711"/>
    <w:rsid w:val="003128AE"/>
    <w:rsid w:val="00326656"/>
    <w:rsid w:val="00347F16"/>
    <w:rsid w:val="00350289"/>
    <w:rsid w:val="00353609"/>
    <w:rsid w:val="0036143A"/>
    <w:rsid w:val="00372524"/>
    <w:rsid w:val="00382806"/>
    <w:rsid w:val="0039102C"/>
    <w:rsid w:val="003A2D3B"/>
    <w:rsid w:val="003A7292"/>
    <w:rsid w:val="003B69F7"/>
    <w:rsid w:val="003C7A10"/>
    <w:rsid w:val="003D4610"/>
    <w:rsid w:val="003E19E4"/>
    <w:rsid w:val="004108C9"/>
    <w:rsid w:val="0041443E"/>
    <w:rsid w:val="00425DEB"/>
    <w:rsid w:val="004469C0"/>
    <w:rsid w:val="004814B8"/>
    <w:rsid w:val="0049202D"/>
    <w:rsid w:val="004C35D5"/>
    <w:rsid w:val="004E6FA8"/>
    <w:rsid w:val="00501E67"/>
    <w:rsid w:val="00533179"/>
    <w:rsid w:val="00545EE7"/>
    <w:rsid w:val="0056355B"/>
    <w:rsid w:val="005635E8"/>
    <w:rsid w:val="00564089"/>
    <w:rsid w:val="005869AB"/>
    <w:rsid w:val="005A2629"/>
    <w:rsid w:val="005B6D42"/>
    <w:rsid w:val="005C6C21"/>
    <w:rsid w:val="005D7A3C"/>
    <w:rsid w:val="005E060D"/>
    <w:rsid w:val="005E45FA"/>
    <w:rsid w:val="0060309B"/>
    <w:rsid w:val="00631F7A"/>
    <w:rsid w:val="00643317"/>
    <w:rsid w:val="00662C16"/>
    <w:rsid w:val="00675F25"/>
    <w:rsid w:val="006855DD"/>
    <w:rsid w:val="006A4CEC"/>
    <w:rsid w:val="006D01DC"/>
    <w:rsid w:val="006D06F6"/>
    <w:rsid w:val="006F0B8E"/>
    <w:rsid w:val="006F26D4"/>
    <w:rsid w:val="00747648"/>
    <w:rsid w:val="00767A22"/>
    <w:rsid w:val="007913CD"/>
    <w:rsid w:val="007977E2"/>
    <w:rsid w:val="007B2B16"/>
    <w:rsid w:val="007B764A"/>
    <w:rsid w:val="007E6BF9"/>
    <w:rsid w:val="008105F7"/>
    <w:rsid w:val="00821C46"/>
    <w:rsid w:val="008462E6"/>
    <w:rsid w:val="00846658"/>
    <w:rsid w:val="00880A68"/>
    <w:rsid w:val="008A2A32"/>
    <w:rsid w:val="008B678B"/>
    <w:rsid w:val="008B7482"/>
    <w:rsid w:val="008E44D9"/>
    <w:rsid w:val="0090420C"/>
    <w:rsid w:val="00911BA7"/>
    <w:rsid w:val="009164C8"/>
    <w:rsid w:val="0091701E"/>
    <w:rsid w:val="00970CF0"/>
    <w:rsid w:val="00987511"/>
    <w:rsid w:val="009A555E"/>
    <w:rsid w:val="009A63B4"/>
    <w:rsid w:val="009B4577"/>
    <w:rsid w:val="009D6092"/>
    <w:rsid w:val="009D7321"/>
    <w:rsid w:val="009E4EF2"/>
    <w:rsid w:val="009F0D15"/>
    <w:rsid w:val="009F2ADE"/>
    <w:rsid w:val="009F3B7E"/>
    <w:rsid w:val="00A10E6D"/>
    <w:rsid w:val="00A37535"/>
    <w:rsid w:val="00A412D3"/>
    <w:rsid w:val="00A43AA9"/>
    <w:rsid w:val="00A46B10"/>
    <w:rsid w:val="00A705C3"/>
    <w:rsid w:val="00A70F32"/>
    <w:rsid w:val="00A8073B"/>
    <w:rsid w:val="00AA11C5"/>
    <w:rsid w:val="00AC1AB7"/>
    <w:rsid w:val="00AF1617"/>
    <w:rsid w:val="00AF206D"/>
    <w:rsid w:val="00AF3C4A"/>
    <w:rsid w:val="00AF74AF"/>
    <w:rsid w:val="00B01012"/>
    <w:rsid w:val="00B01BFA"/>
    <w:rsid w:val="00B044A6"/>
    <w:rsid w:val="00B17304"/>
    <w:rsid w:val="00B256D8"/>
    <w:rsid w:val="00B404D8"/>
    <w:rsid w:val="00B73771"/>
    <w:rsid w:val="00B83CEA"/>
    <w:rsid w:val="00B85BDC"/>
    <w:rsid w:val="00B93721"/>
    <w:rsid w:val="00BA122E"/>
    <w:rsid w:val="00BA40F2"/>
    <w:rsid w:val="00BB078D"/>
    <w:rsid w:val="00BF6C30"/>
    <w:rsid w:val="00C42E97"/>
    <w:rsid w:val="00C6282A"/>
    <w:rsid w:val="00C6345D"/>
    <w:rsid w:val="00C75B35"/>
    <w:rsid w:val="00C7734E"/>
    <w:rsid w:val="00C802B2"/>
    <w:rsid w:val="00C80F43"/>
    <w:rsid w:val="00C839EA"/>
    <w:rsid w:val="00C8551F"/>
    <w:rsid w:val="00CB5D39"/>
    <w:rsid w:val="00CE601A"/>
    <w:rsid w:val="00D1202D"/>
    <w:rsid w:val="00D25787"/>
    <w:rsid w:val="00D40940"/>
    <w:rsid w:val="00D409FA"/>
    <w:rsid w:val="00D50110"/>
    <w:rsid w:val="00D55B2B"/>
    <w:rsid w:val="00DA5039"/>
    <w:rsid w:val="00DB6E8D"/>
    <w:rsid w:val="00DF1E43"/>
    <w:rsid w:val="00E034E9"/>
    <w:rsid w:val="00EC7776"/>
    <w:rsid w:val="00EE0165"/>
    <w:rsid w:val="00EF0FE3"/>
    <w:rsid w:val="00F02B2A"/>
    <w:rsid w:val="00F104CC"/>
    <w:rsid w:val="00F41EF1"/>
    <w:rsid w:val="00F60FFF"/>
    <w:rsid w:val="00F66E14"/>
    <w:rsid w:val="00F93B2E"/>
    <w:rsid w:val="00FA2281"/>
    <w:rsid w:val="00FB4A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E28BC"/>
  <w15:docId w15:val="{0CE27BDD-EF23-4BB2-B847-5FC1103E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5E8"/>
    <w:rPr>
      <w:lang w:val="en-US" w:eastAsia="en-US"/>
    </w:rPr>
  </w:style>
  <w:style w:type="paragraph" w:styleId="Heading1">
    <w:name w:val="heading 1"/>
    <w:basedOn w:val="Normal"/>
    <w:next w:val="Normal"/>
    <w:qFormat/>
    <w:rsid w:val="005635E8"/>
    <w:pPr>
      <w:keepNext/>
      <w:outlineLvl w:val="0"/>
    </w:pPr>
    <w:rPr>
      <w:b/>
      <w:bCs/>
      <w:sz w:val="24"/>
    </w:rPr>
  </w:style>
  <w:style w:type="paragraph" w:styleId="Heading2">
    <w:name w:val="heading 2"/>
    <w:basedOn w:val="Normal"/>
    <w:next w:val="Normal"/>
    <w:qFormat/>
    <w:rsid w:val="00247E8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47E8A"/>
    <w:pPr>
      <w:keepNext/>
      <w:spacing w:before="240" w:after="60"/>
      <w:outlineLvl w:val="2"/>
    </w:pPr>
    <w:rPr>
      <w:rFonts w:ascii="Arial" w:hAnsi="Arial" w:cs="Arial"/>
      <w:b/>
      <w:bCs/>
      <w:sz w:val="26"/>
      <w:szCs w:val="26"/>
    </w:rPr>
  </w:style>
  <w:style w:type="paragraph" w:styleId="Heading4">
    <w:name w:val="heading 4"/>
    <w:basedOn w:val="Normal"/>
    <w:next w:val="Normal"/>
    <w:qFormat/>
    <w:rsid w:val="00D55B2B"/>
    <w:pPr>
      <w:keepNext/>
      <w:spacing w:before="240" w:after="60"/>
      <w:outlineLvl w:val="3"/>
    </w:pPr>
    <w:rPr>
      <w:b/>
      <w:bCs/>
      <w:sz w:val="28"/>
      <w:szCs w:val="28"/>
    </w:rPr>
  </w:style>
  <w:style w:type="paragraph" w:styleId="Heading6">
    <w:name w:val="heading 6"/>
    <w:basedOn w:val="Normal"/>
    <w:next w:val="Normal"/>
    <w:qFormat/>
    <w:rsid w:val="0014594F"/>
    <w:pPr>
      <w:spacing w:before="240" w:after="60"/>
      <w:outlineLvl w:val="5"/>
    </w:pPr>
    <w:rPr>
      <w:b/>
      <w:bCs/>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635E8"/>
    <w:pPr>
      <w:ind w:left="2160" w:hanging="2160"/>
    </w:pPr>
    <w:rPr>
      <w:sz w:val="24"/>
    </w:rPr>
  </w:style>
  <w:style w:type="paragraph" w:styleId="BodyText">
    <w:name w:val="Body Text"/>
    <w:basedOn w:val="Normal"/>
    <w:rsid w:val="005635E8"/>
    <w:rPr>
      <w:sz w:val="24"/>
    </w:rPr>
  </w:style>
  <w:style w:type="paragraph" w:styleId="BalloonText">
    <w:name w:val="Balloon Text"/>
    <w:basedOn w:val="Normal"/>
    <w:semiHidden/>
    <w:rsid w:val="008E44D9"/>
    <w:rPr>
      <w:rFonts w:ascii="Tahoma" w:hAnsi="Tahoma" w:cs="Tahoma"/>
      <w:sz w:val="16"/>
      <w:szCs w:val="16"/>
    </w:rPr>
  </w:style>
  <w:style w:type="paragraph" w:styleId="Header">
    <w:name w:val="header"/>
    <w:basedOn w:val="Normal"/>
    <w:rsid w:val="00D55B2B"/>
    <w:pPr>
      <w:tabs>
        <w:tab w:val="center" w:pos="4153"/>
        <w:tab w:val="right" w:pos="8306"/>
      </w:tabs>
    </w:pPr>
    <w:rPr>
      <w:sz w:val="24"/>
    </w:rPr>
  </w:style>
  <w:style w:type="paragraph" w:styleId="ListParagraph">
    <w:name w:val="List Paragraph"/>
    <w:basedOn w:val="Normal"/>
    <w:uiPriority w:val="34"/>
    <w:qFormat/>
    <w:rsid w:val="00C80F43"/>
    <w:pPr>
      <w:ind w:left="720"/>
    </w:pPr>
  </w:style>
  <w:style w:type="character" w:styleId="Emphasis">
    <w:name w:val="Emphasis"/>
    <w:basedOn w:val="DefaultParagraphFont"/>
    <w:qFormat/>
    <w:rsid w:val="003A2D3B"/>
    <w:rPr>
      <w:i/>
      <w:iCs/>
    </w:rPr>
  </w:style>
  <w:style w:type="paragraph" w:styleId="NoSpacing">
    <w:name w:val="No Spacing"/>
    <w:link w:val="NoSpacingChar"/>
    <w:uiPriority w:val="1"/>
    <w:qFormat/>
    <w:rsid w:val="001A5735"/>
    <w:rPr>
      <w:rFonts w:ascii="Calibri" w:hAnsi="Calibri"/>
      <w:sz w:val="22"/>
      <w:szCs w:val="22"/>
      <w:lang w:eastAsia="en-US"/>
    </w:rPr>
  </w:style>
  <w:style w:type="character" w:customStyle="1" w:styleId="NoSpacingChar">
    <w:name w:val="No Spacing Char"/>
    <w:basedOn w:val="DefaultParagraphFont"/>
    <w:link w:val="NoSpacing"/>
    <w:uiPriority w:val="1"/>
    <w:rsid w:val="001A5735"/>
    <w:rPr>
      <w:rFonts w:ascii="Calibri" w:hAnsi="Calibri"/>
      <w:sz w:val="22"/>
      <w:szCs w:val="22"/>
      <w:lang w:eastAsia="en-US"/>
    </w:rPr>
  </w:style>
  <w:style w:type="paragraph" w:styleId="Footer">
    <w:name w:val="footer"/>
    <w:basedOn w:val="Normal"/>
    <w:link w:val="FooterChar"/>
    <w:rsid w:val="00767A22"/>
    <w:pPr>
      <w:tabs>
        <w:tab w:val="center" w:pos="4513"/>
        <w:tab w:val="right" w:pos="9026"/>
      </w:tabs>
    </w:pPr>
  </w:style>
  <w:style w:type="character" w:customStyle="1" w:styleId="FooterChar">
    <w:name w:val="Footer Char"/>
    <w:basedOn w:val="DefaultParagraphFont"/>
    <w:link w:val="Footer"/>
    <w:rsid w:val="00767A22"/>
    <w:rPr>
      <w:lang w:val="en-US" w:eastAsia="en-US"/>
    </w:rPr>
  </w:style>
  <w:style w:type="table" w:styleId="TableGrid">
    <w:name w:val="Table Grid"/>
    <w:basedOn w:val="TableNormal"/>
    <w:rsid w:val="0014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846658"/>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465806">
      <w:bodyDiv w:val="1"/>
      <w:marLeft w:val="0"/>
      <w:marRight w:val="0"/>
      <w:marTop w:val="0"/>
      <w:marBottom w:val="0"/>
      <w:divBdr>
        <w:top w:val="none" w:sz="0" w:space="0" w:color="auto"/>
        <w:left w:val="none" w:sz="0" w:space="0" w:color="auto"/>
        <w:bottom w:val="none" w:sz="0" w:space="0" w:color="auto"/>
        <w:right w:val="none" w:sz="0" w:space="0" w:color="auto"/>
      </w:divBdr>
    </w:div>
    <w:div w:id="399517928">
      <w:bodyDiv w:val="1"/>
      <w:marLeft w:val="0"/>
      <w:marRight w:val="0"/>
      <w:marTop w:val="0"/>
      <w:marBottom w:val="0"/>
      <w:divBdr>
        <w:top w:val="none" w:sz="0" w:space="0" w:color="auto"/>
        <w:left w:val="none" w:sz="0" w:space="0" w:color="auto"/>
        <w:bottom w:val="none" w:sz="0" w:space="0" w:color="auto"/>
        <w:right w:val="none" w:sz="0" w:space="0" w:color="auto"/>
      </w:divBdr>
    </w:div>
    <w:div w:id="737482577">
      <w:bodyDiv w:val="1"/>
      <w:marLeft w:val="0"/>
      <w:marRight w:val="0"/>
      <w:marTop w:val="0"/>
      <w:marBottom w:val="0"/>
      <w:divBdr>
        <w:top w:val="none" w:sz="0" w:space="0" w:color="auto"/>
        <w:left w:val="none" w:sz="0" w:space="0" w:color="auto"/>
        <w:bottom w:val="none" w:sz="0" w:space="0" w:color="auto"/>
        <w:right w:val="none" w:sz="0" w:space="0" w:color="auto"/>
      </w:divBdr>
    </w:div>
    <w:div w:id="951403236">
      <w:bodyDiv w:val="1"/>
      <w:marLeft w:val="0"/>
      <w:marRight w:val="0"/>
      <w:marTop w:val="0"/>
      <w:marBottom w:val="0"/>
      <w:divBdr>
        <w:top w:val="none" w:sz="0" w:space="0" w:color="auto"/>
        <w:left w:val="none" w:sz="0" w:space="0" w:color="auto"/>
        <w:bottom w:val="none" w:sz="0" w:space="0" w:color="auto"/>
        <w:right w:val="none" w:sz="0" w:space="0" w:color="auto"/>
      </w:divBdr>
    </w:div>
    <w:div w:id="985475047">
      <w:bodyDiv w:val="1"/>
      <w:marLeft w:val="0"/>
      <w:marRight w:val="0"/>
      <w:marTop w:val="0"/>
      <w:marBottom w:val="0"/>
      <w:divBdr>
        <w:top w:val="none" w:sz="0" w:space="0" w:color="auto"/>
        <w:left w:val="none" w:sz="0" w:space="0" w:color="auto"/>
        <w:bottom w:val="none" w:sz="0" w:space="0" w:color="auto"/>
        <w:right w:val="none" w:sz="0" w:space="0" w:color="auto"/>
      </w:divBdr>
    </w:div>
    <w:div w:id="1235701192">
      <w:bodyDiv w:val="1"/>
      <w:marLeft w:val="0"/>
      <w:marRight w:val="0"/>
      <w:marTop w:val="0"/>
      <w:marBottom w:val="0"/>
      <w:divBdr>
        <w:top w:val="none" w:sz="0" w:space="0" w:color="auto"/>
        <w:left w:val="none" w:sz="0" w:space="0" w:color="auto"/>
        <w:bottom w:val="none" w:sz="0" w:space="0" w:color="auto"/>
        <w:right w:val="none" w:sz="0" w:space="0" w:color="auto"/>
      </w:divBdr>
    </w:div>
    <w:div w:id="1428036448">
      <w:bodyDiv w:val="1"/>
      <w:marLeft w:val="0"/>
      <w:marRight w:val="0"/>
      <w:marTop w:val="0"/>
      <w:marBottom w:val="0"/>
      <w:divBdr>
        <w:top w:val="none" w:sz="0" w:space="0" w:color="auto"/>
        <w:left w:val="none" w:sz="0" w:space="0" w:color="auto"/>
        <w:bottom w:val="none" w:sz="0" w:space="0" w:color="auto"/>
        <w:right w:val="none" w:sz="0" w:space="0" w:color="auto"/>
      </w:divBdr>
    </w:div>
    <w:div w:id="179150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POSITION DESCRIPTION AND SELECTION CRITERIA:</vt:lpstr>
    </vt:vector>
  </TitlesOfParts>
  <Company>Anyinginyi Congress Aboriginal Corporation</Company>
  <LinksUpToDate>false</LinksUpToDate>
  <CharactersWithSpaces>18429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AND SELECTION CRITERIA:</dc:title>
  <dc:creator>David R Morgan</dc:creator>
  <cp:lastModifiedBy>nathan.fregona@employmentoffice.com.au</cp:lastModifiedBy>
  <cp:revision>2</cp:revision>
  <cp:lastPrinted>2011-08-11T08:14:00Z</cp:lastPrinted>
  <dcterms:created xsi:type="dcterms:W3CDTF">2020-04-06T03:12:00Z</dcterms:created>
  <dcterms:modified xsi:type="dcterms:W3CDTF">2020-04-06T03:12:00Z</dcterms:modified>
</cp:coreProperties>
</file>