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9EF8A" w14:textId="77777777" w:rsidR="00714EC2" w:rsidRPr="00AA394F" w:rsidRDefault="00714EC2" w:rsidP="00CC19EB">
      <w:pPr>
        <w:tabs>
          <w:tab w:val="left" w:pos="6450"/>
        </w:tabs>
        <w:spacing w:after="120" w:line="360" w:lineRule="auto"/>
        <w:ind w:right="799"/>
        <w:contextualSpacing w:val="0"/>
        <w:rPr>
          <w:b/>
          <w:sz w:val="12"/>
        </w:rPr>
      </w:pPr>
      <w:bookmarkStart w:id="0" w:name="_GoBack"/>
      <w:bookmarkEnd w:id="0"/>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804"/>
      </w:tblGrid>
      <w:tr w:rsidR="00BF3886" w:rsidRPr="00EC4E74" w14:paraId="342B1BDD" w14:textId="77777777" w:rsidTr="009222B2">
        <w:tc>
          <w:tcPr>
            <w:tcW w:w="2835" w:type="dxa"/>
            <w:vAlign w:val="center"/>
          </w:tcPr>
          <w:p w14:paraId="13976C49" w14:textId="77777777" w:rsidR="00BF3886" w:rsidRPr="00EC4E74" w:rsidRDefault="00BF3886" w:rsidP="004A102E">
            <w:pPr>
              <w:spacing w:before="60" w:line="360" w:lineRule="auto"/>
              <w:ind w:left="-108" w:right="799"/>
              <w:contextualSpacing w:val="0"/>
              <w:jc w:val="left"/>
              <w:rPr>
                <w:b/>
                <w:sz w:val="20"/>
                <w:szCs w:val="20"/>
              </w:rPr>
            </w:pPr>
            <w:r w:rsidRPr="00EC4E74">
              <w:rPr>
                <w:b/>
                <w:sz w:val="20"/>
                <w:szCs w:val="20"/>
              </w:rPr>
              <w:t xml:space="preserve">POSITION </w:t>
            </w:r>
            <w:r w:rsidR="009F7926" w:rsidRPr="00EC4E74">
              <w:rPr>
                <w:b/>
                <w:sz w:val="20"/>
                <w:szCs w:val="20"/>
              </w:rPr>
              <w:t>DE</w:t>
            </w:r>
            <w:r w:rsidRPr="00EC4E74">
              <w:rPr>
                <w:b/>
                <w:sz w:val="20"/>
                <w:szCs w:val="20"/>
              </w:rPr>
              <w:t>SCRIPTION</w:t>
            </w:r>
          </w:p>
        </w:tc>
        <w:tc>
          <w:tcPr>
            <w:tcW w:w="6804" w:type="dxa"/>
            <w:vAlign w:val="center"/>
          </w:tcPr>
          <w:p w14:paraId="3321D668" w14:textId="7A59B860" w:rsidR="00BF3886" w:rsidRPr="00EC4E74" w:rsidRDefault="00BF3886" w:rsidP="00BF6F19">
            <w:pPr>
              <w:spacing w:before="60" w:line="360" w:lineRule="auto"/>
              <w:ind w:right="799"/>
              <w:contextualSpacing w:val="0"/>
              <w:jc w:val="left"/>
              <w:rPr>
                <w:b/>
              </w:rPr>
            </w:pPr>
          </w:p>
        </w:tc>
      </w:tr>
    </w:tbl>
    <w:p w14:paraId="39DAB9A1" w14:textId="77777777" w:rsidR="00714EC2" w:rsidRPr="00EC4E74" w:rsidRDefault="00714EC2" w:rsidP="009E2EE3">
      <w:pPr>
        <w:spacing w:before="120" w:line="360" w:lineRule="auto"/>
        <w:ind w:left="2880" w:right="799" w:hanging="2880"/>
        <w:contextualSpacing w:val="0"/>
      </w:pPr>
      <w:r w:rsidRPr="00EC4E74">
        <w:rPr>
          <w:b/>
        </w:rPr>
        <w:t>Service:</w:t>
      </w:r>
      <w:r w:rsidR="009E2EE3" w:rsidRPr="00EC4E74">
        <w:tab/>
        <w:t>Out of Home Care (and other programs and/or Services either temporarily or permanently by negotiation).</w:t>
      </w:r>
    </w:p>
    <w:p w14:paraId="171017A7" w14:textId="77777777" w:rsidR="00757E2D" w:rsidRPr="00EC4E74" w:rsidRDefault="00757E2D" w:rsidP="00BF6F19">
      <w:pPr>
        <w:spacing w:before="120" w:line="360" w:lineRule="auto"/>
        <w:ind w:right="799"/>
        <w:contextualSpacing w:val="0"/>
      </w:pPr>
      <w:r w:rsidRPr="00EC4E74">
        <w:rPr>
          <w:b/>
        </w:rPr>
        <w:t>Program:</w:t>
      </w:r>
      <w:r w:rsidRPr="00EC4E74">
        <w:rPr>
          <w:b/>
        </w:rPr>
        <w:tab/>
      </w:r>
      <w:r w:rsidRPr="00EC4E74">
        <w:rPr>
          <w:b/>
        </w:rPr>
        <w:tab/>
      </w:r>
      <w:r w:rsidRPr="00EC4E74">
        <w:rPr>
          <w:b/>
        </w:rPr>
        <w:tab/>
      </w:r>
      <w:r w:rsidRPr="00EC4E74">
        <w:t>Targeted Care Packages</w:t>
      </w:r>
      <w:r w:rsidR="009E2EE3" w:rsidRPr="00EC4E74">
        <w:t xml:space="preserve"> </w:t>
      </w:r>
    </w:p>
    <w:p w14:paraId="5F68240E" w14:textId="77777777" w:rsidR="00714EC2" w:rsidRPr="00EC4E74" w:rsidRDefault="00714EC2" w:rsidP="00714EC2">
      <w:pPr>
        <w:spacing w:line="360" w:lineRule="auto"/>
        <w:ind w:right="800"/>
      </w:pPr>
      <w:r w:rsidRPr="00EC4E74">
        <w:rPr>
          <w:b/>
        </w:rPr>
        <w:t>Position Title:</w:t>
      </w:r>
      <w:r w:rsidRPr="00EC4E74">
        <w:rPr>
          <w:b/>
        </w:rPr>
        <w:tab/>
      </w:r>
      <w:r w:rsidRPr="00EC4E74">
        <w:rPr>
          <w:b/>
        </w:rPr>
        <w:tab/>
      </w:r>
      <w:r w:rsidRPr="00EC4E74">
        <w:rPr>
          <w:b/>
        </w:rPr>
        <w:tab/>
      </w:r>
      <w:r w:rsidR="00917360" w:rsidRPr="00EC4E74">
        <w:t xml:space="preserve">Practitioner </w:t>
      </w:r>
      <w:r w:rsidR="009E2EE3" w:rsidRPr="00EC4E74">
        <w:t>Targeted Care Packages (TCP)</w:t>
      </w:r>
    </w:p>
    <w:p w14:paraId="393C0461" w14:textId="5D567C92" w:rsidR="00714EC2" w:rsidRPr="00EC4E74" w:rsidRDefault="00714EC2" w:rsidP="00BF3886">
      <w:pPr>
        <w:spacing w:before="60" w:line="360" w:lineRule="auto"/>
        <w:ind w:right="799"/>
        <w:contextualSpacing w:val="0"/>
        <w:jc w:val="left"/>
      </w:pPr>
      <w:r w:rsidRPr="00EC4E74">
        <w:rPr>
          <w:b/>
        </w:rPr>
        <w:t>Probation Period:</w:t>
      </w:r>
      <w:r w:rsidRPr="00EC4E74">
        <w:tab/>
      </w:r>
      <w:r w:rsidR="00BF3886" w:rsidRPr="00EC4E74">
        <w:tab/>
      </w:r>
      <w:r w:rsidR="005A5F38">
        <w:t>6 months from commencement</w:t>
      </w:r>
    </w:p>
    <w:p w14:paraId="4E80C82A" w14:textId="392A4BF6" w:rsidR="00714EC2" w:rsidRPr="00EC4E74" w:rsidRDefault="00714EC2" w:rsidP="00714EC2">
      <w:pPr>
        <w:spacing w:line="360" w:lineRule="auto"/>
        <w:ind w:left="2880" w:right="800" w:hanging="2880"/>
      </w:pPr>
      <w:r w:rsidRPr="00EC4E74">
        <w:rPr>
          <w:b/>
        </w:rPr>
        <w:t>Position Base:</w:t>
      </w:r>
      <w:r w:rsidRPr="00EC4E74">
        <w:rPr>
          <w:b/>
        </w:rPr>
        <w:tab/>
      </w:r>
      <w:r w:rsidR="003F680E" w:rsidRPr="003F680E">
        <w:rPr>
          <w:bCs/>
        </w:rPr>
        <w:t xml:space="preserve">27-29 Stanley Street, </w:t>
      </w:r>
      <w:r w:rsidR="00EC4E74" w:rsidRPr="003F680E">
        <w:rPr>
          <w:bCs/>
        </w:rPr>
        <w:t>Wodonga</w:t>
      </w:r>
      <w:r w:rsidR="003F680E">
        <w:t xml:space="preserve"> </w:t>
      </w:r>
      <w:r w:rsidR="00EC4E74" w:rsidRPr="00EC4E74">
        <w:t>b</w:t>
      </w:r>
      <w:r w:rsidR="00A8241E" w:rsidRPr="00EC4E74">
        <w:t>u</w:t>
      </w:r>
      <w:r w:rsidRPr="00EC4E74">
        <w:t>t from time to time may be required to work at other UMFC sites either temporarily or permanently by negotiation.</w:t>
      </w:r>
    </w:p>
    <w:p w14:paraId="3D8BE5AC" w14:textId="77777777" w:rsidR="00714EC2" w:rsidRPr="00EC4E74" w:rsidRDefault="00714EC2" w:rsidP="00714EC2">
      <w:pPr>
        <w:spacing w:line="360" w:lineRule="auto"/>
        <w:ind w:left="2880" w:right="799" w:hanging="2880"/>
      </w:pPr>
      <w:r w:rsidRPr="00EC4E74">
        <w:rPr>
          <w:b/>
        </w:rPr>
        <w:t>Award:</w:t>
      </w:r>
      <w:r w:rsidRPr="00EC4E74">
        <w:rPr>
          <w:b/>
        </w:rPr>
        <w:tab/>
      </w:r>
      <w:r w:rsidRPr="00EC4E74">
        <w:t xml:space="preserve">Social, Community, Home Care and Disability Services Industry Award 2010 </w:t>
      </w:r>
    </w:p>
    <w:p w14:paraId="3AF6DF56" w14:textId="77777777" w:rsidR="00714EC2" w:rsidRPr="00EC4E74" w:rsidRDefault="00714EC2" w:rsidP="00714EC2">
      <w:pPr>
        <w:spacing w:line="360" w:lineRule="auto"/>
        <w:ind w:left="2880" w:right="799" w:hanging="2880"/>
      </w:pPr>
      <w:r w:rsidRPr="00EC4E74">
        <w:rPr>
          <w:b/>
        </w:rPr>
        <w:t>Classification:</w:t>
      </w:r>
      <w:r w:rsidRPr="00EC4E74">
        <w:rPr>
          <w:color w:val="FF0000"/>
        </w:rPr>
        <w:tab/>
      </w:r>
      <w:r w:rsidRPr="00EC4E74">
        <w:t>Social &amp; Community Services Worker</w:t>
      </w:r>
    </w:p>
    <w:p w14:paraId="2BE2B6A4" w14:textId="1627A641" w:rsidR="00714EC2" w:rsidRPr="00EC4E74" w:rsidRDefault="00714EC2" w:rsidP="00714EC2">
      <w:pPr>
        <w:spacing w:line="360" w:lineRule="auto"/>
        <w:ind w:left="2880" w:right="800" w:hanging="2880"/>
      </w:pPr>
      <w:r w:rsidRPr="00EC4E74">
        <w:rPr>
          <w:b/>
        </w:rPr>
        <w:t>Level:</w:t>
      </w:r>
      <w:r w:rsidRPr="00EC4E74">
        <w:rPr>
          <w:b/>
        </w:rPr>
        <w:tab/>
      </w:r>
      <w:r w:rsidR="00CC19EB" w:rsidRPr="00EC4E74">
        <w:t>Level</w:t>
      </w:r>
      <w:r w:rsidR="00EC4E74" w:rsidRPr="00EC4E74">
        <w:t xml:space="preserve"> </w:t>
      </w:r>
      <w:r w:rsidR="00AB7DD7">
        <w:t xml:space="preserve">4 or </w:t>
      </w:r>
      <w:r w:rsidR="003F680E">
        <w:t>5</w:t>
      </w:r>
      <w:r w:rsidR="00AB7DD7">
        <w:t xml:space="preserve"> (dependant on qualifications &amp; experience)</w:t>
      </w:r>
    </w:p>
    <w:p w14:paraId="33858799" w14:textId="7FA2EE37" w:rsidR="00987BAC" w:rsidRPr="00EC4E74" w:rsidRDefault="00714EC2" w:rsidP="00987BAC">
      <w:pPr>
        <w:spacing w:line="360" w:lineRule="auto"/>
        <w:ind w:left="2880" w:right="800" w:hanging="2880"/>
      </w:pPr>
      <w:r w:rsidRPr="00EC4E74">
        <w:rPr>
          <w:b/>
        </w:rPr>
        <w:t>Hours of Work:</w:t>
      </w:r>
      <w:r w:rsidRPr="00EC4E74">
        <w:tab/>
      </w:r>
      <w:r w:rsidR="00EC4E74" w:rsidRPr="00EC4E74">
        <w:t xml:space="preserve">Full-Time (38 hrs p.w.) </w:t>
      </w:r>
      <w:r w:rsidR="00A65093" w:rsidRPr="00EC4E74">
        <w:t xml:space="preserve"> </w:t>
      </w:r>
      <w:r w:rsidR="00987BAC" w:rsidRPr="00EC4E74">
        <w:t xml:space="preserve">Including Out of Hours work required </w:t>
      </w:r>
      <w:r w:rsidR="00A54C29" w:rsidRPr="00EC4E74">
        <w:t>e.g.</w:t>
      </w:r>
      <w:r w:rsidR="00987BAC" w:rsidRPr="00EC4E74">
        <w:t xml:space="preserve"> On-call, OOHC camp, training and events.</w:t>
      </w:r>
    </w:p>
    <w:p w14:paraId="24AFC024" w14:textId="77777777" w:rsidR="00714EC2" w:rsidRPr="00EC4E74" w:rsidRDefault="00714EC2" w:rsidP="00714EC2">
      <w:pPr>
        <w:spacing w:line="360" w:lineRule="auto"/>
        <w:ind w:left="2880" w:right="800" w:hanging="2880"/>
        <w:rPr>
          <w:color w:val="FF0000"/>
        </w:rPr>
      </w:pPr>
      <w:r w:rsidRPr="00EC4E74">
        <w:rPr>
          <w:color w:val="FF0000"/>
        </w:rPr>
        <w:t xml:space="preserve"> </w:t>
      </w:r>
      <w:r w:rsidR="00CC19EB" w:rsidRPr="00EC4E74">
        <w:rPr>
          <w:color w:val="FF0000"/>
        </w:rPr>
        <w:t xml:space="preserve"> </w:t>
      </w:r>
      <w:r w:rsidR="006B7539" w:rsidRPr="00EC4E74">
        <w:rPr>
          <w:color w:val="FF0000"/>
        </w:rPr>
        <w:tab/>
      </w:r>
      <w:r w:rsidRPr="00EC4E74">
        <w:t>Contracted hours are according to Employment Conditions form that may change as agreed from time to time</w:t>
      </w:r>
      <w:r w:rsidRPr="00EC4E74">
        <w:rPr>
          <w:color w:val="FF0000"/>
        </w:rPr>
        <w:t xml:space="preserve">. </w:t>
      </w:r>
      <w:r w:rsidR="00CC19EB" w:rsidRPr="00EC4E74">
        <w:rPr>
          <w:color w:val="FF0000"/>
        </w:rPr>
        <w:t xml:space="preserve"> </w:t>
      </w:r>
    </w:p>
    <w:p w14:paraId="056AEA77" w14:textId="17274D62" w:rsidR="004A102E" w:rsidRPr="00EC4E74" w:rsidRDefault="00714EC2" w:rsidP="004A102E">
      <w:pPr>
        <w:ind w:left="2880" w:hanging="2880"/>
        <w:rPr>
          <w:rFonts w:ascii="Calibri" w:hAnsi="Calibri" w:cs="Calibri"/>
        </w:rPr>
      </w:pPr>
      <w:r w:rsidRPr="00EC4E74">
        <w:rPr>
          <w:b/>
        </w:rPr>
        <w:t>Tenure:</w:t>
      </w:r>
      <w:r w:rsidR="004A102E" w:rsidRPr="00EC4E74">
        <w:rPr>
          <w:b/>
        </w:rPr>
        <w:tab/>
      </w:r>
      <w:r w:rsidR="00AB7DD7">
        <w:t>12 Months Fixed Term Contract (Possible extension dependant on funding)</w:t>
      </w:r>
    </w:p>
    <w:p w14:paraId="71B19259" w14:textId="77777777" w:rsidR="00714EC2" w:rsidRPr="00EC4E74" w:rsidRDefault="00714EC2" w:rsidP="00714EC2">
      <w:pPr>
        <w:ind w:left="2880" w:right="800" w:hanging="2880"/>
      </w:pPr>
    </w:p>
    <w:p w14:paraId="4448463C" w14:textId="77777777" w:rsidR="00714EC2" w:rsidRPr="00EC4E74" w:rsidRDefault="00714EC2" w:rsidP="00714EC2">
      <w:pPr>
        <w:spacing w:line="276" w:lineRule="auto"/>
        <w:ind w:left="2880" w:right="800" w:hanging="2880"/>
        <w:rPr>
          <w:color w:val="FF0000"/>
          <w:sz w:val="24"/>
        </w:rPr>
      </w:pPr>
      <w:r w:rsidRPr="00EC4E74">
        <w:rPr>
          <w:b/>
        </w:rPr>
        <w:t>Travel:</w:t>
      </w:r>
      <w:r w:rsidRPr="00EC4E74">
        <w:tab/>
      </w:r>
      <w:r w:rsidR="00A65093" w:rsidRPr="00EC4E74">
        <w:t>Regular local and regional travel will be required using an Agency Vehicle</w:t>
      </w:r>
      <w:r w:rsidRPr="00EC4E74">
        <w:rPr>
          <w:color w:val="FF0000"/>
        </w:rPr>
        <w:t xml:space="preserve">. </w:t>
      </w:r>
    </w:p>
    <w:p w14:paraId="23BB46D6" w14:textId="77777777" w:rsidR="00714EC2" w:rsidRPr="00EC4E74" w:rsidRDefault="00714EC2" w:rsidP="001321DF"/>
    <w:p w14:paraId="62994DD1" w14:textId="77777777" w:rsidR="00714EC2" w:rsidRPr="00EC4E74" w:rsidRDefault="006A58FF" w:rsidP="00A65093">
      <w:pPr>
        <w:pStyle w:val="Heading1"/>
        <w:numPr>
          <w:ilvl w:val="0"/>
          <w:numId w:val="20"/>
        </w:numPr>
      </w:pPr>
      <w:r w:rsidRPr="00EC4E74">
        <w:t>POSITION CONTEXT &amp; SUMMARY OF POSITION</w:t>
      </w:r>
    </w:p>
    <w:p w14:paraId="2E4B2F1B" w14:textId="77777777" w:rsidR="00A65093" w:rsidRPr="00EC4E74" w:rsidRDefault="00A65093" w:rsidP="00A65093"/>
    <w:p w14:paraId="155AF308" w14:textId="77777777" w:rsidR="009E2EE3" w:rsidRPr="00EC4E74" w:rsidRDefault="009E2EE3" w:rsidP="009E2EE3">
      <w:pPr>
        <w:spacing w:line="276" w:lineRule="auto"/>
        <w:ind w:right="141"/>
        <w:rPr>
          <w:lang w:val="en-AU"/>
        </w:rPr>
      </w:pPr>
      <w:r w:rsidRPr="00EC4E74">
        <w:rPr>
          <w:rFonts w:cs="Arial"/>
        </w:rPr>
        <w:t>Consistent with the Agency mission, Strengthening Families to Build Vibrant Communities</w:t>
      </w:r>
      <w:r w:rsidRPr="00EC4E74">
        <w:rPr>
          <w:rFonts w:cstheme="minorHAnsi"/>
          <w:lang w:val="en-AU" w:eastAsia="en-AU"/>
        </w:rPr>
        <w:t xml:space="preserve">, </w:t>
      </w:r>
      <w:r w:rsidRPr="00EC4E74">
        <w:rPr>
          <w:lang w:val="en-AU"/>
        </w:rPr>
        <w:t>in addition to the Services provided by UMFC’s OOHC Service and Child and Family Services, a further option – Targeted Care Packages (TCP</w:t>
      </w:r>
      <w:r w:rsidR="00B405A0">
        <w:rPr>
          <w:lang w:val="en-AU"/>
        </w:rPr>
        <w:t>’s) – has been introduced by DFFH</w:t>
      </w:r>
      <w:r w:rsidRPr="00EC4E74">
        <w:rPr>
          <w:lang w:val="en-AU"/>
        </w:rPr>
        <w:t xml:space="preserve"> in an effort to prevent children and young people entering the CP system and potentially the residential OOHC system. TCP’s provide individualised intensive intervention for vulnerable/at-risk children and young people. </w:t>
      </w:r>
    </w:p>
    <w:p w14:paraId="5D2A33AD" w14:textId="26E4863D" w:rsidR="009E2EE3" w:rsidRPr="00EC4E74" w:rsidRDefault="009E2EE3" w:rsidP="009E2EE3">
      <w:pPr>
        <w:spacing w:line="276" w:lineRule="auto"/>
        <w:ind w:right="141"/>
        <w:rPr>
          <w:lang w:val="en-AU"/>
        </w:rPr>
      </w:pPr>
      <w:r w:rsidRPr="00EC4E74">
        <w:rPr>
          <w:lang w:val="en-AU"/>
        </w:rPr>
        <w:t>The TCP Program</w:t>
      </w:r>
      <w:r w:rsidR="003F680E">
        <w:rPr>
          <w:lang w:val="en-AU"/>
        </w:rPr>
        <w:t xml:space="preserve"> </w:t>
      </w:r>
      <w:r w:rsidRPr="00EC4E74">
        <w:rPr>
          <w:lang w:val="en-AU"/>
        </w:rPr>
        <w:t>sits</w:t>
      </w:r>
      <w:r w:rsidR="00B405A0">
        <w:rPr>
          <w:lang w:val="en-AU"/>
        </w:rPr>
        <w:t xml:space="preserve"> within OOHC to manage both DFFH</w:t>
      </w:r>
      <w:r w:rsidRPr="00EC4E74">
        <w:rPr>
          <w:lang w:val="en-AU"/>
        </w:rPr>
        <w:t xml:space="preserve"> funded TCP’s as well as potential similar business from different funding sources in the future.</w:t>
      </w:r>
    </w:p>
    <w:p w14:paraId="370D4F69" w14:textId="77777777" w:rsidR="009E2EE3" w:rsidRPr="00EC4E74" w:rsidRDefault="009E2EE3" w:rsidP="009E2EE3">
      <w:pPr>
        <w:spacing w:line="276" w:lineRule="auto"/>
      </w:pPr>
    </w:p>
    <w:p w14:paraId="14AC47A3" w14:textId="77777777" w:rsidR="00A65093" w:rsidRPr="00EC4E74" w:rsidRDefault="00917360" w:rsidP="00A65093">
      <w:pPr>
        <w:spacing w:line="276" w:lineRule="auto"/>
        <w:ind w:right="850"/>
        <w:rPr>
          <w:lang w:val="en-AU"/>
        </w:rPr>
      </w:pPr>
      <w:r w:rsidRPr="00EC4E74">
        <w:rPr>
          <w:lang w:val="en-AU"/>
        </w:rPr>
        <w:t>Th</w:t>
      </w:r>
      <w:r w:rsidR="009E2EE3" w:rsidRPr="00EC4E74">
        <w:rPr>
          <w:lang w:val="en-AU"/>
        </w:rPr>
        <w:t>e</w:t>
      </w:r>
      <w:r w:rsidRPr="00EC4E74">
        <w:rPr>
          <w:lang w:val="en-AU"/>
        </w:rPr>
        <w:t xml:space="preserve"> </w:t>
      </w:r>
      <w:r w:rsidR="009E2EE3" w:rsidRPr="00EC4E74">
        <w:rPr>
          <w:lang w:val="en-AU"/>
        </w:rPr>
        <w:t>TCP P</w:t>
      </w:r>
      <w:r w:rsidRPr="00EC4E74">
        <w:rPr>
          <w:lang w:val="en-AU"/>
        </w:rPr>
        <w:t>ractitioner</w:t>
      </w:r>
      <w:r w:rsidR="00A65093" w:rsidRPr="00EC4E74">
        <w:rPr>
          <w:lang w:val="en-AU"/>
        </w:rPr>
        <w:t xml:space="preserve"> role facilitates high quality case management to achieve better outcomes for children/young people who are supported by a TCP.</w:t>
      </w:r>
    </w:p>
    <w:p w14:paraId="3044FF8C" w14:textId="77777777" w:rsidR="00714EC2" w:rsidRPr="00EC4E74" w:rsidRDefault="00714EC2" w:rsidP="00714EC2">
      <w:pPr>
        <w:spacing w:after="200" w:line="276" w:lineRule="auto"/>
        <w:jc w:val="left"/>
        <w:rPr>
          <w:rFonts w:eastAsiaTheme="majorEastAsia" w:cs="Arial"/>
          <w:b/>
          <w:bCs/>
          <w:caps/>
          <w:sz w:val="28"/>
          <w:szCs w:val="28"/>
        </w:rPr>
      </w:pPr>
    </w:p>
    <w:p w14:paraId="620C74B3" w14:textId="77777777" w:rsidR="00714EC2" w:rsidRPr="00EC4E74" w:rsidRDefault="006A58FF" w:rsidP="00757E2D">
      <w:pPr>
        <w:pStyle w:val="Heading1"/>
        <w:ind w:left="0" w:firstLine="0"/>
        <w:rPr>
          <w:rFonts w:cs="Arial"/>
          <w:bCs/>
          <w:caps/>
        </w:rPr>
      </w:pPr>
      <w:r w:rsidRPr="00EC4E74">
        <w:t>2. COMMUNICATION WITH OTHERS</w:t>
      </w:r>
    </w:p>
    <w:p w14:paraId="12E5E4E0" w14:textId="77777777" w:rsidR="00714EC2" w:rsidRPr="00EC4E74" w:rsidRDefault="00714EC2" w:rsidP="00714EC2"/>
    <w:p w14:paraId="188A23CB" w14:textId="47EE438B" w:rsidR="00A65093" w:rsidRPr="00EC4E74" w:rsidRDefault="00A65093" w:rsidP="00A65093">
      <w:pPr>
        <w:spacing w:line="276" w:lineRule="auto"/>
        <w:ind w:left="4320" w:right="800" w:hanging="4320"/>
        <w:rPr>
          <w:rFonts w:ascii="Calibri" w:hAnsi="Calibri"/>
        </w:rPr>
      </w:pPr>
      <w:r w:rsidRPr="00EC4E74">
        <w:rPr>
          <w:rFonts w:ascii="Calibri" w:hAnsi="Calibri"/>
        </w:rPr>
        <w:t>Position supervised by:</w:t>
      </w:r>
      <w:r w:rsidRPr="00EC4E74">
        <w:rPr>
          <w:rFonts w:ascii="Calibri" w:hAnsi="Calibri"/>
        </w:rPr>
        <w:tab/>
      </w:r>
      <w:r w:rsidR="003F680E">
        <w:rPr>
          <w:rFonts w:ascii="Calibri" w:hAnsi="Calibri"/>
        </w:rPr>
        <w:t xml:space="preserve">Team Leader </w:t>
      </w:r>
      <w:r w:rsidRPr="00B405A0">
        <w:rPr>
          <w:rFonts w:ascii="Calibri" w:hAnsi="Calibri"/>
        </w:rPr>
        <w:t xml:space="preserve">TCP </w:t>
      </w:r>
    </w:p>
    <w:p w14:paraId="068BE1FD" w14:textId="77777777" w:rsidR="00E1278F" w:rsidRPr="00EC4E74" w:rsidRDefault="00A65093" w:rsidP="00A65093">
      <w:pPr>
        <w:spacing w:line="276" w:lineRule="auto"/>
        <w:ind w:left="4320" w:right="800" w:hanging="4320"/>
        <w:rPr>
          <w:rFonts w:ascii="Calibri" w:hAnsi="Calibri"/>
        </w:rPr>
      </w:pPr>
      <w:r w:rsidRPr="00EC4E74">
        <w:rPr>
          <w:rFonts w:ascii="Calibri" w:hAnsi="Calibri"/>
        </w:rPr>
        <w:t>Supervises directly:</w:t>
      </w:r>
      <w:r w:rsidRPr="00EC4E74">
        <w:rPr>
          <w:rFonts w:ascii="Calibri" w:hAnsi="Calibri"/>
        </w:rPr>
        <w:tab/>
      </w:r>
      <w:r w:rsidR="00E1278F" w:rsidRPr="00EC4E74">
        <w:rPr>
          <w:rFonts w:ascii="Calibri" w:hAnsi="Calibri"/>
        </w:rPr>
        <w:t xml:space="preserve">Nil </w:t>
      </w:r>
    </w:p>
    <w:p w14:paraId="3F696613" w14:textId="0D6931E2" w:rsidR="00A65093" w:rsidRPr="00EC4E74" w:rsidRDefault="00A65093" w:rsidP="00A65093">
      <w:pPr>
        <w:spacing w:line="276" w:lineRule="auto"/>
        <w:ind w:left="4320" w:right="800" w:hanging="4320"/>
        <w:rPr>
          <w:rFonts w:ascii="Calibri" w:hAnsi="Calibri"/>
        </w:rPr>
      </w:pPr>
      <w:r w:rsidRPr="00EC4E74">
        <w:rPr>
          <w:rFonts w:ascii="Calibri" w:hAnsi="Calibri"/>
        </w:rPr>
        <w:t>Communicates internally primarily with:</w:t>
      </w:r>
      <w:r w:rsidRPr="00EC4E74">
        <w:rPr>
          <w:rFonts w:ascii="Calibri" w:hAnsi="Calibri"/>
        </w:rPr>
        <w:tab/>
      </w:r>
      <w:r w:rsidR="00AB7DD7">
        <w:rPr>
          <w:rFonts w:ascii="Calibri" w:hAnsi="Calibri"/>
        </w:rPr>
        <w:t xml:space="preserve">Service Manager, </w:t>
      </w:r>
      <w:r w:rsidR="009E2EE3" w:rsidRPr="00EC4E74">
        <w:rPr>
          <w:rFonts w:ascii="Calibri" w:hAnsi="Calibri"/>
        </w:rPr>
        <w:t>Team Leader</w:t>
      </w:r>
      <w:r w:rsidR="003F680E">
        <w:rPr>
          <w:rFonts w:ascii="Calibri" w:hAnsi="Calibri"/>
        </w:rPr>
        <w:t xml:space="preserve"> TCP</w:t>
      </w:r>
      <w:r w:rsidR="00757E2D" w:rsidRPr="00EC4E74">
        <w:rPr>
          <w:rFonts w:ascii="Calibri" w:hAnsi="Calibri"/>
        </w:rPr>
        <w:t>,</w:t>
      </w:r>
      <w:r w:rsidRPr="00EC4E74">
        <w:rPr>
          <w:rFonts w:ascii="Calibri" w:hAnsi="Calibri"/>
        </w:rPr>
        <w:t xml:space="preserve"> </w:t>
      </w:r>
      <w:r w:rsidR="009E2EE3" w:rsidRPr="00EC4E74">
        <w:rPr>
          <w:rFonts w:ascii="Calibri" w:hAnsi="Calibri"/>
        </w:rPr>
        <w:t xml:space="preserve">other TCP Practitioners, other OOHC and CAFS </w:t>
      </w:r>
      <w:r w:rsidR="00757E2D" w:rsidRPr="00EC4E74">
        <w:rPr>
          <w:rFonts w:ascii="Calibri" w:hAnsi="Calibri"/>
        </w:rPr>
        <w:t>staff</w:t>
      </w:r>
    </w:p>
    <w:p w14:paraId="497DC576" w14:textId="77777777" w:rsidR="00A65093" w:rsidRPr="00EC4E74" w:rsidRDefault="00A65093" w:rsidP="00A65093">
      <w:pPr>
        <w:spacing w:line="276" w:lineRule="auto"/>
        <w:ind w:left="4320" w:right="800" w:hanging="4320"/>
        <w:rPr>
          <w:rFonts w:ascii="Calibri" w:hAnsi="Calibri"/>
        </w:rPr>
      </w:pPr>
      <w:r w:rsidRPr="00EC4E74">
        <w:rPr>
          <w:rFonts w:ascii="Calibri" w:hAnsi="Calibri"/>
        </w:rPr>
        <w:t>Communicates externally primarily with:</w:t>
      </w:r>
      <w:r w:rsidRPr="00EC4E74">
        <w:rPr>
          <w:rFonts w:ascii="Calibri" w:hAnsi="Calibri"/>
        </w:rPr>
        <w:tab/>
      </w:r>
      <w:r w:rsidR="00B405A0">
        <w:rPr>
          <w:rFonts w:ascii="Calibri" w:hAnsi="Calibri"/>
        </w:rPr>
        <w:t>DFFH</w:t>
      </w:r>
      <w:r w:rsidR="00221FC4" w:rsidRPr="00EC4E74">
        <w:rPr>
          <w:rFonts w:ascii="Calibri" w:hAnsi="Calibri"/>
        </w:rPr>
        <w:t>, the TCP recipient and their family/networks, other service providers</w:t>
      </w:r>
    </w:p>
    <w:p w14:paraId="790D228B" w14:textId="77777777" w:rsidR="00CC19EB" w:rsidRPr="00EC4E74" w:rsidRDefault="00CC19EB" w:rsidP="00714EC2">
      <w:pPr>
        <w:spacing w:line="276" w:lineRule="auto"/>
        <w:ind w:left="5040" w:right="800" w:hanging="5040"/>
        <w:rPr>
          <w:color w:val="FF0000"/>
        </w:rPr>
      </w:pPr>
    </w:p>
    <w:p w14:paraId="07F3372B" w14:textId="77777777" w:rsidR="00714EC2" w:rsidRPr="00EC4E74" w:rsidRDefault="006A58FF" w:rsidP="00047FE2">
      <w:pPr>
        <w:pStyle w:val="Heading1"/>
      </w:pPr>
      <w:r w:rsidRPr="00EC4E74">
        <w:t>3. KEY RESPONSIBILITY AREAS (KRAS)</w:t>
      </w:r>
    </w:p>
    <w:p w14:paraId="18982C17" w14:textId="77777777" w:rsidR="00714EC2" w:rsidRPr="00EC4E74" w:rsidRDefault="00714EC2" w:rsidP="00714EC2"/>
    <w:p w14:paraId="20E01C10" w14:textId="77777777" w:rsidR="00714EC2" w:rsidRPr="00EC4E74" w:rsidRDefault="00714EC2" w:rsidP="00714EC2">
      <w:pPr>
        <w:ind w:right="800"/>
        <w:rPr>
          <w:rFonts w:cs="Arial"/>
        </w:rPr>
      </w:pPr>
      <w:r w:rsidRPr="00EC4E74">
        <w:rPr>
          <w:rFonts w:cs="Arial"/>
        </w:rPr>
        <w:lastRenderedPageBreak/>
        <w:t>Consistent with the U</w:t>
      </w:r>
      <w:r w:rsidR="001B4E50" w:rsidRPr="00EC4E74">
        <w:rPr>
          <w:rFonts w:cs="Arial"/>
        </w:rPr>
        <w:t>MF</w:t>
      </w:r>
      <w:r w:rsidRPr="00EC4E74">
        <w:rPr>
          <w:rFonts w:cs="Arial"/>
        </w:rPr>
        <w:t>C values of Participation, Respect, Excellence, Justice and Honesty, this position provides high quality, efficient services through the fol</w:t>
      </w:r>
      <w:r w:rsidR="00C15824" w:rsidRPr="00EC4E74">
        <w:rPr>
          <w:rFonts w:cs="Arial"/>
        </w:rPr>
        <w:t>lowing Key Responsibility Areas:</w:t>
      </w:r>
    </w:p>
    <w:p w14:paraId="50A16402" w14:textId="77777777" w:rsidR="00714EC2" w:rsidRPr="00EC4E74" w:rsidRDefault="00714EC2" w:rsidP="001321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714EC2" w:rsidRPr="00EC4E74" w14:paraId="32B7938D" w14:textId="77777777" w:rsidTr="00637984">
        <w:tc>
          <w:tcPr>
            <w:tcW w:w="9629" w:type="dxa"/>
            <w:tcBorders>
              <w:top w:val="single" w:sz="4" w:space="0" w:color="auto"/>
              <w:left w:val="single" w:sz="4" w:space="0" w:color="auto"/>
              <w:bottom w:val="single" w:sz="4" w:space="0" w:color="auto"/>
              <w:right w:val="single" w:sz="4" w:space="0" w:color="auto"/>
            </w:tcBorders>
          </w:tcPr>
          <w:p w14:paraId="5A868488" w14:textId="77777777" w:rsidR="00714EC2" w:rsidRPr="00EC4E74" w:rsidRDefault="00714EC2" w:rsidP="00701E88">
            <w:pPr>
              <w:spacing w:line="276" w:lineRule="auto"/>
              <w:ind w:right="800"/>
              <w:rPr>
                <w:rFonts w:cstheme="minorHAnsi"/>
                <w:b/>
              </w:rPr>
            </w:pPr>
            <w:r w:rsidRPr="00EC4E74">
              <w:rPr>
                <w:rFonts w:cstheme="minorHAnsi"/>
                <w:b/>
              </w:rPr>
              <w:t xml:space="preserve">KRA 3.1 </w:t>
            </w:r>
          </w:p>
          <w:p w14:paraId="75972D25" w14:textId="77777777" w:rsidR="00867ED2" w:rsidRPr="00EC4E74" w:rsidRDefault="00867ED2" w:rsidP="00701E88">
            <w:pPr>
              <w:spacing w:line="276" w:lineRule="auto"/>
              <w:ind w:right="800"/>
              <w:rPr>
                <w:rFonts w:cstheme="minorHAnsi"/>
              </w:rPr>
            </w:pPr>
            <w:r w:rsidRPr="00EC4E74">
              <w:rPr>
                <w:rFonts w:cstheme="minorHAnsi"/>
              </w:rPr>
              <w:t>While working therapeutically with the young person and their family or carers, develop and coordinate the Care Team activities and the implementation of the Case Plan.</w:t>
            </w:r>
          </w:p>
          <w:p w14:paraId="43ABD92E" w14:textId="77777777" w:rsidR="00A65093" w:rsidRPr="00EC4E74" w:rsidRDefault="00A65093" w:rsidP="00867ED2">
            <w:pPr>
              <w:pStyle w:val="Default"/>
              <w:spacing w:line="276" w:lineRule="auto"/>
              <w:rPr>
                <w:rFonts w:cstheme="minorHAnsi"/>
                <w:b/>
                <w:sz w:val="22"/>
                <w:szCs w:val="22"/>
                <w:lang w:val="en-US"/>
              </w:rPr>
            </w:pPr>
          </w:p>
        </w:tc>
      </w:tr>
      <w:tr w:rsidR="00714EC2" w:rsidRPr="00EC4E74" w14:paraId="54B17FCF" w14:textId="77777777" w:rsidTr="00637984">
        <w:tc>
          <w:tcPr>
            <w:tcW w:w="9629" w:type="dxa"/>
            <w:tcBorders>
              <w:top w:val="single" w:sz="4" w:space="0" w:color="auto"/>
              <w:left w:val="single" w:sz="4" w:space="0" w:color="auto"/>
              <w:bottom w:val="single" w:sz="4" w:space="0" w:color="auto"/>
              <w:right w:val="single" w:sz="4" w:space="0" w:color="auto"/>
            </w:tcBorders>
          </w:tcPr>
          <w:p w14:paraId="47A459E5" w14:textId="77777777" w:rsidR="00714EC2" w:rsidRPr="00EC4E74" w:rsidRDefault="00714EC2" w:rsidP="00701E88">
            <w:pPr>
              <w:spacing w:line="276" w:lineRule="auto"/>
              <w:rPr>
                <w:rFonts w:cstheme="minorHAnsi"/>
                <w:b/>
              </w:rPr>
            </w:pPr>
            <w:r w:rsidRPr="00EC4E74">
              <w:rPr>
                <w:rFonts w:cstheme="minorHAnsi"/>
                <w:b/>
              </w:rPr>
              <w:t>KRA 3.2</w:t>
            </w:r>
          </w:p>
          <w:p w14:paraId="07197F96" w14:textId="77777777" w:rsidR="00867ED2" w:rsidRPr="00EC4E74" w:rsidRDefault="00867ED2" w:rsidP="00701E88">
            <w:pPr>
              <w:spacing w:line="276" w:lineRule="auto"/>
              <w:rPr>
                <w:rFonts w:cstheme="minorHAnsi"/>
              </w:rPr>
            </w:pPr>
            <w:r w:rsidRPr="00EC4E74">
              <w:rPr>
                <w:rFonts w:cstheme="minorHAnsi"/>
              </w:rPr>
              <w:t xml:space="preserve">Take responsibility for the implementation of the </w:t>
            </w:r>
            <w:r w:rsidR="00B405A0">
              <w:rPr>
                <w:rFonts w:cstheme="minorHAnsi"/>
              </w:rPr>
              <w:t>DFFH</w:t>
            </w:r>
            <w:r w:rsidRPr="00EC4E74">
              <w:rPr>
                <w:rFonts w:cstheme="minorHAnsi"/>
              </w:rPr>
              <w:t xml:space="preserve"> Case Contracting Agreements and manage the recording and documentation of TCP service delivery, including case notes, quarterly reports to Child Protection, and the Client Contact records.</w:t>
            </w:r>
          </w:p>
          <w:p w14:paraId="7840455A" w14:textId="77777777" w:rsidR="00A65093" w:rsidRPr="00EC4E74" w:rsidRDefault="00A65093" w:rsidP="00C15824">
            <w:pPr>
              <w:pStyle w:val="Default"/>
              <w:spacing w:line="276" w:lineRule="auto"/>
              <w:rPr>
                <w:rFonts w:cstheme="minorHAnsi"/>
                <w:sz w:val="22"/>
                <w:szCs w:val="22"/>
              </w:rPr>
            </w:pPr>
          </w:p>
        </w:tc>
      </w:tr>
      <w:tr w:rsidR="00714EC2" w:rsidRPr="00EC4E74" w14:paraId="1A4ED84E" w14:textId="77777777" w:rsidTr="00637984">
        <w:tc>
          <w:tcPr>
            <w:tcW w:w="9629" w:type="dxa"/>
            <w:tcBorders>
              <w:top w:val="single" w:sz="4" w:space="0" w:color="auto"/>
              <w:left w:val="single" w:sz="4" w:space="0" w:color="auto"/>
              <w:bottom w:val="single" w:sz="4" w:space="0" w:color="auto"/>
              <w:right w:val="single" w:sz="4" w:space="0" w:color="auto"/>
            </w:tcBorders>
          </w:tcPr>
          <w:p w14:paraId="38811A9E" w14:textId="77777777" w:rsidR="00714EC2" w:rsidRPr="00EC4E74" w:rsidRDefault="00714EC2" w:rsidP="00701E88">
            <w:pPr>
              <w:spacing w:line="276" w:lineRule="auto"/>
              <w:rPr>
                <w:rFonts w:cstheme="minorHAnsi"/>
                <w:b/>
              </w:rPr>
            </w:pPr>
            <w:r w:rsidRPr="00EC4E74">
              <w:rPr>
                <w:rFonts w:cstheme="minorHAnsi"/>
                <w:b/>
              </w:rPr>
              <w:t>KRA 3.</w:t>
            </w:r>
            <w:r w:rsidR="00C15824" w:rsidRPr="00EC4E74">
              <w:rPr>
                <w:rFonts w:cstheme="minorHAnsi"/>
                <w:b/>
              </w:rPr>
              <w:t>3</w:t>
            </w:r>
          </w:p>
          <w:p w14:paraId="4BE6E0E3" w14:textId="77777777" w:rsidR="007547C8" w:rsidRPr="00EC4E74" w:rsidRDefault="007547C8" w:rsidP="007547C8">
            <w:pPr>
              <w:pStyle w:val="Default"/>
              <w:spacing w:line="276" w:lineRule="auto"/>
              <w:rPr>
                <w:sz w:val="22"/>
                <w:szCs w:val="22"/>
              </w:rPr>
            </w:pPr>
            <w:r w:rsidRPr="00EC4E74">
              <w:rPr>
                <w:sz w:val="22"/>
                <w:szCs w:val="22"/>
              </w:rPr>
              <w:t xml:space="preserve">Liaise with relevant services and advocate on behalf of children &amp; young people to ensure access to resources where necessary. </w:t>
            </w:r>
          </w:p>
          <w:p w14:paraId="734E34DC" w14:textId="77777777" w:rsidR="00867ED2" w:rsidRPr="00EC4E74" w:rsidRDefault="00867ED2" w:rsidP="007547C8">
            <w:pPr>
              <w:pStyle w:val="Default"/>
              <w:spacing w:line="276" w:lineRule="auto"/>
              <w:rPr>
                <w:rFonts w:cstheme="minorHAnsi"/>
                <w:sz w:val="22"/>
                <w:szCs w:val="22"/>
                <w:lang w:val="en-US"/>
              </w:rPr>
            </w:pPr>
          </w:p>
        </w:tc>
      </w:tr>
      <w:tr w:rsidR="00714EC2" w:rsidRPr="00EC4E74" w14:paraId="173BFD02" w14:textId="77777777" w:rsidTr="00637984">
        <w:tc>
          <w:tcPr>
            <w:tcW w:w="9629" w:type="dxa"/>
            <w:tcBorders>
              <w:top w:val="single" w:sz="4" w:space="0" w:color="auto"/>
              <w:left w:val="single" w:sz="4" w:space="0" w:color="auto"/>
              <w:bottom w:val="single" w:sz="4" w:space="0" w:color="auto"/>
              <w:right w:val="single" w:sz="4" w:space="0" w:color="auto"/>
            </w:tcBorders>
          </w:tcPr>
          <w:p w14:paraId="5DCCEFE4" w14:textId="77777777" w:rsidR="00714EC2" w:rsidRPr="00EC4E74" w:rsidRDefault="00714EC2" w:rsidP="00701E88">
            <w:pPr>
              <w:spacing w:line="276" w:lineRule="auto"/>
              <w:rPr>
                <w:rFonts w:cstheme="minorHAnsi"/>
                <w:b/>
              </w:rPr>
            </w:pPr>
            <w:r w:rsidRPr="00EC4E74">
              <w:rPr>
                <w:rFonts w:cstheme="minorHAnsi"/>
                <w:b/>
              </w:rPr>
              <w:t>KRA 3.</w:t>
            </w:r>
            <w:r w:rsidR="00C15824" w:rsidRPr="00EC4E74">
              <w:rPr>
                <w:rFonts w:cstheme="minorHAnsi"/>
                <w:b/>
              </w:rPr>
              <w:t>4</w:t>
            </w:r>
          </w:p>
          <w:p w14:paraId="1A1BE994" w14:textId="77777777" w:rsidR="00637984" w:rsidRPr="00EC4E74" w:rsidRDefault="00987BAC" w:rsidP="007547C8">
            <w:pPr>
              <w:pStyle w:val="Default"/>
              <w:spacing w:line="276" w:lineRule="auto"/>
              <w:rPr>
                <w:rFonts w:cstheme="minorHAnsi"/>
                <w:sz w:val="22"/>
                <w:szCs w:val="22"/>
                <w:lang w:val="en-US"/>
              </w:rPr>
            </w:pPr>
            <w:r w:rsidRPr="00EC4E74">
              <w:rPr>
                <w:rFonts w:cstheme="minorHAnsi"/>
                <w:sz w:val="22"/>
                <w:szCs w:val="22"/>
                <w:lang w:val="en-US"/>
              </w:rPr>
              <w:t>Participate in an after-hours on-call roster and attendance at OOHC training or camps.</w:t>
            </w:r>
          </w:p>
          <w:p w14:paraId="3BDC8DE2" w14:textId="77777777" w:rsidR="006B7539" w:rsidRPr="00EC4E74" w:rsidRDefault="006B7539" w:rsidP="007547C8">
            <w:pPr>
              <w:pStyle w:val="Default"/>
              <w:spacing w:line="276" w:lineRule="auto"/>
              <w:rPr>
                <w:rFonts w:cstheme="minorHAnsi"/>
                <w:sz w:val="22"/>
                <w:szCs w:val="22"/>
                <w:lang w:val="en-US"/>
              </w:rPr>
            </w:pPr>
          </w:p>
        </w:tc>
      </w:tr>
      <w:tr w:rsidR="00057FBA" w:rsidRPr="00EC4E74" w14:paraId="10022C9B" w14:textId="77777777" w:rsidTr="00637984">
        <w:tc>
          <w:tcPr>
            <w:tcW w:w="9629" w:type="dxa"/>
            <w:tcBorders>
              <w:top w:val="single" w:sz="4" w:space="0" w:color="auto"/>
              <w:left w:val="single" w:sz="4" w:space="0" w:color="auto"/>
              <w:bottom w:val="single" w:sz="4" w:space="0" w:color="auto"/>
              <w:right w:val="single" w:sz="4" w:space="0" w:color="auto"/>
            </w:tcBorders>
            <w:hideMark/>
          </w:tcPr>
          <w:p w14:paraId="7365EA66" w14:textId="77777777" w:rsidR="0057315D" w:rsidRPr="00EC4E74" w:rsidRDefault="00057FBA" w:rsidP="00637984">
            <w:pPr>
              <w:contextualSpacing w:val="0"/>
              <w:jc w:val="left"/>
              <w:rPr>
                <w:rFonts w:eastAsia="Times New Roman" w:cs="Times New Roman"/>
                <w:lang w:val="en-US"/>
              </w:rPr>
            </w:pPr>
            <w:r w:rsidRPr="00EC4E74">
              <w:rPr>
                <w:rFonts w:eastAsia="Times New Roman" w:cstheme="minorHAnsi"/>
                <w:b/>
                <w:lang w:val="en-AU"/>
              </w:rPr>
              <w:t>KRA 3.</w:t>
            </w:r>
            <w:r w:rsidR="00C15824" w:rsidRPr="00EC4E74">
              <w:rPr>
                <w:rFonts w:eastAsia="Times New Roman" w:cstheme="minorHAnsi"/>
                <w:b/>
                <w:lang w:val="en-AU"/>
              </w:rPr>
              <w:t>5</w:t>
            </w:r>
          </w:p>
          <w:p w14:paraId="27DE3F7F" w14:textId="50D42898" w:rsidR="0057315D" w:rsidRDefault="0057315D" w:rsidP="0057315D">
            <w:pPr>
              <w:contextualSpacing w:val="0"/>
              <w:rPr>
                <w:rFonts w:eastAsia="Times New Roman" w:cs="Times New Roman"/>
                <w:lang w:val="en-US"/>
              </w:rPr>
            </w:pPr>
            <w:r w:rsidRPr="00EC4E74">
              <w:rPr>
                <w:rFonts w:eastAsia="Times New Roman" w:cs="Times New Roman"/>
                <w:lang w:val="en-US"/>
              </w:rPr>
              <w:t>Proactively promote and support a culture of child safety and relevant cultural connection for all children including Aboriginal and Torres Strait Island children, those with disability and CALD.</w:t>
            </w:r>
          </w:p>
          <w:p w14:paraId="76262682" w14:textId="77777777" w:rsidR="003F680E" w:rsidRPr="00EC4E74" w:rsidRDefault="003F680E" w:rsidP="0057315D">
            <w:pPr>
              <w:contextualSpacing w:val="0"/>
              <w:rPr>
                <w:rFonts w:eastAsia="Times New Roman" w:cs="Times New Roman"/>
                <w:lang w:val="en-US"/>
              </w:rPr>
            </w:pPr>
          </w:p>
          <w:p w14:paraId="1436A91B" w14:textId="77777777" w:rsidR="00057FBA" w:rsidRPr="00EC4E74" w:rsidRDefault="00057FBA" w:rsidP="001B4E50">
            <w:pPr>
              <w:rPr>
                <w:rFonts w:ascii="Calibri" w:hAnsi="Calibri" w:cs="Calibri"/>
                <w:b/>
              </w:rPr>
            </w:pPr>
          </w:p>
        </w:tc>
      </w:tr>
      <w:tr w:rsidR="00057FBA" w:rsidRPr="00EC4E74" w14:paraId="740AAF40" w14:textId="77777777" w:rsidTr="00637984">
        <w:tc>
          <w:tcPr>
            <w:tcW w:w="9629" w:type="dxa"/>
            <w:tcBorders>
              <w:top w:val="single" w:sz="4" w:space="0" w:color="auto"/>
              <w:left w:val="single" w:sz="4" w:space="0" w:color="auto"/>
              <w:bottom w:val="single" w:sz="4" w:space="0" w:color="auto"/>
              <w:right w:val="single" w:sz="4" w:space="0" w:color="auto"/>
            </w:tcBorders>
            <w:hideMark/>
          </w:tcPr>
          <w:p w14:paraId="3E75E7D6" w14:textId="77777777" w:rsidR="001B4E50" w:rsidRPr="00EC4E74" w:rsidRDefault="00057FBA" w:rsidP="00637984">
            <w:pPr>
              <w:contextualSpacing w:val="0"/>
              <w:rPr>
                <w:rFonts w:eastAsia="Times New Roman" w:cs="Arial"/>
                <w:b/>
                <w:color w:val="FF0000"/>
                <w:lang w:val="en-US"/>
              </w:rPr>
            </w:pPr>
            <w:r w:rsidRPr="00EC4E74">
              <w:rPr>
                <w:rFonts w:eastAsia="Times New Roman" w:cs="Times New Roman"/>
                <w:b/>
                <w:lang w:val="en-US"/>
              </w:rPr>
              <w:t>KRA 3.</w:t>
            </w:r>
            <w:r w:rsidR="00C15824" w:rsidRPr="00EC4E74">
              <w:rPr>
                <w:rFonts w:eastAsia="Times New Roman" w:cs="Times New Roman"/>
                <w:b/>
                <w:lang w:val="en-US"/>
              </w:rPr>
              <w:t>6</w:t>
            </w:r>
            <w:r w:rsidRPr="00EC4E74">
              <w:rPr>
                <w:rFonts w:eastAsia="Times New Roman" w:cs="Times New Roman"/>
                <w:b/>
                <w:lang w:val="en-US"/>
              </w:rPr>
              <w:t xml:space="preserve">   </w:t>
            </w:r>
          </w:p>
          <w:p w14:paraId="4C4BD90E" w14:textId="30A03A85" w:rsidR="001B4E50" w:rsidRDefault="001B4E50" w:rsidP="001B4E50">
            <w:pPr>
              <w:contextualSpacing w:val="0"/>
              <w:rPr>
                <w:rFonts w:eastAsia="Times New Roman" w:cs="Arial"/>
                <w:lang w:val="en-US"/>
              </w:rPr>
            </w:pPr>
            <w:r w:rsidRPr="00EC4E74">
              <w:rPr>
                <w:rFonts w:eastAsia="Times New Roman" w:cs="Arial"/>
                <w:lang w:val="en-US"/>
              </w:rPr>
              <w:t>Contribute to the creation and maintenance of a culture that reflects the Agency values of participation, respect, excellence, justice and honesty.</w:t>
            </w:r>
          </w:p>
          <w:p w14:paraId="0DF1CC5F" w14:textId="77777777" w:rsidR="003F680E" w:rsidRPr="00EC4E74" w:rsidRDefault="003F680E" w:rsidP="001B4E50">
            <w:pPr>
              <w:contextualSpacing w:val="0"/>
              <w:rPr>
                <w:rFonts w:eastAsia="Times New Roman" w:cs="Arial"/>
                <w:lang w:val="en-US"/>
              </w:rPr>
            </w:pPr>
          </w:p>
          <w:p w14:paraId="14D2BF89" w14:textId="77777777" w:rsidR="00057FBA" w:rsidRPr="00EC4E74" w:rsidRDefault="00057FBA" w:rsidP="001B4E50">
            <w:pPr>
              <w:rPr>
                <w:rFonts w:ascii="Calibri" w:hAnsi="Calibri" w:cs="Calibri"/>
                <w:b/>
              </w:rPr>
            </w:pPr>
          </w:p>
        </w:tc>
      </w:tr>
      <w:tr w:rsidR="00057FBA" w:rsidRPr="00EC4E74" w14:paraId="40F03BC9" w14:textId="77777777" w:rsidTr="00637984">
        <w:tc>
          <w:tcPr>
            <w:tcW w:w="9629" w:type="dxa"/>
            <w:tcBorders>
              <w:top w:val="single" w:sz="4" w:space="0" w:color="auto"/>
              <w:left w:val="single" w:sz="4" w:space="0" w:color="auto"/>
              <w:bottom w:val="single" w:sz="4" w:space="0" w:color="auto"/>
              <w:right w:val="single" w:sz="4" w:space="0" w:color="auto"/>
            </w:tcBorders>
            <w:hideMark/>
          </w:tcPr>
          <w:p w14:paraId="58F22B33" w14:textId="77777777" w:rsidR="00057FBA" w:rsidRPr="00EC4E74" w:rsidRDefault="00637984" w:rsidP="001B4E50">
            <w:pPr>
              <w:rPr>
                <w:rFonts w:ascii="Calibri" w:hAnsi="Calibri" w:cs="Calibri"/>
                <w:b/>
              </w:rPr>
            </w:pPr>
            <w:r w:rsidRPr="00EC4E74">
              <w:rPr>
                <w:rFonts w:ascii="Calibri" w:hAnsi="Calibri" w:cs="Calibri"/>
                <w:b/>
              </w:rPr>
              <w:t>KRA 3.</w:t>
            </w:r>
            <w:r w:rsidR="00C15824" w:rsidRPr="00EC4E74">
              <w:rPr>
                <w:rFonts w:ascii="Calibri" w:hAnsi="Calibri" w:cs="Calibri"/>
                <w:b/>
              </w:rPr>
              <w:t>7</w:t>
            </w:r>
            <w:r w:rsidR="00057FBA" w:rsidRPr="00EC4E74">
              <w:rPr>
                <w:rFonts w:ascii="Calibri" w:hAnsi="Calibri" w:cs="Calibri"/>
                <w:b/>
              </w:rPr>
              <w:t xml:space="preserve"> </w:t>
            </w:r>
          </w:p>
          <w:p w14:paraId="5D703498" w14:textId="103A1A01" w:rsidR="00057FBA" w:rsidRDefault="00057FBA" w:rsidP="001B4E50">
            <w:pPr>
              <w:rPr>
                <w:rFonts w:ascii="Calibri" w:hAnsi="Calibri" w:cs="Calibri"/>
              </w:rPr>
            </w:pPr>
            <w:r w:rsidRPr="00EC4E74">
              <w:rPr>
                <w:rFonts w:ascii="Calibri" w:hAnsi="Calibri" w:cs="Calibri"/>
              </w:rPr>
              <w:t>Actively participate as a team member in relevant meeti</w:t>
            </w:r>
            <w:r w:rsidR="004A102E" w:rsidRPr="00EC4E74">
              <w:rPr>
                <w:rFonts w:ascii="Calibri" w:hAnsi="Calibri" w:cs="Calibri"/>
              </w:rPr>
              <w:t xml:space="preserve">ng s, professional development </w:t>
            </w:r>
            <w:r w:rsidRPr="00EC4E74">
              <w:rPr>
                <w:rFonts w:ascii="Calibri" w:hAnsi="Calibri" w:cs="Calibri"/>
              </w:rPr>
              <w:t>processes such as supervision, tr</w:t>
            </w:r>
            <w:r w:rsidR="004A102E" w:rsidRPr="00EC4E74">
              <w:rPr>
                <w:rFonts w:ascii="Calibri" w:hAnsi="Calibri" w:cs="Calibri"/>
              </w:rPr>
              <w:t xml:space="preserve">aining and quality improvement </w:t>
            </w:r>
            <w:r w:rsidRPr="00EC4E74">
              <w:rPr>
                <w:rFonts w:ascii="Calibri" w:hAnsi="Calibri" w:cs="Calibri"/>
              </w:rPr>
              <w:t>processes in line with program and UMFC guidelines and requirements.</w:t>
            </w:r>
          </w:p>
          <w:p w14:paraId="20044266" w14:textId="77777777" w:rsidR="003F680E" w:rsidRPr="00EC4E74" w:rsidRDefault="003F680E" w:rsidP="001B4E50">
            <w:pPr>
              <w:rPr>
                <w:rFonts w:ascii="Calibri" w:hAnsi="Calibri" w:cs="Calibri"/>
              </w:rPr>
            </w:pPr>
          </w:p>
          <w:p w14:paraId="349E88BB" w14:textId="77777777" w:rsidR="00057FBA" w:rsidRPr="00EC4E74" w:rsidRDefault="00057FBA" w:rsidP="001B4E50">
            <w:pPr>
              <w:rPr>
                <w:rFonts w:ascii="Calibri" w:hAnsi="Calibri"/>
              </w:rPr>
            </w:pPr>
          </w:p>
        </w:tc>
      </w:tr>
    </w:tbl>
    <w:p w14:paraId="5B325D4B" w14:textId="77777777" w:rsidR="00637984" w:rsidRPr="00EC4E74" w:rsidRDefault="00637984">
      <w:r w:rsidRPr="00EC4E74">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057FBA" w:rsidRPr="00EC4E74" w14:paraId="3F2DFE47" w14:textId="77777777" w:rsidTr="00637984">
        <w:tc>
          <w:tcPr>
            <w:tcW w:w="9629" w:type="dxa"/>
            <w:tcBorders>
              <w:top w:val="single" w:sz="4" w:space="0" w:color="auto"/>
              <w:left w:val="single" w:sz="4" w:space="0" w:color="auto"/>
              <w:bottom w:val="single" w:sz="4" w:space="0" w:color="auto"/>
              <w:right w:val="single" w:sz="4" w:space="0" w:color="auto"/>
            </w:tcBorders>
          </w:tcPr>
          <w:p w14:paraId="3631E6D4" w14:textId="77777777" w:rsidR="00057FBA" w:rsidRPr="00EC4E74" w:rsidRDefault="00637984" w:rsidP="001B4E50">
            <w:pPr>
              <w:rPr>
                <w:rFonts w:ascii="Calibri" w:hAnsi="Calibri"/>
                <w:b/>
              </w:rPr>
            </w:pPr>
            <w:r w:rsidRPr="00EC4E74">
              <w:rPr>
                <w:rFonts w:ascii="Calibri" w:hAnsi="Calibri"/>
                <w:b/>
              </w:rPr>
              <w:lastRenderedPageBreak/>
              <w:t>KRA 3.</w:t>
            </w:r>
            <w:r w:rsidR="00C15824" w:rsidRPr="00EC4E74">
              <w:rPr>
                <w:rFonts w:ascii="Calibri" w:hAnsi="Calibri"/>
                <w:b/>
              </w:rPr>
              <w:t>8</w:t>
            </w:r>
          </w:p>
          <w:p w14:paraId="33713207" w14:textId="77777777" w:rsidR="00057FBA" w:rsidRPr="00EC4E74" w:rsidRDefault="00057FBA" w:rsidP="001B4E50">
            <w:pPr>
              <w:rPr>
                <w:rFonts w:ascii="Calibri" w:hAnsi="Calibri"/>
              </w:rPr>
            </w:pPr>
            <w:r w:rsidRPr="00EC4E74">
              <w:rPr>
                <w:rFonts w:ascii="Calibri" w:hAnsi="Calibri"/>
              </w:rPr>
              <w:t>Actively undertake all OHS requirements appropriate to the position &amp; consistent with legal obligation and UMFC culture, policy and procedure.</w:t>
            </w:r>
          </w:p>
          <w:p w14:paraId="1898F64F" w14:textId="77777777" w:rsidR="00057FBA" w:rsidRPr="00EC4E74" w:rsidRDefault="00057FBA" w:rsidP="001B4E50">
            <w:pPr>
              <w:rPr>
                <w:rFonts w:ascii="Calibri" w:hAnsi="Calibri" w:cs="Calibri"/>
                <w:b/>
              </w:rPr>
            </w:pPr>
          </w:p>
        </w:tc>
      </w:tr>
      <w:tr w:rsidR="00057FBA" w:rsidRPr="00EC4E74" w14:paraId="24B1244B" w14:textId="77777777" w:rsidTr="00637984">
        <w:tc>
          <w:tcPr>
            <w:tcW w:w="9629" w:type="dxa"/>
            <w:tcBorders>
              <w:top w:val="single" w:sz="4" w:space="0" w:color="auto"/>
              <w:left w:val="single" w:sz="4" w:space="0" w:color="auto"/>
              <w:bottom w:val="single" w:sz="4" w:space="0" w:color="auto"/>
              <w:right w:val="single" w:sz="4" w:space="0" w:color="auto"/>
            </w:tcBorders>
          </w:tcPr>
          <w:p w14:paraId="6280D1DE" w14:textId="77777777" w:rsidR="00057FBA" w:rsidRPr="00EC4E74" w:rsidRDefault="00637984" w:rsidP="00057FBA">
            <w:pPr>
              <w:pStyle w:val="Heading5"/>
              <w:spacing w:before="0"/>
              <w:rPr>
                <w:rFonts w:ascii="Calibri" w:hAnsi="Calibri"/>
                <w:b/>
                <w:color w:val="auto"/>
              </w:rPr>
            </w:pPr>
            <w:r w:rsidRPr="00EC4E74">
              <w:rPr>
                <w:rFonts w:ascii="Calibri" w:hAnsi="Calibri"/>
                <w:b/>
                <w:color w:val="auto"/>
              </w:rPr>
              <w:t>KRA 3.</w:t>
            </w:r>
            <w:r w:rsidR="00C15824" w:rsidRPr="00EC4E74">
              <w:rPr>
                <w:rFonts w:ascii="Calibri" w:hAnsi="Calibri"/>
                <w:b/>
                <w:color w:val="auto"/>
              </w:rPr>
              <w:t>9</w:t>
            </w:r>
          </w:p>
          <w:p w14:paraId="030016F5" w14:textId="77777777" w:rsidR="00057FBA" w:rsidRPr="00EC4E74" w:rsidRDefault="00057FBA" w:rsidP="00057FBA">
            <w:pPr>
              <w:pStyle w:val="Heading5"/>
              <w:spacing w:before="0"/>
              <w:rPr>
                <w:rFonts w:ascii="Calibri" w:hAnsi="Calibri"/>
                <w:b/>
                <w:color w:val="auto"/>
              </w:rPr>
            </w:pPr>
            <w:r w:rsidRPr="00EC4E74">
              <w:rPr>
                <w:rFonts w:ascii="Calibri" w:hAnsi="Calibri"/>
                <w:color w:val="auto"/>
              </w:rPr>
              <w:t>Other duties/delegations as directed, relevant to the main focus of the position.</w:t>
            </w:r>
          </w:p>
          <w:p w14:paraId="357D584C" w14:textId="77777777" w:rsidR="00057FBA" w:rsidRPr="00EC4E74" w:rsidRDefault="00057FBA" w:rsidP="00057FBA">
            <w:pPr>
              <w:ind w:right="800"/>
              <w:rPr>
                <w:rFonts w:ascii="Calibri" w:hAnsi="Calibri"/>
              </w:rPr>
            </w:pPr>
          </w:p>
        </w:tc>
      </w:tr>
    </w:tbl>
    <w:p w14:paraId="3ACA2312" w14:textId="77777777" w:rsidR="00714EC2" w:rsidRPr="00EC4E74" w:rsidRDefault="00714EC2" w:rsidP="001321DF">
      <w:pPr>
        <w:rPr>
          <w:lang w:val="en-US"/>
        </w:rPr>
      </w:pPr>
    </w:p>
    <w:p w14:paraId="77B02A80" w14:textId="77777777" w:rsidR="00714EC2" w:rsidRPr="00EC4E74" w:rsidRDefault="006A58FF" w:rsidP="00047FE2">
      <w:pPr>
        <w:pStyle w:val="Heading1"/>
      </w:pPr>
      <w:r w:rsidRPr="00EC4E74">
        <w:t>4. PHYSICAL REQUIREMENTS OF THE POSITION</w:t>
      </w:r>
    </w:p>
    <w:p w14:paraId="3C5B5CD9" w14:textId="77777777" w:rsidR="00714EC2" w:rsidRPr="00EC4E74" w:rsidRDefault="00714EC2" w:rsidP="001321DF"/>
    <w:p w14:paraId="1805BD7D" w14:textId="77777777" w:rsidR="001321DF" w:rsidRPr="00EC4E74" w:rsidRDefault="00637984" w:rsidP="00714EC2">
      <w:pPr>
        <w:spacing w:line="276" w:lineRule="auto"/>
        <w:ind w:right="800"/>
      </w:pPr>
      <w:r w:rsidRPr="00EC4E74">
        <w:t xml:space="preserve"> </w:t>
      </w:r>
      <w:r w:rsidR="001B4E50" w:rsidRPr="00EC4E74">
        <w:t>(</w:t>
      </w:r>
      <w:r w:rsidR="00714EC2" w:rsidRPr="00EC4E74">
        <w:t xml:space="preserve">Key </w:t>
      </w:r>
      <w:r w:rsidR="00047FE2" w:rsidRPr="00EC4E74">
        <w:t>of estimated daily requirements</w:t>
      </w:r>
      <w:r w:rsidR="00917360" w:rsidRPr="00EC4E74">
        <w:t xml:space="preserve">: Not </w:t>
      </w:r>
      <w:r w:rsidR="00714EC2" w:rsidRPr="00EC4E74">
        <w:t>Required=0%, Marginal=1-5%, Occasional=6-20%; Regular21-50%, Frequent=51-70%, Continuous=&gt; 70%)</w:t>
      </w:r>
    </w:p>
    <w:p w14:paraId="2F4310EB" w14:textId="77777777" w:rsidR="001321DF" w:rsidRPr="00EC4E74" w:rsidRDefault="001321DF" w:rsidP="00714EC2">
      <w:pPr>
        <w:spacing w:line="276" w:lineRule="auto"/>
        <w:ind w:right="800"/>
        <w:rPr>
          <w:sz w:val="12"/>
        </w:rPr>
      </w:pPr>
    </w:p>
    <w:p w14:paraId="3AECDD2A" w14:textId="77777777" w:rsidR="00714EC2" w:rsidRPr="00EC4E74" w:rsidRDefault="00714EC2" w:rsidP="001321DF">
      <w:pPr>
        <w:pStyle w:val="ListParagraph"/>
        <w:numPr>
          <w:ilvl w:val="0"/>
          <w:numId w:val="16"/>
        </w:numPr>
        <w:rPr>
          <w:rFonts w:asciiTheme="minorHAnsi" w:hAnsiTheme="minorHAnsi"/>
          <w:sz w:val="22"/>
          <w:szCs w:val="22"/>
        </w:rPr>
      </w:pPr>
      <w:r w:rsidRPr="00EC4E74">
        <w:rPr>
          <w:rFonts w:asciiTheme="minorHAnsi" w:hAnsiTheme="minorHAnsi"/>
          <w:sz w:val="22"/>
          <w:szCs w:val="22"/>
        </w:rPr>
        <w:t xml:space="preserve">Sitting – </w:t>
      </w:r>
      <w:r w:rsidR="00D146BF" w:rsidRPr="00EC4E74">
        <w:rPr>
          <w:rFonts w:asciiTheme="minorHAnsi" w:hAnsiTheme="minorHAnsi"/>
          <w:sz w:val="22"/>
          <w:szCs w:val="22"/>
        </w:rPr>
        <w:t>Regular</w:t>
      </w:r>
    </w:p>
    <w:p w14:paraId="2BED6D46" w14:textId="77777777" w:rsidR="00714EC2" w:rsidRPr="00EC4E74" w:rsidRDefault="00714EC2" w:rsidP="001321DF">
      <w:pPr>
        <w:pStyle w:val="ListParagraph"/>
        <w:numPr>
          <w:ilvl w:val="0"/>
          <w:numId w:val="16"/>
        </w:numPr>
        <w:rPr>
          <w:rFonts w:asciiTheme="minorHAnsi" w:hAnsiTheme="minorHAnsi"/>
          <w:sz w:val="22"/>
          <w:szCs w:val="22"/>
        </w:rPr>
      </w:pPr>
      <w:r w:rsidRPr="00EC4E74">
        <w:rPr>
          <w:rFonts w:asciiTheme="minorHAnsi" w:hAnsiTheme="minorHAnsi"/>
          <w:sz w:val="22"/>
          <w:szCs w:val="22"/>
        </w:rPr>
        <w:t xml:space="preserve">Computer based tasks – Frequent </w:t>
      </w:r>
    </w:p>
    <w:p w14:paraId="4E85E82D" w14:textId="77777777" w:rsidR="00714EC2" w:rsidRPr="00EC4E74" w:rsidRDefault="00714EC2" w:rsidP="001321DF">
      <w:pPr>
        <w:pStyle w:val="ListParagraph"/>
        <w:numPr>
          <w:ilvl w:val="0"/>
          <w:numId w:val="16"/>
        </w:numPr>
        <w:rPr>
          <w:rFonts w:asciiTheme="minorHAnsi" w:hAnsiTheme="minorHAnsi"/>
          <w:sz w:val="22"/>
          <w:szCs w:val="22"/>
        </w:rPr>
      </w:pPr>
      <w:r w:rsidRPr="00EC4E74">
        <w:rPr>
          <w:rFonts w:asciiTheme="minorHAnsi" w:hAnsiTheme="minorHAnsi"/>
          <w:sz w:val="22"/>
          <w:szCs w:val="22"/>
        </w:rPr>
        <w:t xml:space="preserve">Driving </w:t>
      </w:r>
      <w:r w:rsidR="00D146BF" w:rsidRPr="00EC4E74">
        <w:rPr>
          <w:rFonts w:asciiTheme="minorHAnsi" w:hAnsiTheme="minorHAnsi"/>
          <w:sz w:val="22"/>
          <w:szCs w:val="22"/>
        </w:rPr>
        <w:t>– Regular</w:t>
      </w:r>
    </w:p>
    <w:p w14:paraId="0228E6B6" w14:textId="77777777" w:rsidR="00714EC2" w:rsidRPr="00EC4E74" w:rsidRDefault="00714EC2" w:rsidP="001321DF">
      <w:pPr>
        <w:pStyle w:val="ListParagraph"/>
        <w:numPr>
          <w:ilvl w:val="0"/>
          <w:numId w:val="16"/>
        </w:numPr>
        <w:rPr>
          <w:rFonts w:asciiTheme="minorHAnsi" w:hAnsiTheme="minorHAnsi"/>
          <w:sz w:val="22"/>
          <w:szCs w:val="22"/>
        </w:rPr>
      </w:pPr>
      <w:r w:rsidRPr="00EC4E74">
        <w:rPr>
          <w:rFonts w:asciiTheme="minorHAnsi" w:hAnsiTheme="minorHAnsi"/>
          <w:sz w:val="22"/>
          <w:szCs w:val="22"/>
        </w:rPr>
        <w:t>Lifting – Marginal</w:t>
      </w:r>
    </w:p>
    <w:p w14:paraId="762777DB" w14:textId="77777777" w:rsidR="00714EC2" w:rsidRPr="00EC4E74" w:rsidRDefault="00714EC2" w:rsidP="00714EC2">
      <w:pPr>
        <w:spacing w:line="276" w:lineRule="auto"/>
        <w:ind w:left="360" w:right="800"/>
      </w:pPr>
    </w:p>
    <w:p w14:paraId="632DFF0D" w14:textId="77777777" w:rsidR="00701E88" w:rsidRPr="00EC4E74" w:rsidRDefault="00701E88" w:rsidP="00047FE2">
      <w:pPr>
        <w:pStyle w:val="Heading1"/>
      </w:pPr>
    </w:p>
    <w:p w14:paraId="769E7541" w14:textId="77777777" w:rsidR="00714EC2" w:rsidRPr="00EC4E74" w:rsidRDefault="006A58FF" w:rsidP="00047FE2">
      <w:pPr>
        <w:pStyle w:val="Heading1"/>
      </w:pPr>
      <w:r w:rsidRPr="00EC4E74">
        <w:t>5. KEY SELECTION CRITERIA</w:t>
      </w:r>
    </w:p>
    <w:p w14:paraId="38052F28" w14:textId="77777777" w:rsidR="00701E88" w:rsidRPr="00EC4E74" w:rsidRDefault="00701E88" w:rsidP="001321DF"/>
    <w:p w14:paraId="39EEE4C7" w14:textId="77777777" w:rsidR="00637984" w:rsidRPr="00EC4E74" w:rsidRDefault="00755710" w:rsidP="00755710">
      <w:pPr>
        <w:pStyle w:val="Default"/>
        <w:spacing w:line="360" w:lineRule="auto"/>
        <w:ind w:left="1440" w:hanging="1440"/>
        <w:rPr>
          <w:sz w:val="22"/>
          <w:szCs w:val="22"/>
        </w:rPr>
      </w:pPr>
      <w:r w:rsidRPr="00EC4E74">
        <w:rPr>
          <w:b/>
          <w:sz w:val="22"/>
          <w:szCs w:val="22"/>
        </w:rPr>
        <w:t xml:space="preserve">KSC </w:t>
      </w:r>
      <w:r w:rsidR="00637984" w:rsidRPr="00EC4E74">
        <w:rPr>
          <w:b/>
          <w:sz w:val="22"/>
          <w:szCs w:val="22"/>
        </w:rPr>
        <w:t>5.1</w:t>
      </w:r>
      <w:r w:rsidR="00637984" w:rsidRPr="00EC4E74">
        <w:rPr>
          <w:sz w:val="22"/>
          <w:szCs w:val="22"/>
        </w:rPr>
        <w:tab/>
      </w:r>
      <w:r w:rsidR="00FE5BED" w:rsidRPr="00EC4E74">
        <w:rPr>
          <w:rFonts w:cs="Arial"/>
          <w:szCs w:val="20"/>
        </w:rPr>
        <w:t>Tertiary qualifications in social work, welfare, community services or a related field.</w:t>
      </w:r>
    </w:p>
    <w:p w14:paraId="1CCB7891" w14:textId="77777777" w:rsidR="00FE5BED" w:rsidRPr="00EC4E74" w:rsidRDefault="00755710" w:rsidP="00FE5BED">
      <w:pPr>
        <w:pStyle w:val="Default"/>
        <w:spacing w:line="360" w:lineRule="auto"/>
        <w:ind w:left="1440" w:hanging="1440"/>
        <w:rPr>
          <w:sz w:val="22"/>
          <w:szCs w:val="22"/>
        </w:rPr>
      </w:pPr>
      <w:r w:rsidRPr="00EC4E74">
        <w:rPr>
          <w:b/>
          <w:sz w:val="22"/>
          <w:szCs w:val="22"/>
        </w:rPr>
        <w:t>KSC</w:t>
      </w:r>
      <w:r w:rsidR="00637984" w:rsidRPr="00EC4E74">
        <w:rPr>
          <w:b/>
          <w:sz w:val="22"/>
          <w:szCs w:val="22"/>
        </w:rPr>
        <w:t xml:space="preserve"> 5.2</w:t>
      </w:r>
      <w:r w:rsidR="00637984" w:rsidRPr="00EC4E74">
        <w:rPr>
          <w:b/>
          <w:sz w:val="22"/>
          <w:szCs w:val="22"/>
        </w:rPr>
        <w:tab/>
      </w:r>
      <w:r w:rsidR="00FE5BED" w:rsidRPr="00EC4E74">
        <w:rPr>
          <w:sz w:val="22"/>
          <w:szCs w:val="22"/>
        </w:rPr>
        <w:t xml:space="preserve">Knowledge and demonstrated experience in delivering innovative and effective approaches for young people from 0 – 18 years old with complex needs. </w:t>
      </w:r>
    </w:p>
    <w:p w14:paraId="44DD1716" w14:textId="553E7502" w:rsidR="00637984" w:rsidRPr="00EC4E74" w:rsidRDefault="00755710" w:rsidP="00755710">
      <w:pPr>
        <w:pStyle w:val="Default"/>
        <w:spacing w:line="360" w:lineRule="auto"/>
        <w:rPr>
          <w:sz w:val="22"/>
          <w:szCs w:val="22"/>
        </w:rPr>
      </w:pPr>
      <w:r w:rsidRPr="00EC4E74">
        <w:rPr>
          <w:b/>
          <w:sz w:val="22"/>
          <w:szCs w:val="22"/>
        </w:rPr>
        <w:t>KSC</w:t>
      </w:r>
      <w:r w:rsidR="00637984" w:rsidRPr="00EC4E74">
        <w:rPr>
          <w:b/>
          <w:sz w:val="22"/>
          <w:szCs w:val="22"/>
        </w:rPr>
        <w:t xml:space="preserve"> 5.3</w:t>
      </w:r>
      <w:r w:rsidR="00637984" w:rsidRPr="00EC4E74">
        <w:rPr>
          <w:b/>
          <w:sz w:val="22"/>
          <w:szCs w:val="22"/>
        </w:rPr>
        <w:tab/>
      </w:r>
      <w:r w:rsidR="00637984" w:rsidRPr="00EC4E74">
        <w:rPr>
          <w:sz w:val="22"/>
          <w:szCs w:val="22"/>
        </w:rPr>
        <w:tab/>
        <w:t xml:space="preserve">Demonstrated ability to achieve positive outcomes for young people through a </w:t>
      </w:r>
      <w:r w:rsidR="00A54C29" w:rsidRPr="00EC4E74">
        <w:rPr>
          <w:sz w:val="22"/>
          <w:szCs w:val="22"/>
        </w:rPr>
        <w:t>strength</w:t>
      </w:r>
      <w:r w:rsidR="00637984" w:rsidRPr="00EC4E74">
        <w:rPr>
          <w:sz w:val="22"/>
          <w:szCs w:val="22"/>
        </w:rPr>
        <w:t>-</w:t>
      </w:r>
      <w:r w:rsidR="00637984" w:rsidRPr="00EC4E74">
        <w:rPr>
          <w:sz w:val="22"/>
          <w:szCs w:val="22"/>
        </w:rPr>
        <w:tab/>
      </w:r>
      <w:r w:rsidR="00637984" w:rsidRPr="00EC4E74">
        <w:rPr>
          <w:sz w:val="22"/>
          <w:szCs w:val="22"/>
        </w:rPr>
        <w:tab/>
      </w:r>
      <w:r w:rsidR="00A54C29">
        <w:rPr>
          <w:sz w:val="22"/>
          <w:szCs w:val="22"/>
        </w:rPr>
        <w:tab/>
      </w:r>
      <w:r w:rsidR="00637984" w:rsidRPr="00EC4E74">
        <w:rPr>
          <w:sz w:val="22"/>
          <w:szCs w:val="22"/>
        </w:rPr>
        <w:t>based, outcomes-focussed case management approach</w:t>
      </w:r>
      <w:r w:rsidRPr="00EC4E74">
        <w:rPr>
          <w:sz w:val="22"/>
          <w:szCs w:val="22"/>
        </w:rPr>
        <w:t>.</w:t>
      </w:r>
      <w:r w:rsidR="00637984" w:rsidRPr="00EC4E74">
        <w:rPr>
          <w:sz w:val="22"/>
          <w:szCs w:val="22"/>
        </w:rPr>
        <w:t xml:space="preserve"> </w:t>
      </w:r>
    </w:p>
    <w:p w14:paraId="70CB7A9C" w14:textId="77777777" w:rsidR="00FE5BED" w:rsidRPr="00EC4E74" w:rsidRDefault="00755710" w:rsidP="00FE5BED">
      <w:pPr>
        <w:pStyle w:val="Default"/>
        <w:spacing w:line="360" w:lineRule="auto"/>
        <w:ind w:left="1440" w:hanging="1440"/>
        <w:rPr>
          <w:sz w:val="22"/>
          <w:szCs w:val="22"/>
        </w:rPr>
      </w:pPr>
      <w:r w:rsidRPr="00EC4E74">
        <w:rPr>
          <w:b/>
          <w:sz w:val="22"/>
          <w:szCs w:val="22"/>
        </w:rPr>
        <w:lastRenderedPageBreak/>
        <w:t>KSC</w:t>
      </w:r>
      <w:r w:rsidR="00637984" w:rsidRPr="00EC4E74">
        <w:rPr>
          <w:b/>
          <w:sz w:val="22"/>
          <w:szCs w:val="22"/>
        </w:rPr>
        <w:t xml:space="preserve"> 5.4</w:t>
      </w:r>
      <w:r w:rsidR="00637984" w:rsidRPr="00EC4E74">
        <w:rPr>
          <w:b/>
          <w:sz w:val="22"/>
          <w:szCs w:val="22"/>
        </w:rPr>
        <w:tab/>
      </w:r>
      <w:r w:rsidR="00637984" w:rsidRPr="00EC4E74">
        <w:rPr>
          <w:sz w:val="22"/>
          <w:szCs w:val="22"/>
        </w:rPr>
        <w:t>Demonstrated ability to flexibly manage</w:t>
      </w:r>
      <w:r w:rsidR="00FE5BED" w:rsidRPr="00EC4E74">
        <w:rPr>
          <w:sz w:val="22"/>
          <w:szCs w:val="22"/>
        </w:rPr>
        <w:t xml:space="preserve"> complex situations,</w:t>
      </w:r>
      <w:r w:rsidR="00637984" w:rsidRPr="00EC4E74">
        <w:rPr>
          <w:sz w:val="22"/>
          <w:szCs w:val="22"/>
        </w:rPr>
        <w:t xml:space="preserve"> competing priorities and </w:t>
      </w:r>
      <w:r w:rsidR="00FE5BED" w:rsidRPr="00EC4E74">
        <w:rPr>
          <w:sz w:val="22"/>
          <w:szCs w:val="22"/>
        </w:rPr>
        <w:t>stressful situations.</w:t>
      </w:r>
      <w:r w:rsidR="00637984" w:rsidRPr="00EC4E74">
        <w:rPr>
          <w:sz w:val="22"/>
          <w:szCs w:val="22"/>
        </w:rPr>
        <w:tab/>
      </w:r>
      <w:r w:rsidR="00637984" w:rsidRPr="00EC4E74">
        <w:rPr>
          <w:sz w:val="22"/>
          <w:szCs w:val="22"/>
        </w:rPr>
        <w:tab/>
      </w:r>
      <w:r w:rsidR="00637984" w:rsidRPr="00EC4E74">
        <w:rPr>
          <w:sz w:val="22"/>
          <w:szCs w:val="22"/>
        </w:rPr>
        <w:tab/>
      </w:r>
    </w:p>
    <w:p w14:paraId="492BA7C9" w14:textId="77777777" w:rsidR="00637984" w:rsidRPr="00EC4E74" w:rsidRDefault="00755710" w:rsidP="00FE5BED">
      <w:pPr>
        <w:pStyle w:val="Default"/>
        <w:spacing w:line="360" w:lineRule="auto"/>
        <w:ind w:left="1440" w:hanging="1440"/>
        <w:rPr>
          <w:sz w:val="22"/>
          <w:szCs w:val="22"/>
        </w:rPr>
      </w:pPr>
      <w:r w:rsidRPr="00EC4E74">
        <w:rPr>
          <w:b/>
          <w:sz w:val="22"/>
          <w:szCs w:val="22"/>
        </w:rPr>
        <w:t>KSC</w:t>
      </w:r>
      <w:r w:rsidR="00637984" w:rsidRPr="00EC4E74">
        <w:rPr>
          <w:b/>
          <w:sz w:val="22"/>
          <w:szCs w:val="22"/>
        </w:rPr>
        <w:t xml:space="preserve"> 5.5</w:t>
      </w:r>
      <w:r w:rsidR="00637984" w:rsidRPr="00EC4E74">
        <w:rPr>
          <w:b/>
          <w:sz w:val="22"/>
          <w:szCs w:val="22"/>
        </w:rPr>
        <w:tab/>
      </w:r>
      <w:r w:rsidR="00637984" w:rsidRPr="00EC4E74">
        <w:rPr>
          <w:sz w:val="22"/>
          <w:szCs w:val="22"/>
        </w:rPr>
        <w:t xml:space="preserve">The capacity to advocate, engage and negotiate with relevant stakeholders including </w:t>
      </w:r>
      <w:r w:rsidR="00B405A0">
        <w:rPr>
          <w:sz w:val="22"/>
          <w:szCs w:val="22"/>
        </w:rPr>
        <w:t>DFFH</w:t>
      </w:r>
      <w:r w:rsidR="00FE5BED" w:rsidRPr="00EC4E74">
        <w:rPr>
          <w:sz w:val="22"/>
          <w:szCs w:val="22"/>
        </w:rPr>
        <w:t xml:space="preserve">, </w:t>
      </w:r>
      <w:r w:rsidR="00637984" w:rsidRPr="00EC4E74">
        <w:rPr>
          <w:sz w:val="22"/>
          <w:szCs w:val="22"/>
        </w:rPr>
        <w:t>fa</w:t>
      </w:r>
      <w:r w:rsidR="00FE5BED" w:rsidRPr="00EC4E74">
        <w:rPr>
          <w:sz w:val="22"/>
          <w:szCs w:val="22"/>
        </w:rPr>
        <w:t>m</w:t>
      </w:r>
      <w:r w:rsidR="00637984" w:rsidRPr="00EC4E74">
        <w:rPr>
          <w:sz w:val="22"/>
          <w:szCs w:val="22"/>
        </w:rPr>
        <w:t xml:space="preserve">ily </w:t>
      </w:r>
      <w:r w:rsidR="00FE5BED" w:rsidRPr="00EC4E74">
        <w:rPr>
          <w:sz w:val="22"/>
          <w:szCs w:val="22"/>
        </w:rPr>
        <w:t>a</w:t>
      </w:r>
      <w:r w:rsidR="00637984" w:rsidRPr="00EC4E74">
        <w:rPr>
          <w:sz w:val="22"/>
          <w:szCs w:val="22"/>
        </w:rPr>
        <w:t>nd school/educational networks where appropriate</w:t>
      </w:r>
      <w:r w:rsidRPr="00EC4E74">
        <w:rPr>
          <w:sz w:val="22"/>
          <w:szCs w:val="22"/>
        </w:rPr>
        <w:t>.</w:t>
      </w:r>
      <w:r w:rsidR="00637984" w:rsidRPr="00EC4E74">
        <w:rPr>
          <w:sz w:val="22"/>
          <w:szCs w:val="22"/>
        </w:rPr>
        <w:t xml:space="preserve"> </w:t>
      </w:r>
    </w:p>
    <w:p w14:paraId="2AD0A043" w14:textId="77777777" w:rsidR="00637984" w:rsidRPr="00EC4E74" w:rsidRDefault="00755710" w:rsidP="00755710">
      <w:pPr>
        <w:pStyle w:val="Default"/>
        <w:spacing w:line="360" w:lineRule="auto"/>
        <w:rPr>
          <w:sz w:val="22"/>
          <w:szCs w:val="22"/>
        </w:rPr>
      </w:pPr>
      <w:r w:rsidRPr="00EC4E74">
        <w:rPr>
          <w:b/>
          <w:sz w:val="22"/>
          <w:szCs w:val="22"/>
        </w:rPr>
        <w:t>KSC</w:t>
      </w:r>
      <w:r w:rsidR="00A8241E" w:rsidRPr="00EC4E74">
        <w:rPr>
          <w:b/>
          <w:sz w:val="22"/>
          <w:szCs w:val="22"/>
        </w:rPr>
        <w:t xml:space="preserve"> 5.6</w:t>
      </w:r>
      <w:r w:rsidR="00637984" w:rsidRPr="00EC4E74">
        <w:rPr>
          <w:b/>
          <w:sz w:val="22"/>
          <w:szCs w:val="22"/>
        </w:rPr>
        <w:tab/>
      </w:r>
      <w:r w:rsidR="00637984" w:rsidRPr="00EC4E74">
        <w:rPr>
          <w:sz w:val="22"/>
          <w:szCs w:val="22"/>
        </w:rPr>
        <w:tab/>
        <w:t xml:space="preserve">Demonstrated understanding of, and respect for, the needs of children with a disability; </w:t>
      </w:r>
      <w:r w:rsidR="00637984" w:rsidRPr="00EC4E74">
        <w:rPr>
          <w:sz w:val="22"/>
          <w:szCs w:val="22"/>
        </w:rPr>
        <w:tab/>
      </w:r>
      <w:r w:rsidR="00637984" w:rsidRPr="00EC4E74">
        <w:rPr>
          <w:sz w:val="22"/>
          <w:szCs w:val="22"/>
        </w:rPr>
        <w:tab/>
      </w:r>
      <w:r w:rsidR="00637984" w:rsidRPr="00EC4E74">
        <w:rPr>
          <w:sz w:val="22"/>
          <w:szCs w:val="22"/>
        </w:rPr>
        <w:tab/>
        <w:t xml:space="preserve">Aboriginal culture, including cultural safety and awareness; and cultural and linguistic </w:t>
      </w:r>
      <w:r w:rsidR="00637984" w:rsidRPr="00EC4E74">
        <w:rPr>
          <w:sz w:val="22"/>
          <w:szCs w:val="22"/>
        </w:rPr>
        <w:tab/>
      </w:r>
      <w:r w:rsidR="00637984" w:rsidRPr="00EC4E74">
        <w:rPr>
          <w:sz w:val="22"/>
          <w:szCs w:val="22"/>
        </w:rPr>
        <w:tab/>
      </w:r>
      <w:r w:rsidR="00637984" w:rsidRPr="00EC4E74">
        <w:rPr>
          <w:sz w:val="22"/>
          <w:szCs w:val="22"/>
        </w:rPr>
        <w:tab/>
        <w:t>diversity (CALD), including cultural safety for children from CALD backgrounds</w:t>
      </w:r>
      <w:r w:rsidRPr="00EC4E74">
        <w:rPr>
          <w:sz w:val="22"/>
          <w:szCs w:val="22"/>
        </w:rPr>
        <w:t>.</w:t>
      </w:r>
      <w:r w:rsidR="00637984" w:rsidRPr="00EC4E74">
        <w:rPr>
          <w:sz w:val="22"/>
          <w:szCs w:val="22"/>
        </w:rPr>
        <w:t xml:space="preserve"> </w:t>
      </w:r>
    </w:p>
    <w:p w14:paraId="20A106CE" w14:textId="77777777" w:rsidR="00637984" w:rsidRPr="00EC4E74" w:rsidRDefault="00755710" w:rsidP="00755710">
      <w:pPr>
        <w:pStyle w:val="Default"/>
        <w:spacing w:line="360" w:lineRule="auto"/>
        <w:rPr>
          <w:sz w:val="22"/>
          <w:szCs w:val="22"/>
        </w:rPr>
      </w:pPr>
      <w:r w:rsidRPr="00EC4E74">
        <w:rPr>
          <w:b/>
          <w:sz w:val="22"/>
          <w:szCs w:val="22"/>
        </w:rPr>
        <w:t>KSC</w:t>
      </w:r>
      <w:r w:rsidR="00A8241E" w:rsidRPr="00EC4E74">
        <w:rPr>
          <w:b/>
          <w:sz w:val="22"/>
          <w:szCs w:val="22"/>
        </w:rPr>
        <w:t xml:space="preserve"> 5.7</w:t>
      </w:r>
      <w:r w:rsidRPr="00EC4E74">
        <w:rPr>
          <w:b/>
          <w:sz w:val="22"/>
          <w:szCs w:val="22"/>
        </w:rPr>
        <w:tab/>
      </w:r>
      <w:r w:rsidRPr="00EC4E74">
        <w:rPr>
          <w:sz w:val="22"/>
          <w:szCs w:val="22"/>
        </w:rPr>
        <w:tab/>
      </w:r>
      <w:r w:rsidR="00637984" w:rsidRPr="00EC4E74">
        <w:rPr>
          <w:sz w:val="22"/>
          <w:szCs w:val="22"/>
        </w:rPr>
        <w:t xml:space="preserve">Demonstrated understanding of and commitment to the principles of equity, diversity, </w:t>
      </w:r>
      <w:r w:rsidRPr="00EC4E74">
        <w:rPr>
          <w:sz w:val="22"/>
          <w:szCs w:val="22"/>
        </w:rPr>
        <w:tab/>
      </w:r>
      <w:r w:rsidRPr="00EC4E74">
        <w:rPr>
          <w:sz w:val="22"/>
          <w:szCs w:val="22"/>
        </w:rPr>
        <w:tab/>
      </w:r>
      <w:r w:rsidRPr="00EC4E74">
        <w:rPr>
          <w:sz w:val="22"/>
          <w:szCs w:val="22"/>
        </w:rPr>
        <w:tab/>
      </w:r>
      <w:r w:rsidR="00637984" w:rsidRPr="00EC4E74">
        <w:rPr>
          <w:sz w:val="22"/>
          <w:szCs w:val="22"/>
        </w:rPr>
        <w:t>continual improvement,</w:t>
      </w:r>
      <w:r w:rsidRPr="00EC4E74">
        <w:rPr>
          <w:sz w:val="22"/>
          <w:szCs w:val="22"/>
        </w:rPr>
        <w:t xml:space="preserve"> </w:t>
      </w:r>
      <w:r w:rsidR="00637984" w:rsidRPr="00EC4E74">
        <w:rPr>
          <w:sz w:val="22"/>
          <w:szCs w:val="22"/>
        </w:rPr>
        <w:t xml:space="preserve">risk management and occupational health and safety. </w:t>
      </w:r>
    </w:p>
    <w:p w14:paraId="5C8EC5DB" w14:textId="77777777" w:rsidR="00637984" w:rsidRPr="00EC4E74" w:rsidRDefault="00755710" w:rsidP="00755710">
      <w:pPr>
        <w:pStyle w:val="Default"/>
        <w:spacing w:line="360" w:lineRule="auto"/>
        <w:rPr>
          <w:sz w:val="22"/>
          <w:szCs w:val="22"/>
        </w:rPr>
      </w:pPr>
      <w:r w:rsidRPr="00EC4E74">
        <w:rPr>
          <w:b/>
          <w:sz w:val="22"/>
          <w:szCs w:val="22"/>
        </w:rPr>
        <w:t>KSC</w:t>
      </w:r>
      <w:r w:rsidR="00A8241E" w:rsidRPr="00EC4E74">
        <w:rPr>
          <w:b/>
          <w:sz w:val="22"/>
          <w:szCs w:val="22"/>
        </w:rPr>
        <w:t xml:space="preserve"> 5.8</w:t>
      </w:r>
      <w:r w:rsidR="00A8241E" w:rsidRPr="00EC4E74">
        <w:rPr>
          <w:b/>
          <w:sz w:val="22"/>
          <w:szCs w:val="22"/>
        </w:rPr>
        <w:tab/>
      </w:r>
      <w:r w:rsidRPr="00EC4E74">
        <w:rPr>
          <w:sz w:val="22"/>
          <w:szCs w:val="22"/>
        </w:rPr>
        <w:tab/>
      </w:r>
      <w:r w:rsidR="00637984" w:rsidRPr="00EC4E74">
        <w:rPr>
          <w:sz w:val="22"/>
          <w:szCs w:val="22"/>
        </w:rPr>
        <w:t>Excellent writte</w:t>
      </w:r>
      <w:r w:rsidR="00FE5BED" w:rsidRPr="00EC4E74">
        <w:rPr>
          <w:sz w:val="22"/>
          <w:szCs w:val="22"/>
        </w:rPr>
        <w:t>n and oral communication skills including report writing.</w:t>
      </w:r>
      <w:r w:rsidR="00637984" w:rsidRPr="00EC4E74">
        <w:rPr>
          <w:sz w:val="22"/>
          <w:szCs w:val="22"/>
        </w:rPr>
        <w:t xml:space="preserve"> </w:t>
      </w:r>
    </w:p>
    <w:p w14:paraId="6C494529" w14:textId="77777777" w:rsidR="00755710" w:rsidRPr="00EC4E74" w:rsidRDefault="00755710">
      <w:pPr>
        <w:spacing w:after="200" w:line="276" w:lineRule="auto"/>
        <w:contextualSpacing w:val="0"/>
        <w:jc w:val="left"/>
        <w:rPr>
          <w:rFonts w:eastAsiaTheme="majorEastAsia" w:cstheme="majorBidi"/>
          <w:b/>
          <w:sz w:val="28"/>
          <w:szCs w:val="28"/>
        </w:rPr>
      </w:pPr>
      <w:r w:rsidRPr="00EC4E74">
        <w:br w:type="page"/>
      </w:r>
    </w:p>
    <w:p w14:paraId="51EF3798" w14:textId="77777777" w:rsidR="00714EC2" w:rsidRPr="00EC4E74" w:rsidRDefault="006A58FF" w:rsidP="00047FE2">
      <w:pPr>
        <w:pStyle w:val="Heading1"/>
      </w:pPr>
      <w:r w:rsidRPr="00EC4E74">
        <w:lastRenderedPageBreak/>
        <w:t>6. ADDITIONAL ESSENTIAL REQUIREMENTS OF THE POSITION FOR SUCCESSFUL APPLICANTS</w:t>
      </w:r>
    </w:p>
    <w:p w14:paraId="6134AC3E" w14:textId="77777777" w:rsidR="00755710" w:rsidRPr="00EC4E74" w:rsidRDefault="00755710" w:rsidP="00755710"/>
    <w:p w14:paraId="3CC0A130" w14:textId="77777777" w:rsidR="00AF21B0" w:rsidRPr="00EC4E74" w:rsidRDefault="00AB02F8" w:rsidP="00AF21B0">
      <w:pPr>
        <w:tabs>
          <w:tab w:val="left" w:pos="426"/>
        </w:tabs>
        <w:rPr>
          <w:rFonts w:cs="Arial"/>
        </w:rPr>
      </w:pPr>
      <w:r w:rsidRPr="00EC4E74">
        <w:rPr>
          <w:rFonts w:cs="Arial"/>
        </w:rPr>
        <w:t>6.1</w:t>
      </w:r>
      <w:r w:rsidRPr="00EC4E74">
        <w:rPr>
          <w:rFonts w:cs="Arial"/>
        </w:rPr>
        <w:tab/>
      </w:r>
      <w:r w:rsidR="00403126" w:rsidRPr="00EC4E74">
        <w:rPr>
          <w:rFonts w:cs="Arial"/>
        </w:rPr>
        <w:t xml:space="preserve">A satisfactory Victorian &amp; </w:t>
      </w:r>
      <w:r w:rsidR="00CC4FC0" w:rsidRPr="00EC4E74">
        <w:rPr>
          <w:rFonts w:cs="Arial"/>
        </w:rPr>
        <w:t xml:space="preserve">NSW </w:t>
      </w:r>
      <w:r w:rsidR="00AF21B0" w:rsidRPr="00EC4E74">
        <w:rPr>
          <w:rFonts w:cs="Arial"/>
        </w:rPr>
        <w:t xml:space="preserve">Working with Children Check </w:t>
      </w:r>
      <w:r w:rsidR="00755710" w:rsidRPr="00EC4E74">
        <w:rPr>
          <w:rFonts w:cs="Arial"/>
        </w:rPr>
        <w:t xml:space="preserve"> </w:t>
      </w:r>
    </w:p>
    <w:p w14:paraId="44F48009" w14:textId="77777777" w:rsidR="00714EC2" w:rsidRPr="00EC4E74" w:rsidRDefault="00AF21B0" w:rsidP="00887C69">
      <w:pPr>
        <w:tabs>
          <w:tab w:val="left" w:pos="426"/>
        </w:tabs>
        <w:rPr>
          <w:rFonts w:cs="Arial"/>
        </w:rPr>
      </w:pPr>
      <w:r w:rsidRPr="00EC4E74">
        <w:rPr>
          <w:rFonts w:cs="Arial"/>
        </w:rPr>
        <w:t>6.2</w:t>
      </w:r>
      <w:r w:rsidRPr="00EC4E74">
        <w:rPr>
          <w:rFonts w:cs="Arial"/>
        </w:rPr>
        <w:tab/>
      </w:r>
      <w:r w:rsidR="00714EC2" w:rsidRPr="00EC4E74">
        <w:rPr>
          <w:rFonts w:cs="Arial"/>
        </w:rPr>
        <w:t xml:space="preserve">A </w:t>
      </w:r>
      <w:r w:rsidR="00714EC2" w:rsidRPr="00EC4E74">
        <w:rPr>
          <w:rFonts w:cstheme="minorHAnsi"/>
        </w:rPr>
        <w:t>satisfactory</w:t>
      </w:r>
      <w:r w:rsidR="00714EC2" w:rsidRPr="00EC4E74">
        <w:rPr>
          <w:rFonts w:cs="Arial"/>
        </w:rPr>
        <w:t xml:space="preserve"> Police Check</w:t>
      </w:r>
    </w:p>
    <w:p w14:paraId="72E0ABB0" w14:textId="77777777" w:rsidR="00DA33A3" w:rsidRPr="00EC4E74" w:rsidRDefault="00AF21B0" w:rsidP="00887C69">
      <w:pPr>
        <w:tabs>
          <w:tab w:val="left" w:pos="426"/>
        </w:tabs>
        <w:rPr>
          <w:rFonts w:cs="Arial"/>
        </w:rPr>
      </w:pPr>
      <w:r w:rsidRPr="00EC4E74">
        <w:rPr>
          <w:rFonts w:cs="Arial"/>
        </w:rPr>
        <w:t>6.3</w:t>
      </w:r>
      <w:r w:rsidR="00714EC2" w:rsidRPr="00EC4E74">
        <w:rPr>
          <w:rFonts w:cs="Arial"/>
        </w:rPr>
        <w:tab/>
        <w:t>Current driver’s license</w:t>
      </w:r>
    </w:p>
    <w:p w14:paraId="302777A6" w14:textId="77777777" w:rsidR="00755710" w:rsidRPr="00EC4E74" w:rsidRDefault="00755710" w:rsidP="00887C69">
      <w:pPr>
        <w:tabs>
          <w:tab w:val="left" w:pos="426"/>
        </w:tabs>
        <w:rPr>
          <w:rFonts w:cs="Arial"/>
        </w:rPr>
      </w:pPr>
    </w:p>
    <w:p w14:paraId="7525E6C1" w14:textId="77777777" w:rsidR="00714EC2" w:rsidRPr="00EC4E74" w:rsidRDefault="00714EC2" w:rsidP="00714EC2">
      <w:pPr>
        <w:ind w:right="800"/>
        <w:rPr>
          <w:rFonts w:cs="Times New Roman"/>
        </w:rPr>
      </w:pPr>
    </w:p>
    <w:p w14:paraId="4A1276F2" w14:textId="77777777" w:rsidR="00714EC2" w:rsidRPr="00EC4E74" w:rsidRDefault="006A58FF" w:rsidP="00047FE2">
      <w:pPr>
        <w:pStyle w:val="Heading1"/>
      </w:pPr>
      <w:r w:rsidRPr="00EC4E74">
        <w:t xml:space="preserve">7. WORK CHALLENGES/PRESSURES </w:t>
      </w:r>
    </w:p>
    <w:p w14:paraId="4169ED11" w14:textId="77777777" w:rsidR="00755710" w:rsidRPr="00EC4E74" w:rsidRDefault="00755710" w:rsidP="00755710"/>
    <w:p w14:paraId="17B88623" w14:textId="77777777" w:rsidR="00714EC2" w:rsidRPr="00EC4E74" w:rsidRDefault="00714EC2" w:rsidP="00047FE2">
      <w:pPr>
        <w:numPr>
          <w:ilvl w:val="0"/>
          <w:numId w:val="7"/>
        </w:numPr>
        <w:tabs>
          <w:tab w:val="clear" w:pos="851"/>
          <w:tab w:val="num" w:pos="0"/>
        </w:tabs>
        <w:ind w:left="426"/>
      </w:pPr>
      <w:r w:rsidRPr="00EC4E74">
        <w:t>Time constraints/adhering to timeframes as per work plans</w:t>
      </w:r>
    </w:p>
    <w:p w14:paraId="1CFEA1D7" w14:textId="77777777" w:rsidR="00714EC2" w:rsidRPr="00EC4E74" w:rsidRDefault="00714EC2" w:rsidP="00047FE2">
      <w:pPr>
        <w:numPr>
          <w:ilvl w:val="0"/>
          <w:numId w:val="7"/>
        </w:numPr>
        <w:tabs>
          <w:tab w:val="clear" w:pos="851"/>
          <w:tab w:val="num" w:pos="0"/>
        </w:tabs>
        <w:ind w:left="426"/>
      </w:pPr>
      <w:r w:rsidRPr="00EC4E74">
        <w:t>Competing priorities</w:t>
      </w:r>
    </w:p>
    <w:p w14:paraId="6F9386A0" w14:textId="77777777" w:rsidR="00714EC2" w:rsidRPr="00EC4E74" w:rsidRDefault="00714EC2" w:rsidP="00047FE2">
      <w:pPr>
        <w:numPr>
          <w:ilvl w:val="0"/>
          <w:numId w:val="7"/>
        </w:numPr>
        <w:tabs>
          <w:tab w:val="clear" w:pos="851"/>
          <w:tab w:val="num" w:pos="0"/>
        </w:tabs>
        <w:ind w:left="426"/>
      </w:pPr>
      <w:r w:rsidRPr="00EC4E74">
        <w:t>Dealing with people with a variety of abilities and needs</w:t>
      </w:r>
    </w:p>
    <w:p w14:paraId="09A099F2" w14:textId="77777777" w:rsidR="00714EC2" w:rsidRPr="00EC4E74" w:rsidRDefault="00714EC2" w:rsidP="00A06187">
      <w:pPr>
        <w:numPr>
          <w:ilvl w:val="0"/>
          <w:numId w:val="7"/>
        </w:numPr>
        <w:tabs>
          <w:tab w:val="clear" w:pos="851"/>
          <w:tab w:val="num" w:pos="0"/>
        </w:tabs>
        <w:ind w:left="426" w:right="800"/>
      </w:pPr>
      <w:r w:rsidRPr="00EC4E74">
        <w:t xml:space="preserve">Dealing with </w:t>
      </w:r>
      <w:r w:rsidR="00C15824" w:rsidRPr="00EC4E74">
        <w:t>placement breakdowns</w:t>
      </w:r>
    </w:p>
    <w:p w14:paraId="713E8917" w14:textId="77777777" w:rsidR="00057FBA" w:rsidRPr="00EC4E74" w:rsidRDefault="00057FBA">
      <w:pPr>
        <w:spacing w:after="200" w:line="276" w:lineRule="auto"/>
        <w:contextualSpacing w:val="0"/>
        <w:jc w:val="left"/>
        <w:rPr>
          <w:rFonts w:eastAsiaTheme="majorEastAsia" w:cstheme="majorBidi"/>
          <w:b/>
          <w:sz w:val="28"/>
          <w:szCs w:val="28"/>
        </w:rPr>
      </w:pPr>
    </w:p>
    <w:p w14:paraId="071E2FB2" w14:textId="77777777" w:rsidR="00714EC2" w:rsidRPr="00EC4E74" w:rsidRDefault="006A58FF" w:rsidP="00047FE2">
      <w:pPr>
        <w:pStyle w:val="Heading1"/>
      </w:pPr>
      <w:r w:rsidRPr="00EC4E74">
        <w:t xml:space="preserve">8. SUPERVISION </w:t>
      </w:r>
    </w:p>
    <w:p w14:paraId="2C18685A" w14:textId="77777777" w:rsidR="00714EC2" w:rsidRPr="00EC4E74" w:rsidRDefault="00714EC2" w:rsidP="001321DF"/>
    <w:p w14:paraId="3F681060" w14:textId="77777777" w:rsidR="00714EC2" w:rsidRPr="00EC4E74" w:rsidRDefault="00714EC2" w:rsidP="00714EC2">
      <w:pPr>
        <w:rPr>
          <w:rFonts w:cs="Arial"/>
        </w:rPr>
      </w:pPr>
      <w:r w:rsidRPr="00EC4E74">
        <w:rPr>
          <w:rFonts w:cs="Arial"/>
        </w:rPr>
        <w:t xml:space="preserve">At UMFC, supervision is considered to be an integral part of service delivery and workforce management.  The development and maintenance of skilled and supported workers depends in large part on the support and structured reflection provided by the supervision framework. </w:t>
      </w:r>
    </w:p>
    <w:p w14:paraId="1648F7E3" w14:textId="77777777" w:rsidR="00714EC2" w:rsidRPr="00EC4E74" w:rsidRDefault="00714EC2" w:rsidP="00714EC2">
      <w:pPr>
        <w:rPr>
          <w:rFonts w:cs="Arial"/>
        </w:rPr>
      </w:pPr>
    </w:p>
    <w:p w14:paraId="085A7E1C" w14:textId="77777777" w:rsidR="00714EC2" w:rsidRPr="00EC4E74" w:rsidRDefault="00714EC2" w:rsidP="00714EC2">
      <w:pPr>
        <w:rPr>
          <w:rFonts w:cs="Arial"/>
        </w:rPr>
      </w:pPr>
      <w:r w:rsidRPr="00EC4E74">
        <w:rPr>
          <w:rFonts w:cs="Arial"/>
        </w:rPr>
        <w:t>Supervision has a number of benefits for workers, clients, and the organisation, including:</w:t>
      </w:r>
    </w:p>
    <w:p w14:paraId="12A4A5F5" w14:textId="77777777" w:rsidR="00AB02F8" w:rsidRPr="00EC4E74" w:rsidRDefault="00AB02F8" w:rsidP="00714EC2">
      <w:pPr>
        <w:rPr>
          <w:rFonts w:cs="Arial"/>
          <w:sz w:val="12"/>
        </w:rPr>
      </w:pPr>
    </w:p>
    <w:p w14:paraId="517F5ACE" w14:textId="77777777" w:rsidR="00714EC2" w:rsidRPr="00EC4E74" w:rsidRDefault="00714EC2" w:rsidP="00AB02F8">
      <w:pPr>
        <w:numPr>
          <w:ilvl w:val="0"/>
          <w:numId w:val="7"/>
        </w:numPr>
        <w:tabs>
          <w:tab w:val="clear" w:pos="851"/>
          <w:tab w:val="num" w:pos="709"/>
        </w:tabs>
        <w:ind w:left="709" w:hanging="283"/>
      </w:pPr>
      <w:r w:rsidRPr="00EC4E74">
        <w:t xml:space="preserve">Protection and a commitment to quality service provision for clients through case review </w:t>
      </w:r>
    </w:p>
    <w:p w14:paraId="1DCB7086" w14:textId="77777777" w:rsidR="00714EC2" w:rsidRPr="00EC4E74" w:rsidRDefault="00714EC2" w:rsidP="00AB02F8">
      <w:pPr>
        <w:numPr>
          <w:ilvl w:val="0"/>
          <w:numId w:val="7"/>
        </w:numPr>
        <w:tabs>
          <w:tab w:val="clear" w:pos="851"/>
          <w:tab w:val="num" w:pos="709"/>
        </w:tabs>
        <w:ind w:left="709" w:hanging="283"/>
      </w:pPr>
      <w:r w:rsidRPr="00EC4E74">
        <w:t>A forum of accountability for those to whom the worker is accountable (clients, organisation, profession)</w:t>
      </w:r>
    </w:p>
    <w:p w14:paraId="20A8766F" w14:textId="77777777" w:rsidR="00714EC2" w:rsidRPr="00EC4E74" w:rsidRDefault="00714EC2" w:rsidP="00AB02F8">
      <w:pPr>
        <w:numPr>
          <w:ilvl w:val="0"/>
          <w:numId w:val="7"/>
        </w:numPr>
        <w:tabs>
          <w:tab w:val="clear" w:pos="851"/>
          <w:tab w:val="num" w:pos="709"/>
        </w:tabs>
        <w:ind w:left="709" w:hanging="283"/>
      </w:pPr>
      <w:r w:rsidRPr="00EC4E74">
        <w:t>A reflective space for workers to identify their strengths and weaknesses and any personal issues that may impact on their professional practice</w:t>
      </w:r>
    </w:p>
    <w:p w14:paraId="79D44B2D" w14:textId="77777777" w:rsidR="00714EC2" w:rsidRPr="00EC4E74" w:rsidRDefault="00714EC2" w:rsidP="00AB02F8">
      <w:pPr>
        <w:numPr>
          <w:ilvl w:val="0"/>
          <w:numId w:val="7"/>
        </w:numPr>
        <w:tabs>
          <w:tab w:val="clear" w:pos="851"/>
          <w:tab w:val="num" w:pos="709"/>
        </w:tabs>
        <w:ind w:left="709" w:hanging="283"/>
        <w:rPr>
          <w:rFonts w:cs="Arial"/>
        </w:rPr>
      </w:pPr>
      <w:r w:rsidRPr="00EC4E74">
        <w:lastRenderedPageBreak/>
        <w:t>An opportunity for workers to build their skills and identify areas for future development in a supportive environment</w:t>
      </w:r>
      <w:r w:rsidRPr="00EC4E74">
        <w:rPr>
          <w:rFonts w:cs="Arial"/>
        </w:rPr>
        <w:t>.</w:t>
      </w:r>
    </w:p>
    <w:p w14:paraId="6054E8CB" w14:textId="77777777" w:rsidR="00755710" w:rsidRPr="00EC4E74" w:rsidRDefault="00755710" w:rsidP="00755710">
      <w:pPr>
        <w:ind w:left="709"/>
        <w:rPr>
          <w:rFonts w:cs="Arial"/>
        </w:rPr>
      </w:pPr>
    </w:p>
    <w:p w14:paraId="34739FDE" w14:textId="77777777" w:rsidR="00714EC2" w:rsidRPr="00EC4E74" w:rsidRDefault="00714EC2" w:rsidP="00714EC2">
      <w:pPr>
        <w:rPr>
          <w:rFonts w:cs="Arial"/>
        </w:rPr>
      </w:pPr>
      <w:r w:rsidRPr="00EC4E74">
        <w:rPr>
          <w:rFonts w:cs="Arial"/>
        </w:rPr>
        <w:t>Supervision is a requirement for all workers at U</w:t>
      </w:r>
      <w:r w:rsidR="00EC4123" w:rsidRPr="00EC4E74">
        <w:rPr>
          <w:rFonts w:cs="Arial"/>
        </w:rPr>
        <w:t xml:space="preserve">MFC </w:t>
      </w:r>
      <w:r w:rsidRPr="00EC4E74">
        <w:rPr>
          <w:rFonts w:cs="Arial"/>
        </w:rPr>
        <w:t>and must, at a minimum, be provided</w:t>
      </w:r>
      <w:r w:rsidR="00AB02F8" w:rsidRPr="00EC4E74">
        <w:rPr>
          <w:rFonts w:cs="Arial"/>
        </w:rPr>
        <w:t>:</w:t>
      </w:r>
    </w:p>
    <w:p w14:paraId="52C8E59C" w14:textId="77777777" w:rsidR="00AB02F8" w:rsidRPr="00EC4E74" w:rsidRDefault="00AB02F8" w:rsidP="00714EC2">
      <w:pPr>
        <w:rPr>
          <w:rFonts w:cs="Arial"/>
          <w:sz w:val="12"/>
        </w:rPr>
      </w:pPr>
    </w:p>
    <w:p w14:paraId="001D62F9" w14:textId="77777777" w:rsidR="00714EC2" w:rsidRPr="00EC4E74" w:rsidRDefault="00714EC2" w:rsidP="00714EC2">
      <w:pPr>
        <w:numPr>
          <w:ilvl w:val="0"/>
          <w:numId w:val="9"/>
        </w:numPr>
        <w:rPr>
          <w:rFonts w:cs="Arial"/>
        </w:rPr>
      </w:pPr>
      <w:r w:rsidRPr="00EC4E74">
        <w:rPr>
          <w:rFonts w:cs="Arial"/>
        </w:rPr>
        <w:t>on an individual basis</w:t>
      </w:r>
    </w:p>
    <w:p w14:paraId="026AA102" w14:textId="77777777" w:rsidR="00714EC2" w:rsidRPr="00EC4E74" w:rsidRDefault="00714EC2" w:rsidP="00714EC2">
      <w:pPr>
        <w:numPr>
          <w:ilvl w:val="0"/>
          <w:numId w:val="9"/>
        </w:numPr>
        <w:rPr>
          <w:rFonts w:cs="Arial"/>
        </w:rPr>
      </w:pPr>
      <w:r w:rsidRPr="00EC4E74">
        <w:rPr>
          <w:rFonts w:cs="Arial"/>
        </w:rPr>
        <w:t>for 2 hours per month (pro rata)</w:t>
      </w:r>
      <w:r w:rsidR="00267037" w:rsidRPr="00EC4E74">
        <w:rPr>
          <w:rFonts w:cs="Arial"/>
        </w:rPr>
        <w:t xml:space="preserve"> which may be in a single block or may be in smaller units</w:t>
      </w:r>
      <w:r w:rsidRPr="00EC4E74">
        <w:t>.</w:t>
      </w:r>
    </w:p>
    <w:p w14:paraId="4FAF8632" w14:textId="77777777" w:rsidR="00755710" w:rsidRPr="00EC4E74" w:rsidRDefault="00755710" w:rsidP="00714EC2">
      <w:pPr>
        <w:numPr>
          <w:ilvl w:val="0"/>
          <w:numId w:val="9"/>
        </w:numPr>
        <w:rPr>
          <w:rFonts w:cs="Arial"/>
        </w:rPr>
      </w:pPr>
    </w:p>
    <w:p w14:paraId="1BBC046C" w14:textId="77777777" w:rsidR="00714EC2" w:rsidRPr="00EC4E74" w:rsidRDefault="00714EC2" w:rsidP="00714EC2">
      <w:pPr>
        <w:rPr>
          <w:rFonts w:cs="Arial"/>
        </w:rPr>
      </w:pPr>
    </w:p>
    <w:p w14:paraId="170255BD" w14:textId="77777777" w:rsidR="00714EC2" w:rsidRPr="00EC4E74" w:rsidRDefault="006A58FF" w:rsidP="00047FE2">
      <w:pPr>
        <w:pStyle w:val="Heading1"/>
        <w:rPr>
          <w:rFonts w:cs="Arial"/>
          <w:bCs/>
          <w:caps/>
        </w:rPr>
      </w:pPr>
      <w:r w:rsidRPr="00EC4E74">
        <w:t>9. CONTRACT OF EMPLOYMENT</w:t>
      </w:r>
    </w:p>
    <w:p w14:paraId="4F9FF778" w14:textId="77777777" w:rsidR="00714EC2" w:rsidRPr="00EC4E74" w:rsidRDefault="00714EC2" w:rsidP="00714EC2">
      <w:pPr>
        <w:rPr>
          <w:b/>
        </w:rPr>
      </w:pPr>
    </w:p>
    <w:p w14:paraId="46E59F32" w14:textId="77777777" w:rsidR="00714EC2" w:rsidRPr="00EC4E74" w:rsidRDefault="00714EC2" w:rsidP="001321DF">
      <w:r w:rsidRPr="00EC4E74">
        <w:t xml:space="preserve">All persons employed by the agency are employed under contract. Each contract will provide specific information relating to policies and procedures, including the code of conduct, confidentiality and privacy procedure and pre-existing medical conditions which are required to be signed by persons commencing employment at UMFC. </w:t>
      </w:r>
    </w:p>
    <w:p w14:paraId="72190A84" w14:textId="77777777" w:rsidR="00057FBA" w:rsidRPr="00EC4E74" w:rsidRDefault="00057FBA">
      <w:pPr>
        <w:spacing w:after="200" w:line="276" w:lineRule="auto"/>
        <w:contextualSpacing w:val="0"/>
        <w:jc w:val="left"/>
        <w:rPr>
          <w:rFonts w:eastAsiaTheme="majorEastAsia" w:cstheme="majorBidi"/>
          <w:b/>
          <w:sz w:val="28"/>
          <w:szCs w:val="28"/>
        </w:rPr>
      </w:pPr>
      <w:r w:rsidRPr="00EC4E74">
        <w:br w:type="page"/>
      </w:r>
    </w:p>
    <w:p w14:paraId="45B5637D" w14:textId="77777777" w:rsidR="006B7539" w:rsidRPr="00EC4E74" w:rsidRDefault="006B7539" w:rsidP="006B7539">
      <w:pPr>
        <w:pStyle w:val="Heading1"/>
      </w:pPr>
      <w:r w:rsidRPr="00EC4E74">
        <w:lastRenderedPageBreak/>
        <w:t>10. DECLARATION OF CURRENT AND ONGOING CAPACITY</w:t>
      </w:r>
    </w:p>
    <w:p w14:paraId="5AB67DDD" w14:textId="77777777" w:rsidR="006B7539" w:rsidRPr="00EC4E74" w:rsidRDefault="006B7539" w:rsidP="006B7539">
      <w:pPr>
        <w:rPr>
          <w:rFonts w:cs="Times New Roman"/>
        </w:rPr>
      </w:pPr>
    </w:p>
    <w:p w14:paraId="26075DC1" w14:textId="77777777" w:rsidR="006B7539" w:rsidRPr="00EC4E74" w:rsidRDefault="006B7539" w:rsidP="006B7539">
      <w:pPr>
        <w:pStyle w:val="ListParagraph"/>
        <w:numPr>
          <w:ilvl w:val="0"/>
          <w:numId w:val="10"/>
        </w:numPr>
        <w:spacing w:line="276" w:lineRule="auto"/>
        <w:ind w:left="426" w:hanging="426"/>
        <w:jc w:val="both"/>
        <w:rPr>
          <w:rFonts w:asciiTheme="minorHAnsi" w:hAnsiTheme="minorHAnsi" w:cs="Arial"/>
          <w:sz w:val="22"/>
          <w:szCs w:val="22"/>
        </w:rPr>
      </w:pPr>
      <w:r w:rsidRPr="00EC4E74">
        <w:rPr>
          <w:rFonts w:asciiTheme="minorHAnsi" w:hAnsiTheme="minorHAnsi" w:cs="Arial"/>
          <w:sz w:val="22"/>
          <w:szCs w:val="22"/>
        </w:rPr>
        <w:t>I have read and understood this Position Description and in signing this document agree that I am capable of fulfilling all of the requirements of the position described both in writing in this document, along with any verbal explanations in terms of:</w:t>
      </w:r>
    </w:p>
    <w:p w14:paraId="03A4801F" w14:textId="77777777" w:rsidR="006B7539" w:rsidRPr="00EC4E74" w:rsidRDefault="006B7539" w:rsidP="006B7539">
      <w:pPr>
        <w:spacing w:line="276" w:lineRule="auto"/>
        <w:rPr>
          <w:rFonts w:cs="Arial"/>
          <w:sz w:val="12"/>
        </w:rPr>
      </w:pPr>
    </w:p>
    <w:p w14:paraId="58D3D1EB" w14:textId="77777777" w:rsidR="006B7539" w:rsidRPr="00EC4E74" w:rsidRDefault="006B7539" w:rsidP="006B7539">
      <w:pPr>
        <w:numPr>
          <w:ilvl w:val="0"/>
          <w:numId w:val="11"/>
        </w:numPr>
        <w:spacing w:line="276" w:lineRule="auto"/>
        <w:ind w:left="1080"/>
        <w:rPr>
          <w:rFonts w:cs="Arial"/>
        </w:rPr>
      </w:pPr>
      <w:r w:rsidRPr="00EC4E74">
        <w:rPr>
          <w:rFonts w:cs="Arial"/>
        </w:rPr>
        <w:t>The knowledge, skills and attitudes required, and</w:t>
      </w:r>
    </w:p>
    <w:p w14:paraId="5129081A" w14:textId="77777777" w:rsidR="006B7539" w:rsidRPr="00EC4E74" w:rsidRDefault="006B7539" w:rsidP="006B7539">
      <w:pPr>
        <w:numPr>
          <w:ilvl w:val="0"/>
          <w:numId w:val="11"/>
        </w:numPr>
        <w:spacing w:line="276" w:lineRule="auto"/>
        <w:ind w:left="1080"/>
        <w:rPr>
          <w:rFonts w:cs="Arial"/>
        </w:rPr>
      </w:pPr>
      <w:r w:rsidRPr="00EC4E74">
        <w:rPr>
          <w:rFonts w:cs="Arial"/>
        </w:rPr>
        <w:t>My physical and psychological capacity to undertake the work.</w:t>
      </w:r>
    </w:p>
    <w:p w14:paraId="2E289E38" w14:textId="77777777" w:rsidR="006B7539" w:rsidRPr="00EC4E74" w:rsidRDefault="006B7539" w:rsidP="006B7539">
      <w:pPr>
        <w:spacing w:line="276" w:lineRule="auto"/>
        <w:rPr>
          <w:rFonts w:cs="Times New Roman"/>
          <w:i/>
        </w:rPr>
      </w:pPr>
    </w:p>
    <w:p w14:paraId="674A9CD6" w14:textId="7E18B14E" w:rsidR="006B7539" w:rsidRPr="00EC4E74" w:rsidRDefault="00A54C29" w:rsidP="006B7539">
      <w:pPr>
        <w:pStyle w:val="ListParagraph"/>
        <w:numPr>
          <w:ilvl w:val="0"/>
          <w:numId w:val="10"/>
        </w:numPr>
        <w:spacing w:line="276" w:lineRule="auto"/>
        <w:ind w:left="426" w:hanging="426"/>
        <w:jc w:val="both"/>
        <w:rPr>
          <w:rFonts w:asciiTheme="minorHAnsi" w:hAnsiTheme="minorHAnsi" w:cs="Arial"/>
          <w:sz w:val="22"/>
          <w:szCs w:val="22"/>
        </w:rPr>
      </w:pPr>
      <w:r w:rsidRPr="00EC4E74">
        <w:rPr>
          <w:rFonts w:asciiTheme="minorHAnsi" w:hAnsiTheme="minorHAnsi" w:cs="Arial"/>
          <w:sz w:val="22"/>
          <w:szCs w:val="22"/>
        </w:rPr>
        <w:t>Additionally,</w:t>
      </w:r>
      <w:r w:rsidR="006B7539" w:rsidRPr="00EC4E74">
        <w:rPr>
          <w:rFonts w:asciiTheme="minorHAnsi" w:hAnsiTheme="minorHAnsi" w:cs="Arial"/>
          <w:sz w:val="22"/>
          <w:szCs w:val="22"/>
        </w:rPr>
        <w:t xml:space="preserve"> I agree to notify the Agency immediately of </w:t>
      </w:r>
      <w:r w:rsidR="006B7539" w:rsidRPr="00EC4E74">
        <w:rPr>
          <w:rFonts w:asciiTheme="minorHAnsi" w:hAnsiTheme="minorHAnsi" w:cs="Arial"/>
          <w:b/>
          <w:sz w:val="22"/>
          <w:szCs w:val="22"/>
          <w:u w:val="single"/>
        </w:rPr>
        <w:t>ANY CHANGE</w:t>
      </w:r>
      <w:r w:rsidR="006B7539" w:rsidRPr="00EC4E74">
        <w:rPr>
          <w:rFonts w:asciiTheme="minorHAnsi" w:hAnsiTheme="minorHAnsi" w:cs="Arial"/>
          <w:sz w:val="22"/>
          <w:szCs w:val="22"/>
        </w:rPr>
        <w:t xml:space="preserve"> in my capacity to meet the requirements as outlined in this position description.  This may include, but is not limited </w:t>
      </w:r>
      <w:r w:rsidRPr="00EC4E74">
        <w:rPr>
          <w:rFonts w:asciiTheme="minorHAnsi" w:hAnsiTheme="minorHAnsi" w:cs="Arial"/>
          <w:sz w:val="22"/>
          <w:szCs w:val="22"/>
        </w:rPr>
        <w:t>to: -</w:t>
      </w:r>
    </w:p>
    <w:p w14:paraId="346FBD6C" w14:textId="77777777" w:rsidR="006B7539" w:rsidRPr="00EC4E74" w:rsidRDefault="006B7539" w:rsidP="006B7539">
      <w:pPr>
        <w:pStyle w:val="ListParagraph"/>
        <w:numPr>
          <w:ilvl w:val="0"/>
          <w:numId w:val="22"/>
        </w:numPr>
        <w:spacing w:line="276" w:lineRule="auto"/>
        <w:jc w:val="both"/>
        <w:rPr>
          <w:rFonts w:asciiTheme="minorHAnsi" w:hAnsiTheme="minorHAnsi" w:cs="Arial"/>
          <w:sz w:val="22"/>
          <w:szCs w:val="22"/>
        </w:rPr>
      </w:pPr>
      <w:r w:rsidRPr="00EC4E74">
        <w:rPr>
          <w:rFonts w:asciiTheme="minorHAnsi" w:hAnsiTheme="minorHAnsi" w:cs="Arial"/>
          <w:sz w:val="22"/>
          <w:szCs w:val="22"/>
        </w:rPr>
        <w:t>any changes in the status of my driver’s license</w:t>
      </w:r>
    </w:p>
    <w:p w14:paraId="3DC29F7E" w14:textId="77777777" w:rsidR="006B7539" w:rsidRPr="00EC4E74" w:rsidRDefault="006B7539" w:rsidP="006B7539">
      <w:pPr>
        <w:pStyle w:val="ListParagraph"/>
        <w:numPr>
          <w:ilvl w:val="0"/>
          <w:numId w:val="22"/>
        </w:numPr>
        <w:spacing w:line="276" w:lineRule="auto"/>
        <w:jc w:val="both"/>
        <w:rPr>
          <w:rFonts w:asciiTheme="minorHAnsi" w:hAnsiTheme="minorHAnsi" w:cs="Arial"/>
          <w:sz w:val="22"/>
          <w:szCs w:val="22"/>
        </w:rPr>
      </w:pPr>
      <w:r w:rsidRPr="00EC4E74">
        <w:rPr>
          <w:rFonts w:asciiTheme="minorHAnsi" w:hAnsiTheme="minorHAnsi" w:cs="Arial"/>
          <w:sz w:val="22"/>
          <w:szCs w:val="22"/>
        </w:rPr>
        <w:t>my ability to meet any required professional registration</w:t>
      </w:r>
    </w:p>
    <w:p w14:paraId="6E6D74A5" w14:textId="77777777" w:rsidR="006B7539" w:rsidRPr="00EC4E74" w:rsidRDefault="006B7539" w:rsidP="006B7539">
      <w:pPr>
        <w:pStyle w:val="ListParagraph"/>
        <w:numPr>
          <w:ilvl w:val="0"/>
          <w:numId w:val="22"/>
        </w:numPr>
        <w:spacing w:line="276" w:lineRule="auto"/>
        <w:jc w:val="both"/>
        <w:rPr>
          <w:rFonts w:cs="Arial"/>
        </w:rPr>
      </w:pPr>
      <w:r w:rsidRPr="00EC4E74">
        <w:rPr>
          <w:rFonts w:asciiTheme="minorHAnsi" w:hAnsiTheme="minorHAnsi" w:cs="Arial"/>
          <w:sz w:val="22"/>
          <w:szCs w:val="22"/>
        </w:rPr>
        <w:t>any compliance requirements such as the DWES where relevant), WWC check and police check.</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1"/>
        <w:gridCol w:w="4504"/>
      </w:tblGrid>
      <w:tr w:rsidR="006B7539" w14:paraId="04B29524" w14:textId="77777777" w:rsidTr="006B7539">
        <w:tc>
          <w:tcPr>
            <w:tcW w:w="4631" w:type="dxa"/>
          </w:tcPr>
          <w:p w14:paraId="7820CFE7" w14:textId="77777777" w:rsidR="006B7539" w:rsidRPr="00EC4E74" w:rsidRDefault="006B7539">
            <w:pPr>
              <w:spacing w:line="276" w:lineRule="auto"/>
              <w:rPr>
                <w:rFonts w:cs="Arial"/>
                <w:b/>
                <w:i/>
              </w:rPr>
            </w:pPr>
          </w:p>
          <w:p w14:paraId="1DD4DBC3" w14:textId="77777777" w:rsidR="006B7539" w:rsidRPr="00EC4E74" w:rsidRDefault="006B7539">
            <w:pPr>
              <w:spacing w:line="276" w:lineRule="auto"/>
              <w:rPr>
                <w:rFonts w:cs="Arial"/>
                <w:b/>
                <w:i/>
              </w:rPr>
            </w:pPr>
          </w:p>
          <w:p w14:paraId="09FF91A6" w14:textId="77777777" w:rsidR="006B7539" w:rsidRPr="00EC4E74" w:rsidRDefault="006B7539">
            <w:pPr>
              <w:spacing w:line="276" w:lineRule="auto"/>
              <w:rPr>
                <w:rFonts w:cs="Arial"/>
                <w:b/>
                <w:i/>
              </w:rPr>
            </w:pPr>
          </w:p>
          <w:p w14:paraId="2C833D8F" w14:textId="77777777" w:rsidR="006B7539" w:rsidRPr="00EC4E74" w:rsidRDefault="006B7539">
            <w:pPr>
              <w:spacing w:line="276" w:lineRule="auto"/>
              <w:rPr>
                <w:rFonts w:cs="Arial"/>
                <w:b/>
                <w:i/>
              </w:rPr>
            </w:pPr>
            <w:r w:rsidRPr="00EC4E74">
              <w:rPr>
                <w:rFonts w:cs="Arial"/>
                <w:b/>
                <w:i/>
              </w:rPr>
              <w:t>Signed:   __________________________</w:t>
            </w:r>
          </w:p>
          <w:p w14:paraId="41DD6FE4" w14:textId="77777777" w:rsidR="006B7539" w:rsidRPr="00EC4E74" w:rsidRDefault="006B7539">
            <w:pPr>
              <w:spacing w:line="276" w:lineRule="auto"/>
              <w:rPr>
                <w:rFonts w:cs="Arial"/>
                <w:b/>
                <w:i/>
              </w:rPr>
            </w:pPr>
          </w:p>
          <w:p w14:paraId="671A489B" w14:textId="77777777" w:rsidR="006B7539" w:rsidRPr="00EC4E74" w:rsidRDefault="006B7539">
            <w:pPr>
              <w:spacing w:line="276" w:lineRule="auto"/>
              <w:rPr>
                <w:rFonts w:cs="Arial"/>
                <w:b/>
                <w:i/>
              </w:rPr>
            </w:pPr>
          </w:p>
          <w:p w14:paraId="766046C9" w14:textId="77777777" w:rsidR="006B7539" w:rsidRPr="00EC4E74" w:rsidRDefault="006B7539">
            <w:pPr>
              <w:spacing w:line="276" w:lineRule="auto"/>
              <w:rPr>
                <w:rFonts w:cs="Arial"/>
                <w:b/>
                <w:i/>
              </w:rPr>
            </w:pPr>
          </w:p>
          <w:p w14:paraId="66887D1C" w14:textId="77777777" w:rsidR="006B7539" w:rsidRPr="00EC4E74" w:rsidRDefault="006B7539">
            <w:pPr>
              <w:spacing w:line="276" w:lineRule="auto"/>
              <w:rPr>
                <w:rFonts w:cs="Arial"/>
                <w:b/>
                <w:i/>
              </w:rPr>
            </w:pPr>
            <w:r w:rsidRPr="00EC4E74">
              <w:rPr>
                <w:rFonts w:cs="Arial"/>
                <w:b/>
                <w:i/>
              </w:rPr>
              <w:t>Date: __________________</w:t>
            </w:r>
          </w:p>
        </w:tc>
        <w:tc>
          <w:tcPr>
            <w:tcW w:w="4504" w:type="dxa"/>
          </w:tcPr>
          <w:p w14:paraId="1D349130" w14:textId="77777777" w:rsidR="006B7539" w:rsidRDefault="006B7539">
            <w:pPr>
              <w:spacing w:line="276" w:lineRule="auto"/>
              <w:rPr>
                <w:rFonts w:cs="Arial"/>
                <w:b/>
                <w:i/>
              </w:rPr>
            </w:pPr>
          </w:p>
        </w:tc>
      </w:tr>
    </w:tbl>
    <w:p w14:paraId="52102A1E" w14:textId="77777777" w:rsidR="00714EC2" w:rsidRPr="001321DF" w:rsidRDefault="00714EC2" w:rsidP="00714EC2">
      <w:pPr>
        <w:spacing w:line="276" w:lineRule="auto"/>
        <w:ind w:left="720"/>
        <w:rPr>
          <w:rFonts w:cs="Arial"/>
          <w:b/>
        </w:rPr>
      </w:pPr>
    </w:p>
    <w:p w14:paraId="512CA8E6" w14:textId="77777777" w:rsidR="001321DF" w:rsidRDefault="001321DF" w:rsidP="00714EC2">
      <w:pPr>
        <w:spacing w:line="276" w:lineRule="auto"/>
        <w:ind w:left="720"/>
        <w:rPr>
          <w:rFonts w:cs="Arial"/>
          <w:b/>
        </w:rPr>
      </w:pPr>
    </w:p>
    <w:p w14:paraId="39585DE4" w14:textId="77777777" w:rsidR="00CC4FC0" w:rsidRDefault="00CC4FC0" w:rsidP="00714EC2">
      <w:pPr>
        <w:spacing w:line="276" w:lineRule="auto"/>
        <w:ind w:left="720"/>
        <w:rPr>
          <w:rFonts w:cs="Arial"/>
          <w:b/>
        </w:rPr>
      </w:pPr>
    </w:p>
    <w:p w14:paraId="0E16C19B" w14:textId="77777777" w:rsidR="00CC4FC0" w:rsidRDefault="00CC4FC0" w:rsidP="00714EC2">
      <w:pPr>
        <w:spacing w:line="276" w:lineRule="auto"/>
        <w:ind w:left="720"/>
        <w:rPr>
          <w:rFonts w:cs="Arial"/>
          <w:b/>
        </w:rPr>
      </w:pPr>
    </w:p>
    <w:p w14:paraId="1A0E1F9E" w14:textId="77777777" w:rsidR="00CC4FC0" w:rsidRDefault="00CC4FC0" w:rsidP="00714EC2">
      <w:pPr>
        <w:spacing w:line="276" w:lineRule="auto"/>
        <w:ind w:left="720"/>
        <w:rPr>
          <w:rFonts w:cs="Arial"/>
          <w:b/>
        </w:rPr>
      </w:pPr>
    </w:p>
    <w:p w14:paraId="2ADFAEBE" w14:textId="77777777" w:rsidR="00CC4FC0" w:rsidRDefault="00CC4FC0" w:rsidP="00714EC2">
      <w:pPr>
        <w:spacing w:line="276" w:lineRule="auto"/>
        <w:ind w:left="720"/>
        <w:rPr>
          <w:rFonts w:cs="Arial"/>
          <w:b/>
        </w:rPr>
      </w:pPr>
    </w:p>
    <w:p w14:paraId="623F674B" w14:textId="77777777" w:rsidR="00CC4FC0" w:rsidRDefault="00CC4FC0" w:rsidP="00714EC2">
      <w:pPr>
        <w:spacing w:line="276" w:lineRule="auto"/>
        <w:ind w:left="720"/>
        <w:rPr>
          <w:rFonts w:cs="Arial"/>
          <w:b/>
        </w:rPr>
      </w:pPr>
    </w:p>
    <w:p w14:paraId="356A91E5" w14:textId="77777777" w:rsidR="00CC4FC0" w:rsidRDefault="00CC4FC0" w:rsidP="00714EC2">
      <w:pPr>
        <w:spacing w:line="276" w:lineRule="auto"/>
        <w:ind w:left="720"/>
        <w:rPr>
          <w:rFonts w:cs="Arial"/>
          <w:b/>
        </w:rPr>
      </w:pPr>
    </w:p>
    <w:p w14:paraId="546BDC60" w14:textId="77777777" w:rsidR="00CC4FC0" w:rsidRDefault="00CC4FC0" w:rsidP="00714EC2">
      <w:pPr>
        <w:spacing w:line="276" w:lineRule="auto"/>
        <w:ind w:left="720"/>
        <w:rPr>
          <w:rFonts w:cs="Arial"/>
          <w:b/>
        </w:rPr>
      </w:pPr>
    </w:p>
    <w:p w14:paraId="48F23514" w14:textId="77777777" w:rsidR="00CC4FC0" w:rsidRPr="001321DF" w:rsidRDefault="00CC4FC0" w:rsidP="00714EC2">
      <w:pPr>
        <w:spacing w:line="276" w:lineRule="auto"/>
        <w:ind w:left="720"/>
        <w:rPr>
          <w:rFonts w:cs="Arial"/>
          <w:b/>
        </w:rPr>
      </w:pPr>
    </w:p>
    <w:p w14:paraId="0EEB10D1" w14:textId="77777777" w:rsidR="00A717B7" w:rsidRPr="001321DF" w:rsidRDefault="00A717B7" w:rsidP="006A58FF"/>
    <w:p w14:paraId="6AF0DF84" w14:textId="77777777" w:rsidR="001321DF" w:rsidRPr="001321DF" w:rsidRDefault="001321DF" w:rsidP="001321DF"/>
    <w:p w14:paraId="35BBB0A2" w14:textId="77777777" w:rsidR="001321DF" w:rsidRPr="001321DF" w:rsidRDefault="001321DF" w:rsidP="001321DF"/>
    <w:sectPr w:rsidR="001321DF" w:rsidRPr="001321DF" w:rsidSect="00E12C96">
      <w:headerReference w:type="default" r:id="rId8"/>
      <w:footerReference w:type="default" r:id="rId9"/>
      <w:headerReference w:type="first" r:id="rId10"/>
      <w:footerReference w:type="first" r:id="rId11"/>
      <w:pgSz w:w="11906" w:h="16838" w:code="9"/>
      <w:pgMar w:top="255" w:right="1133" w:bottom="851" w:left="1134" w:header="709" w:footer="4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F38AA" w14:textId="77777777" w:rsidR="00320AAA" w:rsidRDefault="00320AAA" w:rsidP="008E2B89">
      <w:r>
        <w:separator/>
      </w:r>
    </w:p>
  </w:endnote>
  <w:endnote w:type="continuationSeparator" w:id="0">
    <w:p w14:paraId="2CB58405" w14:textId="77777777" w:rsidR="00320AAA" w:rsidRDefault="00320AAA" w:rsidP="008E2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20B56" w14:textId="66CA353C" w:rsidR="001B4E50" w:rsidRPr="00917360" w:rsidRDefault="006B7539" w:rsidP="00267F4C">
    <w:pPr>
      <w:pStyle w:val="Footer"/>
      <w:ind w:left="4513"/>
      <w:rPr>
        <w:sz w:val="16"/>
        <w:szCs w:val="16"/>
      </w:rPr>
    </w:pPr>
    <w:r>
      <w:rPr>
        <w:sz w:val="16"/>
        <w:szCs w:val="16"/>
      </w:rPr>
      <w:t xml:space="preserve">OOHC </w:t>
    </w:r>
    <w:r w:rsidR="00917360" w:rsidRPr="00917360">
      <w:rPr>
        <w:sz w:val="16"/>
        <w:szCs w:val="16"/>
      </w:rPr>
      <w:t>Practitioner</w:t>
    </w:r>
    <w:r w:rsidR="001B4E50" w:rsidRPr="00917360">
      <w:rPr>
        <w:sz w:val="16"/>
        <w:szCs w:val="16"/>
      </w:rPr>
      <w:t xml:space="preserve"> </w:t>
    </w:r>
    <w:r w:rsidR="00A54C29" w:rsidRPr="00917360">
      <w:rPr>
        <w:sz w:val="16"/>
        <w:szCs w:val="16"/>
      </w:rPr>
      <w:t>TCP –</w:t>
    </w:r>
    <w:r w:rsidR="00267F4C" w:rsidRPr="00917360">
      <w:rPr>
        <w:sz w:val="16"/>
        <w:szCs w:val="16"/>
      </w:rPr>
      <w:t xml:space="preserve"> FS/</w:t>
    </w:r>
    <w:r w:rsidR="00AB7DD7">
      <w:rPr>
        <w:sz w:val="16"/>
        <w:szCs w:val="16"/>
      </w:rPr>
      <w:t>JL</w:t>
    </w:r>
    <w:r w:rsidR="00A8241E">
      <w:rPr>
        <w:sz w:val="16"/>
        <w:szCs w:val="16"/>
      </w:rPr>
      <w:t>/</w:t>
    </w:r>
    <w:r w:rsidR="00267F4C" w:rsidRPr="00917360">
      <w:rPr>
        <w:sz w:val="16"/>
        <w:szCs w:val="16"/>
      </w:rPr>
      <w:t xml:space="preserve">LOB – Various – </w:t>
    </w:r>
    <w:r w:rsidR="00AB7DD7">
      <w:rPr>
        <w:sz w:val="16"/>
        <w:szCs w:val="16"/>
      </w:rPr>
      <w:t xml:space="preserve">PD </w:t>
    </w:r>
    <w:r w:rsidR="005A5F38">
      <w:rPr>
        <w:sz w:val="16"/>
        <w:szCs w:val="16"/>
      </w:rPr>
      <w:t xml:space="preserve">May </w:t>
    </w:r>
    <w:r w:rsidR="00AB7DD7">
      <w:rPr>
        <w:sz w:val="16"/>
        <w:szCs w:val="16"/>
      </w:rPr>
      <w:t>2022</w:t>
    </w:r>
  </w:p>
  <w:sdt>
    <w:sdtPr>
      <w:rPr>
        <w:sz w:val="16"/>
        <w:szCs w:val="16"/>
      </w:rPr>
      <w:id w:val="-2107878692"/>
      <w:docPartObj>
        <w:docPartGallery w:val="Page Numbers (Top of Page)"/>
        <w:docPartUnique/>
      </w:docPartObj>
    </w:sdtPr>
    <w:sdtEndPr>
      <w:rPr>
        <w:sz w:val="22"/>
        <w:szCs w:val="22"/>
      </w:rPr>
    </w:sdtEndPr>
    <w:sdtContent>
      <w:p w14:paraId="6349A4ED" w14:textId="3E433816" w:rsidR="001B4E50" w:rsidRDefault="001B4E50" w:rsidP="00304088">
        <w:pPr>
          <w:pStyle w:val="Footer"/>
          <w:jc w:val="center"/>
        </w:pPr>
        <w:r w:rsidRPr="00304088">
          <w:rPr>
            <w:sz w:val="16"/>
            <w:szCs w:val="16"/>
          </w:rPr>
          <w:t xml:space="preserve">Page </w:t>
        </w:r>
        <w:r w:rsidRPr="00304088">
          <w:rPr>
            <w:sz w:val="16"/>
            <w:szCs w:val="16"/>
          </w:rPr>
          <w:fldChar w:fldCharType="begin"/>
        </w:r>
        <w:r w:rsidRPr="00304088">
          <w:rPr>
            <w:sz w:val="16"/>
            <w:szCs w:val="16"/>
          </w:rPr>
          <w:instrText xml:space="preserve"> PAGE </w:instrText>
        </w:r>
        <w:r w:rsidRPr="00304088">
          <w:rPr>
            <w:sz w:val="16"/>
            <w:szCs w:val="16"/>
          </w:rPr>
          <w:fldChar w:fldCharType="separate"/>
        </w:r>
        <w:r w:rsidR="00335EA1">
          <w:rPr>
            <w:noProof/>
            <w:sz w:val="16"/>
            <w:szCs w:val="16"/>
          </w:rPr>
          <w:t>2</w:t>
        </w:r>
        <w:r w:rsidRPr="00304088">
          <w:rPr>
            <w:sz w:val="16"/>
            <w:szCs w:val="16"/>
          </w:rPr>
          <w:fldChar w:fldCharType="end"/>
        </w:r>
        <w:r w:rsidRPr="00304088">
          <w:rPr>
            <w:sz w:val="16"/>
            <w:szCs w:val="16"/>
          </w:rPr>
          <w:t xml:space="preserve"> of </w:t>
        </w:r>
        <w:r w:rsidRPr="00304088">
          <w:rPr>
            <w:sz w:val="16"/>
            <w:szCs w:val="16"/>
          </w:rPr>
          <w:fldChar w:fldCharType="begin"/>
        </w:r>
        <w:r w:rsidRPr="00304088">
          <w:rPr>
            <w:sz w:val="16"/>
            <w:szCs w:val="16"/>
          </w:rPr>
          <w:instrText xml:space="preserve"> NUMPAGES  </w:instrText>
        </w:r>
        <w:r w:rsidRPr="00304088">
          <w:rPr>
            <w:sz w:val="16"/>
            <w:szCs w:val="16"/>
          </w:rPr>
          <w:fldChar w:fldCharType="separate"/>
        </w:r>
        <w:r w:rsidR="00335EA1">
          <w:rPr>
            <w:noProof/>
            <w:sz w:val="16"/>
            <w:szCs w:val="16"/>
          </w:rPr>
          <w:t>2</w:t>
        </w:r>
        <w:r w:rsidRPr="00304088">
          <w:rPr>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48692" w14:textId="77777777" w:rsidR="001B4E50" w:rsidRPr="00644EC1" w:rsidRDefault="001B4E50" w:rsidP="00FC2EEF">
    <w:pPr>
      <w:pStyle w:val="Footer"/>
      <w:rPr>
        <w:sz w:val="16"/>
        <w:szCs w:val="16"/>
      </w:rPr>
    </w:pPr>
    <w:r>
      <w:t xml:space="preserve"> </w:t>
    </w:r>
  </w:p>
  <w:p w14:paraId="0D9B5CE5" w14:textId="77777777" w:rsidR="001B4E50" w:rsidRPr="007355BA" w:rsidRDefault="001B4E50" w:rsidP="004C2436">
    <w:pPr>
      <w:pStyle w:val="Footer"/>
      <w:jc w:val="right"/>
      <w:rPr>
        <w:b/>
        <w:color w:val="8B169B"/>
      </w:rPr>
    </w:pPr>
    <w:r>
      <w:rPr>
        <w:b/>
        <w:color w:val="8B169B"/>
      </w:rPr>
      <w:t>participation | respect | excellence | justice | honesty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C3C27" w14:textId="77777777" w:rsidR="00320AAA" w:rsidRDefault="00320AAA" w:rsidP="008E2B89">
      <w:r>
        <w:separator/>
      </w:r>
    </w:p>
  </w:footnote>
  <w:footnote w:type="continuationSeparator" w:id="0">
    <w:p w14:paraId="054328BE" w14:textId="77777777" w:rsidR="00320AAA" w:rsidRDefault="00320AAA" w:rsidP="008E2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483B6" w14:textId="77777777" w:rsidR="001B4E50" w:rsidRPr="008E2B89" w:rsidRDefault="001B4E50" w:rsidP="002F1E78">
    <w:pPr>
      <w:pStyle w:val="Header"/>
      <w:jc w:val="center"/>
      <w:rPr>
        <w:b/>
        <w:i/>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1EA25" w14:textId="77777777" w:rsidR="009E2EE3" w:rsidRPr="00BF3886" w:rsidRDefault="009E2EE3" w:rsidP="009E2EE3">
    <w:pPr>
      <w:pStyle w:val="Header"/>
      <w:contextualSpacing w:val="0"/>
      <w:jc w:val="center"/>
      <w:rPr>
        <w:b/>
        <w:i/>
        <w:sz w:val="12"/>
        <w:szCs w:val="12"/>
      </w:rPr>
    </w:pPr>
    <w:r>
      <w:rPr>
        <w:b/>
        <w:noProof/>
        <w:sz w:val="28"/>
        <w:lang w:val="en-AU" w:eastAsia="en-AU"/>
      </w:rPr>
      <w:drawing>
        <wp:anchor distT="0" distB="0" distL="114300" distR="114300" simplePos="0" relativeHeight="251661312" behindDoc="0" locked="0" layoutInCell="1" allowOverlap="1" wp14:anchorId="71E6EF8D" wp14:editId="4380DA5A">
          <wp:simplePos x="0" y="0"/>
          <wp:positionH relativeFrom="column">
            <wp:posOffset>-302895</wp:posOffset>
          </wp:positionH>
          <wp:positionV relativeFrom="paragraph">
            <wp:posOffset>-113665</wp:posOffset>
          </wp:positionV>
          <wp:extent cx="1206000" cy="51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FC-Logo-on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6000" cy="518400"/>
                  </a:xfrm>
                  <a:prstGeom prst="rect">
                    <a:avLst/>
                  </a:prstGeom>
                </pic:spPr>
              </pic:pic>
            </a:graphicData>
          </a:graphic>
          <wp14:sizeRelH relativeFrom="page">
            <wp14:pctWidth>0</wp14:pctWidth>
          </wp14:sizeRelH>
          <wp14:sizeRelV relativeFrom="page">
            <wp14:pctHeight>0</wp14:pctHeight>
          </wp14:sizeRelV>
        </wp:anchor>
      </w:drawing>
    </w:r>
    <w:r>
      <w:rPr>
        <w:b/>
        <w:color w:val="892890"/>
        <w:sz w:val="28"/>
        <w:szCs w:val="28"/>
      </w:rPr>
      <w:t>Out of Home Care</w:t>
    </w:r>
    <w:r w:rsidRPr="006308CB">
      <w:rPr>
        <w:b/>
        <w:i/>
        <w:sz w:val="40"/>
      </w:rPr>
      <w:br/>
    </w:r>
  </w:p>
  <w:p w14:paraId="67C0815A" w14:textId="77777777" w:rsidR="001B4E50" w:rsidRPr="00BF3886" w:rsidRDefault="009E2EE3" w:rsidP="009E2EE3">
    <w:pPr>
      <w:pStyle w:val="Header"/>
      <w:contextualSpacing w:val="0"/>
      <w:jc w:val="center"/>
      <w:rPr>
        <w:b/>
        <w:i/>
        <w:sz w:val="12"/>
        <w:szCs w:val="12"/>
      </w:rPr>
    </w:pPr>
    <w:r>
      <w:rPr>
        <w:b/>
        <w:sz w:val="28"/>
      </w:rPr>
      <w:t xml:space="preserve"> PRACTITIONER TARGETED CARE PACKAGES (TCP</w:t>
    </w:r>
    <w:r>
      <w:rPr>
        <w:b/>
        <w:noProof/>
        <w:sz w:val="28"/>
        <w:lang w:val="en-AU" w:eastAsia="en-AU"/>
      </w:rPr>
      <w:t>)</w:t>
    </w:r>
  </w:p>
  <w:p w14:paraId="5F2F59D2" w14:textId="77777777" w:rsidR="001B4E50" w:rsidRPr="003908E5" w:rsidRDefault="001B4E50" w:rsidP="003908E5">
    <w:pPr>
      <w:pStyle w:val="Header"/>
      <w:contextualSpacing w:val="0"/>
      <w:jc w:val="center"/>
      <w:rPr>
        <w:b/>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03E2"/>
    <w:multiLevelType w:val="multilevel"/>
    <w:tmpl w:val="0884F2CC"/>
    <w:lvl w:ilvl="0">
      <w:start w:val="4"/>
      <w:numFmt w:val="decimal"/>
      <w:lvlText w:val="%1"/>
      <w:lvlJc w:val="left"/>
      <w:pPr>
        <w:ind w:left="360" w:hanging="360"/>
      </w:pPr>
    </w:lvl>
    <w:lvl w:ilvl="1">
      <w:start w:val="3"/>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 w15:restartNumberingAfterBreak="0">
    <w:nsid w:val="0E1A3575"/>
    <w:multiLevelType w:val="hybridMultilevel"/>
    <w:tmpl w:val="3848985C"/>
    <w:lvl w:ilvl="0" w:tplc="85FA48D2">
      <w:start w:val="1"/>
      <w:numFmt w:val="decimal"/>
      <w:lvlText w:val="%1."/>
      <w:lvlJc w:val="left"/>
      <w:pPr>
        <w:ind w:left="720" w:hanging="360"/>
      </w:pPr>
      <w:rPr>
        <w:rFonts w:asciiTheme="minorHAnsi" w:hAnsiTheme="minorHAns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314C00"/>
    <w:multiLevelType w:val="hybridMultilevel"/>
    <w:tmpl w:val="B3D2127E"/>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start w:val="1"/>
      <w:numFmt w:val="bullet"/>
      <w:lvlText w:val=""/>
      <w:lvlJc w:val="left"/>
      <w:pPr>
        <w:ind w:left="2586" w:hanging="360"/>
      </w:pPr>
      <w:rPr>
        <w:rFonts w:ascii="Wingdings" w:hAnsi="Wingdings" w:hint="default"/>
      </w:rPr>
    </w:lvl>
    <w:lvl w:ilvl="3" w:tplc="0C090001">
      <w:start w:val="1"/>
      <w:numFmt w:val="bullet"/>
      <w:lvlText w:val=""/>
      <w:lvlJc w:val="left"/>
      <w:pPr>
        <w:ind w:left="3306" w:hanging="360"/>
      </w:pPr>
      <w:rPr>
        <w:rFonts w:ascii="Symbol" w:hAnsi="Symbol" w:hint="default"/>
      </w:rPr>
    </w:lvl>
    <w:lvl w:ilvl="4" w:tplc="0C090003">
      <w:start w:val="1"/>
      <w:numFmt w:val="bullet"/>
      <w:lvlText w:val="o"/>
      <w:lvlJc w:val="left"/>
      <w:pPr>
        <w:ind w:left="4026" w:hanging="360"/>
      </w:pPr>
      <w:rPr>
        <w:rFonts w:ascii="Courier New" w:hAnsi="Courier New" w:cs="Courier New" w:hint="default"/>
      </w:rPr>
    </w:lvl>
    <w:lvl w:ilvl="5" w:tplc="0C090005">
      <w:start w:val="1"/>
      <w:numFmt w:val="bullet"/>
      <w:lvlText w:val=""/>
      <w:lvlJc w:val="left"/>
      <w:pPr>
        <w:ind w:left="4746" w:hanging="360"/>
      </w:pPr>
      <w:rPr>
        <w:rFonts w:ascii="Wingdings" w:hAnsi="Wingdings" w:hint="default"/>
      </w:rPr>
    </w:lvl>
    <w:lvl w:ilvl="6" w:tplc="0C090001">
      <w:start w:val="1"/>
      <w:numFmt w:val="bullet"/>
      <w:lvlText w:val=""/>
      <w:lvlJc w:val="left"/>
      <w:pPr>
        <w:ind w:left="5466" w:hanging="360"/>
      </w:pPr>
      <w:rPr>
        <w:rFonts w:ascii="Symbol" w:hAnsi="Symbol" w:hint="default"/>
      </w:rPr>
    </w:lvl>
    <w:lvl w:ilvl="7" w:tplc="0C090003">
      <w:start w:val="1"/>
      <w:numFmt w:val="bullet"/>
      <w:lvlText w:val="o"/>
      <w:lvlJc w:val="left"/>
      <w:pPr>
        <w:ind w:left="6186" w:hanging="360"/>
      </w:pPr>
      <w:rPr>
        <w:rFonts w:ascii="Courier New" w:hAnsi="Courier New" w:cs="Courier New" w:hint="default"/>
      </w:rPr>
    </w:lvl>
    <w:lvl w:ilvl="8" w:tplc="0C090005">
      <w:start w:val="1"/>
      <w:numFmt w:val="bullet"/>
      <w:lvlText w:val=""/>
      <w:lvlJc w:val="left"/>
      <w:pPr>
        <w:ind w:left="6906" w:hanging="360"/>
      </w:pPr>
      <w:rPr>
        <w:rFonts w:ascii="Wingdings" w:hAnsi="Wingdings" w:hint="default"/>
      </w:rPr>
    </w:lvl>
  </w:abstractNum>
  <w:abstractNum w:abstractNumId="3" w15:restartNumberingAfterBreak="0">
    <w:nsid w:val="108D36A2"/>
    <w:multiLevelType w:val="hybridMultilevel"/>
    <w:tmpl w:val="541294D6"/>
    <w:lvl w:ilvl="0" w:tplc="9904AA28">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E106B9"/>
    <w:multiLevelType w:val="hybridMultilevel"/>
    <w:tmpl w:val="3216E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BA3960"/>
    <w:multiLevelType w:val="multilevel"/>
    <w:tmpl w:val="C568BAA6"/>
    <w:lvl w:ilvl="0">
      <w:start w:val="5"/>
      <w:numFmt w:val="decimal"/>
      <w:lvlText w:val="%1"/>
      <w:lvlJc w:val="left"/>
      <w:pPr>
        <w:tabs>
          <w:tab w:val="num" w:pos="360"/>
        </w:tabs>
        <w:ind w:left="360" w:hanging="360"/>
      </w:pPr>
      <w:rPr>
        <w:color w:val="auto"/>
      </w:rPr>
    </w:lvl>
    <w:lvl w:ilvl="1">
      <w:start w:val="1"/>
      <w:numFmt w:val="decimal"/>
      <w:lvlText w:val="%1.%2"/>
      <w:lvlJc w:val="left"/>
      <w:pPr>
        <w:tabs>
          <w:tab w:val="num" w:pos="1080"/>
        </w:tabs>
        <w:ind w:left="1080" w:hanging="360"/>
      </w:pPr>
      <w:rPr>
        <w:color w:val="auto"/>
      </w:rPr>
    </w:lvl>
    <w:lvl w:ilvl="2">
      <w:start w:val="1"/>
      <w:numFmt w:val="decimal"/>
      <w:lvlText w:val="%1.%2.%3"/>
      <w:lvlJc w:val="left"/>
      <w:pPr>
        <w:tabs>
          <w:tab w:val="num" w:pos="2160"/>
        </w:tabs>
        <w:ind w:left="2160" w:hanging="720"/>
      </w:pPr>
      <w:rPr>
        <w:color w:val="auto"/>
      </w:rPr>
    </w:lvl>
    <w:lvl w:ilvl="3">
      <w:start w:val="1"/>
      <w:numFmt w:val="decimal"/>
      <w:lvlText w:val="%1.%2.%3.%4"/>
      <w:lvlJc w:val="left"/>
      <w:pPr>
        <w:tabs>
          <w:tab w:val="num" w:pos="2880"/>
        </w:tabs>
        <w:ind w:left="2880" w:hanging="720"/>
      </w:pPr>
      <w:rPr>
        <w:color w:val="auto"/>
      </w:rPr>
    </w:lvl>
    <w:lvl w:ilvl="4">
      <w:start w:val="1"/>
      <w:numFmt w:val="decimal"/>
      <w:lvlText w:val="%1.%2.%3.%4.%5"/>
      <w:lvlJc w:val="left"/>
      <w:pPr>
        <w:tabs>
          <w:tab w:val="num" w:pos="3960"/>
        </w:tabs>
        <w:ind w:left="3960" w:hanging="1080"/>
      </w:pPr>
      <w:rPr>
        <w:color w:val="auto"/>
      </w:rPr>
    </w:lvl>
    <w:lvl w:ilvl="5">
      <w:start w:val="1"/>
      <w:numFmt w:val="decimal"/>
      <w:lvlText w:val="%1.%2.%3.%4.%5.%6"/>
      <w:lvlJc w:val="left"/>
      <w:pPr>
        <w:tabs>
          <w:tab w:val="num" w:pos="4680"/>
        </w:tabs>
        <w:ind w:left="4680" w:hanging="1080"/>
      </w:pPr>
      <w:rPr>
        <w:color w:val="auto"/>
      </w:rPr>
    </w:lvl>
    <w:lvl w:ilvl="6">
      <w:start w:val="1"/>
      <w:numFmt w:val="decimal"/>
      <w:lvlText w:val="%1.%2.%3.%4.%5.%6.%7"/>
      <w:lvlJc w:val="left"/>
      <w:pPr>
        <w:tabs>
          <w:tab w:val="num" w:pos="5760"/>
        </w:tabs>
        <w:ind w:left="5760" w:hanging="1440"/>
      </w:pPr>
      <w:rPr>
        <w:color w:val="auto"/>
      </w:rPr>
    </w:lvl>
    <w:lvl w:ilvl="7">
      <w:start w:val="1"/>
      <w:numFmt w:val="decimal"/>
      <w:lvlText w:val="%1.%2.%3.%4.%5.%6.%7.%8"/>
      <w:lvlJc w:val="left"/>
      <w:pPr>
        <w:tabs>
          <w:tab w:val="num" w:pos="6480"/>
        </w:tabs>
        <w:ind w:left="6480" w:hanging="1440"/>
      </w:pPr>
      <w:rPr>
        <w:color w:val="auto"/>
      </w:rPr>
    </w:lvl>
    <w:lvl w:ilvl="8">
      <w:start w:val="1"/>
      <w:numFmt w:val="decimal"/>
      <w:lvlText w:val="%1.%2.%3.%4.%5.%6.%7.%8.%9"/>
      <w:lvlJc w:val="left"/>
      <w:pPr>
        <w:tabs>
          <w:tab w:val="num" w:pos="7560"/>
        </w:tabs>
        <w:ind w:left="7560" w:hanging="1800"/>
      </w:pPr>
      <w:rPr>
        <w:color w:val="auto"/>
      </w:rPr>
    </w:lvl>
  </w:abstractNum>
  <w:abstractNum w:abstractNumId="6" w15:restartNumberingAfterBreak="0">
    <w:nsid w:val="2CA312DC"/>
    <w:multiLevelType w:val="hybridMultilevel"/>
    <w:tmpl w:val="6016B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B87F31"/>
    <w:multiLevelType w:val="hybridMultilevel"/>
    <w:tmpl w:val="FB84A6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15:restartNumberingAfterBreak="0">
    <w:nsid w:val="30F27E6B"/>
    <w:multiLevelType w:val="hybridMultilevel"/>
    <w:tmpl w:val="5EDCA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F60F35"/>
    <w:multiLevelType w:val="hybridMultilevel"/>
    <w:tmpl w:val="D82C9AA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1603CDF"/>
    <w:multiLevelType w:val="hybridMultilevel"/>
    <w:tmpl w:val="A8729B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0005695"/>
    <w:multiLevelType w:val="hybridMultilevel"/>
    <w:tmpl w:val="CF8021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2E732EB"/>
    <w:multiLevelType w:val="hybridMultilevel"/>
    <w:tmpl w:val="3F8A182A"/>
    <w:lvl w:ilvl="0" w:tplc="32F8E28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43111ED"/>
    <w:multiLevelType w:val="hybridMultilevel"/>
    <w:tmpl w:val="CCB284A8"/>
    <w:lvl w:ilvl="0" w:tplc="051087E4">
      <w:start w:val="1"/>
      <w:numFmt w:val="decimal"/>
      <w:lvlText w:val="%1."/>
      <w:lvlJc w:val="left"/>
      <w:pPr>
        <w:ind w:left="720" w:hanging="360"/>
      </w:pPr>
      <w:rPr>
        <w:rFonts w:asciiTheme="minorHAnsi" w:hAnsi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FB20709"/>
    <w:multiLevelType w:val="hybridMultilevel"/>
    <w:tmpl w:val="0436CE98"/>
    <w:lvl w:ilvl="0" w:tplc="1390D386">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D31DDA"/>
    <w:multiLevelType w:val="hybridMultilevel"/>
    <w:tmpl w:val="E0468BB8"/>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16" w15:restartNumberingAfterBreak="0">
    <w:nsid w:val="66662CB0"/>
    <w:multiLevelType w:val="hybridMultilevel"/>
    <w:tmpl w:val="78D63E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F2B135E"/>
    <w:multiLevelType w:val="hybridMultilevel"/>
    <w:tmpl w:val="3C6696CC"/>
    <w:lvl w:ilvl="0" w:tplc="55D40598">
      <w:start w:val="1"/>
      <w:numFmt w:val="bullet"/>
      <w:lvlText w:val=""/>
      <w:lvlJc w:val="left"/>
      <w:pPr>
        <w:tabs>
          <w:tab w:val="num" w:pos="851"/>
        </w:tabs>
        <w:ind w:left="851"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904AA7"/>
    <w:multiLevelType w:val="hybridMultilevel"/>
    <w:tmpl w:val="9F38B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3833A68"/>
    <w:multiLevelType w:val="hybridMultilevel"/>
    <w:tmpl w:val="B6E62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C5C2ABE"/>
    <w:multiLevelType w:val="hybridMultilevel"/>
    <w:tmpl w:val="65AAC1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8"/>
  </w:num>
  <w:num w:numId="2">
    <w:abstractNumId w:val="3"/>
  </w:num>
  <w:num w:numId="3">
    <w:abstractNumId w:val="15"/>
  </w:num>
  <w:num w:numId="4">
    <w:abstractNumId w:val="7"/>
  </w:num>
  <w:num w:numId="5">
    <w:abstractNumId w:val="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2"/>
  </w:num>
  <w:num w:numId="9">
    <w:abstractNumId w:val="14"/>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4"/>
  </w:num>
  <w:num w:numId="14">
    <w:abstractNumId w:val="1"/>
  </w:num>
  <w:num w:numId="15">
    <w:abstractNumId w:val="19"/>
  </w:num>
  <w:num w:numId="16">
    <w:abstractNumId w:val="6"/>
  </w:num>
  <w:num w:numId="17">
    <w:abstractNumId w:val="1"/>
  </w:num>
  <w:num w:numId="18">
    <w:abstractNumId w:val="10"/>
  </w:num>
  <w:num w:numId="19">
    <w:abstractNumId w:val="8"/>
  </w:num>
  <w:num w:numId="20">
    <w:abstractNumId w:val="16"/>
  </w:num>
  <w:num w:numId="21">
    <w:abstractNumId w:val="1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2B4"/>
    <w:rsid w:val="00047FE2"/>
    <w:rsid w:val="00057FBA"/>
    <w:rsid w:val="0006160B"/>
    <w:rsid w:val="00066DBE"/>
    <w:rsid w:val="0009558B"/>
    <w:rsid w:val="000A2318"/>
    <w:rsid w:val="000B005F"/>
    <w:rsid w:val="000B28B9"/>
    <w:rsid w:val="000D6967"/>
    <w:rsid w:val="000F052F"/>
    <w:rsid w:val="000F1103"/>
    <w:rsid w:val="00120DF2"/>
    <w:rsid w:val="001321DF"/>
    <w:rsid w:val="00134E33"/>
    <w:rsid w:val="001410E8"/>
    <w:rsid w:val="00144E2D"/>
    <w:rsid w:val="0017044C"/>
    <w:rsid w:val="00172AEB"/>
    <w:rsid w:val="00174214"/>
    <w:rsid w:val="0017592F"/>
    <w:rsid w:val="001913EB"/>
    <w:rsid w:val="001B4E50"/>
    <w:rsid w:val="001B6AF6"/>
    <w:rsid w:val="001C078F"/>
    <w:rsid w:val="001C2B29"/>
    <w:rsid w:val="001D6AA9"/>
    <w:rsid w:val="001D6BB2"/>
    <w:rsid w:val="002008A5"/>
    <w:rsid w:val="002161DE"/>
    <w:rsid w:val="00221FC4"/>
    <w:rsid w:val="00225D59"/>
    <w:rsid w:val="002477AA"/>
    <w:rsid w:val="0025560B"/>
    <w:rsid w:val="00261660"/>
    <w:rsid w:val="00267037"/>
    <w:rsid w:val="002678D2"/>
    <w:rsid w:val="00267F4C"/>
    <w:rsid w:val="0028378A"/>
    <w:rsid w:val="002966FE"/>
    <w:rsid w:val="002B33D5"/>
    <w:rsid w:val="002B3C26"/>
    <w:rsid w:val="002B57B2"/>
    <w:rsid w:val="002C069A"/>
    <w:rsid w:val="002F1E78"/>
    <w:rsid w:val="002F349E"/>
    <w:rsid w:val="00304088"/>
    <w:rsid w:val="00320AAA"/>
    <w:rsid w:val="003253C6"/>
    <w:rsid w:val="0033210D"/>
    <w:rsid w:val="00335EA1"/>
    <w:rsid w:val="00354BEB"/>
    <w:rsid w:val="00362335"/>
    <w:rsid w:val="003671B4"/>
    <w:rsid w:val="003741B1"/>
    <w:rsid w:val="0038525E"/>
    <w:rsid w:val="003908E5"/>
    <w:rsid w:val="003B7DC1"/>
    <w:rsid w:val="003D52C7"/>
    <w:rsid w:val="003E02AB"/>
    <w:rsid w:val="003F680E"/>
    <w:rsid w:val="003F7FBB"/>
    <w:rsid w:val="00403126"/>
    <w:rsid w:val="00405F2A"/>
    <w:rsid w:val="004161AC"/>
    <w:rsid w:val="0042717F"/>
    <w:rsid w:val="004333AD"/>
    <w:rsid w:val="00444B3A"/>
    <w:rsid w:val="0045003F"/>
    <w:rsid w:val="00487D5A"/>
    <w:rsid w:val="00490D7A"/>
    <w:rsid w:val="004962EB"/>
    <w:rsid w:val="004A102E"/>
    <w:rsid w:val="004B61E9"/>
    <w:rsid w:val="004C2436"/>
    <w:rsid w:val="004E3353"/>
    <w:rsid w:val="004F0FDC"/>
    <w:rsid w:val="004F40EC"/>
    <w:rsid w:val="004F56CF"/>
    <w:rsid w:val="005021CD"/>
    <w:rsid w:val="0052228B"/>
    <w:rsid w:val="0052606E"/>
    <w:rsid w:val="00533CC1"/>
    <w:rsid w:val="0053490E"/>
    <w:rsid w:val="00544D76"/>
    <w:rsid w:val="00555208"/>
    <w:rsid w:val="005600FF"/>
    <w:rsid w:val="00560D52"/>
    <w:rsid w:val="00565BCF"/>
    <w:rsid w:val="0057315D"/>
    <w:rsid w:val="00573AC3"/>
    <w:rsid w:val="00573C56"/>
    <w:rsid w:val="00590268"/>
    <w:rsid w:val="005A5F38"/>
    <w:rsid w:val="005D7C46"/>
    <w:rsid w:val="005E439F"/>
    <w:rsid w:val="005F1CD6"/>
    <w:rsid w:val="006050AF"/>
    <w:rsid w:val="00607799"/>
    <w:rsid w:val="0062025B"/>
    <w:rsid w:val="006206F4"/>
    <w:rsid w:val="006308CB"/>
    <w:rsid w:val="00637984"/>
    <w:rsid w:val="00644EC1"/>
    <w:rsid w:val="00646C41"/>
    <w:rsid w:val="0065015C"/>
    <w:rsid w:val="00652839"/>
    <w:rsid w:val="00653756"/>
    <w:rsid w:val="006559C2"/>
    <w:rsid w:val="00663606"/>
    <w:rsid w:val="00663D83"/>
    <w:rsid w:val="006730E6"/>
    <w:rsid w:val="00676B0E"/>
    <w:rsid w:val="006A1683"/>
    <w:rsid w:val="006A58FF"/>
    <w:rsid w:val="006B0E58"/>
    <w:rsid w:val="006B7539"/>
    <w:rsid w:val="006E3954"/>
    <w:rsid w:val="00701E88"/>
    <w:rsid w:val="007028D5"/>
    <w:rsid w:val="00704DF3"/>
    <w:rsid w:val="00714EC2"/>
    <w:rsid w:val="0072515A"/>
    <w:rsid w:val="0073529C"/>
    <w:rsid w:val="007355BA"/>
    <w:rsid w:val="00736C38"/>
    <w:rsid w:val="007415E7"/>
    <w:rsid w:val="00741DB2"/>
    <w:rsid w:val="00742347"/>
    <w:rsid w:val="007547C8"/>
    <w:rsid w:val="00755710"/>
    <w:rsid w:val="00756019"/>
    <w:rsid w:val="00757E2D"/>
    <w:rsid w:val="00772395"/>
    <w:rsid w:val="007B6C2D"/>
    <w:rsid w:val="007C5E03"/>
    <w:rsid w:val="007D612F"/>
    <w:rsid w:val="007E5AD6"/>
    <w:rsid w:val="007E5D55"/>
    <w:rsid w:val="007E7876"/>
    <w:rsid w:val="007F69DB"/>
    <w:rsid w:val="0081046A"/>
    <w:rsid w:val="008133E2"/>
    <w:rsid w:val="0083067C"/>
    <w:rsid w:val="008353FE"/>
    <w:rsid w:val="008355EA"/>
    <w:rsid w:val="008366A0"/>
    <w:rsid w:val="00844BC8"/>
    <w:rsid w:val="00844E87"/>
    <w:rsid w:val="00862323"/>
    <w:rsid w:val="00865541"/>
    <w:rsid w:val="00865E5B"/>
    <w:rsid w:val="00867D80"/>
    <w:rsid w:val="00867ED2"/>
    <w:rsid w:val="00876E94"/>
    <w:rsid w:val="00887C69"/>
    <w:rsid w:val="0089158B"/>
    <w:rsid w:val="008C1FC7"/>
    <w:rsid w:val="008C39E0"/>
    <w:rsid w:val="008D3ACE"/>
    <w:rsid w:val="008D5E8C"/>
    <w:rsid w:val="008E2B89"/>
    <w:rsid w:val="008E4287"/>
    <w:rsid w:val="008E7972"/>
    <w:rsid w:val="008F1E7F"/>
    <w:rsid w:val="008F2541"/>
    <w:rsid w:val="008F77CE"/>
    <w:rsid w:val="00915628"/>
    <w:rsid w:val="00917360"/>
    <w:rsid w:val="009208B5"/>
    <w:rsid w:val="009222B2"/>
    <w:rsid w:val="009351EC"/>
    <w:rsid w:val="00944262"/>
    <w:rsid w:val="00945E52"/>
    <w:rsid w:val="009609F6"/>
    <w:rsid w:val="009616A2"/>
    <w:rsid w:val="00981541"/>
    <w:rsid w:val="009864BD"/>
    <w:rsid w:val="00987BAC"/>
    <w:rsid w:val="009C2FE6"/>
    <w:rsid w:val="009D164A"/>
    <w:rsid w:val="009E2EE3"/>
    <w:rsid w:val="009F708B"/>
    <w:rsid w:val="009F7926"/>
    <w:rsid w:val="009F7E66"/>
    <w:rsid w:val="00A17470"/>
    <w:rsid w:val="00A251C9"/>
    <w:rsid w:val="00A25A1E"/>
    <w:rsid w:val="00A30948"/>
    <w:rsid w:val="00A325F0"/>
    <w:rsid w:val="00A47E05"/>
    <w:rsid w:val="00A5388E"/>
    <w:rsid w:val="00A540DC"/>
    <w:rsid w:val="00A54983"/>
    <w:rsid w:val="00A54C29"/>
    <w:rsid w:val="00A630B7"/>
    <w:rsid w:val="00A65093"/>
    <w:rsid w:val="00A67929"/>
    <w:rsid w:val="00A717B7"/>
    <w:rsid w:val="00A75EAF"/>
    <w:rsid w:val="00A8065B"/>
    <w:rsid w:val="00A8241E"/>
    <w:rsid w:val="00A9500F"/>
    <w:rsid w:val="00A9595F"/>
    <w:rsid w:val="00AA1827"/>
    <w:rsid w:val="00AA394F"/>
    <w:rsid w:val="00AB02F8"/>
    <w:rsid w:val="00AB0837"/>
    <w:rsid w:val="00AB7DD7"/>
    <w:rsid w:val="00AB7E6A"/>
    <w:rsid w:val="00AC52A8"/>
    <w:rsid w:val="00AD7422"/>
    <w:rsid w:val="00AF21B0"/>
    <w:rsid w:val="00B11172"/>
    <w:rsid w:val="00B2610E"/>
    <w:rsid w:val="00B405A0"/>
    <w:rsid w:val="00B452B4"/>
    <w:rsid w:val="00B773E1"/>
    <w:rsid w:val="00B90801"/>
    <w:rsid w:val="00BA1195"/>
    <w:rsid w:val="00BA77FA"/>
    <w:rsid w:val="00BC50A4"/>
    <w:rsid w:val="00BC7FBB"/>
    <w:rsid w:val="00BF1AD5"/>
    <w:rsid w:val="00BF23AB"/>
    <w:rsid w:val="00BF3886"/>
    <w:rsid w:val="00BF6F19"/>
    <w:rsid w:val="00C0435A"/>
    <w:rsid w:val="00C15824"/>
    <w:rsid w:val="00C176FF"/>
    <w:rsid w:val="00C17DED"/>
    <w:rsid w:val="00C20FDA"/>
    <w:rsid w:val="00C279F0"/>
    <w:rsid w:val="00C53BDF"/>
    <w:rsid w:val="00C76010"/>
    <w:rsid w:val="00C83EEA"/>
    <w:rsid w:val="00CB1003"/>
    <w:rsid w:val="00CC19EB"/>
    <w:rsid w:val="00CC3FA2"/>
    <w:rsid w:val="00CC4FC0"/>
    <w:rsid w:val="00CF666F"/>
    <w:rsid w:val="00CF69C9"/>
    <w:rsid w:val="00D146BF"/>
    <w:rsid w:val="00D26BA6"/>
    <w:rsid w:val="00D35E14"/>
    <w:rsid w:val="00D66691"/>
    <w:rsid w:val="00D70545"/>
    <w:rsid w:val="00D925B4"/>
    <w:rsid w:val="00DA33A3"/>
    <w:rsid w:val="00DC1EED"/>
    <w:rsid w:val="00DD0FCC"/>
    <w:rsid w:val="00DE07F2"/>
    <w:rsid w:val="00E101F6"/>
    <w:rsid w:val="00E1278F"/>
    <w:rsid w:val="00E12C96"/>
    <w:rsid w:val="00E12F01"/>
    <w:rsid w:val="00E254BE"/>
    <w:rsid w:val="00E2718B"/>
    <w:rsid w:val="00E44682"/>
    <w:rsid w:val="00E4700F"/>
    <w:rsid w:val="00E66F46"/>
    <w:rsid w:val="00E71F5F"/>
    <w:rsid w:val="00E75688"/>
    <w:rsid w:val="00E91159"/>
    <w:rsid w:val="00E91190"/>
    <w:rsid w:val="00E93910"/>
    <w:rsid w:val="00E97777"/>
    <w:rsid w:val="00EA70FA"/>
    <w:rsid w:val="00EB3033"/>
    <w:rsid w:val="00EC08C6"/>
    <w:rsid w:val="00EC1535"/>
    <w:rsid w:val="00EC3F8A"/>
    <w:rsid w:val="00EC4123"/>
    <w:rsid w:val="00EC4E74"/>
    <w:rsid w:val="00EC7862"/>
    <w:rsid w:val="00ED010A"/>
    <w:rsid w:val="00ED5101"/>
    <w:rsid w:val="00EE0530"/>
    <w:rsid w:val="00EF777C"/>
    <w:rsid w:val="00F117CF"/>
    <w:rsid w:val="00F1288A"/>
    <w:rsid w:val="00F4017A"/>
    <w:rsid w:val="00F4271E"/>
    <w:rsid w:val="00F65738"/>
    <w:rsid w:val="00F67610"/>
    <w:rsid w:val="00F93006"/>
    <w:rsid w:val="00FA2D40"/>
    <w:rsid w:val="00FB444A"/>
    <w:rsid w:val="00FB538E"/>
    <w:rsid w:val="00FB6B36"/>
    <w:rsid w:val="00FC0E9B"/>
    <w:rsid w:val="00FC2EEF"/>
    <w:rsid w:val="00FC4D2E"/>
    <w:rsid w:val="00FD2494"/>
    <w:rsid w:val="00FD6286"/>
    <w:rsid w:val="00FE5B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6DD61"/>
  <w15:docId w15:val="{0BA56B50-43BE-4D71-9B8C-B7AB2E66A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6A2"/>
    <w:pPr>
      <w:spacing w:after="0" w:line="240" w:lineRule="auto"/>
      <w:contextualSpacing/>
      <w:jc w:val="both"/>
    </w:pPr>
    <w:rPr>
      <w:lang w:val="en-GB"/>
    </w:rPr>
  </w:style>
  <w:style w:type="paragraph" w:styleId="Heading1">
    <w:name w:val="heading 1"/>
    <w:basedOn w:val="Normal"/>
    <w:next w:val="Normal"/>
    <w:link w:val="Heading1Char"/>
    <w:autoRedefine/>
    <w:uiPriority w:val="9"/>
    <w:qFormat/>
    <w:rsid w:val="00047FE2"/>
    <w:pPr>
      <w:keepNext/>
      <w:keepLines/>
      <w:ind w:left="426" w:hanging="426"/>
      <w:outlineLvl w:val="0"/>
    </w:pPr>
    <w:rPr>
      <w:rFonts w:eastAsiaTheme="majorEastAsia" w:cstheme="majorBidi"/>
      <w:b/>
      <w:sz w:val="28"/>
      <w:szCs w:val="28"/>
    </w:rPr>
  </w:style>
  <w:style w:type="paragraph" w:styleId="Heading2">
    <w:name w:val="heading 2"/>
    <w:aliases w:val="Subheading"/>
    <w:basedOn w:val="Normal"/>
    <w:next w:val="Normal"/>
    <w:link w:val="Heading2Char"/>
    <w:autoRedefine/>
    <w:uiPriority w:val="9"/>
    <w:unhideWhenUsed/>
    <w:qFormat/>
    <w:rsid w:val="001321DF"/>
    <w:pPr>
      <w:keepNext/>
      <w:keepLines/>
      <w:outlineLvl w:val="1"/>
    </w:pPr>
    <w:rPr>
      <w:rFonts w:eastAsiaTheme="majorEastAsia" w:cstheme="majorBidi"/>
      <w:b/>
      <w:bCs/>
      <w:sz w:val="24"/>
      <w:szCs w:val="26"/>
    </w:rPr>
  </w:style>
  <w:style w:type="paragraph" w:styleId="Heading3">
    <w:name w:val="heading 3"/>
    <w:basedOn w:val="Normal"/>
    <w:next w:val="Normal"/>
    <w:link w:val="Heading3Char"/>
    <w:unhideWhenUsed/>
    <w:qFormat/>
    <w:rsid w:val="0028378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28378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rsid w:val="00714EC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B89"/>
    <w:pPr>
      <w:tabs>
        <w:tab w:val="center" w:pos="4513"/>
        <w:tab w:val="right" w:pos="9026"/>
      </w:tabs>
    </w:pPr>
  </w:style>
  <w:style w:type="character" w:customStyle="1" w:styleId="HeaderChar">
    <w:name w:val="Header Char"/>
    <w:basedOn w:val="DefaultParagraphFont"/>
    <w:link w:val="Header"/>
    <w:uiPriority w:val="99"/>
    <w:rsid w:val="008E2B89"/>
    <w:rPr>
      <w:lang w:val="en-GB"/>
    </w:rPr>
  </w:style>
  <w:style w:type="paragraph" w:styleId="Footer">
    <w:name w:val="footer"/>
    <w:basedOn w:val="Normal"/>
    <w:link w:val="FooterChar"/>
    <w:uiPriority w:val="99"/>
    <w:unhideWhenUsed/>
    <w:rsid w:val="008E2B89"/>
    <w:pPr>
      <w:tabs>
        <w:tab w:val="center" w:pos="4513"/>
        <w:tab w:val="right" w:pos="9026"/>
      </w:tabs>
    </w:pPr>
  </w:style>
  <w:style w:type="character" w:customStyle="1" w:styleId="FooterChar">
    <w:name w:val="Footer Char"/>
    <w:basedOn w:val="DefaultParagraphFont"/>
    <w:link w:val="Footer"/>
    <w:uiPriority w:val="99"/>
    <w:rsid w:val="008E2B89"/>
    <w:rPr>
      <w:lang w:val="en-GB"/>
    </w:rPr>
  </w:style>
  <w:style w:type="character" w:customStyle="1" w:styleId="Heading1Char">
    <w:name w:val="Heading 1 Char"/>
    <w:basedOn w:val="DefaultParagraphFont"/>
    <w:link w:val="Heading1"/>
    <w:uiPriority w:val="9"/>
    <w:rsid w:val="00047FE2"/>
    <w:rPr>
      <w:rFonts w:eastAsiaTheme="majorEastAsia" w:cstheme="majorBidi"/>
      <w:b/>
      <w:sz w:val="28"/>
      <w:szCs w:val="28"/>
      <w:lang w:val="en-GB"/>
    </w:rPr>
  </w:style>
  <w:style w:type="paragraph" w:styleId="DocumentMap">
    <w:name w:val="Document Map"/>
    <w:basedOn w:val="Normal"/>
    <w:link w:val="DocumentMapChar"/>
    <w:uiPriority w:val="99"/>
    <w:semiHidden/>
    <w:unhideWhenUsed/>
    <w:rsid w:val="008E2B89"/>
    <w:rPr>
      <w:rFonts w:ascii="Tahoma" w:hAnsi="Tahoma" w:cs="Tahoma"/>
      <w:sz w:val="16"/>
      <w:szCs w:val="16"/>
    </w:rPr>
  </w:style>
  <w:style w:type="character" w:customStyle="1" w:styleId="DocumentMapChar">
    <w:name w:val="Document Map Char"/>
    <w:basedOn w:val="DefaultParagraphFont"/>
    <w:link w:val="DocumentMap"/>
    <w:uiPriority w:val="99"/>
    <w:semiHidden/>
    <w:rsid w:val="008E2B89"/>
    <w:rPr>
      <w:rFonts w:ascii="Tahoma" w:hAnsi="Tahoma" w:cs="Tahoma"/>
      <w:sz w:val="16"/>
      <w:szCs w:val="16"/>
      <w:lang w:val="en-GB"/>
    </w:rPr>
  </w:style>
  <w:style w:type="paragraph" w:styleId="NoSpacing">
    <w:name w:val="No Spacing"/>
    <w:uiPriority w:val="1"/>
    <w:qFormat/>
    <w:rsid w:val="004B61E9"/>
    <w:pPr>
      <w:spacing w:after="0" w:line="240" w:lineRule="auto"/>
      <w:jc w:val="both"/>
    </w:pPr>
    <w:rPr>
      <w:lang w:val="en-GB"/>
    </w:rPr>
  </w:style>
  <w:style w:type="table" w:styleId="TableGrid">
    <w:name w:val="Table Grid"/>
    <w:basedOn w:val="TableNormal"/>
    <w:uiPriority w:val="59"/>
    <w:rsid w:val="00522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Subheading Char"/>
    <w:basedOn w:val="DefaultParagraphFont"/>
    <w:link w:val="Heading2"/>
    <w:uiPriority w:val="9"/>
    <w:rsid w:val="001321DF"/>
    <w:rPr>
      <w:rFonts w:eastAsiaTheme="majorEastAsia" w:cstheme="majorBidi"/>
      <w:b/>
      <w:bCs/>
      <w:sz w:val="24"/>
      <w:szCs w:val="26"/>
      <w:lang w:val="en-GB"/>
    </w:rPr>
  </w:style>
  <w:style w:type="character" w:customStyle="1" w:styleId="Heading3Char">
    <w:name w:val="Heading 3 Char"/>
    <w:basedOn w:val="DefaultParagraphFont"/>
    <w:link w:val="Heading3"/>
    <w:rsid w:val="0028378A"/>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rsid w:val="0028378A"/>
    <w:rPr>
      <w:rFonts w:asciiTheme="majorHAnsi" w:eastAsiaTheme="majorEastAsia" w:hAnsiTheme="majorHAnsi" w:cstheme="majorBidi"/>
      <w:b/>
      <w:bCs/>
      <w:i/>
      <w:iCs/>
      <w:color w:val="4F81BD" w:themeColor="accent1"/>
      <w:lang w:val="en-GB"/>
    </w:rPr>
  </w:style>
  <w:style w:type="paragraph" w:styleId="BalloonText">
    <w:name w:val="Balloon Text"/>
    <w:basedOn w:val="Normal"/>
    <w:link w:val="BalloonTextChar"/>
    <w:uiPriority w:val="99"/>
    <w:semiHidden/>
    <w:unhideWhenUsed/>
    <w:rsid w:val="008F2541"/>
    <w:rPr>
      <w:rFonts w:ascii="Tahoma" w:hAnsi="Tahoma" w:cs="Tahoma"/>
      <w:sz w:val="16"/>
      <w:szCs w:val="16"/>
    </w:rPr>
  </w:style>
  <w:style w:type="character" w:customStyle="1" w:styleId="BalloonTextChar">
    <w:name w:val="Balloon Text Char"/>
    <w:basedOn w:val="DefaultParagraphFont"/>
    <w:link w:val="BalloonText"/>
    <w:uiPriority w:val="99"/>
    <w:semiHidden/>
    <w:rsid w:val="008F2541"/>
    <w:rPr>
      <w:rFonts w:ascii="Tahoma" w:hAnsi="Tahoma" w:cs="Tahoma"/>
      <w:sz w:val="16"/>
      <w:szCs w:val="16"/>
      <w:lang w:val="en-GB"/>
    </w:rPr>
  </w:style>
  <w:style w:type="character" w:customStyle="1" w:styleId="Heading5Char">
    <w:name w:val="Heading 5 Char"/>
    <w:basedOn w:val="DefaultParagraphFont"/>
    <w:link w:val="Heading5"/>
    <w:uiPriority w:val="9"/>
    <w:semiHidden/>
    <w:rsid w:val="00714EC2"/>
    <w:rPr>
      <w:rFonts w:asciiTheme="majorHAnsi" w:eastAsiaTheme="majorEastAsia" w:hAnsiTheme="majorHAnsi" w:cstheme="majorBidi"/>
      <w:color w:val="243F60" w:themeColor="accent1" w:themeShade="7F"/>
      <w:lang w:val="en-GB"/>
    </w:rPr>
  </w:style>
  <w:style w:type="paragraph" w:styleId="BodyText2">
    <w:name w:val="Body Text 2"/>
    <w:basedOn w:val="Normal"/>
    <w:link w:val="BodyText2Char"/>
    <w:semiHidden/>
    <w:unhideWhenUsed/>
    <w:rsid w:val="00714EC2"/>
    <w:pPr>
      <w:overflowPunct w:val="0"/>
      <w:autoSpaceDE w:val="0"/>
      <w:autoSpaceDN w:val="0"/>
      <w:adjustRightInd w:val="0"/>
      <w:contextualSpacing w:val="0"/>
    </w:pPr>
    <w:rPr>
      <w:rFonts w:ascii="Arial" w:eastAsia="Times New Roman" w:hAnsi="Arial" w:cs="Times New Roman"/>
      <w:szCs w:val="20"/>
      <w:lang w:val="en-US"/>
    </w:rPr>
  </w:style>
  <w:style w:type="character" w:customStyle="1" w:styleId="BodyText2Char">
    <w:name w:val="Body Text 2 Char"/>
    <w:basedOn w:val="DefaultParagraphFont"/>
    <w:link w:val="BodyText2"/>
    <w:semiHidden/>
    <w:rsid w:val="00714EC2"/>
    <w:rPr>
      <w:rFonts w:ascii="Arial" w:eastAsia="Times New Roman" w:hAnsi="Arial" w:cs="Times New Roman"/>
      <w:szCs w:val="20"/>
      <w:lang w:val="en-US"/>
    </w:rPr>
  </w:style>
  <w:style w:type="paragraph" w:styleId="ListParagraph">
    <w:name w:val="List Paragraph"/>
    <w:basedOn w:val="Normal"/>
    <w:uiPriority w:val="34"/>
    <w:qFormat/>
    <w:rsid w:val="00714EC2"/>
    <w:pPr>
      <w:ind w:left="720"/>
      <w:contextualSpacing w:val="0"/>
      <w:jc w:val="left"/>
    </w:pPr>
    <w:rPr>
      <w:rFonts w:ascii="Times New Roman" w:eastAsia="Times New Roman" w:hAnsi="Times New Roman" w:cs="Times New Roman"/>
      <w:sz w:val="24"/>
      <w:szCs w:val="20"/>
      <w:lang w:val="en-US"/>
    </w:rPr>
  </w:style>
  <w:style w:type="paragraph" w:customStyle="1" w:styleId="Default">
    <w:name w:val="Default"/>
    <w:rsid w:val="00A6509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720030">
      <w:bodyDiv w:val="1"/>
      <w:marLeft w:val="0"/>
      <w:marRight w:val="0"/>
      <w:marTop w:val="0"/>
      <w:marBottom w:val="0"/>
      <w:divBdr>
        <w:top w:val="none" w:sz="0" w:space="0" w:color="auto"/>
        <w:left w:val="none" w:sz="0" w:space="0" w:color="auto"/>
        <w:bottom w:val="none" w:sz="0" w:space="0" w:color="auto"/>
        <w:right w:val="none" w:sz="0" w:space="0" w:color="auto"/>
      </w:divBdr>
    </w:div>
    <w:div w:id="354497949">
      <w:bodyDiv w:val="1"/>
      <w:marLeft w:val="0"/>
      <w:marRight w:val="0"/>
      <w:marTop w:val="0"/>
      <w:marBottom w:val="0"/>
      <w:divBdr>
        <w:top w:val="none" w:sz="0" w:space="0" w:color="auto"/>
        <w:left w:val="none" w:sz="0" w:space="0" w:color="auto"/>
        <w:bottom w:val="none" w:sz="0" w:space="0" w:color="auto"/>
        <w:right w:val="none" w:sz="0" w:space="0" w:color="auto"/>
      </w:divBdr>
    </w:div>
    <w:div w:id="367032218">
      <w:bodyDiv w:val="1"/>
      <w:marLeft w:val="0"/>
      <w:marRight w:val="0"/>
      <w:marTop w:val="0"/>
      <w:marBottom w:val="0"/>
      <w:divBdr>
        <w:top w:val="none" w:sz="0" w:space="0" w:color="auto"/>
        <w:left w:val="none" w:sz="0" w:space="0" w:color="auto"/>
        <w:bottom w:val="none" w:sz="0" w:space="0" w:color="auto"/>
        <w:right w:val="none" w:sz="0" w:space="0" w:color="auto"/>
      </w:divBdr>
    </w:div>
    <w:div w:id="1097218027">
      <w:bodyDiv w:val="1"/>
      <w:marLeft w:val="0"/>
      <w:marRight w:val="0"/>
      <w:marTop w:val="0"/>
      <w:marBottom w:val="0"/>
      <w:divBdr>
        <w:top w:val="none" w:sz="0" w:space="0" w:color="auto"/>
        <w:left w:val="none" w:sz="0" w:space="0" w:color="auto"/>
        <w:bottom w:val="none" w:sz="0" w:space="0" w:color="auto"/>
        <w:right w:val="none" w:sz="0" w:space="0" w:color="auto"/>
      </w:divBdr>
    </w:div>
    <w:div w:id="1450321964">
      <w:bodyDiv w:val="1"/>
      <w:marLeft w:val="0"/>
      <w:marRight w:val="0"/>
      <w:marTop w:val="0"/>
      <w:marBottom w:val="0"/>
      <w:divBdr>
        <w:top w:val="none" w:sz="0" w:space="0" w:color="auto"/>
        <w:left w:val="none" w:sz="0" w:space="0" w:color="auto"/>
        <w:bottom w:val="none" w:sz="0" w:space="0" w:color="auto"/>
        <w:right w:val="none" w:sz="0" w:space="0" w:color="auto"/>
      </w:divBdr>
    </w:div>
    <w:div w:id="1769544174">
      <w:bodyDiv w:val="1"/>
      <w:marLeft w:val="0"/>
      <w:marRight w:val="0"/>
      <w:marTop w:val="0"/>
      <w:marBottom w:val="0"/>
      <w:divBdr>
        <w:top w:val="none" w:sz="0" w:space="0" w:color="auto"/>
        <w:left w:val="none" w:sz="0" w:space="0" w:color="auto"/>
        <w:bottom w:val="none" w:sz="0" w:space="0" w:color="auto"/>
        <w:right w:val="none" w:sz="0" w:space="0" w:color="auto"/>
      </w:divBdr>
    </w:div>
    <w:div w:id="191897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95D3C2-620A-480B-8B5B-07E2B5155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sthompson</dc:creator>
  <cp:lastModifiedBy>Lawler, Janine</cp:lastModifiedBy>
  <cp:revision>2</cp:revision>
  <cp:lastPrinted>2021-02-18T03:00:00Z</cp:lastPrinted>
  <dcterms:created xsi:type="dcterms:W3CDTF">2022-07-04T06:03:00Z</dcterms:created>
  <dcterms:modified xsi:type="dcterms:W3CDTF">2022-07-04T06:03:00Z</dcterms:modified>
</cp:coreProperties>
</file>