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96F" w:rsidRPr="009A7568" w:rsidRDefault="002E596F" w:rsidP="002E596F">
      <w:pPr>
        <w:ind w:right="-1"/>
        <w:rPr>
          <w:rFonts w:ascii="Arial" w:hAnsi="Arial" w:cs="Arial"/>
          <w:sz w:val="22"/>
          <w:szCs w:val="22"/>
        </w:rPr>
      </w:pPr>
      <w:r>
        <w:rPr>
          <w:rFonts w:ascii="Arial" w:hAnsi="Arial" w:cs="Arial"/>
          <w:b/>
          <w:bCs/>
          <w:noProof/>
          <w:sz w:val="28"/>
          <w:szCs w:val="28"/>
          <w:lang w:eastAsia="en-AU"/>
        </w:rPr>
        <w:drawing>
          <wp:anchor distT="57785" distB="57785" distL="57785" distR="57785" simplePos="0" relativeHeight="251659264" behindDoc="1" locked="0" layoutInCell="1" allowOverlap="1">
            <wp:simplePos x="0" y="0"/>
            <wp:positionH relativeFrom="page">
              <wp:posOffset>516890</wp:posOffset>
            </wp:positionH>
            <wp:positionV relativeFrom="page">
              <wp:posOffset>367030</wp:posOffset>
            </wp:positionV>
            <wp:extent cx="885190" cy="806450"/>
            <wp:effectExtent l="0" t="0" r="0" b="0"/>
            <wp:wrapNone/>
            <wp:docPr id="1" name="Picture 1" descr="Copy of nunku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nunku 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190"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96F" w:rsidRPr="00134286" w:rsidRDefault="002E596F" w:rsidP="002E596F">
      <w:pPr>
        <w:ind w:right="-1"/>
        <w:jc w:val="center"/>
        <w:rPr>
          <w:rFonts w:ascii="Arial" w:hAnsi="Arial" w:cs="Arial"/>
          <w:b/>
          <w:bCs/>
          <w:sz w:val="28"/>
          <w:szCs w:val="28"/>
        </w:rPr>
      </w:pPr>
      <w:r w:rsidRPr="00134286">
        <w:rPr>
          <w:rFonts w:ascii="Arial" w:hAnsi="Arial" w:cs="Arial"/>
          <w:b/>
          <w:bCs/>
          <w:sz w:val="28"/>
          <w:szCs w:val="28"/>
        </w:rPr>
        <w:t>NUNKUWARRIN YUNTI OF SOUTH AUSTRALIA INC</w:t>
      </w:r>
    </w:p>
    <w:p w:rsidR="002E596F" w:rsidRPr="00134286" w:rsidRDefault="002E596F" w:rsidP="002E596F">
      <w:pPr>
        <w:ind w:right="-1"/>
        <w:jc w:val="center"/>
        <w:rPr>
          <w:rFonts w:ascii="Arial" w:hAnsi="Arial" w:cs="Arial"/>
          <w:b/>
          <w:bCs/>
          <w:sz w:val="28"/>
          <w:szCs w:val="28"/>
        </w:rPr>
      </w:pPr>
      <w:r w:rsidRPr="00134286">
        <w:rPr>
          <w:rFonts w:ascii="Arial" w:hAnsi="Arial" w:cs="Arial"/>
          <w:sz w:val="22"/>
          <w:szCs w:val="22"/>
        </w:rPr>
        <w:t>182 – 190 Wakefield St, ADELAIDE 5000</w:t>
      </w:r>
    </w:p>
    <w:p w:rsidR="002E596F" w:rsidRPr="00134286" w:rsidRDefault="002E596F" w:rsidP="002E596F">
      <w:pPr>
        <w:ind w:right="-1"/>
        <w:jc w:val="center"/>
        <w:rPr>
          <w:rFonts w:ascii="Arial" w:hAnsi="Arial" w:cs="Arial"/>
          <w:b/>
          <w:bCs/>
          <w:sz w:val="22"/>
          <w:szCs w:val="22"/>
        </w:rPr>
      </w:pPr>
    </w:p>
    <w:p w:rsidR="002E596F" w:rsidRPr="00134286" w:rsidRDefault="002E596F" w:rsidP="002E596F">
      <w:pPr>
        <w:pStyle w:val="Header"/>
        <w:jc w:val="center"/>
        <w:rPr>
          <w:rFonts w:ascii="Arial" w:hAnsi="Arial" w:cs="Arial"/>
          <w:b/>
        </w:rPr>
      </w:pPr>
      <w:r>
        <w:rPr>
          <w:rFonts w:ascii="Arial" w:hAnsi="Arial" w:cs="Arial"/>
          <w:b/>
        </w:rPr>
        <w:t>JOB &amp; PERSON DESCRIPTION</w:t>
      </w:r>
    </w:p>
    <w:p w:rsidR="002E596F" w:rsidRPr="00134286" w:rsidRDefault="002E596F" w:rsidP="002E596F">
      <w:pPr>
        <w:pStyle w:val="BodyText2"/>
        <w:spacing w:line="240" w:lineRule="auto"/>
        <w:rPr>
          <w:rFonts w:ascii="Arial" w:hAnsi="Arial" w:cs="Arial"/>
          <w:bCs/>
          <w:sz w:val="22"/>
          <w:szCs w:val="22"/>
        </w:rPr>
      </w:pPr>
    </w:p>
    <w:p w:rsidR="002E596F" w:rsidRPr="00134286" w:rsidRDefault="002E596F" w:rsidP="002E596F">
      <w:pPr>
        <w:pStyle w:val="Heading1"/>
        <w:jc w:val="lef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494"/>
      </w:tblGrid>
      <w:tr w:rsidR="002E596F" w:rsidRPr="001B7F90" w:rsidTr="00DD4D19">
        <w:tc>
          <w:tcPr>
            <w:tcW w:w="4361" w:type="dxa"/>
            <w:shd w:val="clear" w:color="auto" w:fill="FFCC99"/>
          </w:tcPr>
          <w:p w:rsidR="002E596F" w:rsidRPr="001B7F90" w:rsidRDefault="002E596F" w:rsidP="00DD4D19">
            <w:pPr>
              <w:widowControl w:val="0"/>
              <w:tabs>
                <w:tab w:val="left" w:pos="-720"/>
                <w:tab w:val="left" w:pos="360"/>
              </w:tabs>
              <w:rPr>
                <w:rFonts w:ascii="Arial" w:hAnsi="Arial" w:cs="Arial"/>
                <w:b/>
                <w:sz w:val="22"/>
                <w:szCs w:val="22"/>
              </w:rPr>
            </w:pPr>
            <w:r w:rsidRPr="001B7F90">
              <w:rPr>
                <w:rFonts w:ascii="Arial" w:hAnsi="Arial" w:cs="Arial"/>
                <w:b/>
                <w:sz w:val="22"/>
                <w:szCs w:val="22"/>
              </w:rPr>
              <w:t>POSITION TITLE:</w:t>
            </w:r>
          </w:p>
        </w:tc>
        <w:tc>
          <w:tcPr>
            <w:tcW w:w="5494" w:type="dxa"/>
            <w:shd w:val="clear" w:color="auto" w:fill="FFCC99"/>
          </w:tcPr>
          <w:p w:rsidR="002E596F" w:rsidRPr="001B7F90" w:rsidRDefault="002E596F" w:rsidP="00DD4D19">
            <w:pPr>
              <w:widowControl w:val="0"/>
              <w:tabs>
                <w:tab w:val="left" w:pos="-720"/>
                <w:tab w:val="left" w:pos="360"/>
              </w:tabs>
              <w:rPr>
                <w:rFonts w:ascii="Arial" w:hAnsi="Arial" w:cs="Arial"/>
                <w:b/>
                <w:sz w:val="22"/>
                <w:szCs w:val="22"/>
              </w:rPr>
            </w:pPr>
            <w:r w:rsidRPr="001B7F90">
              <w:rPr>
                <w:rFonts w:ascii="Arial" w:hAnsi="Arial" w:cs="Arial"/>
                <w:b/>
                <w:sz w:val="22"/>
                <w:szCs w:val="22"/>
              </w:rPr>
              <w:t>CLASSIFICATION LEVEL:</w:t>
            </w:r>
            <w:r w:rsidRPr="001B7F90">
              <w:rPr>
                <w:rFonts w:ascii="Arial" w:hAnsi="Arial" w:cs="Arial"/>
                <w:b/>
                <w:sz w:val="22"/>
                <w:szCs w:val="22"/>
              </w:rPr>
              <w:tab/>
            </w:r>
          </w:p>
        </w:tc>
      </w:tr>
      <w:tr w:rsidR="002E596F" w:rsidRPr="001B7F90" w:rsidTr="00DD4D19">
        <w:tc>
          <w:tcPr>
            <w:tcW w:w="4361" w:type="dxa"/>
            <w:tcBorders>
              <w:bottom w:val="single" w:sz="4" w:space="0" w:color="auto"/>
            </w:tcBorders>
            <w:shd w:val="clear" w:color="auto" w:fill="auto"/>
          </w:tcPr>
          <w:p w:rsidR="002E596F" w:rsidRDefault="002E596F" w:rsidP="00DD4D19">
            <w:pPr>
              <w:widowControl w:val="0"/>
              <w:tabs>
                <w:tab w:val="left" w:pos="-720"/>
                <w:tab w:val="left" w:pos="360"/>
              </w:tabs>
              <w:rPr>
                <w:rFonts w:ascii="Arial" w:hAnsi="Arial" w:cs="Arial"/>
                <w:sz w:val="22"/>
                <w:szCs w:val="22"/>
              </w:rPr>
            </w:pPr>
            <w:r>
              <w:rPr>
                <w:rFonts w:ascii="Arial" w:hAnsi="Arial" w:cs="Arial"/>
                <w:sz w:val="22"/>
                <w:szCs w:val="22"/>
              </w:rPr>
              <w:t>Link-Up Counsellor</w:t>
            </w:r>
          </w:p>
        </w:tc>
        <w:tc>
          <w:tcPr>
            <w:tcW w:w="5494" w:type="dxa"/>
            <w:tcBorders>
              <w:bottom w:val="single" w:sz="4" w:space="0" w:color="auto"/>
            </w:tcBorders>
            <w:shd w:val="clear" w:color="auto" w:fill="auto"/>
          </w:tcPr>
          <w:p w:rsidR="002E596F" w:rsidRDefault="002E596F" w:rsidP="002E596F">
            <w:pPr>
              <w:widowControl w:val="0"/>
              <w:tabs>
                <w:tab w:val="left" w:pos="-720"/>
                <w:tab w:val="left" w:pos="360"/>
              </w:tabs>
              <w:rPr>
                <w:rFonts w:ascii="Arial" w:hAnsi="Arial" w:cs="Arial"/>
                <w:sz w:val="22"/>
                <w:szCs w:val="22"/>
              </w:rPr>
            </w:pPr>
            <w:r>
              <w:rPr>
                <w:rFonts w:ascii="Arial" w:hAnsi="Arial" w:cs="Arial"/>
                <w:sz w:val="22"/>
                <w:szCs w:val="22"/>
              </w:rPr>
              <w:t xml:space="preserve">NY Enterprise Agreement 2012 </w:t>
            </w:r>
          </w:p>
          <w:p w:rsidR="002E596F" w:rsidRDefault="002E596F" w:rsidP="002E596F">
            <w:pPr>
              <w:widowControl w:val="0"/>
              <w:tabs>
                <w:tab w:val="left" w:pos="-720"/>
                <w:tab w:val="left" w:pos="360"/>
              </w:tabs>
              <w:rPr>
                <w:rFonts w:ascii="Arial" w:hAnsi="Arial" w:cs="Arial"/>
                <w:sz w:val="22"/>
                <w:szCs w:val="22"/>
              </w:rPr>
            </w:pPr>
            <w:r>
              <w:rPr>
                <w:rFonts w:ascii="Arial" w:hAnsi="Arial" w:cs="Arial"/>
                <w:sz w:val="22"/>
                <w:szCs w:val="22"/>
              </w:rPr>
              <w:t>Health Services Level 3 or 4 (depending on qualifications and experience)</w:t>
            </w:r>
          </w:p>
        </w:tc>
      </w:tr>
      <w:tr w:rsidR="002E596F" w:rsidRPr="001B7F90" w:rsidTr="00DD4D19">
        <w:tc>
          <w:tcPr>
            <w:tcW w:w="4361" w:type="dxa"/>
            <w:shd w:val="clear" w:color="auto" w:fill="FFCC99"/>
          </w:tcPr>
          <w:p w:rsidR="002E596F" w:rsidRPr="001B7F90" w:rsidRDefault="002E596F" w:rsidP="00DD4D19">
            <w:pPr>
              <w:widowControl w:val="0"/>
              <w:tabs>
                <w:tab w:val="left" w:pos="-720"/>
                <w:tab w:val="left" w:pos="360"/>
              </w:tabs>
              <w:rPr>
                <w:rFonts w:ascii="Arial" w:hAnsi="Arial" w:cs="Arial"/>
                <w:b/>
                <w:sz w:val="22"/>
                <w:szCs w:val="22"/>
              </w:rPr>
            </w:pPr>
            <w:r w:rsidRPr="001B7F90">
              <w:rPr>
                <w:rFonts w:ascii="Arial" w:hAnsi="Arial" w:cs="Arial"/>
                <w:b/>
                <w:sz w:val="22"/>
                <w:szCs w:val="22"/>
              </w:rPr>
              <w:t>PROGRAM:</w:t>
            </w:r>
            <w:r w:rsidRPr="001B7F90">
              <w:rPr>
                <w:rFonts w:ascii="Arial" w:hAnsi="Arial" w:cs="Arial"/>
                <w:b/>
                <w:sz w:val="22"/>
                <w:szCs w:val="22"/>
              </w:rPr>
              <w:tab/>
            </w:r>
            <w:r w:rsidRPr="001B7F90">
              <w:rPr>
                <w:rFonts w:ascii="Arial" w:hAnsi="Arial" w:cs="Arial"/>
                <w:b/>
                <w:sz w:val="22"/>
                <w:szCs w:val="22"/>
              </w:rPr>
              <w:tab/>
            </w:r>
            <w:r w:rsidRPr="001B7F90">
              <w:rPr>
                <w:rFonts w:ascii="Arial" w:hAnsi="Arial" w:cs="Arial"/>
                <w:b/>
                <w:sz w:val="22"/>
                <w:szCs w:val="22"/>
              </w:rPr>
              <w:tab/>
            </w:r>
            <w:r w:rsidRPr="001B7F90">
              <w:rPr>
                <w:rFonts w:ascii="Arial" w:hAnsi="Arial" w:cs="Arial"/>
                <w:b/>
                <w:sz w:val="22"/>
                <w:szCs w:val="22"/>
              </w:rPr>
              <w:tab/>
            </w:r>
            <w:r w:rsidRPr="001B7F90">
              <w:rPr>
                <w:rFonts w:ascii="Arial" w:hAnsi="Arial" w:cs="Arial"/>
                <w:b/>
                <w:sz w:val="22"/>
                <w:szCs w:val="22"/>
              </w:rPr>
              <w:tab/>
            </w:r>
            <w:r w:rsidRPr="001B7F90">
              <w:rPr>
                <w:rFonts w:ascii="Arial" w:hAnsi="Arial" w:cs="Arial"/>
                <w:b/>
                <w:sz w:val="22"/>
                <w:szCs w:val="22"/>
              </w:rPr>
              <w:tab/>
            </w:r>
            <w:r w:rsidRPr="001B7F90">
              <w:rPr>
                <w:rFonts w:ascii="Arial" w:hAnsi="Arial" w:cs="Arial"/>
                <w:b/>
                <w:sz w:val="22"/>
                <w:szCs w:val="22"/>
              </w:rPr>
              <w:tab/>
            </w:r>
            <w:r w:rsidRPr="001B7F90">
              <w:rPr>
                <w:rFonts w:ascii="Arial" w:hAnsi="Arial" w:cs="Arial"/>
                <w:b/>
                <w:sz w:val="22"/>
                <w:szCs w:val="22"/>
              </w:rPr>
              <w:tab/>
            </w:r>
          </w:p>
        </w:tc>
        <w:tc>
          <w:tcPr>
            <w:tcW w:w="5494" w:type="dxa"/>
            <w:shd w:val="clear" w:color="auto" w:fill="FFCC99"/>
          </w:tcPr>
          <w:p w:rsidR="002E596F" w:rsidRPr="001B7F90" w:rsidRDefault="002E596F" w:rsidP="00DD4D19">
            <w:pPr>
              <w:widowControl w:val="0"/>
              <w:tabs>
                <w:tab w:val="left" w:pos="-720"/>
                <w:tab w:val="left" w:pos="360"/>
              </w:tabs>
              <w:rPr>
                <w:rFonts w:ascii="Arial" w:hAnsi="Arial" w:cs="Arial"/>
                <w:b/>
                <w:sz w:val="22"/>
                <w:szCs w:val="22"/>
              </w:rPr>
            </w:pPr>
            <w:r w:rsidRPr="001B7F90">
              <w:rPr>
                <w:rFonts w:ascii="Arial" w:hAnsi="Arial" w:cs="Arial"/>
                <w:b/>
                <w:sz w:val="22"/>
                <w:szCs w:val="22"/>
              </w:rPr>
              <w:t>SECTION:</w:t>
            </w:r>
          </w:p>
        </w:tc>
      </w:tr>
      <w:tr w:rsidR="002E596F" w:rsidRPr="001B7F90" w:rsidTr="00DD4D19">
        <w:tc>
          <w:tcPr>
            <w:tcW w:w="4361" w:type="dxa"/>
            <w:tcBorders>
              <w:bottom w:val="single" w:sz="4" w:space="0" w:color="auto"/>
            </w:tcBorders>
            <w:shd w:val="clear" w:color="auto" w:fill="auto"/>
          </w:tcPr>
          <w:p w:rsidR="002E596F" w:rsidRPr="001B7F90" w:rsidRDefault="002E596F" w:rsidP="00DD4D19">
            <w:pPr>
              <w:widowControl w:val="0"/>
              <w:tabs>
                <w:tab w:val="left" w:pos="-720"/>
                <w:tab w:val="left" w:pos="360"/>
              </w:tabs>
              <w:rPr>
                <w:rFonts w:ascii="Arial" w:hAnsi="Arial" w:cs="Arial"/>
                <w:sz w:val="22"/>
                <w:szCs w:val="22"/>
              </w:rPr>
            </w:pPr>
            <w:r>
              <w:rPr>
                <w:rFonts w:ascii="Arial" w:hAnsi="Arial" w:cs="Arial"/>
                <w:sz w:val="22"/>
                <w:szCs w:val="22"/>
              </w:rPr>
              <w:t xml:space="preserve">Link-Up </w:t>
            </w:r>
          </w:p>
        </w:tc>
        <w:tc>
          <w:tcPr>
            <w:tcW w:w="5494" w:type="dxa"/>
            <w:tcBorders>
              <w:bottom w:val="single" w:sz="4" w:space="0" w:color="auto"/>
            </w:tcBorders>
            <w:shd w:val="clear" w:color="auto" w:fill="auto"/>
          </w:tcPr>
          <w:p w:rsidR="002E596F" w:rsidRPr="001B7F90" w:rsidRDefault="002E596F" w:rsidP="00DD4D19">
            <w:pPr>
              <w:widowControl w:val="0"/>
              <w:tabs>
                <w:tab w:val="left" w:pos="-720"/>
                <w:tab w:val="left" w:pos="360"/>
              </w:tabs>
              <w:rPr>
                <w:rFonts w:ascii="Arial" w:hAnsi="Arial" w:cs="Arial"/>
                <w:sz w:val="22"/>
                <w:szCs w:val="22"/>
              </w:rPr>
            </w:pPr>
            <w:r>
              <w:rPr>
                <w:rFonts w:ascii="Arial" w:hAnsi="Arial" w:cs="Arial"/>
                <w:sz w:val="22"/>
                <w:szCs w:val="22"/>
              </w:rPr>
              <w:t>Social and Emotional Well Being</w:t>
            </w:r>
          </w:p>
        </w:tc>
      </w:tr>
      <w:tr w:rsidR="002E596F" w:rsidRPr="001B7F90" w:rsidTr="00DD4D19">
        <w:tc>
          <w:tcPr>
            <w:tcW w:w="4361" w:type="dxa"/>
            <w:shd w:val="clear" w:color="auto" w:fill="FFCC99"/>
          </w:tcPr>
          <w:p w:rsidR="002E596F" w:rsidRPr="001B7F90" w:rsidRDefault="002E596F" w:rsidP="00DD4D19">
            <w:pPr>
              <w:widowControl w:val="0"/>
              <w:tabs>
                <w:tab w:val="left" w:pos="-720"/>
                <w:tab w:val="left" w:pos="360"/>
              </w:tabs>
              <w:rPr>
                <w:rFonts w:ascii="Arial" w:hAnsi="Arial" w:cs="Arial"/>
                <w:b/>
                <w:sz w:val="22"/>
                <w:szCs w:val="22"/>
              </w:rPr>
            </w:pPr>
            <w:r w:rsidRPr="001B7F90">
              <w:rPr>
                <w:rFonts w:ascii="Arial" w:hAnsi="Arial" w:cs="Arial"/>
                <w:b/>
                <w:sz w:val="22"/>
                <w:szCs w:val="22"/>
              </w:rPr>
              <w:t>TENURE/STATUS:</w:t>
            </w:r>
            <w:r w:rsidRPr="001B7F90">
              <w:rPr>
                <w:rFonts w:ascii="Arial" w:hAnsi="Arial" w:cs="Arial"/>
                <w:b/>
                <w:sz w:val="22"/>
                <w:szCs w:val="22"/>
              </w:rPr>
              <w:tab/>
            </w:r>
            <w:r w:rsidRPr="001B7F90">
              <w:rPr>
                <w:rFonts w:ascii="Arial" w:hAnsi="Arial" w:cs="Arial"/>
                <w:b/>
                <w:sz w:val="22"/>
                <w:szCs w:val="22"/>
              </w:rPr>
              <w:tab/>
            </w:r>
            <w:r w:rsidRPr="001B7F90">
              <w:rPr>
                <w:rFonts w:ascii="Arial" w:hAnsi="Arial" w:cs="Arial"/>
                <w:b/>
                <w:sz w:val="22"/>
                <w:szCs w:val="22"/>
              </w:rPr>
              <w:tab/>
            </w:r>
            <w:r w:rsidRPr="001B7F90">
              <w:rPr>
                <w:rFonts w:ascii="Arial" w:hAnsi="Arial" w:cs="Arial"/>
                <w:b/>
                <w:sz w:val="22"/>
                <w:szCs w:val="22"/>
              </w:rPr>
              <w:tab/>
            </w:r>
            <w:r w:rsidRPr="001B7F90">
              <w:rPr>
                <w:rFonts w:ascii="Arial" w:hAnsi="Arial" w:cs="Arial"/>
                <w:b/>
                <w:sz w:val="22"/>
                <w:szCs w:val="22"/>
              </w:rPr>
              <w:tab/>
            </w:r>
            <w:r w:rsidRPr="001B7F90">
              <w:rPr>
                <w:rFonts w:ascii="Arial" w:hAnsi="Arial" w:cs="Arial"/>
                <w:b/>
                <w:sz w:val="22"/>
                <w:szCs w:val="22"/>
              </w:rPr>
              <w:tab/>
            </w:r>
            <w:r w:rsidRPr="001B7F90">
              <w:rPr>
                <w:rFonts w:ascii="Arial" w:hAnsi="Arial" w:cs="Arial"/>
                <w:b/>
                <w:sz w:val="22"/>
                <w:szCs w:val="22"/>
              </w:rPr>
              <w:tab/>
            </w:r>
            <w:r w:rsidRPr="001B7F90">
              <w:rPr>
                <w:rFonts w:ascii="Arial" w:hAnsi="Arial" w:cs="Arial"/>
                <w:b/>
                <w:sz w:val="22"/>
                <w:szCs w:val="22"/>
              </w:rPr>
              <w:tab/>
            </w:r>
          </w:p>
        </w:tc>
        <w:tc>
          <w:tcPr>
            <w:tcW w:w="5494" w:type="dxa"/>
            <w:shd w:val="clear" w:color="auto" w:fill="FFCC99"/>
          </w:tcPr>
          <w:p w:rsidR="002E596F" w:rsidRPr="001B7F90" w:rsidRDefault="002E596F" w:rsidP="00DD4D19">
            <w:pPr>
              <w:widowControl w:val="0"/>
              <w:tabs>
                <w:tab w:val="left" w:pos="-720"/>
                <w:tab w:val="left" w:pos="360"/>
              </w:tabs>
              <w:rPr>
                <w:rFonts w:ascii="Arial" w:hAnsi="Arial" w:cs="Arial"/>
                <w:b/>
                <w:sz w:val="22"/>
                <w:szCs w:val="22"/>
              </w:rPr>
            </w:pPr>
            <w:r w:rsidRPr="001B7F90">
              <w:rPr>
                <w:rFonts w:ascii="Arial" w:hAnsi="Arial" w:cs="Arial"/>
                <w:b/>
                <w:sz w:val="22"/>
                <w:szCs w:val="22"/>
              </w:rPr>
              <w:t>LOCATION</w:t>
            </w:r>
            <w:r w:rsidRPr="001B7F90">
              <w:rPr>
                <w:rFonts w:ascii="Arial" w:hAnsi="Arial" w:cs="Arial"/>
                <w:b/>
                <w:sz w:val="18"/>
                <w:szCs w:val="18"/>
              </w:rPr>
              <w:t xml:space="preserve"> (if other than Wakefield Street Adelaide):</w:t>
            </w:r>
          </w:p>
        </w:tc>
      </w:tr>
      <w:tr w:rsidR="002E596F" w:rsidRPr="001B7F90" w:rsidTr="00DD4D19">
        <w:tc>
          <w:tcPr>
            <w:tcW w:w="4361" w:type="dxa"/>
            <w:shd w:val="clear" w:color="auto" w:fill="auto"/>
          </w:tcPr>
          <w:p w:rsidR="002E596F" w:rsidRPr="001B7F90" w:rsidRDefault="00D87467" w:rsidP="00AB7574">
            <w:pPr>
              <w:widowControl w:val="0"/>
              <w:tabs>
                <w:tab w:val="left" w:pos="-720"/>
                <w:tab w:val="left" w:pos="360"/>
              </w:tabs>
              <w:rPr>
                <w:rFonts w:ascii="Arial" w:hAnsi="Arial" w:cs="Arial"/>
                <w:sz w:val="22"/>
                <w:szCs w:val="22"/>
              </w:rPr>
            </w:pPr>
            <w:r>
              <w:rPr>
                <w:rFonts w:ascii="Arial" w:hAnsi="Arial" w:cs="Arial"/>
                <w:sz w:val="22"/>
                <w:szCs w:val="22"/>
              </w:rPr>
              <w:t xml:space="preserve">Ongoing </w:t>
            </w:r>
            <w:r w:rsidR="002E596F">
              <w:rPr>
                <w:rFonts w:ascii="Arial" w:hAnsi="Arial" w:cs="Arial"/>
                <w:sz w:val="22"/>
                <w:szCs w:val="22"/>
              </w:rPr>
              <w:t>- Subject to funding</w:t>
            </w:r>
          </w:p>
        </w:tc>
        <w:tc>
          <w:tcPr>
            <w:tcW w:w="5494" w:type="dxa"/>
            <w:shd w:val="clear" w:color="auto" w:fill="auto"/>
          </w:tcPr>
          <w:p w:rsidR="002E596F" w:rsidRPr="001B7F90" w:rsidRDefault="002E596F" w:rsidP="00DD4D19">
            <w:pPr>
              <w:widowControl w:val="0"/>
              <w:tabs>
                <w:tab w:val="left" w:pos="-720"/>
                <w:tab w:val="left" w:pos="360"/>
              </w:tabs>
              <w:rPr>
                <w:rFonts w:ascii="Arial" w:hAnsi="Arial" w:cs="Arial"/>
                <w:sz w:val="22"/>
                <w:szCs w:val="22"/>
              </w:rPr>
            </w:pPr>
          </w:p>
        </w:tc>
      </w:tr>
    </w:tbl>
    <w:p w:rsidR="002E596F" w:rsidRPr="00134286" w:rsidRDefault="002E596F" w:rsidP="002E596F">
      <w:pPr>
        <w:widowControl w:val="0"/>
        <w:tabs>
          <w:tab w:val="left" w:pos="-720"/>
          <w:tab w:val="left" w:pos="360"/>
        </w:tabs>
        <w:rPr>
          <w:rFonts w:ascii="Arial" w:hAnsi="Arial" w:cs="Arial"/>
          <w:b/>
          <w:bCs/>
          <w:sz w:val="22"/>
          <w:szCs w:val="22"/>
        </w:rPr>
      </w:pPr>
    </w:p>
    <w:p w:rsidR="002E596F" w:rsidRPr="00134286" w:rsidRDefault="002E596F" w:rsidP="002E596F">
      <w:pPr>
        <w:widowControl w:val="0"/>
        <w:tabs>
          <w:tab w:val="left" w:pos="-720"/>
          <w:tab w:val="left" w:pos="360"/>
        </w:tabs>
        <w:rPr>
          <w:rFonts w:ascii="Arial" w:hAnsi="Arial" w:cs="Arial"/>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2E596F" w:rsidRPr="001B7F90" w:rsidTr="00DD4D19">
        <w:tc>
          <w:tcPr>
            <w:tcW w:w="4361" w:type="dxa"/>
            <w:shd w:val="clear" w:color="auto" w:fill="FFCC99"/>
          </w:tcPr>
          <w:p w:rsidR="002E596F" w:rsidRPr="001B7F90" w:rsidRDefault="002E596F" w:rsidP="00DD4D19">
            <w:pPr>
              <w:widowControl w:val="0"/>
              <w:tabs>
                <w:tab w:val="left" w:pos="-720"/>
                <w:tab w:val="left" w:pos="360"/>
              </w:tabs>
              <w:rPr>
                <w:rFonts w:ascii="Arial" w:hAnsi="Arial" w:cs="Arial"/>
                <w:b/>
                <w:sz w:val="22"/>
                <w:szCs w:val="22"/>
              </w:rPr>
            </w:pPr>
            <w:r w:rsidRPr="001B7F90">
              <w:rPr>
                <w:rFonts w:ascii="Arial" w:hAnsi="Arial" w:cs="Arial"/>
                <w:b/>
                <w:sz w:val="22"/>
                <w:szCs w:val="22"/>
              </w:rPr>
              <w:t>POSITION REPORTS TO:</w:t>
            </w:r>
          </w:p>
        </w:tc>
        <w:tc>
          <w:tcPr>
            <w:tcW w:w="5528" w:type="dxa"/>
            <w:shd w:val="clear" w:color="auto" w:fill="FFCC99"/>
          </w:tcPr>
          <w:p w:rsidR="002E596F" w:rsidRPr="001B7F90" w:rsidRDefault="002E596F" w:rsidP="00DD4D19">
            <w:pPr>
              <w:widowControl w:val="0"/>
              <w:tabs>
                <w:tab w:val="left" w:pos="-720"/>
                <w:tab w:val="left" w:pos="360"/>
              </w:tabs>
              <w:rPr>
                <w:rFonts w:ascii="Arial" w:hAnsi="Arial" w:cs="Arial"/>
                <w:b/>
                <w:sz w:val="22"/>
                <w:szCs w:val="22"/>
              </w:rPr>
            </w:pPr>
            <w:r>
              <w:rPr>
                <w:rFonts w:ascii="Arial" w:hAnsi="Arial" w:cs="Arial"/>
                <w:b/>
                <w:sz w:val="22"/>
                <w:szCs w:val="22"/>
              </w:rPr>
              <w:t>WORKS CLOSELY WITH</w:t>
            </w:r>
            <w:r w:rsidRPr="001B7F90">
              <w:rPr>
                <w:rFonts w:ascii="Arial" w:hAnsi="Arial" w:cs="Arial"/>
                <w:sz w:val="22"/>
                <w:szCs w:val="22"/>
              </w:rPr>
              <w:t>:</w:t>
            </w:r>
          </w:p>
        </w:tc>
      </w:tr>
      <w:tr w:rsidR="002E596F" w:rsidRPr="001B7F90" w:rsidTr="00DD4D19">
        <w:tc>
          <w:tcPr>
            <w:tcW w:w="4361" w:type="dxa"/>
            <w:shd w:val="clear" w:color="auto" w:fill="FFCC99"/>
          </w:tcPr>
          <w:p w:rsidR="002E596F" w:rsidRPr="001B7F90" w:rsidRDefault="002E596F" w:rsidP="00DD4D19">
            <w:pPr>
              <w:widowControl w:val="0"/>
              <w:tabs>
                <w:tab w:val="left" w:pos="-720"/>
                <w:tab w:val="left" w:pos="360"/>
              </w:tabs>
              <w:rPr>
                <w:rFonts w:ascii="Arial" w:hAnsi="Arial" w:cs="Arial"/>
                <w:b/>
                <w:sz w:val="22"/>
                <w:szCs w:val="22"/>
              </w:rPr>
            </w:pPr>
          </w:p>
        </w:tc>
        <w:tc>
          <w:tcPr>
            <w:tcW w:w="5528" w:type="dxa"/>
            <w:shd w:val="clear" w:color="auto" w:fill="FFCC99"/>
          </w:tcPr>
          <w:p w:rsidR="002E596F" w:rsidRDefault="002E596F" w:rsidP="00DD4D19">
            <w:pPr>
              <w:widowControl w:val="0"/>
              <w:tabs>
                <w:tab w:val="left" w:pos="-720"/>
                <w:tab w:val="left" w:pos="360"/>
              </w:tabs>
              <w:rPr>
                <w:rFonts w:ascii="Arial" w:hAnsi="Arial" w:cs="Arial"/>
                <w:b/>
                <w:sz w:val="22"/>
                <w:szCs w:val="22"/>
              </w:rPr>
            </w:pPr>
          </w:p>
        </w:tc>
      </w:tr>
      <w:tr w:rsidR="002E596F" w:rsidRPr="001B7F90" w:rsidTr="00DD4D19">
        <w:tc>
          <w:tcPr>
            <w:tcW w:w="4361" w:type="dxa"/>
            <w:shd w:val="clear" w:color="auto" w:fill="auto"/>
          </w:tcPr>
          <w:p w:rsidR="002E596F" w:rsidRPr="001B7F90" w:rsidRDefault="002E596F" w:rsidP="00DD4D19">
            <w:pPr>
              <w:widowControl w:val="0"/>
              <w:tabs>
                <w:tab w:val="left" w:pos="-720"/>
                <w:tab w:val="left" w:pos="360"/>
              </w:tabs>
              <w:rPr>
                <w:rFonts w:ascii="Arial" w:hAnsi="Arial" w:cs="Arial"/>
                <w:sz w:val="22"/>
                <w:szCs w:val="22"/>
              </w:rPr>
            </w:pPr>
            <w:r>
              <w:rPr>
                <w:rFonts w:ascii="Arial" w:hAnsi="Arial" w:cs="Arial"/>
                <w:sz w:val="22"/>
                <w:szCs w:val="22"/>
              </w:rPr>
              <w:t>Team Manager Link-Up</w:t>
            </w:r>
          </w:p>
        </w:tc>
        <w:tc>
          <w:tcPr>
            <w:tcW w:w="5528" w:type="dxa"/>
            <w:shd w:val="clear" w:color="auto" w:fill="auto"/>
          </w:tcPr>
          <w:p w:rsidR="002E596F" w:rsidRPr="001B7F90" w:rsidRDefault="002E596F" w:rsidP="00DD4D19">
            <w:pPr>
              <w:widowControl w:val="0"/>
              <w:tabs>
                <w:tab w:val="left" w:pos="-720"/>
                <w:tab w:val="left" w:pos="360"/>
              </w:tabs>
              <w:rPr>
                <w:rFonts w:ascii="Arial" w:hAnsi="Arial" w:cs="Arial"/>
                <w:sz w:val="22"/>
                <w:szCs w:val="22"/>
              </w:rPr>
            </w:pPr>
            <w:r>
              <w:rPr>
                <w:rFonts w:ascii="Arial" w:hAnsi="Arial" w:cs="Arial"/>
                <w:sz w:val="22"/>
                <w:szCs w:val="22"/>
              </w:rPr>
              <w:t>The Link-Up team members and relevant staff from other Nunkuwarrin Yunti Programs</w:t>
            </w:r>
          </w:p>
        </w:tc>
      </w:tr>
    </w:tbl>
    <w:p w:rsidR="002E596F" w:rsidRPr="00134286" w:rsidRDefault="002E596F" w:rsidP="002E596F">
      <w:pPr>
        <w:widowControl w:val="0"/>
        <w:tabs>
          <w:tab w:val="left" w:pos="-720"/>
          <w:tab w:val="left" w:pos="360"/>
        </w:tabs>
        <w:rPr>
          <w:rFonts w:ascii="Arial" w:hAnsi="Arial" w:cs="Arial"/>
          <w:sz w:val="22"/>
          <w:szCs w:val="22"/>
        </w:rPr>
      </w:pPr>
    </w:p>
    <w:p w:rsidR="002E596F" w:rsidRDefault="002E596F" w:rsidP="002E596F">
      <w:pPr>
        <w:widowControl w:val="0"/>
        <w:tabs>
          <w:tab w:val="left" w:pos="-720"/>
          <w:tab w:val="left" w:pos="360"/>
        </w:tabs>
        <w:rPr>
          <w:rFonts w:ascii="Arial" w:hAnsi="Arial" w:cs="Arial"/>
          <w:sz w:val="22"/>
          <w:szCs w:val="22"/>
        </w:rPr>
      </w:pPr>
    </w:p>
    <w:p w:rsidR="002E596F" w:rsidRPr="00134286" w:rsidRDefault="002E596F" w:rsidP="002E596F">
      <w:pPr>
        <w:widowControl w:val="0"/>
        <w:tabs>
          <w:tab w:val="left" w:pos="-720"/>
          <w:tab w:val="left" w:pos="360"/>
        </w:tabs>
        <w:rPr>
          <w:rFonts w:ascii="Arial" w:hAnsi="Arial" w:cs="Arial"/>
          <w:sz w:val="22"/>
          <w:szCs w:val="22"/>
        </w:rPr>
      </w:pPr>
    </w:p>
    <w:p w:rsidR="002E596F" w:rsidRDefault="002E596F" w:rsidP="00CE1029">
      <w:pPr>
        <w:widowControl w:val="0"/>
        <w:numPr>
          <w:ilvl w:val="0"/>
          <w:numId w:val="8"/>
        </w:numPr>
        <w:tabs>
          <w:tab w:val="clear" w:pos="720"/>
          <w:tab w:val="left" w:pos="-720"/>
        </w:tabs>
        <w:ind w:left="426"/>
        <w:rPr>
          <w:rFonts w:ascii="Arial" w:hAnsi="Arial" w:cs="Arial"/>
          <w:b/>
          <w:bCs/>
          <w:sz w:val="22"/>
          <w:szCs w:val="22"/>
        </w:rPr>
      </w:pPr>
      <w:r w:rsidRPr="00134286">
        <w:rPr>
          <w:rFonts w:ascii="Arial" w:hAnsi="Arial" w:cs="Arial"/>
          <w:b/>
          <w:bCs/>
          <w:sz w:val="22"/>
          <w:szCs w:val="22"/>
        </w:rPr>
        <w:t xml:space="preserve">PURPOSE </w:t>
      </w:r>
      <w:bookmarkStart w:id="0" w:name="_GoBack"/>
      <w:bookmarkEnd w:id="0"/>
      <w:r w:rsidRPr="00134286">
        <w:rPr>
          <w:rFonts w:ascii="Arial" w:hAnsi="Arial" w:cs="Arial"/>
          <w:b/>
          <w:bCs/>
          <w:sz w:val="22"/>
          <w:szCs w:val="22"/>
        </w:rPr>
        <w:t>STATEMENT</w:t>
      </w:r>
    </w:p>
    <w:p w:rsidR="002E596F" w:rsidRDefault="002E596F" w:rsidP="002E596F">
      <w:pPr>
        <w:widowControl w:val="0"/>
        <w:tabs>
          <w:tab w:val="left" w:pos="-720"/>
          <w:tab w:val="left" w:pos="360"/>
        </w:tabs>
        <w:rPr>
          <w:rFonts w:ascii="Arial" w:hAnsi="Arial" w:cs="Arial"/>
          <w:b/>
          <w:bCs/>
          <w:sz w:val="22"/>
          <w:szCs w:val="22"/>
        </w:rPr>
      </w:pPr>
    </w:p>
    <w:p w:rsidR="002E596F" w:rsidRDefault="002E596F" w:rsidP="002E596F">
      <w:pPr>
        <w:ind w:left="360"/>
        <w:rPr>
          <w:rFonts w:ascii="Arial" w:hAnsi="Arial" w:cs="Arial"/>
          <w:sz w:val="22"/>
          <w:szCs w:val="22"/>
        </w:rPr>
      </w:pPr>
      <w:r w:rsidRPr="0087437C">
        <w:rPr>
          <w:rFonts w:ascii="Arial" w:hAnsi="Arial" w:cs="Arial"/>
          <w:sz w:val="22"/>
        </w:rPr>
        <w:t>Nunkuwarrin Yunti aims to promote and deliv</w:t>
      </w:r>
      <w:r>
        <w:rPr>
          <w:rFonts w:ascii="Arial" w:hAnsi="Arial" w:cs="Arial"/>
          <w:sz w:val="22"/>
        </w:rPr>
        <w:t>er improvement in the health,</w:t>
      </w:r>
      <w:r w:rsidRPr="0087437C">
        <w:rPr>
          <w:rFonts w:ascii="Arial" w:hAnsi="Arial" w:cs="Arial"/>
          <w:sz w:val="22"/>
        </w:rPr>
        <w:t xml:space="preserve"> </w:t>
      </w:r>
      <w:r>
        <w:rPr>
          <w:rFonts w:ascii="Arial" w:hAnsi="Arial" w:cs="Arial"/>
          <w:sz w:val="22"/>
        </w:rPr>
        <w:t xml:space="preserve">social and emotional </w:t>
      </w:r>
      <w:r w:rsidRPr="0087437C">
        <w:rPr>
          <w:rFonts w:ascii="Arial" w:hAnsi="Arial" w:cs="Arial"/>
          <w:sz w:val="22"/>
        </w:rPr>
        <w:t>wellbeing of all Aboriginal and Torres Strait Islander people in the greater metropolitan area of Adelaide</w:t>
      </w:r>
      <w:r w:rsidRPr="0087437C">
        <w:rPr>
          <w:rFonts w:ascii="Arial" w:hAnsi="Arial" w:cs="Arial"/>
          <w:i/>
          <w:sz w:val="22"/>
          <w:szCs w:val="22"/>
        </w:rPr>
        <w:t xml:space="preserve">. </w:t>
      </w:r>
      <w:r w:rsidRPr="0087437C">
        <w:rPr>
          <w:rFonts w:ascii="Arial" w:hAnsi="Arial" w:cs="Arial"/>
          <w:sz w:val="22"/>
          <w:szCs w:val="22"/>
        </w:rPr>
        <w:t xml:space="preserve">The Organisation places a strong focus on a client centred approach to the delivery of services and a collaborative working culture to achieve the best possible outcomes for our clients. </w:t>
      </w:r>
    </w:p>
    <w:p w:rsidR="002E596F" w:rsidRDefault="002E596F" w:rsidP="002E596F">
      <w:pPr>
        <w:ind w:left="284"/>
        <w:rPr>
          <w:rFonts w:ascii="Arial" w:hAnsi="Arial" w:cs="Arial"/>
          <w:sz w:val="22"/>
          <w:szCs w:val="22"/>
        </w:rPr>
      </w:pPr>
    </w:p>
    <w:p w:rsidR="002E596F" w:rsidRDefault="002E596F" w:rsidP="002E596F">
      <w:pPr>
        <w:ind w:left="360"/>
        <w:rPr>
          <w:rFonts w:ascii="Arial" w:hAnsi="Arial" w:cs="Arial"/>
          <w:sz w:val="22"/>
          <w:szCs w:val="22"/>
        </w:rPr>
      </w:pPr>
      <w:r w:rsidRPr="004D6AF5">
        <w:rPr>
          <w:rFonts w:ascii="Arial" w:hAnsi="Arial" w:cs="Arial"/>
          <w:sz w:val="22"/>
          <w:szCs w:val="22"/>
        </w:rPr>
        <w:t xml:space="preserve">Nunkuwarrin </w:t>
      </w:r>
      <w:proofErr w:type="spellStart"/>
      <w:r w:rsidRPr="004D6AF5">
        <w:rPr>
          <w:rFonts w:ascii="Arial" w:hAnsi="Arial" w:cs="Arial"/>
          <w:sz w:val="22"/>
          <w:szCs w:val="22"/>
        </w:rPr>
        <w:t>Yunti’s</w:t>
      </w:r>
      <w:proofErr w:type="spellEnd"/>
      <w:r w:rsidRPr="004D6AF5">
        <w:rPr>
          <w:rFonts w:ascii="Arial" w:hAnsi="Arial" w:cs="Arial"/>
          <w:sz w:val="22"/>
          <w:szCs w:val="22"/>
        </w:rPr>
        <w:t xml:space="preserve"> </w:t>
      </w:r>
      <w:r>
        <w:rPr>
          <w:rFonts w:ascii="Arial" w:hAnsi="Arial" w:cs="Arial"/>
          <w:sz w:val="22"/>
          <w:szCs w:val="22"/>
        </w:rPr>
        <w:t xml:space="preserve">Link-Up Program </w:t>
      </w:r>
      <w:r>
        <w:rPr>
          <w:rFonts w:ascii="Arial" w:hAnsi="Arial"/>
          <w:sz w:val="22"/>
        </w:rPr>
        <w:t xml:space="preserve">assists clients </w:t>
      </w:r>
      <w:r w:rsidRPr="006C7B7C">
        <w:rPr>
          <w:rFonts w:ascii="Arial" w:hAnsi="Arial"/>
          <w:sz w:val="22"/>
        </w:rPr>
        <w:t xml:space="preserve">in </w:t>
      </w:r>
      <w:r>
        <w:rPr>
          <w:rFonts w:ascii="Arial" w:hAnsi="Arial"/>
          <w:sz w:val="22"/>
        </w:rPr>
        <w:t>supporting</w:t>
      </w:r>
      <w:r w:rsidRPr="006C7B7C">
        <w:rPr>
          <w:rFonts w:ascii="Arial" w:hAnsi="Arial"/>
          <w:sz w:val="22"/>
        </w:rPr>
        <w:t xml:space="preserve"> and uniting families and individuals who were removed</w:t>
      </w:r>
      <w:r>
        <w:rPr>
          <w:rFonts w:ascii="Arial" w:hAnsi="Arial"/>
          <w:sz w:val="22"/>
        </w:rPr>
        <w:t xml:space="preserve"> under Australia’s past government policies and practices including people identified as Stolen Generations, adopted, fostered or institutionalised.  The Link-Up Team provides culturally appropriate services </w:t>
      </w:r>
      <w:r>
        <w:rPr>
          <w:rFonts w:ascii="Arial" w:hAnsi="Arial" w:cs="Arial"/>
          <w:sz w:val="22"/>
          <w:szCs w:val="22"/>
        </w:rPr>
        <w:t xml:space="preserve">including family tracing, case management, reunification, counselling, promotion state-wide and community awareness on the impacts of removals.  Link-Up family reunion activities </w:t>
      </w:r>
      <w:r>
        <w:rPr>
          <w:rFonts w:ascii="Arial" w:hAnsi="Arial"/>
          <w:sz w:val="22"/>
        </w:rPr>
        <w:t>for clients take into account the context of Aboriginal people’s lives and implications of cultural separation on their identity and wellbeing.</w:t>
      </w:r>
    </w:p>
    <w:p w:rsidR="002E596F" w:rsidRDefault="002E596F" w:rsidP="002E596F">
      <w:pPr>
        <w:ind w:left="284"/>
        <w:rPr>
          <w:rFonts w:ascii="Arial" w:hAnsi="Arial"/>
          <w:sz w:val="22"/>
        </w:rPr>
      </w:pPr>
    </w:p>
    <w:p w:rsidR="002E596F" w:rsidRDefault="002E596F" w:rsidP="002E596F">
      <w:pPr>
        <w:ind w:left="360"/>
        <w:rPr>
          <w:rFonts w:ascii="Arial" w:hAnsi="Arial" w:cs="Arial"/>
          <w:sz w:val="22"/>
          <w:szCs w:val="22"/>
        </w:rPr>
      </w:pPr>
      <w:r>
        <w:rPr>
          <w:rFonts w:ascii="Arial" w:hAnsi="Arial" w:cs="Arial"/>
          <w:sz w:val="22"/>
          <w:szCs w:val="22"/>
        </w:rPr>
        <w:t>The Link-Up Counsellor works in partnership with Link-Up caseworkers who are engaged in family research finding family and planning a family reunion anywhere in Australia.  The counsellor’s role looks at supporting Link-Up clients on all aspects of their Link-Up journey of self and family discovery together with supporting those clients who have been reunited as part of the Link-Up post reunion services.  The primary role is to:</w:t>
      </w:r>
    </w:p>
    <w:p w:rsidR="002E596F" w:rsidRDefault="002E596F" w:rsidP="002E596F">
      <w:pPr>
        <w:pStyle w:val="ListParagraph"/>
        <w:ind w:left="284"/>
        <w:rPr>
          <w:rFonts w:ascii="Arial" w:hAnsi="Arial" w:cs="Arial"/>
          <w:sz w:val="22"/>
          <w:szCs w:val="22"/>
        </w:rPr>
      </w:pPr>
    </w:p>
    <w:p w:rsidR="002E596F" w:rsidRDefault="002E596F" w:rsidP="002E596F">
      <w:pPr>
        <w:numPr>
          <w:ilvl w:val="0"/>
          <w:numId w:val="5"/>
        </w:numPr>
        <w:tabs>
          <w:tab w:val="num" w:pos="851"/>
        </w:tabs>
        <w:ind w:left="851" w:hanging="425"/>
        <w:rPr>
          <w:rFonts w:ascii="Arial" w:hAnsi="Arial" w:cs="Arial"/>
          <w:sz w:val="22"/>
          <w:szCs w:val="22"/>
        </w:rPr>
      </w:pPr>
      <w:r>
        <w:rPr>
          <w:rFonts w:ascii="Arial" w:hAnsi="Arial" w:cs="Arial"/>
          <w:sz w:val="22"/>
          <w:szCs w:val="22"/>
        </w:rPr>
        <w:t xml:space="preserve">Support Link-Up clients at pivotal points of their journey from release of personal files to preparing for the reunion process.  The counsellor is available to walk </w:t>
      </w:r>
      <w:proofErr w:type="spellStart"/>
      <w:r>
        <w:rPr>
          <w:rFonts w:ascii="Arial" w:hAnsi="Arial" w:cs="Arial"/>
          <w:sz w:val="22"/>
          <w:szCs w:val="22"/>
        </w:rPr>
        <w:t>along side</w:t>
      </w:r>
      <w:proofErr w:type="spellEnd"/>
      <w:r>
        <w:rPr>
          <w:rFonts w:ascii="Arial" w:hAnsi="Arial" w:cs="Arial"/>
          <w:sz w:val="22"/>
          <w:szCs w:val="22"/>
        </w:rPr>
        <w:t xml:space="preserve"> a client to support holistically the wellbeing of Aboriginal and Torres Strait Islander people who have been affected by past policies and forced removal.</w:t>
      </w:r>
    </w:p>
    <w:p w:rsidR="002E596F" w:rsidRDefault="002E596F" w:rsidP="002E596F">
      <w:pPr>
        <w:pStyle w:val="ListParagraph"/>
        <w:ind w:left="284"/>
        <w:rPr>
          <w:rFonts w:ascii="Arial" w:hAnsi="Arial" w:cs="Arial"/>
          <w:sz w:val="22"/>
          <w:szCs w:val="22"/>
        </w:rPr>
      </w:pPr>
    </w:p>
    <w:p w:rsidR="002E596F" w:rsidRDefault="002E596F" w:rsidP="002E596F">
      <w:pPr>
        <w:numPr>
          <w:ilvl w:val="0"/>
          <w:numId w:val="5"/>
        </w:numPr>
        <w:tabs>
          <w:tab w:val="clear" w:pos="1074"/>
          <w:tab w:val="num" w:pos="851"/>
        </w:tabs>
        <w:ind w:left="851" w:hanging="425"/>
        <w:rPr>
          <w:rFonts w:ascii="Arial" w:hAnsi="Arial" w:cs="Arial"/>
          <w:sz w:val="22"/>
          <w:szCs w:val="22"/>
        </w:rPr>
      </w:pPr>
      <w:r>
        <w:rPr>
          <w:rFonts w:ascii="Arial" w:hAnsi="Arial" w:cs="Arial"/>
          <w:sz w:val="22"/>
          <w:szCs w:val="22"/>
        </w:rPr>
        <w:lastRenderedPageBreak/>
        <w:t>Provide a range of counselling services to clients using social and emotional assessment frameworks through all stages of the tracing and reunion process, as required by and agreed to by the client.</w:t>
      </w:r>
    </w:p>
    <w:p w:rsidR="002E596F" w:rsidRDefault="002E596F" w:rsidP="002E596F">
      <w:pPr>
        <w:pStyle w:val="ListParagraph"/>
        <w:ind w:left="284"/>
        <w:rPr>
          <w:rFonts w:ascii="Arial" w:hAnsi="Arial" w:cs="Arial"/>
          <w:sz w:val="22"/>
          <w:szCs w:val="22"/>
        </w:rPr>
      </w:pPr>
    </w:p>
    <w:p w:rsidR="002E596F" w:rsidRDefault="002E596F" w:rsidP="002E596F">
      <w:pPr>
        <w:numPr>
          <w:ilvl w:val="0"/>
          <w:numId w:val="5"/>
        </w:numPr>
        <w:tabs>
          <w:tab w:val="num" w:pos="851"/>
        </w:tabs>
        <w:ind w:left="851" w:hanging="425"/>
        <w:rPr>
          <w:rFonts w:ascii="Arial" w:hAnsi="Arial" w:cs="Arial"/>
          <w:sz w:val="22"/>
          <w:szCs w:val="22"/>
        </w:rPr>
      </w:pPr>
      <w:r w:rsidRPr="00FF3DD0">
        <w:rPr>
          <w:rFonts w:ascii="Arial" w:hAnsi="Arial" w:cs="Arial"/>
          <w:sz w:val="22"/>
          <w:szCs w:val="22"/>
        </w:rPr>
        <w:t>Participate in the planning, development, implementation and promotion of counselling services</w:t>
      </w:r>
      <w:r>
        <w:rPr>
          <w:rFonts w:ascii="Arial" w:hAnsi="Arial" w:cs="Arial"/>
          <w:sz w:val="22"/>
          <w:szCs w:val="22"/>
        </w:rPr>
        <w:t xml:space="preserve"> through the establishment of a case management plan</w:t>
      </w:r>
      <w:r w:rsidRPr="00FF3DD0">
        <w:rPr>
          <w:rFonts w:ascii="Arial" w:hAnsi="Arial" w:cs="Arial"/>
          <w:sz w:val="22"/>
          <w:szCs w:val="22"/>
        </w:rPr>
        <w:t xml:space="preserve"> </w:t>
      </w:r>
      <w:r>
        <w:rPr>
          <w:rFonts w:ascii="Arial" w:hAnsi="Arial" w:cs="Arial"/>
          <w:sz w:val="22"/>
          <w:szCs w:val="22"/>
        </w:rPr>
        <w:t>to ensure counselling services are delivered in a culturally safe manner.</w:t>
      </w:r>
    </w:p>
    <w:p w:rsidR="002E596F" w:rsidRDefault="002E596F" w:rsidP="002E596F">
      <w:pPr>
        <w:rPr>
          <w:rFonts w:ascii="Arial" w:hAnsi="Arial" w:cs="Arial"/>
          <w:sz w:val="22"/>
          <w:szCs w:val="22"/>
        </w:rPr>
      </w:pPr>
    </w:p>
    <w:p w:rsidR="002E596F" w:rsidRDefault="002E596F" w:rsidP="002E596F">
      <w:pPr>
        <w:numPr>
          <w:ilvl w:val="0"/>
          <w:numId w:val="5"/>
        </w:numPr>
        <w:tabs>
          <w:tab w:val="num" w:pos="851"/>
        </w:tabs>
        <w:ind w:left="851" w:hanging="425"/>
        <w:rPr>
          <w:rFonts w:ascii="Arial" w:hAnsi="Arial" w:cs="Arial"/>
          <w:sz w:val="22"/>
          <w:szCs w:val="22"/>
        </w:rPr>
      </w:pPr>
      <w:r>
        <w:rPr>
          <w:rFonts w:ascii="Arial" w:hAnsi="Arial" w:cs="Arial"/>
          <w:sz w:val="22"/>
          <w:szCs w:val="22"/>
        </w:rPr>
        <w:t xml:space="preserve">Work in partnership with Link-Up caseworkers and clients within a social and emotional </w:t>
      </w:r>
      <w:proofErr w:type="spellStart"/>
      <w:r>
        <w:rPr>
          <w:rFonts w:ascii="Arial" w:hAnsi="Arial" w:cs="Arial"/>
          <w:sz w:val="22"/>
          <w:szCs w:val="22"/>
        </w:rPr>
        <w:t>well being</w:t>
      </w:r>
      <w:proofErr w:type="spellEnd"/>
      <w:r>
        <w:rPr>
          <w:rFonts w:ascii="Arial" w:hAnsi="Arial" w:cs="Arial"/>
          <w:sz w:val="22"/>
          <w:szCs w:val="22"/>
        </w:rPr>
        <w:t xml:space="preserve"> counselling and narrative framework.</w:t>
      </w:r>
    </w:p>
    <w:p w:rsidR="002E596F" w:rsidRDefault="002E596F" w:rsidP="002E596F">
      <w:pPr>
        <w:rPr>
          <w:rFonts w:ascii="Arial" w:hAnsi="Arial" w:cs="Arial"/>
          <w:sz w:val="22"/>
          <w:szCs w:val="22"/>
        </w:rPr>
      </w:pPr>
    </w:p>
    <w:p w:rsidR="002E596F" w:rsidRDefault="002E596F" w:rsidP="002E596F">
      <w:pPr>
        <w:numPr>
          <w:ilvl w:val="0"/>
          <w:numId w:val="5"/>
        </w:numPr>
        <w:tabs>
          <w:tab w:val="num" w:pos="851"/>
        </w:tabs>
        <w:ind w:left="851" w:hanging="425"/>
        <w:rPr>
          <w:rFonts w:ascii="Arial" w:hAnsi="Arial" w:cs="Arial"/>
          <w:sz w:val="22"/>
          <w:szCs w:val="22"/>
        </w:rPr>
      </w:pPr>
      <w:r>
        <w:rPr>
          <w:rFonts w:ascii="Arial" w:hAnsi="Arial" w:cs="Arial"/>
          <w:sz w:val="22"/>
          <w:szCs w:val="22"/>
        </w:rPr>
        <w:t xml:space="preserve">Provide education/awareness presentations to the wider community regarding impacts of </w:t>
      </w:r>
      <w:proofErr w:type="spellStart"/>
      <w:r>
        <w:rPr>
          <w:rFonts w:ascii="Arial" w:hAnsi="Arial" w:cs="Arial"/>
          <w:sz w:val="22"/>
          <w:szCs w:val="22"/>
        </w:rPr>
        <w:t>inter generational</w:t>
      </w:r>
      <w:proofErr w:type="spellEnd"/>
      <w:r>
        <w:rPr>
          <w:rFonts w:ascii="Arial" w:hAnsi="Arial" w:cs="Arial"/>
          <w:sz w:val="22"/>
          <w:szCs w:val="22"/>
        </w:rPr>
        <w:t xml:space="preserve"> trauma through the removal from family and community.</w:t>
      </w:r>
    </w:p>
    <w:p w:rsidR="002E596F" w:rsidRDefault="002E596F" w:rsidP="002E596F">
      <w:pPr>
        <w:rPr>
          <w:rFonts w:ascii="Arial" w:hAnsi="Arial" w:cs="Arial"/>
          <w:sz w:val="22"/>
          <w:szCs w:val="22"/>
        </w:rPr>
      </w:pPr>
    </w:p>
    <w:p w:rsidR="002E596F" w:rsidRPr="00FF3DD0" w:rsidRDefault="002E596F" w:rsidP="002E596F">
      <w:pPr>
        <w:ind w:left="-76"/>
        <w:rPr>
          <w:rFonts w:ascii="Arial" w:hAnsi="Arial" w:cs="Arial"/>
          <w:sz w:val="22"/>
          <w:szCs w:val="22"/>
        </w:rPr>
      </w:pPr>
    </w:p>
    <w:p w:rsidR="002E596F" w:rsidRPr="00134286" w:rsidRDefault="002E596F" w:rsidP="002E596F">
      <w:pPr>
        <w:widowControl w:val="0"/>
        <w:tabs>
          <w:tab w:val="left" w:pos="-720"/>
          <w:tab w:val="left" w:pos="360"/>
        </w:tabs>
        <w:rPr>
          <w:rFonts w:ascii="Arial" w:hAnsi="Arial" w:cs="Arial"/>
          <w:sz w:val="22"/>
          <w:szCs w:val="22"/>
        </w:rPr>
      </w:pPr>
    </w:p>
    <w:p w:rsidR="002E596F" w:rsidRPr="00134286" w:rsidRDefault="002E596F" w:rsidP="002E596F">
      <w:pPr>
        <w:widowControl w:val="0"/>
        <w:tabs>
          <w:tab w:val="left" w:pos="-720"/>
        </w:tabs>
        <w:rPr>
          <w:rFonts w:ascii="Arial" w:hAnsi="Arial" w:cs="Arial"/>
          <w:b/>
          <w:bCs/>
          <w:sz w:val="22"/>
          <w:szCs w:val="22"/>
        </w:rPr>
      </w:pPr>
      <w:r>
        <w:rPr>
          <w:rFonts w:ascii="Arial" w:hAnsi="Arial" w:cs="Arial"/>
          <w:b/>
          <w:bCs/>
          <w:sz w:val="22"/>
          <w:szCs w:val="22"/>
        </w:rPr>
        <w:t xml:space="preserve">2. </w:t>
      </w:r>
      <w:r w:rsidRPr="00134286">
        <w:rPr>
          <w:rFonts w:ascii="Arial" w:hAnsi="Arial" w:cs="Arial"/>
          <w:b/>
          <w:bCs/>
          <w:sz w:val="22"/>
          <w:szCs w:val="22"/>
        </w:rPr>
        <w:t>KEY RESPONSIBILITIES/DUTIES</w:t>
      </w:r>
    </w:p>
    <w:p w:rsidR="002E596F" w:rsidRPr="00E93757" w:rsidRDefault="002E596F" w:rsidP="002E596F">
      <w:pPr>
        <w:widowControl w:val="0"/>
        <w:tabs>
          <w:tab w:val="left" w:pos="-720"/>
        </w:tabs>
        <w:rPr>
          <w:rFonts w:ascii="Arial" w:hAnsi="Arial" w:cs="Arial"/>
          <w:bCs/>
          <w:i/>
          <w:sz w:val="22"/>
          <w:szCs w:val="22"/>
        </w:rPr>
      </w:pPr>
      <w:r w:rsidRPr="00E93757">
        <w:rPr>
          <w:rFonts w:ascii="Arial" w:hAnsi="Arial" w:cs="Arial"/>
          <w:bCs/>
          <w:i/>
          <w:sz w:val="22"/>
          <w:szCs w:val="22"/>
        </w:rPr>
        <w:t xml:space="preserve">Identify the significant services of work, which are </w:t>
      </w:r>
      <w:r>
        <w:rPr>
          <w:rFonts w:ascii="Arial" w:hAnsi="Arial" w:cs="Arial"/>
          <w:bCs/>
          <w:i/>
          <w:sz w:val="22"/>
          <w:szCs w:val="22"/>
        </w:rPr>
        <w:t>the key outputs of the position.</w:t>
      </w:r>
    </w:p>
    <w:p w:rsidR="002E596F" w:rsidRDefault="002E596F" w:rsidP="002E596F">
      <w:pPr>
        <w:widowControl w:val="0"/>
        <w:tabs>
          <w:tab w:val="left" w:pos="-720"/>
        </w:tabs>
        <w:rPr>
          <w:rFonts w:ascii="Arial" w:hAnsi="Arial" w:cs="Arial"/>
          <w:b/>
          <w:bCs/>
          <w:sz w:val="22"/>
          <w:szCs w:val="22"/>
        </w:rPr>
      </w:pPr>
    </w:p>
    <w:p w:rsidR="002E596F" w:rsidRDefault="002E596F" w:rsidP="002E596F">
      <w:pPr>
        <w:widowControl w:val="0"/>
        <w:tabs>
          <w:tab w:val="left" w:pos="-720"/>
        </w:tabs>
        <w:rPr>
          <w:rFonts w:ascii="Arial" w:hAnsi="Arial" w:cs="Arial"/>
          <w:b/>
          <w:bCs/>
          <w:sz w:val="22"/>
          <w:szCs w:val="22"/>
        </w:rPr>
      </w:pP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6"/>
        <w:gridCol w:w="4491"/>
      </w:tblGrid>
      <w:tr w:rsidR="002E596F" w:rsidRPr="001B7F90" w:rsidTr="00DD4D19">
        <w:trPr>
          <w:trHeight w:val="943"/>
        </w:trPr>
        <w:tc>
          <w:tcPr>
            <w:tcW w:w="5086" w:type="dxa"/>
            <w:shd w:val="clear" w:color="auto" w:fill="FFCC99"/>
          </w:tcPr>
          <w:p w:rsidR="002E596F" w:rsidRPr="001B7F90" w:rsidRDefault="002E596F" w:rsidP="00DD4D19">
            <w:pPr>
              <w:pStyle w:val="BodyText"/>
              <w:tabs>
                <w:tab w:val="clear" w:pos="336"/>
              </w:tabs>
              <w:rPr>
                <w:sz w:val="22"/>
                <w:szCs w:val="22"/>
              </w:rPr>
            </w:pPr>
          </w:p>
          <w:p w:rsidR="002E596F" w:rsidRPr="001B7F90" w:rsidRDefault="002E596F" w:rsidP="00DD4D19">
            <w:pPr>
              <w:pStyle w:val="BodyText"/>
              <w:tabs>
                <w:tab w:val="clear" w:pos="336"/>
              </w:tabs>
              <w:rPr>
                <w:b/>
                <w:sz w:val="22"/>
                <w:szCs w:val="22"/>
              </w:rPr>
            </w:pPr>
            <w:r w:rsidRPr="001B7F90">
              <w:rPr>
                <w:b/>
                <w:sz w:val="22"/>
                <w:szCs w:val="22"/>
              </w:rPr>
              <w:t>KEY RESPONSIBILITIES</w:t>
            </w:r>
          </w:p>
          <w:p w:rsidR="002E596F" w:rsidRPr="001B7F90" w:rsidRDefault="002E596F" w:rsidP="00DD4D19">
            <w:pPr>
              <w:pStyle w:val="BodyText"/>
              <w:tabs>
                <w:tab w:val="clear" w:pos="336"/>
              </w:tabs>
              <w:rPr>
                <w:sz w:val="22"/>
                <w:szCs w:val="22"/>
              </w:rPr>
            </w:pPr>
            <w:r w:rsidRPr="001B7F90">
              <w:rPr>
                <w:sz w:val="22"/>
                <w:szCs w:val="22"/>
              </w:rPr>
              <w:t>(Outputs of the job)</w:t>
            </w:r>
          </w:p>
          <w:p w:rsidR="002E596F" w:rsidRPr="001B7F90" w:rsidRDefault="002E596F" w:rsidP="00DD4D19">
            <w:pPr>
              <w:pStyle w:val="BodyText"/>
              <w:tabs>
                <w:tab w:val="clear" w:pos="336"/>
              </w:tabs>
              <w:rPr>
                <w:sz w:val="22"/>
                <w:szCs w:val="22"/>
              </w:rPr>
            </w:pPr>
          </w:p>
        </w:tc>
        <w:tc>
          <w:tcPr>
            <w:tcW w:w="4491" w:type="dxa"/>
            <w:shd w:val="clear" w:color="auto" w:fill="FFCC99"/>
          </w:tcPr>
          <w:p w:rsidR="002E596F" w:rsidRPr="001B7F90" w:rsidRDefault="002E596F" w:rsidP="00DD4D19">
            <w:pPr>
              <w:pStyle w:val="BodyText"/>
              <w:tabs>
                <w:tab w:val="clear" w:pos="336"/>
              </w:tabs>
              <w:rPr>
                <w:sz w:val="22"/>
                <w:szCs w:val="22"/>
              </w:rPr>
            </w:pPr>
          </w:p>
          <w:p w:rsidR="002E596F" w:rsidRPr="001B7F90" w:rsidRDefault="002E596F" w:rsidP="00DD4D19">
            <w:pPr>
              <w:pStyle w:val="BodyText"/>
              <w:tabs>
                <w:tab w:val="clear" w:pos="336"/>
              </w:tabs>
              <w:rPr>
                <w:b/>
                <w:sz w:val="22"/>
                <w:szCs w:val="22"/>
              </w:rPr>
            </w:pPr>
            <w:r w:rsidRPr="001B7F90">
              <w:rPr>
                <w:b/>
                <w:sz w:val="22"/>
                <w:szCs w:val="22"/>
              </w:rPr>
              <w:t xml:space="preserve">PERFORMANCE MEASURES </w:t>
            </w:r>
          </w:p>
          <w:p w:rsidR="002E596F" w:rsidRPr="001B7F90" w:rsidRDefault="002E596F" w:rsidP="00DD4D19">
            <w:pPr>
              <w:pStyle w:val="BodyText"/>
              <w:tabs>
                <w:tab w:val="clear" w:pos="336"/>
              </w:tabs>
              <w:rPr>
                <w:sz w:val="22"/>
                <w:szCs w:val="22"/>
              </w:rPr>
            </w:pPr>
            <w:r w:rsidRPr="001B7F90">
              <w:rPr>
                <w:sz w:val="22"/>
                <w:szCs w:val="22"/>
              </w:rPr>
              <w:t xml:space="preserve">(How will the quantity, quality or timelines be measured?) </w:t>
            </w:r>
          </w:p>
        </w:tc>
      </w:tr>
      <w:tr w:rsidR="002E596F" w:rsidRPr="001B7F90" w:rsidTr="00DD4D19">
        <w:trPr>
          <w:trHeight w:val="856"/>
        </w:trPr>
        <w:tc>
          <w:tcPr>
            <w:tcW w:w="5086" w:type="dxa"/>
          </w:tcPr>
          <w:p w:rsidR="002E596F" w:rsidRPr="00114EFA" w:rsidRDefault="002E596F" w:rsidP="00DD4D19">
            <w:pPr>
              <w:pStyle w:val="BodyText"/>
              <w:tabs>
                <w:tab w:val="clear" w:pos="336"/>
              </w:tabs>
              <w:rPr>
                <w:b/>
                <w:sz w:val="22"/>
                <w:szCs w:val="22"/>
              </w:rPr>
            </w:pPr>
            <w:r>
              <w:rPr>
                <w:b/>
                <w:sz w:val="22"/>
                <w:szCs w:val="22"/>
              </w:rPr>
              <w:t xml:space="preserve">Client </w:t>
            </w:r>
            <w:r w:rsidRPr="00114EFA">
              <w:rPr>
                <w:b/>
                <w:sz w:val="22"/>
                <w:szCs w:val="22"/>
              </w:rPr>
              <w:t>Counselling and Support</w:t>
            </w:r>
          </w:p>
          <w:p w:rsidR="002E596F" w:rsidRDefault="002E596F" w:rsidP="00DD4D19">
            <w:pPr>
              <w:pStyle w:val="BodyText"/>
              <w:tabs>
                <w:tab w:val="clear" w:pos="336"/>
              </w:tabs>
              <w:rPr>
                <w:sz w:val="22"/>
                <w:szCs w:val="22"/>
              </w:rPr>
            </w:pPr>
            <w:r>
              <w:rPr>
                <w:sz w:val="22"/>
                <w:szCs w:val="22"/>
              </w:rPr>
              <w:t xml:space="preserve">Provide one to one and small group Counselling services to clients referred for counselling and support from Link-Up Caseworkers. </w:t>
            </w:r>
          </w:p>
          <w:p w:rsidR="002E596F" w:rsidRDefault="002E596F" w:rsidP="00DD4D19">
            <w:pPr>
              <w:rPr>
                <w:rFonts w:ascii="Arial" w:hAnsi="Arial" w:cs="Arial"/>
                <w:sz w:val="22"/>
                <w:szCs w:val="22"/>
              </w:rPr>
            </w:pPr>
          </w:p>
          <w:p w:rsidR="002E596F" w:rsidRDefault="002E596F" w:rsidP="00DD4D19">
            <w:pPr>
              <w:rPr>
                <w:rFonts w:ascii="Arial" w:hAnsi="Arial" w:cs="Arial"/>
                <w:sz w:val="22"/>
                <w:szCs w:val="22"/>
              </w:rPr>
            </w:pPr>
          </w:p>
          <w:p w:rsidR="002E596F" w:rsidRDefault="002E596F" w:rsidP="00DD4D19">
            <w:pPr>
              <w:pStyle w:val="BodyText"/>
              <w:tabs>
                <w:tab w:val="clear" w:pos="336"/>
              </w:tabs>
              <w:rPr>
                <w:sz w:val="22"/>
                <w:szCs w:val="22"/>
              </w:rPr>
            </w:pPr>
          </w:p>
          <w:p w:rsidR="002E596F" w:rsidRDefault="002E596F" w:rsidP="00DD4D19">
            <w:pPr>
              <w:pStyle w:val="BodyText"/>
              <w:tabs>
                <w:tab w:val="clear" w:pos="336"/>
              </w:tabs>
              <w:rPr>
                <w:sz w:val="22"/>
                <w:szCs w:val="22"/>
              </w:rPr>
            </w:pPr>
          </w:p>
          <w:p w:rsidR="002E596F" w:rsidRDefault="002E596F" w:rsidP="00DD4D19">
            <w:pPr>
              <w:pStyle w:val="BodyText"/>
              <w:tabs>
                <w:tab w:val="clear" w:pos="336"/>
              </w:tabs>
              <w:rPr>
                <w:sz w:val="22"/>
                <w:szCs w:val="22"/>
              </w:rPr>
            </w:pPr>
            <w:r>
              <w:rPr>
                <w:sz w:val="22"/>
                <w:szCs w:val="22"/>
              </w:rPr>
              <w:t xml:space="preserve">Establish a referral network of professional counsellors, traditional healers and relevant health professionals. </w:t>
            </w:r>
          </w:p>
          <w:p w:rsidR="002E596F" w:rsidRDefault="002E596F" w:rsidP="00DD4D19">
            <w:pPr>
              <w:pStyle w:val="BodyText"/>
              <w:tabs>
                <w:tab w:val="clear" w:pos="336"/>
              </w:tabs>
              <w:rPr>
                <w:sz w:val="22"/>
                <w:szCs w:val="22"/>
              </w:rPr>
            </w:pPr>
          </w:p>
          <w:p w:rsidR="002E596F" w:rsidRDefault="002E596F" w:rsidP="00DD4D19">
            <w:pPr>
              <w:pStyle w:val="BodyText"/>
              <w:tabs>
                <w:tab w:val="clear" w:pos="336"/>
              </w:tabs>
              <w:rPr>
                <w:sz w:val="22"/>
                <w:szCs w:val="22"/>
              </w:rPr>
            </w:pPr>
          </w:p>
          <w:p w:rsidR="002E596F" w:rsidRDefault="002E596F" w:rsidP="00DD4D19">
            <w:pPr>
              <w:pStyle w:val="BodyText"/>
              <w:tabs>
                <w:tab w:val="clear" w:pos="336"/>
              </w:tabs>
              <w:rPr>
                <w:sz w:val="22"/>
                <w:szCs w:val="22"/>
              </w:rPr>
            </w:pPr>
          </w:p>
          <w:p w:rsidR="002E596F" w:rsidRDefault="002E596F" w:rsidP="00DD4D19">
            <w:pPr>
              <w:pStyle w:val="BodyText"/>
              <w:tabs>
                <w:tab w:val="clear" w:pos="336"/>
              </w:tabs>
              <w:rPr>
                <w:sz w:val="22"/>
                <w:szCs w:val="22"/>
              </w:rPr>
            </w:pPr>
          </w:p>
          <w:p w:rsidR="002E596F" w:rsidRPr="001B7F90" w:rsidRDefault="002E596F" w:rsidP="00DD4D19">
            <w:pPr>
              <w:rPr>
                <w:sz w:val="22"/>
                <w:szCs w:val="22"/>
              </w:rPr>
            </w:pPr>
          </w:p>
        </w:tc>
        <w:tc>
          <w:tcPr>
            <w:tcW w:w="4491" w:type="dxa"/>
          </w:tcPr>
          <w:p w:rsidR="002E596F" w:rsidRDefault="002E596F" w:rsidP="002E596F">
            <w:pPr>
              <w:pStyle w:val="BodyText"/>
              <w:numPr>
                <w:ilvl w:val="0"/>
                <w:numId w:val="2"/>
              </w:numPr>
              <w:rPr>
                <w:sz w:val="22"/>
                <w:szCs w:val="22"/>
              </w:rPr>
            </w:pPr>
            <w:r>
              <w:rPr>
                <w:sz w:val="22"/>
                <w:szCs w:val="22"/>
              </w:rPr>
              <w:t>Provide a broad range of culturally appropriate counselling services which includes assisting referred clients who are engaging in family tracing and reunions to manage inter-generational grief, trauma and relationship issues.</w:t>
            </w:r>
          </w:p>
          <w:p w:rsidR="002E596F" w:rsidRPr="001C19FA" w:rsidRDefault="002E596F" w:rsidP="002E596F">
            <w:pPr>
              <w:numPr>
                <w:ilvl w:val="0"/>
                <w:numId w:val="2"/>
              </w:numPr>
              <w:rPr>
                <w:rFonts w:ascii="Arial" w:hAnsi="Arial" w:cs="Arial"/>
                <w:sz w:val="22"/>
                <w:szCs w:val="22"/>
              </w:rPr>
            </w:pPr>
            <w:r>
              <w:rPr>
                <w:rFonts w:ascii="Arial" w:hAnsi="Arial" w:cs="Arial"/>
                <w:sz w:val="22"/>
                <w:szCs w:val="22"/>
              </w:rPr>
              <w:t>Work</w:t>
            </w:r>
            <w:r w:rsidRPr="001C19FA">
              <w:rPr>
                <w:rFonts w:ascii="Arial" w:hAnsi="Arial" w:cs="Arial"/>
                <w:sz w:val="22"/>
                <w:szCs w:val="22"/>
              </w:rPr>
              <w:t xml:space="preserve"> in partnership with other</w:t>
            </w:r>
            <w:r>
              <w:rPr>
                <w:rFonts w:ascii="Arial" w:hAnsi="Arial" w:cs="Arial"/>
                <w:sz w:val="22"/>
                <w:szCs w:val="22"/>
              </w:rPr>
              <w:t xml:space="preserve"> Bringing Them Home /SEWB Counsellors,</w:t>
            </w:r>
            <w:r w:rsidRPr="001C19FA">
              <w:rPr>
                <w:rFonts w:ascii="Arial" w:hAnsi="Arial" w:cs="Arial"/>
                <w:sz w:val="22"/>
                <w:szCs w:val="22"/>
              </w:rPr>
              <w:t xml:space="preserve"> Nunkuwarrin Yunti </w:t>
            </w:r>
            <w:r w:rsidRPr="004321C8">
              <w:rPr>
                <w:rFonts w:ascii="Arial" w:hAnsi="Arial" w:cs="Arial"/>
                <w:sz w:val="22"/>
                <w:szCs w:val="22"/>
              </w:rPr>
              <w:t>counsellors,</w:t>
            </w:r>
            <w:r w:rsidRPr="001C19FA">
              <w:rPr>
                <w:rFonts w:ascii="Arial" w:hAnsi="Arial" w:cs="Arial"/>
                <w:sz w:val="22"/>
                <w:szCs w:val="22"/>
              </w:rPr>
              <w:t xml:space="preserve"> social workers, visiting professionals, </w:t>
            </w:r>
            <w:proofErr w:type="gramStart"/>
            <w:r w:rsidRPr="001C19FA">
              <w:rPr>
                <w:rFonts w:ascii="Arial" w:hAnsi="Arial" w:cs="Arial"/>
                <w:sz w:val="22"/>
                <w:szCs w:val="22"/>
              </w:rPr>
              <w:t>staff</w:t>
            </w:r>
            <w:proofErr w:type="gramEnd"/>
            <w:r w:rsidRPr="001C19FA">
              <w:rPr>
                <w:rFonts w:ascii="Arial" w:hAnsi="Arial" w:cs="Arial"/>
                <w:sz w:val="22"/>
                <w:szCs w:val="22"/>
              </w:rPr>
              <w:t>, Indigenous and mainstream organisations.</w:t>
            </w:r>
          </w:p>
          <w:p w:rsidR="002E596F" w:rsidRPr="001C19FA" w:rsidRDefault="002E596F" w:rsidP="002E596F">
            <w:pPr>
              <w:numPr>
                <w:ilvl w:val="0"/>
                <w:numId w:val="2"/>
              </w:numPr>
              <w:rPr>
                <w:rFonts w:ascii="Arial" w:hAnsi="Arial" w:cs="Arial"/>
                <w:sz w:val="22"/>
                <w:szCs w:val="22"/>
              </w:rPr>
            </w:pPr>
            <w:r w:rsidRPr="001C19FA">
              <w:rPr>
                <w:rFonts w:ascii="Arial" w:hAnsi="Arial" w:cs="Arial"/>
                <w:sz w:val="22"/>
                <w:szCs w:val="22"/>
              </w:rPr>
              <w:t xml:space="preserve">Making appropriate referrals to social workers and other alternative services </w:t>
            </w:r>
            <w:r>
              <w:rPr>
                <w:rFonts w:ascii="Arial" w:hAnsi="Arial" w:cs="Arial"/>
                <w:sz w:val="22"/>
                <w:szCs w:val="22"/>
              </w:rPr>
              <w:t>where</w:t>
            </w:r>
            <w:r w:rsidRPr="001C19FA">
              <w:rPr>
                <w:rFonts w:ascii="Arial" w:hAnsi="Arial" w:cs="Arial"/>
                <w:sz w:val="22"/>
                <w:szCs w:val="22"/>
              </w:rPr>
              <w:t xml:space="preserve"> appropriate</w:t>
            </w:r>
            <w:r>
              <w:rPr>
                <w:rFonts w:ascii="Arial" w:hAnsi="Arial" w:cs="Arial"/>
                <w:sz w:val="22"/>
                <w:szCs w:val="22"/>
              </w:rPr>
              <w:t>,</w:t>
            </w:r>
            <w:r w:rsidRPr="001C19FA">
              <w:rPr>
                <w:rFonts w:ascii="Arial" w:hAnsi="Arial" w:cs="Arial"/>
                <w:sz w:val="22"/>
                <w:szCs w:val="22"/>
              </w:rPr>
              <w:t xml:space="preserve"> inclusive of government and non-government social services.</w:t>
            </w:r>
          </w:p>
          <w:p w:rsidR="002E596F" w:rsidRPr="001C19FA" w:rsidRDefault="002E596F" w:rsidP="002E596F">
            <w:pPr>
              <w:numPr>
                <w:ilvl w:val="0"/>
                <w:numId w:val="2"/>
              </w:numPr>
              <w:rPr>
                <w:rFonts w:ascii="Arial" w:hAnsi="Arial" w:cs="Arial"/>
                <w:sz w:val="22"/>
                <w:szCs w:val="22"/>
              </w:rPr>
            </w:pPr>
            <w:r w:rsidRPr="001C19FA">
              <w:rPr>
                <w:rFonts w:ascii="Arial" w:hAnsi="Arial" w:cs="Arial"/>
                <w:sz w:val="22"/>
                <w:szCs w:val="22"/>
              </w:rPr>
              <w:t>Undertaking home visits</w:t>
            </w:r>
            <w:r>
              <w:rPr>
                <w:rFonts w:ascii="Arial" w:hAnsi="Arial" w:cs="Arial"/>
                <w:sz w:val="22"/>
                <w:szCs w:val="22"/>
              </w:rPr>
              <w:t xml:space="preserve"> and outreach at other locations </w:t>
            </w:r>
            <w:r w:rsidRPr="001C19FA">
              <w:rPr>
                <w:rFonts w:ascii="Arial" w:hAnsi="Arial" w:cs="Arial"/>
                <w:sz w:val="22"/>
                <w:szCs w:val="22"/>
              </w:rPr>
              <w:t xml:space="preserve">when </w:t>
            </w:r>
            <w:r>
              <w:rPr>
                <w:rFonts w:ascii="Arial" w:hAnsi="Arial" w:cs="Arial"/>
                <w:sz w:val="22"/>
                <w:szCs w:val="22"/>
              </w:rPr>
              <w:t>appropriate.</w:t>
            </w:r>
          </w:p>
          <w:p w:rsidR="002E596F" w:rsidRPr="001B7F90" w:rsidRDefault="002E596F" w:rsidP="00DD4D19">
            <w:pPr>
              <w:pStyle w:val="BodyText"/>
              <w:ind w:left="360"/>
              <w:rPr>
                <w:sz w:val="22"/>
                <w:szCs w:val="22"/>
              </w:rPr>
            </w:pPr>
          </w:p>
        </w:tc>
      </w:tr>
      <w:tr w:rsidR="002E596F" w:rsidRPr="001B7F90" w:rsidTr="00DD4D19">
        <w:trPr>
          <w:trHeight w:val="827"/>
        </w:trPr>
        <w:tc>
          <w:tcPr>
            <w:tcW w:w="5086" w:type="dxa"/>
          </w:tcPr>
          <w:p w:rsidR="002E596F" w:rsidRPr="0095521A" w:rsidRDefault="002E596F" w:rsidP="00DD4D19">
            <w:pPr>
              <w:rPr>
                <w:rFonts w:ascii="Arial" w:hAnsi="Arial" w:cs="Arial"/>
                <w:b/>
                <w:sz w:val="22"/>
                <w:szCs w:val="22"/>
              </w:rPr>
            </w:pPr>
            <w:r w:rsidRPr="0095521A">
              <w:rPr>
                <w:rFonts w:ascii="Arial" w:hAnsi="Arial" w:cs="Arial"/>
                <w:b/>
                <w:sz w:val="22"/>
                <w:szCs w:val="22"/>
              </w:rPr>
              <w:t>Promotion of Counselling Services</w:t>
            </w:r>
          </w:p>
          <w:p w:rsidR="002E596F" w:rsidRDefault="002E596F" w:rsidP="00DD4D19">
            <w:pPr>
              <w:rPr>
                <w:rFonts w:ascii="Arial" w:hAnsi="Arial" w:cs="Arial"/>
                <w:sz w:val="22"/>
                <w:szCs w:val="22"/>
              </w:rPr>
            </w:pPr>
            <w:r>
              <w:rPr>
                <w:rFonts w:ascii="Arial" w:hAnsi="Arial" w:cs="Arial"/>
                <w:sz w:val="22"/>
                <w:szCs w:val="22"/>
              </w:rPr>
              <w:t xml:space="preserve">Participate in the planning, development, implementation and promotion of counselling services. </w:t>
            </w:r>
          </w:p>
          <w:p w:rsidR="002E596F" w:rsidRDefault="002E596F" w:rsidP="00DD4D19">
            <w:pPr>
              <w:rPr>
                <w:rFonts w:ascii="Arial" w:hAnsi="Arial" w:cs="Arial"/>
                <w:sz w:val="22"/>
                <w:szCs w:val="22"/>
              </w:rPr>
            </w:pPr>
          </w:p>
          <w:p w:rsidR="002E596F" w:rsidRDefault="002E596F" w:rsidP="00DD4D19">
            <w:pPr>
              <w:rPr>
                <w:rFonts w:ascii="Arial" w:hAnsi="Arial" w:cs="Arial"/>
                <w:sz w:val="22"/>
                <w:szCs w:val="22"/>
              </w:rPr>
            </w:pPr>
          </w:p>
          <w:p w:rsidR="002E596F" w:rsidRDefault="002E596F" w:rsidP="00DD4D19">
            <w:pPr>
              <w:rPr>
                <w:rFonts w:ascii="Arial" w:hAnsi="Arial" w:cs="Arial"/>
                <w:sz w:val="22"/>
                <w:szCs w:val="22"/>
              </w:rPr>
            </w:pPr>
          </w:p>
          <w:p w:rsidR="002E596F" w:rsidRDefault="002E596F" w:rsidP="00DD4D19">
            <w:pPr>
              <w:rPr>
                <w:rFonts w:ascii="Arial" w:hAnsi="Arial" w:cs="Arial"/>
                <w:sz w:val="22"/>
                <w:szCs w:val="22"/>
              </w:rPr>
            </w:pPr>
          </w:p>
          <w:p w:rsidR="002E596F" w:rsidRPr="001B7F90" w:rsidRDefault="002E596F" w:rsidP="00DD4D19">
            <w:pPr>
              <w:rPr>
                <w:sz w:val="22"/>
                <w:szCs w:val="22"/>
              </w:rPr>
            </w:pPr>
          </w:p>
        </w:tc>
        <w:tc>
          <w:tcPr>
            <w:tcW w:w="4491" w:type="dxa"/>
          </w:tcPr>
          <w:p w:rsidR="002E596F" w:rsidRDefault="002E596F" w:rsidP="002E596F">
            <w:pPr>
              <w:numPr>
                <w:ilvl w:val="0"/>
                <w:numId w:val="6"/>
              </w:numPr>
              <w:rPr>
                <w:rFonts w:ascii="Arial" w:hAnsi="Arial" w:cs="Arial"/>
                <w:sz w:val="22"/>
                <w:szCs w:val="22"/>
              </w:rPr>
            </w:pPr>
            <w:r>
              <w:rPr>
                <w:rFonts w:ascii="Arial" w:hAnsi="Arial" w:cs="Arial"/>
                <w:sz w:val="22"/>
                <w:szCs w:val="22"/>
              </w:rPr>
              <w:t xml:space="preserve">Actively contribute to the planning, development, implementation and promotion of counselling services which facilitate healing and wellbeing of Aboriginal and Torres Strait Islander  individuals and families who have been affected by past government policies and practices of forced removal. </w:t>
            </w:r>
          </w:p>
          <w:p w:rsidR="002E596F" w:rsidRPr="006B52D2" w:rsidRDefault="002E596F" w:rsidP="002E596F">
            <w:pPr>
              <w:pStyle w:val="BodyText"/>
              <w:numPr>
                <w:ilvl w:val="0"/>
                <w:numId w:val="3"/>
              </w:numPr>
              <w:rPr>
                <w:sz w:val="22"/>
                <w:szCs w:val="22"/>
              </w:rPr>
            </w:pPr>
            <w:r>
              <w:rPr>
                <w:sz w:val="22"/>
                <w:szCs w:val="22"/>
              </w:rPr>
              <w:t xml:space="preserve">Effectively engage the community by promoting awareness and therapeutic/educational programs about the history, social and emotional and other health impacts of forcible removal by conducting outreach and internal </w:t>
            </w:r>
            <w:r>
              <w:rPr>
                <w:sz w:val="22"/>
                <w:szCs w:val="22"/>
              </w:rPr>
              <w:lastRenderedPageBreak/>
              <w:t>presentations and information sessions, as required.</w:t>
            </w:r>
          </w:p>
          <w:p w:rsidR="002E596F" w:rsidRPr="001B7F90" w:rsidRDefault="002E596F" w:rsidP="00DD4D19">
            <w:pPr>
              <w:pStyle w:val="BodyText"/>
              <w:ind w:left="360"/>
              <w:rPr>
                <w:sz w:val="22"/>
                <w:szCs w:val="22"/>
              </w:rPr>
            </w:pPr>
          </w:p>
        </w:tc>
      </w:tr>
      <w:tr w:rsidR="002E596F" w:rsidRPr="001B7F90" w:rsidTr="00DD4D19">
        <w:trPr>
          <w:trHeight w:val="827"/>
        </w:trPr>
        <w:tc>
          <w:tcPr>
            <w:tcW w:w="5086" w:type="dxa"/>
          </w:tcPr>
          <w:p w:rsidR="002E596F" w:rsidRPr="009E20A8" w:rsidRDefault="002E596F" w:rsidP="00DD4D19">
            <w:pPr>
              <w:rPr>
                <w:rFonts w:ascii="Arial" w:hAnsi="Arial" w:cs="Arial"/>
                <w:b/>
                <w:sz w:val="22"/>
                <w:szCs w:val="22"/>
              </w:rPr>
            </w:pPr>
            <w:r w:rsidRPr="009E20A8">
              <w:rPr>
                <w:rFonts w:ascii="Arial" w:hAnsi="Arial" w:cs="Arial"/>
                <w:b/>
                <w:sz w:val="22"/>
                <w:szCs w:val="22"/>
              </w:rPr>
              <w:lastRenderedPageBreak/>
              <w:t xml:space="preserve">Facilitate group work with therapeutic activities </w:t>
            </w:r>
          </w:p>
        </w:tc>
        <w:tc>
          <w:tcPr>
            <w:tcW w:w="4491" w:type="dxa"/>
          </w:tcPr>
          <w:p w:rsidR="002E596F" w:rsidRDefault="002E596F" w:rsidP="002E596F">
            <w:pPr>
              <w:numPr>
                <w:ilvl w:val="0"/>
                <w:numId w:val="6"/>
              </w:numPr>
              <w:rPr>
                <w:rFonts w:ascii="Arial" w:hAnsi="Arial" w:cs="Arial"/>
                <w:sz w:val="22"/>
                <w:szCs w:val="22"/>
              </w:rPr>
            </w:pPr>
            <w:r>
              <w:rPr>
                <w:rFonts w:ascii="Arial" w:hAnsi="Arial" w:cs="Arial"/>
                <w:sz w:val="22"/>
                <w:szCs w:val="22"/>
              </w:rPr>
              <w:t>Assist in the planning, development and implementation and evaluation of relevant Link Up client workshops and community event/activities.</w:t>
            </w:r>
          </w:p>
          <w:p w:rsidR="002E596F" w:rsidRDefault="002E596F" w:rsidP="00DD4D19">
            <w:pPr>
              <w:ind w:left="360"/>
              <w:rPr>
                <w:rFonts w:ascii="Arial" w:hAnsi="Arial" w:cs="Arial"/>
                <w:sz w:val="22"/>
                <w:szCs w:val="22"/>
              </w:rPr>
            </w:pPr>
          </w:p>
        </w:tc>
      </w:tr>
      <w:tr w:rsidR="002E596F" w:rsidRPr="001B7F90" w:rsidTr="00DD4D19">
        <w:trPr>
          <w:trHeight w:val="887"/>
        </w:trPr>
        <w:tc>
          <w:tcPr>
            <w:tcW w:w="5086" w:type="dxa"/>
          </w:tcPr>
          <w:p w:rsidR="002E596F" w:rsidRPr="00C54BD9" w:rsidRDefault="002E596F" w:rsidP="00DD4D19">
            <w:pPr>
              <w:pStyle w:val="BodyText"/>
              <w:tabs>
                <w:tab w:val="clear" w:pos="336"/>
              </w:tabs>
              <w:rPr>
                <w:b/>
                <w:sz w:val="22"/>
                <w:szCs w:val="22"/>
              </w:rPr>
            </w:pPr>
            <w:r w:rsidRPr="00C54BD9">
              <w:rPr>
                <w:b/>
                <w:sz w:val="22"/>
                <w:szCs w:val="22"/>
              </w:rPr>
              <w:t>Professional Development</w:t>
            </w:r>
          </w:p>
          <w:p w:rsidR="002E596F" w:rsidRPr="001B7F90" w:rsidRDefault="002E596F" w:rsidP="00DD4D19">
            <w:pPr>
              <w:pStyle w:val="BodyText"/>
              <w:tabs>
                <w:tab w:val="clear" w:pos="336"/>
              </w:tabs>
              <w:rPr>
                <w:sz w:val="22"/>
                <w:szCs w:val="22"/>
              </w:rPr>
            </w:pPr>
            <w:r>
              <w:rPr>
                <w:sz w:val="22"/>
                <w:szCs w:val="22"/>
              </w:rPr>
              <w:t>Ensure a professional counselling environment through delivering culturally safe services to Link-Up clients and their families.</w:t>
            </w:r>
          </w:p>
        </w:tc>
        <w:tc>
          <w:tcPr>
            <w:tcW w:w="4491" w:type="dxa"/>
          </w:tcPr>
          <w:p w:rsidR="002E596F" w:rsidRDefault="002E596F" w:rsidP="002E596F">
            <w:pPr>
              <w:pStyle w:val="BodyText"/>
              <w:numPr>
                <w:ilvl w:val="0"/>
                <w:numId w:val="4"/>
              </w:numPr>
              <w:rPr>
                <w:sz w:val="22"/>
                <w:szCs w:val="22"/>
              </w:rPr>
            </w:pPr>
            <w:r>
              <w:rPr>
                <w:sz w:val="22"/>
                <w:szCs w:val="22"/>
              </w:rPr>
              <w:t>Attend professional development training courses in areas to effectively delivery of social and emotional wellbeing services to Link-Up clients.</w:t>
            </w:r>
          </w:p>
          <w:p w:rsidR="002E596F" w:rsidRDefault="002E596F" w:rsidP="00DD4D19">
            <w:pPr>
              <w:pStyle w:val="BodyText"/>
              <w:tabs>
                <w:tab w:val="clear" w:pos="336"/>
              </w:tabs>
              <w:rPr>
                <w:sz w:val="22"/>
                <w:szCs w:val="22"/>
              </w:rPr>
            </w:pPr>
          </w:p>
          <w:p w:rsidR="002E596F" w:rsidRDefault="002E596F" w:rsidP="002E596F">
            <w:pPr>
              <w:numPr>
                <w:ilvl w:val="0"/>
                <w:numId w:val="4"/>
              </w:numPr>
              <w:rPr>
                <w:rFonts w:ascii="Arial" w:hAnsi="Arial" w:cs="Arial"/>
                <w:sz w:val="22"/>
                <w:szCs w:val="22"/>
              </w:rPr>
            </w:pPr>
            <w:r>
              <w:rPr>
                <w:rFonts w:ascii="Arial" w:hAnsi="Arial" w:cs="Arial"/>
                <w:sz w:val="22"/>
                <w:szCs w:val="22"/>
              </w:rPr>
              <w:t xml:space="preserve">Attend professional meetings within Nunkuwarrin Yunti as required, </w:t>
            </w:r>
            <w:proofErr w:type="spellStart"/>
            <w:r>
              <w:rPr>
                <w:rFonts w:ascii="Arial" w:hAnsi="Arial" w:cs="Arial"/>
                <w:sz w:val="22"/>
                <w:szCs w:val="22"/>
              </w:rPr>
              <w:t>eg</w:t>
            </w:r>
            <w:proofErr w:type="spellEnd"/>
            <w:r>
              <w:rPr>
                <w:rFonts w:ascii="Arial" w:hAnsi="Arial" w:cs="Arial"/>
                <w:sz w:val="22"/>
                <w:szCs w:val="22"/>
              </w:rPr>
              <w:t>. Narrative reflection, multi discipline meetings and de-briefing.</w:t>
            </w:r>
          </w:p>
          <w:p w:rsidR="002E596F" w:rsidRDefault="002E596F" w:rsidP="00DD4D19">
            <w:pPr>
              <w:rPr>
                <w:rFonts w:ascii="Arial" w:hAnsi="Arial" w:cs="Arial"/>
                <w:sz w:val="22"/>
                <w:szCs w:val="22"/>
              </w:rPr>
            </w:pPr>
          </w:p>
          <w:p w:rsidR="002E596F" w:rsidRPr="009D1251" w:rsidRDefault="002E596F" w:rsidP="002E596F">
            <w:pPr>
              <w:numPr>
                <w:ilvl w:val="0"/>
                <w:numId w:val="4"/>
              </w:numPr>
              <w:rPr>
                <w:rFonts w:ascii="Arial" w:hAnsi="Arial" w:cs="Arial"/>
                <w:sz w:val="22"/>
                <w:szCs w:val="22"/>
              </w:rPr>
            </w:pPr>
            <w:r w:rsidRPr="009D1251">
              <w:rPr>
                <w:rFonts w:ascii="Arial" w:hAnsi="Arial" w:cs="Arial"/>
                <w:sz w:val="22"/>
                <w:szCs w:val="22"/>
              </w:rPr>
              <w:t>Actively participate in workplace practice supervision meetings and other Program team meetings as required.</w:t>
            </w:r>
          </w:p>
          <w:p w:rsidR="002E596F" w:rsidRPr="001B7F90" w:rsidRDefault="002E596F" w:rsidP="002E596F">
            <w:pPr>
              <w:pStyle w:val="BodyText"/>
              <w:numPr>
                <w:ilvl w:val="0"/>
                <w:numId w:val="4"/>
              </w:numPr>
              <w:rPr>
                <w:sz w:val="22"/>
                <w:szCs w:val="22"/>
              </w:rPr>
            </w:pPr>
            <w:r>
              <w:rPr>
                <w:sz w:val="22"/>
                <w:szCs w:val="22"/>
              </w:rPr>
              <w:t>Participate in training for self-care and undertake regular performance and development reviews.</w:t>
            </w:r>
          </w:p>
        </w:tc>
      </w:tr>
      <w:tr w:rsidR="002E596F" w:rsidRPr="001B7F90" w:rsidTr="00DD4D19">
        <w:trPr>
          <w:trHeight w:val="845"/>
        </w:trPr>
        <w:tc>
          <w:tcPr>
            <w:tcW w:w="5086" w:type="dxa"/>
          </w:tcPr>
          <w:p w:rsidR="002E596F" w:rsidRDefault="002E596F" w:rsidP="00DD4D19">
            <w:pPr>
              <w:pStyle w:val="BodyText"/>
              <w:tabs>
                <w:tab w:val="clear" w:pos="336"/>
              </w:tabs>
              <w:rPr>
                <w:sz w:val="22"/>
                <w:szCs w:val="22"/>
              </w:rPr>
            </w:pPr>
            <w:r w:rsidRPr="00CC7580">
              <w:rPr>
                <w:b/>
                <w:sz w:val="22"/>
                <w:szCs w:val="22"/>
              </w:rPr>
              <w:t>Administrative activities</w:t>
            </w:r>
            <w:r>
              <w:rPr>
                <w:sz w:val="22"/>
                <w:szCs w:val="22"/>
              </w:rPr>
              <w:t>.</w:t>
            </w:r>
          </w:p>
          <w:p w:rsidR="002E596F" w:rsidRPr="001B7F90" w:rsidRDefault="002E596F" w:rsidP="00DD4D19">
            <w:pPr>
              <w:pStyle w:val="BodyText"/>
              <w:tabs>
                <w:tab w:val="clear" w:pos="336"/>
              </w:tabs>
              <w:rPr>
                <w:sz w:val="22"/>
                <w:szCs w:val="22"/>
              </w:rPr>
            </w:pPr>
            <w:r>
              <w:rPr>
                <w:sz w:val="22"/>
                <w:szCs w:val="22"/>
              </w:rPr>
              <w:t>Contribute to the effective delivery of counselling services through ensuring compliance with a range of administrative and business practices which support Link-Up services.</w:t>
            </w:r>
          </w:p>
        </w:tc>
        <w:tc>
          <w:tcPr>
            <w:tcW w:w="4491" w:type="dxa"/>
          </w:tcPr>
          <w:p w:rsidR="002E596F" w:rsidRDefault="002E596F" w:rsidP="002E596F">
            <w:pPr>
              <w:numPr>
                <w:ilvl w:val="0"/>
                <w:numId w:val="7"/>
              </w:numPr>
              <w:ind w:left="360"/>
              <w:rPr>
                <w:rFonts w:ascii="Arial" w:hAnsi="Arial" w:cs="Arial"/>
                <w:sz w:val="22"/>
                <w:szCs w:val="22"/>
              </w:rPr>
            </w:pPr>
            <w:r w:rsidRPr="001C19FA">
              <w:rPr>
                <w:rFonts w:ascii="Arial" w:hAnsi="Arial" w:cs="Arial"/>
                <w:sz w:val="22"/>
                <w:szCs w:val="22"/>
              </w:rPr>
              <w:t xml:space="preserve">Ensure the administration of high quality counselling services </w:t>
            </w:r>
            <w:r>
              <w:rPr>
                <w:rFonts w:ascii="Arial" w:hAnsi="Arial" w:cs="Arial"/>
                <w:sz w:val="22"/>
                <w:szCs w:val="22"/>
              </w:rPr>
              <w:t xml:space="preserve">are </w:t>
            </w:r>
            <w:r w:rsidRPr="001C19FA">
              <w:rPr>
                <w:rFonts w:ascii="Arial" w:hAnsi="Arial" w:cs="Arial"/>
                <w:sz w:val="22"/>
                <w:szCs w:val="22"/>
              </w:rPr>
              <w:t>provided to clients by:</w:t>
            </w:r>
          </w:p>
          <w:p w:rsidR="002E596F" w:rsidRDefault="002E596F" w:rsidP="002E596F">
            <w:pPr>
              <w:numPr>
                <w:ilvl w:val="0"/>
                <w:numId w:val="7"/>
              </w:numPr>
              <w:ind w:left="360"/>
              <w:rPr>
                <w:rFonts w:ascii="Arial" w:hAnsi="Arial" w:cs="Arial"/>
                <w:sz w:val="22"/>
                <w:szCs w:val="22"/>
              </w:rPr>
            </w:pPr>
            <w:r>
              <w:rPr>
                <w:rFonts w:ascii="Arial" w:hAnsi="Arial" w:cs="Arial"/>
                <w:sz w:val="22"/>
                <w:szCs w:val="22"/>
              </w:rPr>
              <w:t xml:space="preserve">The establishment of a comprehensive case management plan.  The compliance of case note documentation </w:t>
            </w:r>
            <w:proofErr w:type="spellStart"/>
            <w:r>
              <w:rPr>
                <w:rFonts w:ascii="Arial" w:hAnsi="Arial" w:cs="Arial"/>
                <w:sz w:val="22"/>
                <w:szCs w:val="22"/>
              </w:rPr>
              <w:t>guildelines</w:t>
            </w:r>
            <w:proofErr w:type="spellEnd"/>
            <w:r>
              <w:rPr>
                <w:rFonts w:ascii="Arial" w:hAnsi="Arial" w:cs="Arial"/>
                <w:sz w:val="22"/>
                <w:szCs w:val="22"/>
              </w:rPr>
              <w:t>, orderly files and records maintained in a confidential and accurate manner including up to date data on Foxtrot, Communicare.</w:t>
            </w:r>
          </w:p>
          <w:p w:rsidR="002E596F" w:rsidRDefault="002E596F" w:rsidP="002E596F">
            <w:pPr>
              <w:numPr>
                <w:ilvl w:val="0"/>
                <w:numId w:val="7"/>
              </w:numPr>
              <w:ind w:left="360"/>
              <w:rPr>
                <w:rFonts w:ascii="Arial" w:hAnsi="Arial" w:cs="Arial"/>
                <w:sz w:val="22"/>
                <w:szCs w:val="22"/>
              </w:rPr>
            </w:pPr>
            <w:r>
              <w:rPr>
                <w:rFonts w:ascii="Arial" w:hAnsi="Arial" w:cs="Arial"/>
                <w:sz w:val="22"/>
                <w:szCs w:val="22"/>
              </w:rPr>
              <w:t xml:space="preserve">The completion of weekly work plans, monthly progress reports and thorough preparation for bi-monthly case management meetings with the Team Manager. </w:t>
            </w:r>
          </w:p>
          <w:p w:rsidR="002E596F" w:rsidRDefault="002E596F" w:rsidP="002E596F">
            <w:pPr>
              <w:numPr>
                <w:ilvl w:val="0"/>
                <w:numId w:val="7"/>
              </w:numPr>
              <w:ind w:left="360"/>
              <w:rPr>
                <w:rFonts w:ascii="Arial" w:hAnsi="Arial" w:cs="Arial"/>
                <w:sz w:val="22"/>
                <w:szCs w:val="22"/>
              </w:rPr>
            </w:pPr>
            <w:r>
              <w:rPr>
                <w:rFonts w:ascii="Arial" w:hAnsi="Arial" w:cs="Arial"/>
                <w:sz w:val="22"/>
                <w:szCs w:val="22"/>
              </w:rPr>
              <w:t>Maintaining required timely and accurate paper based and electronic documentation of counselling notes consistent with professional standards.</w:t>
            </w:r>
          </w:p>
          <w:p w:rsidR="002E596F" w:rsidRDefault="002E596F" w:rsidP="002E596F">
            <w:pPr>
              <w:numPr>
                <w:ilvl w:val="0"/>
                <w:numId w:val="7"/>
              </w:numPr>
              <w:ind w:left="360"/>
              <w:rPr>
                <w:rFonts w:ascii="Arial" w:hAnsi="Arial" w:cs="Arial"/>
                <w:sz w:val="22"/>
                <w:szCs w:val="22"/>
              </w:rPr>
            </w:pPr>
            <w:r>
              <w:rPr>
                <w:rFonts w:ascii="Arial" w:hAnsi="Arial" w:cs="Arial"/>
                <w:sz w:val="22"/>
                <w:szCs w:val="22"/>
              </w:rPr>
              <w:t>Contributing to the development and implementation of suitable policies and procedures.</w:t>
            </w:r>
          </w:p>
          <w:p w:rsidR="002E596F" w:rsidRDefault="002E596F" w:rsidP="002E596F">
            <w:pPr>
              <w:numPr>
                <w:ilvl w:val="0"/>
                <w:numId w:val="7"/>
              </w:numPr>
              <w:ind w:left="360"/>
              <w:rPr>
                <w:rFonts w:ascii="Arial" w:hAnsi="Arial" w:cs="Arial"/>
                <w:sz w:val="22"/>
                <w:szCs w:val="22"/>
              </w:rPr>
            </w:pPr>
            <w:r>
              <w:rPr>
                <w:rFonts w:ascii="Arial" w:hAnsi="Arial" w:cs="Arial"/>
                <w:sz w:val="22"/>
                <w:szCs w:val="22"/>
              </w:rPr>
              <w:t xml:space="preserve">Providing monthly statistical reports and other reports including oral reports, as requested. </w:t>
            </w:r>
          </w:p>
          <w:p w:rsidR="002E596F" w:rsidRPr="001C19FA" w:rsidRDefault="002E596F" w:rsidP="002E596F">
            <w:pPr>
              <w:numPr>
                <w:ilvl w:val="0"/>
                <w:numId w:val="7"/>
              </w:numPr>
              <w:ind w:left="360"/>
              <w:rPr>
                <w:rFonts w:ascii="Arial" w:hAnsi="Arial" w:cs="Arial"/>
                <w:sz w:val="22"/>
                <w:szCs w:val="22"/>
              </w:rPr>
            </w:pPr>
            <w:r>
              <w:rPr>
                <w:rFonts w:ascii="Arial" w:hAnsi="Arial" w:cs="Arial"/>
                <w:sz w:val="22"/>
                <w:szCs w:val="22"/>
              </w:rPr>
              <w:t>Ensuring secure management of all client files and compliance with applicable privacy legislation and policies.</w:t>
            </w:r>
          </w:p>
          <w:p w:rsidR="002E596F" w:rsidRPr="001B7F90" w:rsidRDefault="002E596F" w:rsidP="00DD4D19">
            <w:pPr>
              <w:tabs>
                <w:tab w:val="num" w:pos="1440"/>
              </w:tabs>
              <w:rPr>
                <w:sz w:val="22"/>
                <w:szCs w:val="22"/>
              </w:rPr>
            </w:pPr>
          </w:p>
        </w:tc>
      </w:tr>
    </w:tbl>
    <w:p w:rsidR="002E596F" w:rsidRPr="00134286" w:rsidRDefault="002E596F" w:rsidP="002E596F">
      <w:pPr>
        <w:widowControl w:val="0"/>
        <w:tabs>
          <w:tab w:val="left" w:pos="-720"/>
        </w:tabs>
        <w:rPr>
          <w:rFonts w:ascii="Arial" w:hAnsi="Arial" w:cs="Arial"/>
          <w:b/>
          <w:bCs/>
          <w:sz w:val="22"/>
          <w:szCs w:val="22"/>
        </w:rPr>
      </w:pPr>
    </w:p>
    <w:p w:rsidR="002E596F" w:rsidRPr="00134286" w:rsidRDefault="002E596F" w:rsidP="002E596F">
      <w:pPr>
        <w:widowControl w:val="0"/>
        <w:tabs>
          <w:tab w:val="left" w:pos="-720"/>
        </w:tabs>
        <w:rPr>
          <w:rFonts w:ascii="Arial" w:hAnsi="Arial" w:cs="Arial"/>
          <w:b/>
          <w:bCs/>
          <w:sz w:val="22"/>
          <w:szCs w:val="22"/>
        </w:rPr>
      </w:pPr>
    </w:p>
    <w:p w:rsidR="002E596F" w:rsidRPr="00134286" w:rsidRDefault="002E596F" w:rsidP="002E596F">
      <w:pPr>
        <w:rPr>
          <w:rFonts w:ascii="Arial" w:hAnsi="Arial" w:cs="Arial"/>
          <w:sz w:val="22"/>
          <w:szCs w:val="22"/>
        </w:rPr>
      </w:pPr>
      <w:r>
        <w:rPr>
          <w:rFonts w:ascii="Arial" w:hAnsi="Arial" w:cs="Arial"/>
          <w:b/>
          <w:bCs/>
          <w:sz w:val="22"/>
          <w:szCs w:val="22"/>
        </w:rPr>
        <w:t xml:space="preserve">3. </w:t>
      </w:r>
      <w:r w:rsidRPr="00134286">
        <w:rPr>
          <w:rFonts w:ascii="Arial" w:hAnsi="Arial" w:cs="Arial"/>
          <w:b/>
          <w:bCs/>
          <w:sz w:val="22"/>
          <w:szCs w:val="22"/>
        </w:rPr>
        <w:t>SELECTION CRITERIA</w:t>
      </w:r>
    </w:p>
    <w:p w:rsidR="002E596F" w:rsidRDefault="002E596F" w:rsidP="002E596F">
      <w:pPr>
        <w:rPr>
          <w:rFonts w:ascii="Arial" w:hAnsi="Arial" w:cs="Arial"/>
          <w:sz w:val="22"/>
          <w:szCs w:val="22"/>
        </w:rPr>
      </w:pPr>
    </w:p>
    <w:p w:rsidR="002E596F" w:rsidRDefault="002E596F" w:rsidP="002E596F">
      <w:pPr>
        <w:rPr>
          <w:rFonts w:ascii="Arial" w:hAnsi="Arial" w:cs="Arial"/>
          <w:b/>
          <w:sz w:val="22"/>
          <w:szCs w:val="22"/>
        </w:rPr>
      </w:pPr>
      <w:r w:rsidRPr="00E97CE4">
        <w:rPr>
          <w:rFonts w:ascii="Arial" w:hAnsi="Arial" w:cs="Arial"/>
          <w:b/>
          <w:sz w:val="22"/>
          <w:szCs w:val="22"/>
        </w:rPr>
        <w:t>ESSENTIAL – includes qualifications, skills, experience and knowledge.</w:t>
      </w:r>
    </w:p>
    <w:p w:rsidR="002E596F" w:rsidRDefault="002E596F" w:rsidP="002E596F">
      <w:pPr>
        <w:rPr>
          <w:rFonts w:ascii="Arial" w:hAnsi="Arial" w:cs="Arial"/>
          <w:b/>
          <w:sz w:val="22"/>
          <w:szCs w:val="22"/>
        </w:rPr>
      </w:pPr>
    </w:p>
    <w:p w:rsidR="002E596F" w:rsidRDefault="002E596F" w:rsidP="002E596F">
      <w:pPr>
        <w:pStyle w:val="BodyText"/>
        <w:numPr>
          <w:ilvl w:val="0"/>
          <w:numId w:val="10"/>
        </w:numPr>
        <w:tabs>
          <w:tab w:val="clear" w:pos="-1440"/>
          <w:tab w:val="clear" w:pos="-720"/>
          <w:tab w:val="clear" w:pos="0"/>
          <w:tab w:val="clear" w:pos="33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tLeast"/>
        <w:jc w:val="left"/>
        <w:rPr>
          <w:sz w:val="22"/>
          <w:szCs w:val="22"/>
        </w:rPr>
      </w:pPr>
      <w:r>
        <w:rPr>
          <w:sz w:val="22"/>
          <w:szCs w:val="22"/>
        </w:rPr>
        <w:t>A</w:t>
      </w:r>
      <w:r w:rsidRPr="007F0D95">
        <w:rPr>
          <w:sz w:val="22"/>
          <w:szCs w:val="22"/>
        </w:rPr>
        <w:t xml:space="preserve"> </w:t>
      </w:r>
      <w:r>
        <w:rPr>
          <w:sz w:val="22"/>
          <w:szCs w:val="22"/>
        </w:rPr>
        <w:t xml:space="preserve">minimum of a Certificate IV in a </w:t>
      </w:r>
      <w:r w:rsidRPr="007F0D95">
        <w:rPr>
          <w:sz w:val="22"/>
          <w:szCs w:val="22"/>
        </w:rPr>
        <w:t>recognised qualification in Narrative Approaches, Counselling, Social Work, Psychology, Mental Health or a related field.</w:t>
      </w:r>
      <w:r>
        <w:rPr>
          <w:sz w:val="22"/>
          <w:szCs w:val="22"/>
        </w:rPr>
        <w:t xml:space="preserve"> </w:t>
      </w:r>
      <w:r w:rsidRPr="007F0D95">
        <w:rPr>
          <w:sz w:val="22"/>
          <w:szCs w:val="22"/>
        </w:rPr>
        <w:t xml:space="preserve">  </w:t>
      </w:r>
    </w:p>
    <w:p w:rsidR="002E596F" w:rsidRPr="00D1228E" w:rsidRDefault="002E596F" w:rsidP="002E596F">
      <w:pPr>
        <w:pStyle w:val="BodyText"/>
        <w:tabs>
          <w:tab w:val="clear" w:pos="-1440"/>
          <w:tab w:val="clear" w:pos="-720"/>
          <w:tab w:val="clear" w:pos="0"/>
          <w:tab w:val="clear" w:pos="33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tLeast"/>
        <w:ind w:left="283"/>
        <w:jc w:val="left"/>
        <w:rPr>
          <w:sz w:val="22"/>
          <w:szCs w:val="22"/>
        </w:rPr>
      </w:pPr>
    </w:p>
    <w:p w:rsidR="002E596F" w:rsidRDefault="002E596F" w:rsidP="002E596F">
      <w:pPr>
        <w:numPr>
          <w:ilvl w:val="0"/>
          <w:numId w:val="10"/>
        </w:numPr>
        <w:jc w:val="both"/>
        <w:rPr>
          <w:rFonts w:ascii="Arial" w:hAnsi="Arial" w:cs="Arial"/>
          <w:sz w:val="22"/>
          <w:szCs w:val="22"/>
        </w:rPr>
      </w:pPr>
      <w:r w:rsidRPr="001B5178">
        <w:rPr>
          <w:rFonts w:ascii="Arial" w:hAnsi="Arial" w:cs="Arial"/>
          <w:sz w:val="22"/>
          <w:szCs w:val="22"/>
        </w:rPr>
        <w:t xml:space="preserve">Require a minimum of </w:t>
      </w:r>
      <w:r>
        <w:rPr>
          <w:rFonts w:ascii="Arial" w:hAnsi="Arial" w:cs="Arial"/>
          <w:sz w:val="22"/>
          <w:szCs w:val="22"/>
        </w:rPr>
        <w:t xml:space="preserve">two </w:t>
      </w:r>
      <w:r w:rsidRPr="001B5178">
        <w:rPr>
          <w:rFonts w:ascii="Arial" w:hAnsi="Arial" w:cs="Arial"/>
          <w:sz w:val="22"/>
          <w:szCs w:val="22"/>
        </w:rPr>
        <w:t>years demonstrated vocational experience in the relevant health field consistent with the position role and responsibilities.</w:t>
      </w:r>
    </w:p>
    <w:p w:rsidR="002E596F" w:rsidRDefault="002E596F" w:rsidP="002E596F">
      <w:pPr>
        <w:pStyle w:val="ListParagraph"/>
        <w:rPr>
          <w:rFonts w:ascii="Arial" w:hAnsi="Arial" w:cs="Arial"/>
          <w:sz w:val="22"/>
          <w:szCs w:val="22"/>
        </w:rPr>
      </w:pPr>
    </w:p>
    <w:p w:rsidR="002E596F" w:rsidRDefault="002E596F" w:rsidP="002E596F">
      <w:pPr>
        <w:numPr>
          <w:ilvl w:val="0"/>
          <w:numId w:val="10"/>
        </w:numPr>
        <w:ind w:right="-283"/>
        <w:rPr>
          <w:rFonts w:ascii="Arial" w:hAnsi="Arial" w:cs="Arial"/>
          <w:sz w:val="22"/>
          <w:szCs w:val="22"/>
        </w:rPr>
      </w:pPr>
      <w:r w:rsidRPr="001C19FA">
        <w:rPr>
          <w:rFonts w:ascii="Arial" w:hAnsi="Arial" w:cs="Arial"/>
          <w:sz w:val="22"/>
          <w:szCs w:val="22"/>
        </w:rPr>
        <w:t>Experience</w:t>
      </w:r>
      <w:r>
        <w:rPr>
          <w:rFonts w:ascii="Arial" w:hAnsi="Arial" w:cs="Arial"/>
          <w:sz w:val="22"/>
          <w:szCs w:val="22"/>
        </w:rPr>
        <w:t xml:space="preserve"> in working with and a comprehensive appreciation of contemporary Aboriginal and Torres Strait Islander issues.</w:t>
      </w:r>
    </w:p>
    <w:p w:rsidR="002E596F" w:rsidRPr="007F0D95" w:rsidRDefault="002E596F" w:rsidP="002E596F">
      <w:pPr>
        <w:pStyle w:val="BodyText"/>
        <w:tabs>
          <w:tab w:val="clear" w:pos="-1440"/>
          <w:tab w:val="clear" w:pos="-720"/>
          <w:tab w:val="clear" w:pos="0"/>
          <w:tab w:val="clear" w:pos="33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tLeast"/>
        <w:ind w:left="283"/>
        <w:jc w:val="left"/>
        <w:rPr>
          <w:sz w:val="22"/>
          <w:szCs w:val="22"/>
        </w:rPr>
      </w:pPr>
    </w:p>
    <w:p w:rsidR="002E596F" w:rsidRPr="00882A96" w:rsidRDefault="002E596F" w:rsidP="002E596F">
      <w:pPr>
        <w:numPr>
          <w:ilvl w:val="0"/>
          <w:numId w:val="10"/>
        </w:numPr>
        <w:tabs>
          <w:tab w:val="left" w:pos="284"/>
          <w:tab w:val="left" w:pos="1260"/>
          <w:tab w:val="left" w:pos="8312"/>
        </w:tabs>
        <w:ind w:right="225"/>
        <w:rPr>
          <w:rFonts w:ascii="Arial" w:hAnsi="Arial" w:cs="Arial"/>
          <w:sz w:val="22"/>
          <w:szCs w:val="22"/>
          <w:lang w:val="en-US"/>
        </w:rPr>
      </w:pPr>
      <w:r w:rsidRPr="00882A96">
        <w:rPr>
          <w:rFonts w:ascii="Arial" w:hAnsi="Arial" w:cs="Arial"/>
          <w:sz w:val="22"/>
          <w:szCs w:val="22"/>
          <w:lang w:val="en-US"/>
        </w:rPr>
        <w:t>Demonstrated understanding of the history and effects of the forcible removal of Aboriginal &amp; Torres Strait Islander children, and a comprehensive understandi</w:t>
      </w:r>
      <w:r>
        <w:rPr>
          <w:rFonts w:ascii="Arial" w:hAnsi="Arial" w:cs="Arial"/>
          <w:sz w:val="22"/>
          <w:szCs w:val="22"/>
          <w:lang w:val="en-US"/>
        </w:rPr>
        <w:t>ng of social and emotional well</w:t>
      </w:r>
      <w:r w:rsidRPr="00882A96">
        <w:rPr>
          <w:rFonts w:ascii="Arial" w:hAnsi="Arial" w:cs="Arial"/>
          <w:sz w:val="22"/>
          <w:szCs w:val="22"/>
          <w:lang w:val="en-US"/>
        </w:rPr>
        <w:t xml:space="preserve">being issues affecting Aboriginal &amp; Torres Strait Islander people.      </w:t>
      </w:r>
      <w:r w:rsidRPr="00882A96" w:rsidDel="003F3A3F">
        <w:rPr>
          <w:rFonts w:ascii="Arial" w:hAnsi="Arial" w:cs="Arial"/>
          <w:sz w:val="22"/>
          <w:szCs w:val="22"/>
          <w:lang w:val="en-US"/>
        </w:rPr>
        <w:t xml:space="preserve"> </w:t>
      </w:r>
    </w:p>
    <w:p w:rsidR="002E596F" w:rsidRPr="00882A96" w:rsidRDefault="002E596F" w:rsidP="002E596F">
      <w:pPr>
        <w:rPr>
          <w:rFonts w:ascii="Arial" w:hAnsi="Arial"/>
          <w:sz w:val="22"/>
          <w:szCs w:val="22"/>
        </w:rPr>
      </w:pPr>
    </w:p>
    <w:p w:rsidR="002E596F" w:rsidRPr="00882A96" w:rsidRDefault="002E596F" w:rsidP="002E596F">
      <w:pPr>
        <w:numPr>
          <w:ilvl w:val="0"/>
          <w:numId w:val="9"/>
        </w:numPr>
        <w:rPr>
          <w:rFonts w:ascii="Arial" w:hAnsi="Arial"/>
          <w:sz w:val="22"/>
          <w:szCs w:val="22"/>
        </w:rPr>
      </w:pPr>
      <w:r w:rsidRPr="00882A96">
        <w:rPr>
          <w:rFonts w:ascii="Arial" w:hAnsi="Arial"/>
          <w:sz w:val="22"/>
          <w:szCs w:val="22"/>
        </w:rPr>
        <w:t xml:space="preserve">Demonstrated </w:t>
      </w:r>
      <w:r>
        <w:rPr>
          <w:rFonts w:ascii="Arial" w:hAnsi="Arial"/>
          <w:sz w:val="22"/>
          <w:szCs w:val="22"/>
        </w:rPr>
        <w:t xml:space="preserve">individual and group </w:t>
      </w:r>
      <w:r w:rsidRPr="00882A96">
        <w:rPr>
          <w:rFonts w:ascii="Arial" w:hAnsi="Arial"/>
          <w:sz w:val="22"/>
          <w:szCs w:val="22"/>
        </w:rPr>
        <w:t xml:space="preserve">counselling skills with experience and knowledge of social, emotional and mental health issues which may include culturally appropriate healing methods, and trauma and grief counselling skills.  </w:t>
      </w:r>
    </w:p>
    <w:p w:rsidR="002E596F" w:rsidRPr="00882A96" w:rsidRDefault="002E596F" w:rsidP="002E596F">
      <w:pPr>
        <w:rPr>
          <w:rFonts w:ascii="Arial" w:hAnsi="Arial"/>
          <w:sz w:val="22"/>
          <w:szCs w:val="22"/>
        </w:rPr>
      </w:pPr>
    </w:p>
    <w:p w:rsidR="002E596F" w:rsidRDefault="002E596F" w:rsidP="002E596F">
      <w:pPr>
        <w:numPr>
          <w:ilvl w:val="0"/>
          <w:numId w:val="9"/>
        </w:numPr>
        <w:rPr>
          <w:rFonts w:ascii="Arial" w:hAnsi="Arial"/>
          <w:sz w:val="22"/>
          <w:szCs w:val="22"/>
        </w:rPr>
      </w:pPr>
      <w:r w:rsidRPr="00882A96">
        <w:rPr>
          <w:rFonts w:ascii="Arial" w:hAnsi="Arial"/>
          <w:sz w:val="22"/>
          <w:szCs w:val="22"/>
        </w:rPr>
        <w:t>Experience in managing a clinical caseload of clients with high and complex needs.</w:t>
      </w:r>
    </w:p>
    <w:p w:rsidR="002E596F" w:rsidRPr="007F5B2A" w:rsidRDefault="002E596F" w:rsidP="002E596F">
      <w:pPr>
        <w:rPr>
          <w:rFonts w:ascii="Arial" w:hAnsi="Arial"/>
          <w:sz w:val="22"/>
          <w:szCs w:val="22"/>
        </w:rPr>
      </w:pPr>
    </w:p>
    <w:p w:rsidR="002E596F" w:rsidRPr="007F5B2A" w:rsidRDefault="002E596F" w:rsidP="002E596F">
      <w:pPr>
        <w:numPr>
          <w:ilvl w:val="0"/>
          <w:numId w:val="11"/>
        </w:numPr>
        <w:rPr>
          <w:rFonts w:ascii="Arial" w:hAnsi="Arial"/>
          <w:sz w:val="22"/>
          <w:szCs w:val="22"/>
        </w:rPr>
      </w:pPr>
      <w:r w:rsidRPr="007F5B2A">
        <w:rPr>
          <w:rFonts w:ascii="Arial" w:hAnsi="Arial" w:cs="Arial"/>
          <w:sz w:val="22"/>
          <w:szCs w:val="22"/>
          <w:lang w:val="en-NZ"/>
        </w:rPr>
        <w:t>Proven well developed written and verbal communication skills and the ability to communicate respectfully and effectively with Aboriginal and Torres Str</w:t>
      </w:r>
      <w:r>
        <w:rPr>
          <w:rFonts w:ascii="Arial" w:hAnsi="Arial" w:cs="Arial"/>
          <w:sz w:val="22"/>
          <w:szCs w:val="22"/>
          <w:lang w:val="en-NZ"/>
        </w:rPr>
        <w:t>ait Islander people.</w:t>
      </w:r>
    </w:p>
    <w:p w:rsidR="002E596F" w:rsidRPr="001C19FA" w:rsidRDefault="002E596F" w:rsidP="002E596F">
      <w:pPr>
        <w:ind w:right="-283"/>
        <w:rPr>
          <w:rFonts w:ascii="Arial" w:hAnsi="Arial" w:cs="Arial"/>
          <w:b/>
          <w:sz w:val="22"/>
          <w:szCs w:val="22"/>
          <w:u w:val="single"/>
        </w:rPr>
      </w:pPr>
    </w:p>
    <w:p w:rsidR="002E596F" w:rsidRPr="00AB2C44" w:rsidRDefault="002E596F" w:rsidP="002E596F">
      <w:pPr>
        <w:numPr>
          <w:ilvl w:val="0"/>
          <w:numId w:val="11"/>
        </w:numPr>
        <w:ind w:right="-283"/>
        <w:rPr>
          <w:rFonts w:ascii="Arial" w:hAnsi="Arial" w:cs="Arial"/>
          <w:sz w:val="22"/>
          <w:szCs w:val="22"/>
        </w:rPr>
      </w:pPr>
      <w:r w:rsidRPr="001C19FA">
        <w:rPr>
          <w:rFonts w:ascii="Arial" w:hAnsi="Arial" w:cs="Arial"/>
          <w:sz w:val="22"/>
          <w:szCs w:val="22"/>
        </w:rPr>
        <w:t>Demonstrated written and oral communication skills including:</w:t>
      </w:r>
    </w:p>
    <w:p w:rsidR="002E596F" w:rsidRDefault="002E596F" w:rsidP="002E596F">
      <w:pPr>
        <w:numPr>
          <w:ilvl w:val="1"/>
          <w:numId w:val="11"/>
        </w:numPr>
        <w:ind w:right="-283"/>
        <w:rPr>
          <w:rFonts w:ascii="Arial" w:hAnsi="Arial" w:cs="Arial"/>
          <w:sz w:val="22"/>
          <w:szCs w:val="22"/>
        </w:rPr>
      </w:pPr>
      <w:r w:rsidRPr="001C19FA">
        <w:rPr>
          <w:rFonts w:ascii="Arial" w:hAnsi="Arial" w:cs="Arial"/>
          <w:sz w:val="22"/>
          <w:szCs w:val="22"/>
        </w:rPr>
        <w:t xml:space="preserve">high level of written </w:t>
      </w:r>
      <w:r>
        <w:rPr>
          <w:rFonts w:ascii="Arial" w:hAnsi="Arial" w:cs="Arial"/>
          <w:sz w:val="22"/>
          <w:szCs w:val="22"/>
        </w:rPr>
        <w:t>and verbal communication skills</w:t>
      </w:r>
    </w:p>
    <w:p w:rsidR="002E596F" w:rsidRDefault="002E596F" w:rsidP="002E596F">
      <w:pPr>
        <w:numPr>
          <w:ilvl w:val="1"/>
          <w:numId w:val="11"/>
        </w:numPr>
        <w:ind w:right="-283"/>
        <w:rPr>
          <w:rFonts w:ascii="Arial" w:hAnsi="Arial" w:cs="Arial"/>
          <w:sz w:val="22"/>
          <w:szCs w:val="22"/>
        </w:rPr>
      </w:pPr>
      <w:r w:rsidRPr="00AB2C44">
        <w:rPr>
          <w:rFonts w:ascii="Arial" w:hAnsi="Arial" w:cs="Arial"/>
          <w:sz w:val="22"/>
          <w:szCs w:val="22"/>
        </w:rPr>
        <w:t>report writing</w:t>
      </w:r>
    </w:p>
    <w:p w:rsidR="002E596F" w:rsidRPr="00AB2C44" w:rsidRDefault="002E596F" w:rsidP="002E596F">
      <w:pPr>
        <w:numPr>
          <w:ilvl w:val="1"/>
          <w:numId w:val="11"/>
        </w:numPr>
        <w:ind w:right="-283"/>
        <w:rPr>
          <w:rFonts w:ascii="Arial" w:hAnsi="Arial" w:cs="Arial"/>
          <w:sz w:val="22"/>
          <w:szCs w:val="22"/>
        </w:rPr>
      </w:pPr>
      <w:r w:rsidRPr="00AB2C44">
        <w:rPr>
          <w:rFonts w:ascii="Arial" w:hAnsi="Arial" w:cs="Arial"/>
          <w:sz w:val="22"/>
          <w:szCs w:val="22"/>
        </w:rPr>
        <w:t>Participation in public speaking/presentation activities and community development programs to small and large groups.</w:t>
      </w:r>
    </w:p>
    <w:p w:rsidR="002E596F" w:rsidRDefault="002E596F" w:rsidP="002E596F">
      <w:pPr>
        <w:ind w:right="-283"/>
        <w:rPr>
          <w:rFonts w:ascii="Arial" w:hAnsi="Arial" w:cs="Arial"/>
          <w:sz w:val="22"/>
          <w:szCs w:val="22"/>
        </w:rPr>
      </w:pPr>
    </w:p>
    <w:p w:rsidR="002E596F" w:rsidRPr="001C19FA" w:rsidRDefault="002E596F" w:rsidP="002E596F">
      <w:pPr>
        <w:numPr>
          <w:ilvl w:val="0"/>
          <w:numId w:val="11"/>
        </w:numPr>
        <w:ind w:left="360"/>
        <w:rPr>
          <w:rFonts w:ascii="Arial" w:hAnsi="Arial" w:cs="Arial"/>
          <w:sz w:val="22"/>
          <w:szCs w:val="22"/>
        </w:rPr>
      </w:pPr>
      <w:r w:rsidRPr="001C19FA">
        <w:rPr>
          <w:rFonts w:ascii="Arial" w:hAnsi="Arial" w:cs="Arial"/>
          <w:sz w:val="22"/>
          <w:szCs w:val="22"/>
        </w:rPr>
        <w:t xml:space="preserve">Demonstrated ability to liaise and negotiate with other professionals and individuals in a variety of contexts. </w:t>
      </w:r>
    </w:p>
    <w:p w:rsidR="002E596F" w:rsidRDefault="002E596F" w:rsidP="002E596F">
      <w:pPr>
        <w:ind w:right="-283"/>
        <w:rPr>
          <w:rFonts w:ascii="Arial" w:hAnsi="Arial" w:cs="Arial"/>
          <w:sz w:val="22"/>
          <w:szCs w:val="22"/>
        </w:rPr>
      </w:pPr>
    </w:p>
    <w:p w:rsidR="002E596F" w:rsidRDefault="002E596F" w:rsidP="002E596F">
      <w:pPr>
        <w:numPr>
          <w:ilvl w:val="0"/>
          <w:numId w:val="11"/>
        </w:numPr>
        <w:ind w:left="360" w:right="-283"/>
        <w:rPr>
          <w:rFonts w:ascii="Arial" w:hAnsi="Arial" w:cs="Arial"/>
          <w:sz w:val="22"/>
          <w:szCs w:val="22"/>
        </w:rPr>
      </w:pPr>
      <w:r>
        <w:rPr>
          <w:rFonts w:ascii="Arial" w:hAnsi="Arial" w:cs="Arial"/>
          <w:sz w:val="22"/>
          <w:szCs w:val="22"/>
        </w:rPr>
        <w:t>Availability to work out of hours when required i.e. reunions/community promotion;</w:t>
      </w:r>
    </w:p>
    <w:p w:rsidR="002E596F" w:rsidRDefault="002E596F" w:rsidP="002E596F">
      <w:pPr>
        <w:ind w:right="-283"/>
        <w:rPr>
          <w:rFonts w:ascii="Arial" w:hAnsi="Arial" w:cs="Arial"/>
          <w:sz w:val="22"/>
          <w:szCs w:val="22"/>
        </w:rPr>
      </w:pPr>
    </w:p>
    <w:p w:rsidR="002E596F" w:rsidRPr="001C19FA" w:rsidRDefault="002E596F" w:rsidP="002E596F">
      <w:pPr>
        <w:numPr>
          <w:ilvl w:val="0"/>
          <w:numId w:val="11"/>
        </w:numPr>
        <w:ind w:left="360" w:right="-283"/>
        <w:rPr>
          <w:rFonts w:ascii="Arial" w:hAnsi="Arial" w:cs="Arial"/>
          <w:sz w:val="22"/>
          <w:szCs w:val="22"/>
        </w:rPr>
      </w:pPr>
      <w:r>
        <w:rPr>
          <w:rFonts w:ascii="Arial" w:hAnsi="Arial" w:cs="Arial"/>
          <w:sz w:val="22"/>
          <w:szCs w:val="22"/>
        </w:rPr>
        <w:t>Availability to travel regularly (including air travel) when participating in reunions, conferences etc.  This includes intrastate travel, rural and remote areas.</w:t>
      </w:r>
    </w:p>
    <w:p w:rsidR="002E596F" w:rsidRPr="001C19FA" w:rsidRDefault="002E596F" w:rsidP="002E596F">
      <w:pPr>
        <w:ind w:right="-283"/>
        <w:rPr>
          <w:rFonts w:ascii="Arial" w:hAnsi="Arial" w:cs="Arial"/>
          <w:sz w:val="22"/>
          <w:szCs w:val="22"/>
        </w:rPr>
      </w:pPr>
    </w:p>
    <w:p w:rsidR="002E596F" w:rsidRPr="001C19FA" w:rsidRDefault="002E596F" w:rsidP="002E596F">
      <w:pPr>
        <w:numPr>
          <w:ilvl w:val="0"/>
          <w:numId w:val="11"/>
        </w:numPr>
        <w:ind w:left="360" w:right="-283"/>
        <w:rPr>
          <w:rFonts w:ascii="Arial" w:hAnsi="Arial" w:cs="Arial"/>
          <w:sz w:val="22"/>
          <w:szCs w:val="22"/>
        </w:rPr>
      </w:pPr>
      <w:r w:rsidRPr="001C19FA">
        <w:rPr>
          <w:rFonts w:ascii="Arial" w:hAnsi="Arial" w:cs="Arial"/>
          <w:sz w:val="22"/>
          <w:szCs w:val="22"/>
        </w:rPr>
        <w:t>Ability to competently use computer software especially word processing, data input</w:t>
      </w:r>
      <w:r>
        <w:rPr>
          <w:rFonts w:ascii="Arial" w:hAnsi="Arial" w:cs="Arial"/>
          <w:sz w:val="22"/>
          <w:szCs w:val="22"/>
        </w:rPr>
        <w:t>ting and compilation of</w:t>
      </w:r>
      <w:r w:rsidRPr="001C19FA">
        <w:rPr>
          <w:rFonts w:ascii="Arial" w:hAnsi="Arial" w:cs="Arial"/>
          <w:sz w:val="22"/>
          <w:szCs w:val="22"/>
        </w:rPr>
        <w:t xml:space="preserve"> presentations.</w:t>
      </w:r>
    </w:p>
    <w:p w:rsidR="002E596F" w:rsidRPr="001C19FA" w:rsidRDefault="002E596F" w:rsidP="002E596F">
      <w:pPr>
        <w:ind w:right="-283"/>
        <w:rPr>
          <w:rFonts w:ascii="Arial" w:hAnsi="Arial" w:cs="Arial"/>
          <w:sz w:val="22"/>
          <w:szCs w:val="22"/>
        </w:rPr>
      </w:pPr>
    </w:p>
    <w:p w:rsidR="002E596F" w:rsidRPr="004E7A7E" w:rsidRDefault="002E596F" w:rsidP="002E596F">
      <w:pPr>
        <w:numPr>
          <w:ilvl w:val="0"/>
          <w:numId w:val="11"/>
        </w:numPr>
        <w:ind w:left="360" w:right="-283"/>
        <w:rPr>
          <w:rFonts w:ascii="Arial" w:hAnsi="Arial" w:cs="Arial"/>
          <w:sz w:val="22"/>
          <w:szCs w:val="22"/>
        </w:rPr>
      </w:pPr>
      <w:r>
        <w:rPr>
          <w:rFonts w:ascii="Arial" w:hAnsi="Arial" w:cs="Arial"/>
          <w:sz w:val="22"/>
          <w:szCs w:val="22"/>
        </w:rPr>
        <w:t>K</w:t>
      </w:r>
      <w:r w:rsidRPr="002340D2">
        <w:rPr>
          <w:rFonts w:ascii="Arial" w:hAnsi="Arial" w:cs="Arial"/>
          <w:sz w:val="22"/>
          <w:szCs w:val="22"/>
        </w:rPr>
        <w:t>nowledge of and demonstrated commitment to workplace diversity, workplace participation, Occupational Health &amp; Safety, and a willingness to abide by the policies and procedures of Nunkuwarrin Yunti of South Australia Inc.</w:t>
      </w:r>
    </w:p>
    <w:p w:rsidR="002E596F" w:rsidRDefault="002E596F" w:rsidP="002E596F">
      <w:pPr>
        <w:rPr>
          <w:rFonts w:ascii="Arial" w:hAnsi="Arial" w:cs="Arial"/>
          <w:sz w:val="22"/>
          <w:szCs w:val="22"/>
        </w:rPr>
      </w:pPr>
    </w:p>
    <w:p w:rsidR="002E596F" w:rsidRPr="00AB2C44" w:rsidRDefault="002E596F" w:rsidP="002E596F">
      <w:pPr>
        <w:rPr>
          <w:rFonts w:ascii="Arial" w:hAnsi="Arial" w:cs="Arial"/>
          <w:b/>
          <w:sz w:val="22"/>
          <w:szCs w:val="22"/>
        </w:rPr>
      </w:pPr>
      <w:r w:rsidRPr="00AB2C44">
        <w:rPr>
          <w:rFonts w:ascii="Arial" w:hAnsi="Arial" w:cs="Arial"/>
          <w:b/>
          <w:sz w:val="22"/>
          <w:szCs w:val="22"/>
        </w:rPr>
        <w:t>Desirable:</w:t>
      </w:r>
    </w:p>
    <w:p w:rsidR="002E596F" w:rsidRDefault="002E596F" w:rsidP="002E596F">
      <w:pPr>
        <w:rPr>
          <w:rFonts w:ascii="Arial" w:hAnsi="Arial" w:cs="Arial"/>
          <w:sz w:val="22"/>
          <w:szCs w:val="22"/>
        </w:rPr>
      </w:pPr>
    </w:p>
    <w:p w:rsidR="002E596F" w:rsidRDefault="002E596F" w:rsidP="002E596F">
      <w:pPr>
        <w:numPr>
          <w:ilvl w:val="0"/>
          <w:numId w:val="12"/>
        </w:numPr>
        <w:ind w:right="-283"/>
        <w:rPr>
          <w:rFonts w:ascii="Arial" w:hAnsi="Arial" w:cs="Arial"/>
          <w:sz w:val="22"/>
          <w:szCs w:val="22"/>
        </w:rPr>
      </w:pPr>
      <w:r>
        <w:rPr>
          <w:rFonts w:ascii="Arial" w:hAnsi="Arial" w:cs="Arial"/>
          <w:sz w:val="22"/>
          <w:szCs w:val="22"/>
        </w:rPr>
        <w:t>Diploma of Narrative Therapy</w:t>
      </w:r>
    </w:p>
    <w:p w:rsidR="002E596F" w:rsidRDefault="002E596F" w:rsidP="002E596F">
      <w:pPr>
        <w:numPr>
          <w:ilvl w:val="0"/>
          <w:numId w:val="12"/>
        </w:numPr>
        <w:ind w:right="-283"/>
        <w:rPr>
          <w:rFonts w:ascii="Arial" w:hAnsi="Arial" w:cs="Arial"/>
          <w:sz w:val="22"/>
          <w:szCs w:val="22"/>
        </w:rPr>
      </w:pPr>
      <w:r w:rsidRPr="00AB2C44">
        <w:rPr>
          <w:rFonts w:ascii="Arial" w:hAnsi="Arial" w:cs="Arial"/>
          <w:sz w:val="22"/>
          <w:szCs w:val="22"/>
        </w:rPr>
        <w:t>Registered member of an appropriate professional body</w:t>
      </w:r>
    </w:p>
    <w:p w:rsidR="002E596F" w:rsidRDefault="002E596F" w:rsidP="002E596F">
      <w:pPr>
        <w:ind w:right="-283"/>
        <w:rPr>
          <w:rFonts w:ascii="Arial" w:hAnsi="Arial" w:cs="Arial"/>
          <w:sz w:val="22"/>
          <w:szCs w:val="22"/>
        </w:rPr>
      </w:pPr>
    </w:p>
    <w:p w:rsidR="002E596F" w:rsidRDefault="002E596F" w:rsidP="002E596F">
      <w:pPr>
        <w:tabs>
          <w:tab w:val="left" w:pos="360"/>
        </w:tabs>
        <w:jc w:val="both"/>
        <w:rPr>
          <w:rFonts w:ascii="Arial" w:hAnsi="Arial" w:cs="Arial"/>
          <w:b/>
          <w:bCs/>
          <w:sz w:val="22"/>
          <w:szCs w:val="22"/>
        </w:rPr>
      </w:pPr>
    </w:p>
    <w:p w:rsidR="002E596F" w:rsidRPr="00134286" w:rsidRDefault="002E596F" w:rsidP="002E596F">
      <w:pPr>
        <w:tabs>
          <w:tab w:val="left" w:pos="360"/>
        </w:tabs>
        <w:jc w:val="both"/>
        <w:rPr>
          <w:rFonts w:ascii="Arial" w:hAnsi="Arial" w:cs="Arial"/>
          <w:b/>
          <w:bCs/>
          <w:sz w:val="22"/>
          <w:szCs w:val="22"/>
        </w:rPr>
      </w:pPr>
      <w:r>
        <w:rPr>
          <w:rFonts w:ascii="Arial" w:hAnsi="Arial" w:cs="Arial"/>
          <w:b/>
          <w:bCs/>
          <w:sz w:val="22"/>
          <w:szCs w:val="22"/>
        </w:rPr>
        <w:t xml:space="preserve">4. </w:t>
      </w:r>
      <w:r w:rsidRPr="00134286">
        <w:rPr>
          <w:rFonts w:ascii="Arial" w:hAnsi="Arial" w:cs="Arial"/>
          <w:b/>
          <w:bCs/>
          <w:sz w:val="22"/>
          <w:szCs w:val="22"/>
        </w:rPr>
        <w:t>APPOINTMENT CONDITIONS</w:t>
      </w:r>
    </w:p>
    <w:p w:rsidR="002E596F" w:rsidRPr="00134286" w:rsidRDefault="002E596F" w:rsidP="002E596F">
      <w:pPr>
        <w:widowControl w:val="0"/>
        <w:tabs>
          <w:tab w:val="left" w:pos="-720"/>
        </w:tabs>
        <w:rPr>
          <w:rFonts w:ascii="Arial" w:hAnsi="Arial" w:cs="Arial"/>
          <w:b/>
          <w:bCs/>
          <w:sz w:val="22"/>
          <w:szCs w:val="22"/>
        </w:rPr>
      </w:pPr>
    </w:p>
    <w:p w:rsidR="002E596F" w:rsidRPr="00134286" w:rsidRDefault="002E596F" w:rsidP="002E596F">
      <w:pPr>
        <w:ind w:left="360" w:right="-283"/>
        <w:rPr>
          <w:rFonts w:ascii="Arial" w:hAnsi="Arial" w:cs="Arial"/>
          <w:b/>
          <w:sz w:val="22"/>
          <w:szCs w:val="22"/>
        </w:rPr>
      </w:pPr>
      <w:r w:rsidRPr="00134286">
        <w:rPr>
          <w:rFonts w:ascii="Arial" w:hAnsi="Arial" w:cs="Arial"/>
          <w:b/>
          <w:sz w:val="22"/>
          <w:szCs w:val="22"/>
        </w:rPr>
        <w:t>Special Conditions and Status</w:t>
      </w:r>
    </w:p>
    <w:p w:rsidR="002E596F" w:rsidRPr="00134286" w:rsidRDefault="002E596F" w:rsidP="002E596F">
      <w:pPr>
        <w:ind w:left="360" w:right="-283"/>
        <w:rPr>
          <w:rFonts w:ascii="Arial" w:hAnsi="Arial" w:cs="Arial"/>
          <w:b/>
          <w:sz w:val="22"/>
          <w:szCs w:val="22"/>
        </w:rPr>
      </w:pPr>
    </w:p>
    <w:p w:rsidR="002E596F" w:rsidRDefault="002E596F" w:rsidP="002E596F">
      <w:pPr>
        <w:numPr>
          <w:ilvl w:val="0"/>
          <w:numId w:val="1"/>
        </w:numPr>
        <w:tabs>
          <w:tab w:val="num" w:pos="720"/>
          <w:tab w:val="left" w:pos="5387"/>
        </w:tabs>
        <w:ind w:left="1872" w:right="115" w:hanging="1512"/>
        <w:jc w:val="both"/>
        <w:rPr>
          <w:rFonts w:ascii="Arial" w:hAnsi="Arial" w:cs="Arial"/>
          <w:sz w:val="22"/>
          <w:szCs w:val="22"/>
        </w:rPr>
      </w:pPr>
      <w:r>
        <w:rPr>
          <w:rFonts w:ascii="Arial" w:hAnsi="Arial" w:cs="Arial"/>
          <w:sz w:val="22"/>
          <w:szCs w:val="22"/>
        </w:rPr>
        <w:lastRenderedPageBreak/>
        <w:t>Full time permanent position, 38 hours per week.</w:t>
      </w:r>
    </w:p>
    <w:p w:rsidR="002E596F" w:rsidRDefault="002E596F" w:rsidP="002E596F">
      <w:pPr>
        <w:numPr>
          <w:ilvl w:val="0"/>
          <w:numId w:val="1"/>
        </w:numPr>
        <w:tabs>
          <w:tab w:val="num" w:pos="720"/>
          <w:tab w:val="left" w:pos="5387"/>
        </w:tabs>
        <w:ind w:left="1872" w:right="115" w:hanging="1512"/>
        <w:jc w:val="both"/>
        <w:rPr>
          <w:rFonts w:ascii="Arial" w:hAnsi="Arial" w:cs="Arial"/>
          <w:sz w:val="22"/>
          <w:szCs w:val="22"/>
        </w:rPr>
      </w:pPr>
      <w:r>
        <w:rPr>
          <w:rFonts w:ascii="Arial" w:hAnsi="Arial" w:cs="Arial"/>
          <w:sz w:val="22"/>
          <w:szCs w:val="22"/>
        </w:rPr>
        <w:t>O</w:t>
      </w:r>
      <w:r w:rsidRPr="00134286">
        <w:rPr>
          <w:rFonts w:ascii="Arial" w:hAnsi="Arial" w:cs="Arial"/>
          <w:sz w:val="22"/>
          <w:szCs w:val="22"/>
        </w:rPr>
        <w:t xml:space="preserve">ut of hours work </w:t>
      </w:r>
      <w:r>
        <w:rPr>
          <w:rFonts w:ascii="Arial" w:hAnsi="Arial" w:cs="Arial"/>
          <w:sz w:val="22"/>
          <w:szCs w:val="22"/>
        </w:rPr>
        <w:t>will</w:t>
      </w:r>
      <w:r w:rsidRPr="00134286">
        <w:rPr>
          <w:rFonts w:ascii="Arial" w:hAnsi="Arial" w:cs="Arial"/>
          <w:sz w:val="22"/>
          <w:szCs w:val="22"/>
        </w:rPr>
        <w:t xml:space="preserve"> be required</w:t>
      </w:r>
      <w:r>
        <w:rPr>
          <w:rFonts w:ascii="Arial" w:hAnsi="Arial" w:cs="Arial"/>
          <w:sz w:val="22"/>
          <w:szCs w:val="22"/>
        </w:rPr>
        <w:t xml:space="preserve"> i.e. reunions and community work</w:t>
      </w:r>
    </w:p>
    <w:p w:rsidR="002E596F" w:rsidRDefault="002E596F" w:rsidP="002E596F">
      <w:pPr>
        <w:numPr>
          <w:ilvl w:val="0"/>
          <w:numId w:val="1"/>
        </w:numPr>
        <w:tabs>
          <w:tab w:val="num" w:pos="720"/>
          <w:tab w:val="left" w:pos="5387"/>
        </w:tabs>
        <w:ind w:left="1872" w:right="115" w:hanging="1512"/>
        <w:jc w:val="both"/>
        <w:rPr>
          <w:rFonts w:ascii="Arial" w:hAnsi="Arial" w:cs="Arial"/>
          <w:sz w:val="22"/>
          <w:szCs w:val="22"/>
        </w:rPr>
      </w:pPr>
      <w:r>
        <w:rPr>
          <w:rFonts w:ascii="Arial" w:hAnsi="Arial" w:cs="Arial"/>
          <w:sz w:val="22"/>
          <w:szCs w:val="22"/>
        </w:rPr>
        <w:t>Intrastate travel will be required.</w:t>
      </w:r>
    </w:p>
    <w:p w:rsidR="002E596F" w:rsidRDefault="002E596F" w:rsidP="002E596F">
      <w:pPr>
        <w:numPr>
          <w:ilvl w:val="0"/>
          <w:numId w:val="1"/>
        </w:numPr>
        <w:tabs>
          <w:tab w:val="num" w:pos="720"/>
          <w:tab w:val="left" w:pos="5387"/>
        </w:tabs>
        <w:ind w:left="1872" w:right="115" w:hanging="1512"/>
        <w:jc w:val="both"/>
        <w:rPr>
          <w:rFonts w:ascii="Arial" w:hAnsi="Arial" w:cs="Arial"/>
          <w:sz w:val="22"/>
          <w:szCs w:val="22"/>
        </w:rPr>
      </w:pPr>
      <w:r>
        <w:rPr>
          <w:rFonts w:ascii="Arial" w:hAnsi="Arial" w:cs="Arial"/>
          <w:sz w:val="22"/>
          <w:szCs w:val="22"/>
        </w:rPr>
        <w:t>Current SA driver’s licence and willingness to drive in the course of work activities.</w:t>
      </w:r>
    </w:p>
    <w:p w:rsidR="002E596F" w:rsidRDefault="002E596F" w:rsidP="002E596F">
      <w:pPr>
        <w:numPr>
          <w:ilvl w:val="0"/>
          <w:numId w:val="1"/>
        </w:numPr>
        <w:tabs>
          <w:tab w:val="num" w:pos="720"/>
          <w:tab w:val="left" w:pos="5387"/>
        </w:tabs>
        <w:ind w:left="720" w:right="115" w:hanging="436"/>
        <w:jc w:val="both"/>
        <w:rPr>
          <w:rFonts w:ascii="Arial" w:hAnsi="Arial" w:cs="Arial"/>
          <w:sz w:val="22"/>
          <w:szCs w:val="22"/>
        </w:rPr>
      </w:pPr>
      <w:r w:rsidRPr="00134286">
        <w:rPr>
          <w:rFonts w:ascii="Arial" w:hAnsi="Arial" w:cs="Arial"/>
          <w:sz w:val="22"/>
          <w:szCs w:val="22"/>
        </w:rPr>
        <w:t>Subject to 6 months satisfactory probationary period</w:t>
      </w:r>
      <w:r>
        <w:rPr>
          <w:rFonts w:ascii="Arial" w:hAnsi="Arial" w:cs="Arial"/>
          <w:sz w:val="22"/>
          <w:szCs w:val="22"/>
        </w:rPr>
        <w:t xml:space="preserve"> unless the appointee is a current employee of Nunkuwarrin Yunti and has complete the required probationary period prior to being appointed to this position.</w:t>
      </w:r>
    </w:p>
    <w:p w:rsidR="002E596F" w:rsidRPr="00B0662E" w:rsidRDefault="002E596F" w:rsidP="002E596F">
      <w:pPr>
        <w:numPr>
          <w:ilvl w:val="0"/>
          <w:numId w:val="1"/>
        </w:numPr>
        <w:tabs>
          <w:tab w:val="clear" w:pos="2945"/>
          <w:tab w:val="num" w:pos="426"/>
          <w:tab w:val="left" w:pos="5387"/>
        </w:tabs>
        <w:ind w:left="426" w:right="115" w:hanging="426"/>
        <w:jc w:val="both"/>
        <w:rPr>
          <w:rFonts w:ascii="Arial" w:hAnsi="Arial" w:cs="Arial"/>
          <w:sz w:val="22"/>
          <w:szCs w:val="22"/>
        </w:rPr>
      </w:pPr>
      <w:r w:rsidRPr="005A0A8C">
        <w:rPr>
          <w:rFonts w:ascii="Arial" w:hAnsi="Arial" w:cs="Arial"/>
          <w:i/>
          <w:sz w:val="22"/>
          <w:szCs w:val="22"/>
          <w:u w:val="single"/>
        </w:rPr>
        <w:t>Appointment at Level 4</w:t>
      </w:r>
      <w:r>
        <w:rPr>
          <w:rFonts w:ascii="Arial" w:hAnsi="Arial" w:cs="Arial"/>
          <w:sz w:val="22"/>
          <w:szCs w:val="22"/>
        </w:rPr>
        <w:t xml:space="preserve"> </w:t>
      </w:r>
      <w:r w:rsidRPr="00B0662E">
        <w:rPr>
          <w:rFonts w:ascii="Arial" w:hAnsi="Arial" w:cs="Arial"/>
          <w:sz w:val="22"/>
          <w:szCs w:val="22"/>
        </w:rPr>
        <w:t>requires four years of demonstrated vocational experience in the relevant health field consistent with the position roles and responsibilities and registration with an appropriate professional body</w:t>
      </w:r>
      <w:r>
        <w:rPr>
          <w:rFonts w:ascii="Arial" w:hAnsi="Arial" w:cs="Arial"/>
          <w:sz w:val="22"/>
          <w:szCs w:val="22"/>
        </w:rPr>
        <w:t>.</w:t>
      </w:r>
    </w:p>
    <w:p w:rsidR="002E596F" w:rsidRDefault="002E596F" w:rsidP="002E596F">
      <w:pPr>
        <w:numPr>
          <w:ilvl w:val="0"/>
          <w:numId w:val="1"/>
        </w:numPr>
        <w:tabs>
          <w:tab w:val="clear" w:pos="2945"/>
          <w:tab w:val="num" w:pos="426"/>
          <w:tab w:val="left" w:pos="5387"/>
        </w:tabs>
        <w:ind w:left="426" w:right="115" w:hanging="426"/>
        <w:jc w:val="both"/>
        <w:rPr>
          <w:rFonts w:ascii="Arial" w:hAnsi="Arial" w:cs="Arial"/>
          <w:sz w:val="22"/>
          <w:szCs w:val="22"/>
        </w:rPr>
      </w:pPr>
      <w:r w:rsidRPr="005A0A8C">
        <w:rPr>
          <w:rFonts w:ascii="Arial" w:hAnsi="Arial" w:cs="Arial"/>
          <w:i/>
          <w:sz w:val="22"/>
          <w:szCs w:val="22"/>
          <w:u w:val="single"/>
        </w:rPr>
        <w:t xml:space="preserve">Appointment </w:t>
      </w:r>
      <w:r>
        <w:rPr>
          <w:rFonts w:ascii="Arial" w:hAnsi="Arial" w:cs="Arial"/>
          <w:i/>
          <w:sz w:val="22"/>
          <w:szCs w:val="22"/>
          <w:u w:val="single"/>
        </w:rPr>
        <w:t xml:space="preserve">to this position requires the candidate </w:t>
      </w:r>
      <w:r>
        <w:rPr>
          <w:rFonts w:ascii="Arial" w:hAnsi="Arial" w:cs="Arial"/>
          <w:sz w:val="22"/>
          <w:szCs w:val="22"/>
        </w:rPr>
        <w:t>to undertaking training to a Diploma level qualification within 12 months of commencement.</w:t>
      </w:r>
    </w:p>
    <w:p w:rsidR="002E596F" w:rsidRDefault="002E596F" w:rsidP="002E596F">
      <w:pPr>
        <w:numPr>
          <w:ilvl w:val="0"/>
          <w:numId w:val="1"/>
        </w:numPr>
        <w:tabs>
          <w:tab w:val="num" w:pos="720"/>
          <w:tab w:val="left" w:pos="5387"/>
        </w:tabs>
        <w:ind w:left="1872" w:right="115" w:hanging="1588"/>
        <w:jc w:val="both"/>
        <w:rPr>
          <w:rFonts w:ascii="Arial" w:hAnsi="Arial" w:cs="Arial"/>
          <w:sz w:val="22"/>
          <w:szCs w:val="22"/>
        </w:rPr>
      </w:pPr>
      <w:r w:rsidRPr="00134286">
        <w:rPr>
          <w:rFonts w:ascii="Arial" w:hAnsi="Arial" w:cs="Arial"/>
          <w:sz w:val="22"/>
          <w:szCs w:val="22"/>
        </w:rPr>
        <w:t>Salary Sacrifice, Superannuation Employer contribution.</w:t>
      </w:r>
    </w:p>
    <w:p w:rsidR="002E596F" w:rsidRPr="00134286" w:rsidRDefault="002E596F" w:rsidP="002E596F">
      <w:pPr>
        <w:numPr>
          <w:ilvl w:val="0"/>
          <w:numId w:val="1"/>
        </w:numPr>
        <w:tabs>
          <w:tab w:val="num" w:pos="720"/>
          <w:tab w:val="left" w:pos="5387"/>
        </w:tabs>
        <w:ind w:left="1872" w:right="115" w:hanging="1588"/>
        <w:jc w:val="both"/>
        <w:rPr>
          <w:rFonts w:ascii="Arial" w:hAnsi="Arial" w:cs="Arial"/>
          <w:sz w:val="22"/>
          <w:szCs w:val="22"/>
        </w:rPr>
      </w:pPr>
      <w:r>
        <w:rPr>
          <w:rFonts w:ascii="Arial" w:hAnsi="Arial" w:cs="Arial"/>
          <w:sz w:val="22"/>
          <w:szCs w:val="22"/>
        </w:rPr>
        <w:t>Appointment is subject to a satisfactory National Police Clearance Certificate.</w:t>
      </w:r>
    </w:p>
    <w:p w:rsidR="002E596F" w:rsidRDefault="002E596F" w:rsidP="002E596F">
      <w:pPr>
        <w:numPr>
          <w:ilvl w:val="0"/>
          <w:numId w:val="1"/>
        </w:numPr>
        <w:tabs>
          <w:tab w:val="num" w:pos="720"/>
          <w:tab w:val="left" w:pos="5387"/>
        </w:tabs>
        <w:ind w:left="720" w:right="113" w:hanging="436"/>
        <w:jc w:val="both"/>
        <w:rPr>
          <w:rFonts w:ascii="Arial" w:hAnsi="Arial" w:cs="Arial"/>
          <w:sz w:val="22"/>
          <w:szCs w:val="22"/>
        </w:rPr>
      </w:pPr>
      <w:r w:rsidRPr="00134286">
        <w:rPr>
          <w:rFonts w:ascii="Arial" w:hAnsi="Arial" w:cs="Arial"/>
          <w:sz w:val="22"/>
          <w:szCs w:val="22"/>
        </w:rPr>
        <w:t xml:space="preserve">Conditions of employment are in accordance with Nunkuwarrin Yunti of South Australia’s </w:t>
      </w:r>
      <w:r>
        <w:rPr>
          <w:rFonts w:ascii="Arial" w:hAnsi="Arial" w:cs="Arial"/>
          <w:sz w:val="22"/>
          <w:szCs w:val="22"/>
        </w:rPr>
        <w:t>Collective Agreement</w:t>
      </w:r>
      <w:r w:rsidRPr="00134286">
        <w:rPr>
          <w:rFonts w:ascii="Arial" w:hAnsi="Arial" w:cs="Arial"/>
          <w:sz w:val="22"/>
          <w:szCs w:val="22"/>
        </w:rPr>
        <w:t>.</w:t>
      </w:r>
    </w:p>
    <w:p w:rsidR="002E596F" w:rsidRDefault="002E596F" w:rsidP="002E596F">
      <w:pPr>
        <w:tabs>
          <w:tab w:val="left" w:pos="5387"/>
        </w:tabs>
        <w:ind w:right="113"/>
        <w:jc w:val="both"/>
        <w:rPr>
          <w:rFonts w:ascii="Arial" w:hAnsi="Arial" w:cs="Arial"/>
          <w:sz w:val="22"/>
          <w:szCs w:val="22"/>
        </w:rPr>
      </w:pPr>
    </w:p>
    <w:p w:rsidR="002E596F" w:rsidRPr="00134286" w:rsidRDefault="002E596F" w:rsidP="002E596F">
      <w:pPr>
        <w:widowControl w:val="0"/>
        <w:tabs>
          <w:tab w:val="left" w:pos="-720"/>
        </w:tabs>
        <w:rPr>
          <w:rFonts w:ascii="Arial" w:hAnsi="Arial" w:cs="Arial"/>
          <w:b/>
          <w:bCs/>
          <w:sz w:val="22"/>
          <w:szCs w:val="22"/>
        </w:rPr>
      </w:pPr>
    </w:p>
    <w:p w:rsidR="002E596F" w:rsidRPr="00134286" w:rsidRDefault="002E596F" w:rsidP="002E596F">
      <w:pPr>
        <w:widowControl w:val="0"/>
        <w:tabs>
          <w:tab w:val="left" w:pos="-720"/>
        </w:tabs>
        <w:rPr>
          <w:rFonts w:ascii="Arial" w:hAnsi="Arial" w:cs="Arial"/>
          <w:b/>
          <w:bCs/>
          <w:sz w:val="22"/>
          <w:szCs w:val="22"/>
        </w:rPr>
      </w:pPr>
      <w:r>
        <w:rPr>
          <w:rFonts w:ascii="Arial" w:hAnsi="Arial" w:cs="Arial"/>
          <w:b/>
          <w:bCs/>
          <w:sz w:val="22"/>
          <w:szCs w:val="22"/>
        </w:rPr>
        <w:t xml:space="preserve">5. </w:t>
      </w:r>
      <w:r w:rsidRPr="00134286">
        <w:rPr>
          <w:rFonts w:ascii="Arial" w:hAnsi="Arial" w:cs="Arial"/>
          <w:b/>
          <w:bCs/>
          <w:sz w:val="22"/>
          <w:szCs w:val="22"/>
        </w:rPr>
        <w:t>PERFORMANCE/SKILL STANDARDS</w:t>
      </w:r>
    </w:p>
    <w:p w:rsidR="002E596F" w:rsidRPr="00134286" w:rsidRDefault="002E596F" w:rsidP="002E596F">
      <w:pPr>
        <w:widowControl w:val="0"/>
        <w:tabs>
          <w:tab w:val="left" w:pos="-720"/>
        </w:tabs>
        <w:rPr>
          <w:rFonts w:ascii="Arial" w:hAnsi="Arial" w:cs="Arial"/>
          <w:b/>
          <w:bCs/>
          <w:sz w:val="22"/>
          <w:szCs w:val="22"/>
        </w:rPr>
      </w:pPr>
    </w:p>
    <w:p w:rsidR="002E596F" w:rsidRPr="00134286" w:rsidRDefault="002E596F" w:rsidP="002E596F">
      <w:pPr>
        <w:tabs>
          <w:tab w:val="left" w:pos="5387"/>
        </w:tabs>
        <w:ind w:right="113"/>
        <w:jc w:val="both"/>
        <w:rPr>
          <w:rFonts w:ascii="Arial" w:hAnsi="Arial" w:cs="Arial"/>
          <w:sz w:val="22"/>
          <w:szCs w:val="22"/>
        </w:rPr>
      </w:pPr>
      <w:r w:rsidRPr="00134286">
        <w:rPr>
          <w:rFonts w:ascii="Arial" w:hAnsi="Arial" w:cs="Arial"/>
          <w:sz w:val="22"/>
          <w:szCs w:val="22"/>
        </w:rPr>
        <w:t>Performance will be measured and assessed against objectives set out d</w:t>
      </w:r>
      <w:r>
        <w:rPr>
          <w:rFonts w:ascii="Arial" w:hAnsi="Arial" w:cs="Arial"/>
          <w:sz w:val="22"/>
          <w:szCs w:val="22"/>
        </w:rPr>
        <w:t>uring the performance agreement and in alignment with the job and person specifications for the role.</w:t>
      </w:r>
    </w:p>
    <w:p w:rsidR="002E596F" w:rsidRDefault="002E596F" w:rsidP="002E596F">
      <w:pPr>
        <w:widowControl w:val="0"/>
        <w:tabs>
          <w:tab w:val="left" w:pos="-720"/>
        </w:tabs>
        <w:rPr>
          <w:rFonts w:ascii="Arial" w:hAnsi="Arial" w:cs="Arial"/>
          <w:b/>
          <w:bCs/>
          <w:sz w:val="22"/>
          <w:szCs w:val="22"/>
        </w:rPr>
      </w:pPr>
    </w:p>
    <w:p w:rsidR="002E596F" w:rsidRDefault="002E596F" w:rsidP="002E596F">
      <w:pPr>
        <w:widowControl w:val="0"/>
        <w:tabs>
          <w:tab w:val="left" w:pos="-720"/>
        </w:tabs>
        <w:rPr>
          <w:rFonts w:ascii="Arial" w:hAnsi="Arial" w:cs="Arial"/>
          <w:b/>
          <w:bCs/>
          <w:sz w:val="22"/>
          <w:szCs w:val="22"/>
        </w:rPr>
      </w:pPr>
    </w:p>
    <w:p w:rsidR="002E596F" w:rsidRPr="00134286" w:rsidRDefault="002E596F" w:rsidP="002E596F">
      <w:pPr>
        <w:widowControl w:val="0"/>
        <w:tabs>
          <w:tab w:val="left" w:pos="-720"/>
        </w:tabs>
        <w:rPr>
          <w:rFonts w:ascii="Arial" w:hAnsi="Arial" w:cs="Arial"/>
          <w:b/>
          <w:bCs/>
          <w:sz w:val="22"/>
          <w:szCs w:val="22"/>
        </w:rPr>
      </w:pPr>
      <w:r>
        <w:rPr>
          <w:rFonts w:ascii="Arial" w:hAnsi="Arial" w:cs="Arial"/>
          <w:b/>
          <w:bCs/>
          <w:sz w:val="22"/>
          <w:szCs w:val="22"/>
        </w:rPr>
        <w:t>6.</w:t>
      </w:r>
      <w:r w:rsidRPr="00134286">
        <w:rPr>
          <w:rFonts w:ascii="Arial" w:hAnsi="Arial" w:cs="Arial"/>
          <w:b/>
          <w:bCs/>
          <w:sz w:val="22"/>
          <w:szCs w:val="22"/>
        </w:rPr>
        <w:t xml:space="preserve"> OCCUPATIONAL HEALTH AND SAFETY</w:t>
      </w:r>
    </w:p>
    <w:p w:rsidR="002E596F" w:rsidRPr="00134286" w:rsidRDefault="002E596F" w:rsidP="002E596F">
      <w:pPr>
        <w:widowControl w:val="0"/>
        <w:tabs>
          <w:tab w:val="left" w:pos="-720"/>
        </w:tabs>
        <w:rPr>
          <w:rFonts w:ascii="Arial" w:hAnsi="Arial" w:cs="Arial"/>
          <w:bCs/>
          <w:sz w:val="22"/>
          <w:szCs w:val="22"/>
        </w:rPr>
      </w:pPr>
    </w:p>
    <w:p w:rsidR="002E596F" w:rsidRPr="00134286" w:rsidRDefault="002E596F" w:rsidP="002E596F">
      <w:pPr>
        <w:tabs>
          <w:tab w:val="left" w:pos="5387"/>
        </w:tabs>
        <w:ind w:right="113"/>
        <w:jc w:val="both"/>
        <w:rPr>
          <w:rFonts w:ascii="Arial" w:hAnsi="Arial" w:cs="Arial"/>
          <w:sz w:val="22"/>
          <w:szCs w:val="22"/>
        </w:rPr>
      </w:pPr>
      <w:r w:rsidRPr="00134286">
        <w:rPr>
          <w:rFonts w:ascii="Arial" w:hAnsi="Arial" w:cs="Arial"/>
          <w:sz w:val="22"/>
          <w:szCs w:val="22"/>
        </w:rPr>
        <w:t xml:space="preserve">Follow defined occupational health and safety legislation, </w:t>
      </w:r>
      <w:r>
        <w:rPr>
          <w:rFonts w:ascii="Arial" w:hAnsi="Arial" w:cs="Arial"/>
          <w:sz w:val="22"/>
          <w:szCs w:val="22"/>
        </w:rPr>
        <w:t xml:space="preserve">and Nunkuwarrin </w:t>
      </w:r>
      <w:proofErr w:type="spellStart"/>
      <w:r>
        <w:rPr>
          <w:rFonts w:ascii="Arial" w:hAnsi="Arial" w:cs="Arial"/>
          <w:sz w:val="22"/>
          <w:szCs w:val="22"/>
        </w:rPr>
        <w:t>Yunti’s</w:t>
      </w:r>
      <w:proofErr w:type="spellEnd"/>
      <w:r>
        <w:rPr>
          <w:rFonts w:ascii="Arial" w:hAnsi="Arial" w:cs="Arial"/>
          <w:sz w:val="22"/>
          <w:szCs w:val="22"/>
        </w:rPr>
        <w:t xml:space="preserve"> </w:t>
      </w:r>
      <w:r w:rsidRPr="00134286">
        <w:rPr>
          <w:rFonts w:ascii="Arial" w:hAnsi="Arial" w:cs="Arial"/>
          <w:sz w:val="22"/>
          <w:szCs w:val="22"/>
        </w:rPr>
        <w:t>policies and procedures related to the work being undertaken in order to ensure own safety and of others in the workplace.</w:t>
      </w:r>
    </w:p>
    <w:p w:rsidR="002E596F" w:rsidRPr="00134286" w:rsidRDefault="002E596F" w:rsidP="002E596F">
      <w:pPr>
        <w:tabs>
          <w:tab w:val="left" w:pos="5387"/>
        </w:tabs>
        <w:ind w:right="113"/>
        <w:jc w:val="both"/>
        <w:rPr>
          <w:rFonts w:ascii="Arial" w:hAnsi="Arial" w:cs="Arial"/>
          <w:sz w:val="22"/>
          <w:szCs w:val="22"/>
        </w:rPr>
      </w:pPr>
    </w:p>
    <w:p w:rsidR="002E596F" w:rsidRPr="00134286" w:rsidRDefault="002E596F" w:rsidP="002E596F">
      <w:pPr>
        <w:tabs>
          <w:tab w:val="left" w:pos="5387"/>
        </w:tabs>
        <w:ind w:right="113"/>
        <w:jc w:val="both"/>
        <w:rPr>
          <w:rFonts w:ascii="Arial" w:hAnsi="Arial" w:cs="Arial"/>
          <w:sz w:val="22"/>
          <w:szCs w:val="22"/>
        </w:rPr>
      </w:pPr>
      <w:r w:rsidRPr="00134286">
        <w:rPr>
          <w:rFonts w:ascii="Arial" w:hAnsi="Arial" w:cs="Arial"/>
          <w:sz w:val="22"/>
          <w:szCs w:val="22"/>
        </w:rPr>
        <w:t>Take such action as is within your competence and responsibility to report or make recommendations to a higher level representative as you deem necessary, to avoid, eliminate or minimise hazards of which you are aware in regard to working conditions or practices.</w:t>
      </w:r>
    </w:p>
    <w:p w:rsidR="002E596F" w:rsidRPr="00134286" w:rsidRDefault="002E596F" w:rsidP="002E596F">
      <w:pPr>
        <w:tabs>
          <w:tab w:val="left" w:pos="5387"/>
        </w:tabs>
        <w:ind w:right="113"/>
        <w:jc w:val="both"/>
        <w:rPr>
          <w:rFonts w:ascii="Arial" w:hAnsi="Arial" w:cs="Arial"/>
          <w:sz w:val="22"/>
          <w:szCs w:val="22"/>
        </w:rPr>
      </w:pPr>
    </w:p>
    <w:p w:rsidR="002E596F" w:rsidRPr="00134286" w:rsidRDefault="002E596F" w:rsidP="002E596F">
      <w:pPr>
        <w:tabs>
          <w:tab w:val="left" w:pos="5387"/>
        </w:tabs>
        <w:ind w:right="113"/>
        <w:jc w:val="both"/>
        <w:rPr>
          <w:rFonts w:ascii="Arial" w:hAnsi="Arial" w:cs="Arial"/>
          <w:sz w:val="22"/>
          <w:szCs w:val="22"/>
        </w:rPr>
      </w:pPr>
      <w:r w:rsidRPr="00134286">
        <w:rPr>
          <w:rFonts w:ascii="Arial" w:hAnsi="Arial" w:cs="Arial"/>
          <w:sz w:val="22"/>
          <w:szCs w:val="22"/>
        </w:rPr>
        <w:t>Keep work areas in a safe condition and report any near accident, accident or injury, which arises in the course of your work.</w:t>
      </w:r>
    </w:p>
    <w:p w:rsidR="002E596F" w:rsidRDefault="002E596F" w:rsidP="002E596F">
      <w:pPr>
        <w:widowControl w:val="0"/>
        <w:tabs>
          <w:tab w:val="left" w:pos="-720"/>
        </w:tabs>
        <w:rPr>
          <w:rFonts w:ascii="Arial" w:hAnsi="Arial" w:cs="Arial"/>
          <w:b/>
          <w:bCs/>
          <w:sz w:val="22"/>
          <w:szCs w:val="22"/>
        </w:rPr>
      </w:pPr>
    </w:p>
    <w:p w:rsidR="002E596F" w:rsidRDefault="002E596F" w:rsidP="002E596F">
      <w:pPr>
        <w:widowControl w:val="0"/>
        <w:tabs>
          <w:tab w:val="left" w:pos="-720"/>
        </w:tabs>
        <w:rPr>
          <w:rFonts w:ascii="Arial" w:hAnsi="Arial" w:cs="Arial"/>
          <w:b/>
          <w:bCs/>
          <w:sz w:val="22"/>
          <w:szCs w:val="22"/>
        </w:rPr>
      </w:pPr>
    </w:p>
    <w:p w:rsidR="002E596F" w:rsidRPr="00134286" w:rsidRDefault="002E596F" w:rsidP="002E596F">
      <w:pPr>
        <w:widowControl w:val="0"/>
        <w:tabs>
          <w:tab w:val="left" w:pos="-720"/>
        </w:tabs>
        <w:rPr>
          <w:rFonts w:ascii="Arial" w:hAnsi="Arial" w:cs="Arial"/>
          <w:b/>
          <w:bCs/>
          <w:sz w:val="22"/>
          <w:szCs w:val="22"/>
        </w:rPr>
      </w:pPr>
      <w:r>
        <w:rPr>
          <w:rFonts w:ascii="Arial" w:hAnsi="Arial" w:cs="Arial"/>
          <w:b/>
          <w:bCs/>
          <w:sz w:val="22"/>
          <w:szCs w:val="22"/>
        </w:rPr>
        <w:t xml:space="preserve">7. RESPONSIBILITY STATEMENT </w:t>
      </w:r>
    </w:p>
    <w:p w:rsidR="002E596F" w:rsidRPr="00134286" w:rsidRDefault="002E596F" w:rsidP="002E596F">
      <w:pPr>
        <w:widowControl w:val="0"/>
        <w:tabs>
          <w:tab w:val="left" w:pos="-720"/>
        </w:tabs>
        <w:rPr>
          <w:rFonts w:ascii="Arial" w:hAnsi="Arial" w:cs="Arial"/>
          <w:b/>
          <w:bCs/>
          <w:sz w:val="22"/>
          <w:szCs w:val="22"/>
        </w:rPr>
      </w:pPr>
    </w:p>
    <w:p w:rsidR="002E596F" w:rsidRPr="00134286" w:rsidRDefault="002E596F" w:rsidP="002E596F">
      <w:pPr>
        <w:widowControl w:val="0"/>
        <w:tabs>
          <w:tab w:val="left" w:pos="-720"/>
        </w:tabs>
        <w:rPr>
          <w:rFonts w:ascii="Arial" w:hAnsi="Arial" w:cs="Arial"/>
          <w:bCs/>
          <w:sz w:val="22"/>
          <w:szCs w:val="22"/>
        </w:rPr>
      </w:pPr>
      <w:r w:rsidRPr="00134286">
        <w:rPr>
          <w:rFonts w:ascii="Arial" w:hAnsi="Arial" w:cs="Arial"/>
          <w:bCs/>
          <w:sz w:val="22"/>
          <w:szCs w:val="22"/>
        </w:rPr>
        <w:t>Contribute to the maintenance of a healthy, safe and equitable working environment by maintaining knowledge of and adhering to the principles and standards o</w:t>
      </w:r>
      <w:r>
        <w:rPr>
          <w:rFonts w:ascii="Arial" w:hAnsi="Arial" w:cs="Arial"/>
          <w:bCs/>
          <w:sz w:val="22"/>
          <w:szCs w:val="22"/>
        </w:rPr>
        <w:t>f Equal Employment Opportunity l</w:t>
      </w:r>
      <w:r w:rsidRPr="00134286">
        <w:rPr>
          <w:rFonts w:ascii="Arial" w:hAnsi="Arial" w:cs="Arial"/>
          <w:bCs/>
          <w:sz w:val="22"/>
          <w:szCs w:val="22"/>
        </w:rPr>
        <w:t xml:space="preserve">egislation </w:t>
      </w:r>
      <w:r>
        <w:rPr>
          <w:rFonts w:ascii="Arial" w:hAnsi="Arial" w:cs="Arial"/>
          <w:bCs/>
          <w:sz w:val="22"/>
          <w:szCs w:val="22"/>
        </w:rPr>
        <w:t>that</w:t>
      </w:r>
      <w:r w:rsidRPr="00134286">
        <w:rPr>
          <w:rFonts w:ascii="Arial" w:hAnsi="Arial" w:cs="Arial"/>
          <w:bCs/>
          <w:sz w:val="22"/>
          <w:szCs w:val="22"/>
        </w:rPr>
        <w:t xml:space="preserve"> ensures all employees in the workplace are treated in a fair and equitable manner, free from discrimination, bullying and harassment.  </w:t>
      </w:r>
    </w:p>
    <w:p w:rsidR="002E596F" w:rsidRPr="00134286" w:rsidRDefault="002E596F" w:rsidP="002E596F">
      <w:pPr>
        <w:widowControl w:val="0"/>
        <w:tabs>
          <w:tab w:val="left" w:pos="-720"/>
        </w:tabs>
        <w:rPr>
          <w:rFonts w:ascii="Arial" w:hAnsi="Arial" w:cs="Arial"/>
          <w:bCs/>
          <w:sz w:val="22"/>
          <w:szCs w:val="22"/>
        </w:rPr>
      </w:pPr>
    </w:p>
    <w:p w:rsidR="002E596F" w:rsidRDefault="002E596F" w:rsidP="002E596F">
      <w:pPr>
        <w:widowControl w:val="0"/>
        <w:tabs>
          <w:tab w:val="left" w:pos="-720"/>
        </w:tabs>
        <w:rPr>
          <w:rFonts w:ascii="Arial" w:hAnsi="Arial" w:cs="Arial"/>
          <w:bCs/>
          <w:sz w:val="22"/>
          <w:szCs w:val="22"/>
        </w:rPr>
      </w:pPr>
      <w:r>
        <w:rPr>
          <w:rFonts w:ascii="Arial" w:hAnsi="Arial" w:cs="Arial"/>
          <w:bCs/>
          <w:sz w:val="22"/>
          <w:szCs w:val="22"/>
        </w:rPr>
        <w:t xml:space="preserve">Recognise </w:t>
      </w:r>
      <w:r w:rsidRPr="00134286">
        <w:rPr>
          <w:rFonts w:ascii="Arial" w:hAnsi="Arial" w:cs="Arial"/>
          <w:bCs/>
          <w:sz w:val="22"/>
          <w:szCs w:val="22"/>
        </w:rPr>
        <w:t>that confidentiality will be abided by at all times in line with Orga</w:t>
      </w:r>
      <w:r>
        <w:rPr>
          <w:rFonts w:ascii="Arial" w:hAnsi="Arial" w:cs="Arial"/>
          <w:bCs/>
          <w:sz w:val="22"/>
          <w:szCs w:val="22"/>
        </w:rPr>
        <w:t>nisational policy and respect</w:t>
      </w:r>
      <w:r w:rsidRPr="00134286">
        <w:rPr>
          <w:rFonts w:ascii="Arial" w:hAnsi="Arial" w:cs="Arial"/>
          <w:bCs/>
          <w:sz w:val="22"/>
          <w:szCs w:val="22"/>
        </w:rPr>
        <w:t xml:space="preserve"> the cultural sensitivity of all clients/customers of Nunkuwarrin Yunti of South Australia Inc.</w:t>
      </w:r>
    </w:p>
    <w:p w:rsidR="002E596F" w:rsidRDefault="002E596F" w:rsidP="002E596F">
      <w:pPr>
        <w:widowControl w:val="0"/>
        <w:tabs>
          <w:tab w:val="left" w:pos="-720"/>
        </w:tabs>
        <w:rPr>
          <w:rFonts w:ascii="Arial" w:hAnsi="Arial" w:cs="Arial"/>
          <w:bCs/>
          <w:sz w:val="22"/>
          <w:szCs w:val="22"/>
        </w:rPr>
      </w:pPr>
    </w:p>
    <w:p w:rsidR="002E596F" w:rsidRDefault="002E596F" w:rsidP="002E596F">
      <w:pPr>
        <w:widowControl w:val="0"/>
        <w:tabs>
          <w:tab w:val="left" w:pos="-720"/>
        </w:tabs>
        <w:rPr>
          <w:rFonts w:ascii="Arial" w:hAnsi="Arial" w:cs="Arial"/>
          <w:bCs/>
          <w:sz w:val="22"/>
          <w:szCs w:val="22"/>
        </w:rPr>
      </w:pPr>
      <w:r>
        <w:rPr>
          <w:rFonts w:ascii="Arial" w:hAnsi="Arial" w:cs="Arial"/>
          <w:bCs/>
          <w:sz w:val="22"/>
          <w:szCs w:val="22"/>
        </w:rPr>
        <w:t>Abide by the policies and procedures of Nunkuwarrin Yunti of South Australia Inc.</w:t>
      </w:r>
    </w:p>
    <w:p w:rsidR="002E596F" w:rsidRPr="00521964" w:rsidRDefault="002E596F" w:rsidP="002E596F">
      <w:pPr>
        <w:widowControl w:val="0"/>
        <w:tabs>
          <w:tab w:val="left" w:pos="-720"/>
        </w:tabs>
        <w:rPr>
          <w:rFonts w:ascii="Arial" w:hAnsi="Arial" w:cs="Arial"/>
          <w:b/>
          <w:sz w:val="22"/>
          <w:szCs w:val="22"/>
        </w:rPr>
      </w:pPr>
      <w:r>
        <w:rPr>
          <w:rFonts w:ascii="Arial" w:hAnsi="Arial" w:cs="Arial"/>
          <w:bCs/>
          <w:sz w:val="22"/>
          <w:szCs w:val="22"/>
        </w:rPr>
        <w:br w:type="page"/>
      </w:r>
      <w:r w:rsidRPr="00521964">
        <w:rPr>
          <w:rFonts w:ascii="Arial" w:hAnsi="Arial" w:cs="Arial"/>
          <w:b/>
          <w:sz w:val="22"/>
          <w:szCs w:val="22"/>
        </w:rPr>
        <w:lastRenderedPageBreak/>
        <w:t>8. CERTIFICATION</w:t>
      </w:r>
    </w:p>
    <w:p w:rsidR="002E596F" w:rsidRDefault="002E596F" w:rsidP="002E596F">
      <w:pPr>
        <w:widowControl w:val="0"/>
        <w:tabs>
          <w:tab w:val="left" w:pos="-720"/>
          <w:tab w:val="left" w:pos="360"/>
        </w:tabs>
        <w:rPr>
          <w:rFonts w:ascii="Arial" w:hAnsi="Arial" w:cs="Arial"/>
          <w:sz w:val="22"/>
          <w:szCs w:val="22"/>
        </w:rPr>
      </w:pPr>
    </w:p>
    <w:p w:rsidR="002E596F" w:rsidRDefault="002E596F" w:rsidP="002E596F">
      <w:pPr>
        <w:widowControl w:val="0"/>
        <w:tabs>
          <w:tab w:val="left" w:pos="-720"/>
        </w:tabs>
        <w:rPr>
          <w:rFonts w:ascii="Arial" w:hAnsi="Arial" w:cs="Arial"/>
          <w:sz w:val="22"/>
          <w:szCs w:val="22"/>
        </w:rPr>
      </w:pPr>
      <w:r>
        <w:rPr>
          <w:rFonts w:ascii="Arial" w:hAnsi="Arial" w:cs="Arial"/>
          <w:sz w:val="22"/>
          <w:szCs w:val="22"/>
        </w:rPr>
        <w:t>The details contained in this document are an accurate statement of the duties, responsibilities and other requirements for the job.</w:t>
      </w:r>
    </w:p>
    <w:p w:rsidR="002E596F" w:rsidRDefault="002E596F" w:rsidP="002E596F">
      <w:pPr>
        <w:widowControl w:val="0"/>
        <w:tabs>
          <w:tab w:val="left" w:pos="-720"/>
        </w:tabs>
        <w:rPr>
          <w:rFonts w:ascii="Arial" w:hAnsi="Arial" w:cs="Arial"/>
          <w:sz w:val="22"/>
          <w:szCs w:val="22"/>
        </w:rPr>
      </w:pPr>
    </w:p>
    <w:p w:rsidR="002E596F" w:rsidRPr="00134286" w:rsidRDefault="002E596F" w:rsidP="002E596F">
      <w:pPr>
        <w:widowControl w:val="0"/>
        <w:tabs>
          <w:tab w:val="left" w:pos="-720"/>
        </w:tabs>
        <w:rPr>
          <w:rFonts w:ascii="Arial" w:hAnsi="Arial" w:cs="Arial"/>
          <w:sz w:val="22"/>
          <w:szCs w:val="22"/>
        </w:rPr>
      </w:pPr>
      <w:r>
        <w:rPr>
          <w:rFonts w:ascii="Arial" w:hAnsi="Arial" w:cs="Arial"/>
          <w:sz w:val="22"/>
          <w:szCs w:val="22"/>
        </w:rPr>
        <w:t>Duties and responsibilities for this position should not be considered definitive. Duties may be added, deleted or modified, in consultation with staff, as necessary.</w:t>
      </w:r>
    </w:p>
    <w:p w:rsidR="002E596F" w:rsidRPr="00F10574" w:rsidRDefault="002E596F" w:rsidP="002E596F">
      <w:pPr>
        <w:widowControl w:val="0"/>
        <w:tabs>
          <w:tab w:val="left" w:pos="-720"/>
        </w:tabs>
        <w:rPr>
          <w:rFonts w:ascii="Arial" w:hAnsi="Arial" w:cs="Arial"/>
          <w:sz w:val="22"/>
          <w:szCs w:val="22"/>
        </w:rPr>
      </w:pPr>
    </w:p>
    <w:p w:rsidR="002E596F" w:rsidRPr="00F10574" w:rsidRDefault="002E596F" w:rsidP="002E596F">
      <w:pPr>
        <w:widowControl w:val="0"/>
        <w:tabs>
          <w:tab w:val="left" w:pos="-720"/>
        </w:tabs>
        <w:rPr>
          <w:rFonts w:ascii="Arial" w:hAnsi="Arial" w:cs="Arial"/>
          <w:sz w:val="22"/>
          <w:szCs w:val="22"/>
        </w:rPr>
      </w:pPr>
    </w:p>
    <w:p w:rsidR="002E596F" w:rsidRPr="00A05EF8" w:rsidRDefault="002E596F" w:rsidP="002E596F">
      <w:pPr>
        <w:widowControl w:val="0"/>
        <w:tabs>
          <w:tab w:val="left" w:pos="-720"/>
        </w:tabs>
        <w:rPr>
          <w:rFonts w:ascii="Arial" w:hAnsi="Arial" w:cs="Arial"/>
        </w:rPr>
      </w:pPr>
      <w:r w:rsidRPr="00A05EF8">
        <w:rPr>
          <w:rFonts w:ascii="Arial" w:hAnsi="Arial" w:cs="Arial"/>
          <w:b/>
        </w:rPr>
        <w:t>Employee Statement</w:t>
      </w:r>
      <w:r w:rsidRPr="00A05EF8">
        <w:rPr>
          <w:rFonts w:ascii="Arial" w:hAnsi="Arial" w:cs="Arial"/>
        </w:rPr>
        <w:t>:</w:t>
      </w:r>
    </w:p>
    <w:p w:rsidR="002E596F" w:rsidRDefault="002E596F" w:rsidP="002E596F">
      <w:pPr>
        <w:widowControl w:val="0"/>
        <w:tabs>
          <w:tab w:val="left" w:pos="-720"/>
        </w:tabs>
        <w:rPr>
          <w:rFonts w:ascii="Arial" w:hAnsi="Arial" w:cs="Arial"/>
          <w:sz w:val="22"/>
          <w:szCs w:val="22"/>
        </w:rPr>
      </w:pPr>
    </w:p>
    <w:p w:rsidR="002E596F" w:rsidRPr="00A05EF8" w:rsidRDefault="002E596F" w:rsidP="002E596F">
      <w:pPr>
        <w:widowControl w:val="0"/>
        <w:tabs>
          <w:tab w:val="left" w:pos="-720"/>
        </w:tabs>
        <w:rPr>
          <w:rFonts w:ascii="Arial" w:hAnsi="Arial" w:cs="Arial"/>
          <w:b/>
          <w:sz w:val="22"/>
          <w:szCs w:val="22"/>
        </w:rPr>
      </w:pPr>
      <w:r w:rsidRPr="00A05EF8">
        <w:rPr>
          <w:rFonts w:ascii="Arial" w:hAnsi="Arial" w:cs="Arial"/>
          <w:b/>
          <w:sz w:val="22"/>
          <w:szCs w:val="22"/>
        </w:rPr>
        <w:t>As occupant of this position I have noted the statement of duties, responsibilities and other requirements as detailed in this document.</w:t>
      </w:r>
    </w:p>
    <w:p w:rsidR="002E596F" w:rsidRPr="00A05EF8" w:rsidRDefault="002E596F" w:rsidP="002E596F">
      <w:pPr>
        <w:widowControl w:val="0"/>
        <w:tabs>
          <w:tab w:val="left" w:pos="-720"/>
        </w:tabs>
        <w:rPr>
          <w:rFonts w:ascii="Arial" w:hAnsi="Arial" w:cs="Arial"/>
          <w:sz w:val="22"/>
          <w:szCs w:val="22"/>
        </w:rPr>
      </w:pPr>
    </w:p>
    <w:p w:rsidR="002E596F" w:rsidRPr="00A05EF8" w:rsidRDefault="002E596F" w:rsidP="002E596F">
      <w:pPr>
        <w:rPr>
          <w:rFonts w:ascii="Arial" w:hAnsi="Arial" w:cs="Arial"/>
          <w:sz w:val="22"/>
          <w:szCs w:val="22"/>
        </w:rPr>
      </w:pPr>
      <w:r w:rsidRPr="00A05EF8">
        <w:rPr>
          <w:rFonts w:ascii="Arial" w:hAnsi="Arial" w:cs="Arial"/>
          <w:sz w:val="22"/>
          <w:szCs w:val="22"/>
        </w:rPr>
        <w:t>________________________</w:t>
      </w:r>
      <w:r w:rsidRPr="00A05EF8">
        <w:rPr>
          <w:rFonts w:ascii="Arial" w:hAnsi="Arial" w:cs="Arial"/>
          <w:sz w:val="22"/>
          <w:szCs w:val="22"/>
        </w:rPr>
        <w:tab/>
        <w:t>____________</w:t>
      </w:r>
      <w:r>
        <w:rPr>
          <w:rFonts w:ascii="Arial" w:hAnsi="Arial" w:cs="Arial"/>
          <w:sz w:val="22"/>
          <w:szCs w:val="22"/>
        </w:rPr>
        <w:t>________</w:t>
      </w:r>
      <w:r>
        <w:rPr>
          <w:rFonts w:ascii="Arial" w:hAnsi="Arial" w:cs="Arial"/>
          <w:sz w:val="22"/>
          <w:szCs w:val="22"/>
        </w:rPr>
        <w:tab/>
      </w:r>
      <w:r>
        <w:rPr>
          <w:rFonts w:ascii="Arial" w:hAnsi="Arial" w:cs="Arial"/>
          <w:sz w:val="22"/>
          <w:szCs w:val="22"/>
        </w:rPr>
        <w:tab/>
      </w:r>
      <w:r w:rsidRPr="00A05EF8">
        <w:rPr>
          <w:rFonts w:ascii="Arial" w:hAnsi="Arial" w:cs="Arial"/>
          <w:sz w:val="22"/>
          <w:szCs w:val="22"/>
        </w:rPr>
        <w:t>___________</w:t>
      </w:r>
    </w:p>
    <w:p w:rsidR="002E596F" w:rsidRPr="00A05EF8" w:rsidRDefault="002E596F" w:rsidP="002E596F">
      <w:pPr>
        <w:rPr>
          <w:rFonts w:ascii="Arial" w:hAnsi="Arial" w:cs="Arial"/>
          <w:sz w:val="22"/>
          <w:szCs w:val="22"/>
        </w:rPr>
      </w:pPr>
      <w:r w:rsidRPr="00A05EF8">
        <w:rPr>
          <w:rFonts w:ascii="Arial" w:hAnsi="Arial" w:cs="Arial"/>
          <w:sz w:val="22"/>
          <w:szCs w:val="22"/>
        </w:rPr>
        <w:t>Name</w:t>
      </w:r>
      <w:r w:rsidRPr="00A05EF8">
        <w:rPr>
          <w:rFonts w:ascii="Arial" w:hAnsi="Arial" w:cs="Arial"/>
          <w:sz w:val="22"/>
          <w:szCs w:val="22"/>
        </w:rPr>
        <w:tab/>
      </w:r>
      <w:r w:rsidRPr="00A05EF8">
        <w:rPr>
          <w:rFonts w:ascii="Arial" w:hAnsi="Arial" w:cs="Arial"/>
          <w:sz w:val="22"/>
          <w:szCs w:val="22"/>
        </w:rPr>
        <w:tab/>
      </w:r>
      <w:r w:rsidRPr="00A05EF8">
        <w:rPr>
          <w:rFonts w:ascii="Arial" w:hAnsi="Arial" w:cs="Arial"/>
          <w:sz w:val="22"/>
          <w:szCs w:val="22"/>
        </w:rPr>
        <w:tab/>
      </w:r>
      <w:r w:rsidRPr="00A05EF8">
        <w:rPr>
          <w:rFonts w:ascii="Arial" w:hAnsi="Arial" w:cs="Arial"/>
          <w:sz w:val="22"/>
          <w:szCs w:val="22"/>
        </w:rPr>
        <w:tab/>
      </w:r>
      <w:r w:rsidRPr="00A05EF8">
        <w:rPr>
          <w:rFonts w:ascii="Arial" w:hAnsi="Arial" w:cs="Arial"/>
          <w:sz w:val="22"/>
          <w:szCs w:val="22"/>
        </w:rPr>
        <w:tab/>
        <w:t>Signature</w:t>
      </w:r>
      <w:r w:rsidRPr="00A05EF8">
        <w:rPr>
          <w:rFonts w:ascii="Arial" w:hAnsi="Arial" w:cs="Arial"/>
          <w:sz w:val="22"/>
          <w:szCs w:val="22"/>
        </w:rPr>
        <w:tab/>
      </w:r>
      <w:r w:rsidRPr="00A05EF8">
        <w:rPr>
          <w:rFonts w:ascii="Arial" w:hAnsi="Arial" w:cs="Arial"/>
          <w:sz w:val="22"/>
          <w:szCs w:val="22"/>
        </w:rPr>
        <w:tab/>
      </w:r>
      <w:r w:rsidRPr="00A05EF8">
        <w:rPr>
          <w:rFonts w:ascii="Arial" w:hAnsi="Arial" w:cs="Arial"/>
          <w:sz w:val="22"/>
          <w:szCs w:val="22"/>
        </w:rPr>
        <w:tab/>
      </w:r>
      <w:r w:rsidRPr="00A05EF8">
        <w:rPr>
          <w:rFonts w:ascii="Arial" w:hAnsi="Arial" w:cs="Arial"/>
          <w:sz w:val="22"/>
          <w:szCs w:val="22"/>
        </w:rPr>
        <w:tab/>
      </w:r>
      <w:r>
        <w:rPr>
          <w:rFonts w:ascii="Arial" w:hAnsi="Arial" w:cs="Arial"/>
          <w:sz w:val="22"/>
          <w:szCs w:val="22"/>
        </w:rPr>
        <w:t>Date</w:t>
      </w:r>
    </w:p>
    <w:p w:rsidR="002E596F" w:rsidRDefault="002E596F" w:rsidP="002E596F">
      <w:pPr>
        <w:rPr>
          <w:rFonts w:ascii="Arial" w:hAnsi="Arial" w:cs="Arial"/>
          <w:b/>
          <w:sz w:val="22"/>
          <w:szCs w:val="22"/>
        </w:rPr>
      </w:pPr>
    </w:p>
    <w:p w:rsidR="002E596F" w:rsidRDefault="002E596F" w:rsidP="002E596F">
      <w:pPr>
        <w:rPr>
          <w:rFonts w:ascii="Arial" w:hAnsi="Arial" w:cs="Arial"/>
          <w:b/>
          <w:sz w:val="22"/>
          <w:szCs w:val="22"/>
        </w:rPr>
      </w:pPr>
    </w:p>
    <w:p w:rsidR="002E596F" w:rsidRPr="008601E5" w:rsidRDefault="002E596F" w:rsidP="002E596F">
      <w:pPr>
        <w:rPr>
          <w:rFonts w:ascii="Arial" w:hAnsi="Arial" w:cs="Arial"/>
          <w:b/>
        </w:rPr>
      </w:pPr>
      <w:r>
        <w:rPr>
          <w:rFonts w:ascii="Arial" w:hAnsi="Arial" w:cs="Arial"/>
          <w:b/>
        </w:rPr>
        <w:t>Job and Person Description Approval</w:t>
      </w:r>
    </w:p>
    <w:p w:rsidR="002E596F" w:rsidRDefault="002E596F" w:rsidP="002E596F">
      <w:pPr>
        <w:rPr>
          <w:rFonts w:ascii="Arial" w:hAnsi="Arial" w:cs="Arial"/>
          <w:b/>
          <w:sz w:val="22"/>
          <w:szCs w:val="22"/>
        </w:rPr>
      </w:pPr>
    </w:p>
    <w:p w:rsidR="002E596F" w:rsidRPr="00A05EF8" w:rsidRDefault="002E596F" w:rsidP="002E596F">
      <w:pPr>
        <w:rPr>
          <w:rFonts w:ascii="Arial" w:hAnsi="Arial" w:cs="Arial"/>
          <w:b/>
          <w:sz w:val="22"/>
          <w:szCs w:val="22"/>
        </w:rPr>
      </w:pPr>
      <w:r>
        <w:rPr>
          <w:rFonts w:ascii="Arial" w:hAnsi="Arial" w:cs="Arial"/>
          <w:b/>
          <w:sz w:val="22"/>
          <w:szCs w:val="22"/>
        </w:rPr>
        <w:t xml:space="preserve">Date approved:        /      / </w:t>
      </w:r>
    </w:p>
    <w:p w:rsidR="002E596F" w:rsidRDefault="002E596F" w:rsidP="002E596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4932"/>
      </w:tblGrid>
      <w:tr w:rsidR="002E596F" w:rsidRPr="001B7F90" w:rsidTr="00DD4D19">
        <w:tc>
          <w:tcPr>
            <w:tcW w:w="5211" w:type="dxa"/>
          </w:tcPr>
          <w:p w:rsidR="002E596F" w:rsidRPr="001B7F90" w:rsidRDefault="002E596F" w:rsidP="00DD4D19">
            <w:pPr>
              <w:rPr>
                <w:rFonts w:ascii="Arial" w:hAnsi="Arial" w:cs="Arial"/>
                <w:b/>
                <w:sz w:val="22"/>
                <w:szCs w:val="22"/>
              </w:rPr>
            </w:pPr>
            <w:r>
              <w:rPr>
                <w:rFonts w:ascii="Arial" w:hAnsi="Arial" w:cs="Arial"/>
                <w:b/>
                <w:sz w:val="22"/>
                <w:szCs w:val="22"/>
              </w:rPr>
              <w:t>UNIT</w:t>
            </w:r>
            <w:r w:rsidRPr="001B7F90">
              <w:rPr>
                <w:rFonts w:ascii="Arial" w:hAnsi="Arial" w:cs="Arial"/>
                <w:b/>
                <w:sz w:val="22"/>
                <w:szCs w:val="22"/>
              </w:rPr>
              <w:t xml:space="preserve"> MANAGER</w:t>
            </w:r>
          </w:p>
          <w:p w:rsidR="002E596F" w:rsidRPr="001B7F90" w:rsidRDefault="002E596F" w:rsidP="00DD4D19">
            <w:pPr>
              <w:rPr>
                <w:rFonts w:ascii="Arial" w:hAnsi="Arial" w:cs="Arial"/>
                <w:b/>
                <w:sz w:val="22"/>
                <w:szCs w:val="22"/>
              </w:rPr>
            </w:pPr>
          </w:p>
          <w:p w:rsidR="002E596F" w:rsidRPr="001B7F90" w:rsidRDefault="002E596F" w:rsidP="00DD4D19">
            <w:pPr>
              <w:rPr>
                <w:rFonts w:ascii="Arial" w:hAnsi="Arial" w:cs="Arial"/>
                <w:b/>
                <w:sz w:val="22"/>
                <w:szCs w:val="22"/>
              </w:rPr>
            </w:pPr>
            <w:r w:rsidRPr="001B7F90">
              <w:rPr>
                <w:rFonts w:ascii="Arial" w:hAnsi="Arial" w:cs="Arial"/>
                <w:b/>
                <w:sz w:val="22"/>
                <w:szCs w:val="22"/>
              </w:rPr>
              <w:t>Name:</w:t>
            </w:r>
          </w:p>
          <w:p w:rsidR="002E596F" w:rsidRDefault="002E596F" w:rsidP="00DD4D19">
            <w:pPr>
              <w:rPr>
                <w:rFonts w:ascii="Arial" w:hAnsi="Arial" w:cs="Arial"/>
                <w:b/>
                <w:sz w:val="22"/>
                <w:szCs w:val="22"/>
              </w:rPr>
            </w:pPr>
          </w:p>
          <w:p w:rsidR="002E596F" w:rsidRPr="001B7F90" w:rsidRDefault="002E596F" w:rsidP="00DD4D19">
            <w:pPr>
              <w:rPr>
                <w:rFonts w:ascii="Arial" w:hAnsi="Arial" w:cs="Arial"/>
                <w:b/>
                <w:sz w:val="22"/>
                <w:szCs w:val="22"/>
              </w:rPr>
            </w:pPr>
            <w:r w:rsidRPr="001B7F90">
              <w:rPr>
                <w:rFonts w:ascii="Arial" w:hAnsi="Arial" w:cs="Arial"/>
                <w:b/>
                <w:sz w:val="22"/>
                <w:szCs w:val="22"/>
              </w:rPr>
              <w:t xml:space="preserve">Signature: </w:t>
            </w:r>
          </w:p>
          <w:p w:rsidR="002E596F" w:rsidRPr="001B7F90" w:rsidRDefault="002E596F" w:rsidP="00DD4D19">
            <w:pPr>
              <w:rPr>
                <w:rFonts w:ascii="Arial" w:hAnsi="Arial" w:cs="Arial"/>
                <w:b/>
                <w:sz w:val="22"/>
                <w:szCs w:val="22"/>
              </w:rPr>
            </w:pPr>
          </w:p>
        </w:tc>
        <w:tc>
          <w:tcPr>
            <w:tcW w:w="5212" w:type="dxa"/>
          </w:tcPr>
          <w:p w:rsidR="002E596F" w:rsidRPr="001B7F90" w:rsidRDefault="002E596F" w:rsidP="00DD4D19">
            <w:pPr>
              <w:rPr>
                <w:rFonts w:ascii="Arial" w:hAnsi="Arial" w:cs="Arial"/>
                <w:b/>
                <w:sz w:val="22"/>
                <w:szCs w:val="22"/>
              </w:rPr>
            </w:pPr>
            <w:r w:rsidRPr="001B7F90">
              <w:rPr>
                <w:rFonts w:ascii="Arial" w:hAnsi="Arial" w:cs="Arial"/>
                <w:b/>
                <w:sz w:val="22"/>
                <w:szCs w:val="22"/>
              </w:rPr>
              <w:t>CHIEF EXECUTIVE OFFICER</w:t>
            </w:r>
          </w:p>
          <w:p w:rsidR="002E596F" w:rsidRPr="001B7F90" w:rsidRDefault="002E596F" w:rsidP="00DD4D19">
            <w:pPr>
              <w:rPr>
                <w:rFonts w:ascii="Arial" w:hAnsi="Arial" w:cs="Arial"/>
                <w:b/>
                <w:sz w:val="22"/>
                <w:szCs w:val="22"/>
              </w:rPr>
            </w:pPr>
          </w:p>
          <w:p w:rsidR="002E596F" w:rsidRPr="001B7F90" w:rsidRDefault="002E596F" w:rsidP="00DD4D19">
            <w:pPr>
              <w:rPr>
                <w:rFonts w:ascii="Arial" w:hAnsi="Arial" w:cs="Arial"/>
                <w:b/>
                <w:sz w:val="22"/>
                <w:szCs w:val="22"/>
              </w:rPr>
            </w:pPr>
            <w:r w:rsidRPr="001B7F90">
              <w:rPr>
                <w:rFonts w:ascii="Arial" w:hAnsi="Arial" w:cs="Arial"/>
                <w:b/>
                <w:sz w:val="22"/>
                <w:szCs w:val="22"/>
              </w:rPr>
              <w:t>Name:</w:t>
            </w:r>
          </w:p>
          <w:p w:rsidR="002E596F" w:rsidRDefault="002E596F" w:rsidP="00DD4D19">
            <w:pPr>
              <w:rPr>
                <w:rFonts w:ascii="Arial" w:hAnsi="Arial" w:cs="Arial"/>
                <w:b/>
                <w:sz w:val="22"/>
                <w:szCs w:val="22"/>
              </w:rPr>
            </w:pPr>
          </w:p>
          <w:p w:rsidR="002E596F" w:rsidRPr="001B7F90" w:rsidRDefault="002E596F" w:rsidP="00DD4D19">
            <w:pPr>
              <w:rPr>
                <w:rFonts w:ascii="Arial" w:hAnsi="Arial" w:cs="Arial"/>
                <w:b/>
                <w:sz w:val="22"/>
                <w:szCs w:val="22"/>
              </w:rPr>
            </w:pPr>
            <w:r w:rsidRPr="001B7F90">
              <w:rPr>
                <w:rFonts w:ascii="Arial" w:hAnsi="Arial" w:cs="Arial"/>
                <w:b/>
                <w:sz w:val="22"/>
                <w:szCs w:val="22"/>
              </w:rPr>
              <w:t>Signature:</w:t>
            </w:r>
          </w:p>
        </w:tc>
      </w:tr>
    </w:tbl>
    <w:p w:rsidR="002E596F" w:rsidRDefault="002E596F" w:rsidP="002E596F">
      <w:pPr>
        <w:widowControl w:val="0"/>
        <w:tabs>
          <w:tab w:val="left" w:pos="-720"/>
          <w:tab w:val="left" w:pos="360"/>
        </w:tabs>
        <w:rPr>
          <w:rFonts w:ascii="Arial" w:hAnsi="Arial" w:cs="Arial"/>
          <w:sz w:val="22"/>
          <w:szCs w:val="22"/>
        </w:rPr>
      </w:pPr>
    </w:p>
    <w:p w:rsidR="00E735C9" w:rsidRDefault="003C7B5B"/>
    <w:sectPr w:rsidR="00E735C9" w:rsidSect="004A6107">
      <w:headerReference w:type="even" r:id="rId9"/>
      <w:footerReference w:type="default" r:id="rId10"/>
      <w:headerReference w:type="first" r:id="rId11"/>
      <w:pgSz w:w="11907" w:h="16840" w:code="9"/>
      <w:pgMar w:top="1009" w:right="1134" w:bottom="1253" w:left="1134" w:header="720" w:footer="8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B5B" w:rsidRDefault="003C7B5B">
      <w:r>
        <w:separator/>
      </w:r>
    </w:p>
  </w:endnote>
  <w:endnote w:type="continuationSeparator" w:id="0">
    <w:p w:rsidR="003C7B5B" w:rsidRDefault="003C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A6" w:rsidRPr="005D74EC" w:rsidRDefault="002E596F">
    <w:pPr>
      <w:pStyle w:val="Footer"/>
      <w:rPr>
        <w:rFonts w:ascii="Arial" w:hAnsi="Arial"/>
        <w:sz w:val="18"/>
      </w:rPr>
    </w:pPr>
    <w:r w:rsidRPr="002F1D76">
      <w:rPr>
        <w:rFonts w:ascii="Arial" w:hAnsi="Arial"/>
        <w:sz w:val="18"/>
      </w:rPr>
      <w:fldChar w:fldCharType="begin"/>
    </w:r>
    <w:r w:rsidRPr="002F1D76">
      <w:rPr>
        <w:rFonts w:ascii="Arial" w:hAnsi="Arial"/>
        <w:sz w:val="18"/>
      </w:rPr>
      <w:instrText xml:space="preserve"> FILENAME </w:instrText>
    </w:r>
    <w:r w:rsidRPr="002F1D76">
      <w:rPr>
        <w:rFonts w:ascii="Arial" w:hAnsi="Arial"/>
        <w:sz w:val="18"/>
      </w:rPr>
      <w:fldChar w:fldCharType="separate"/>
    </w:r>
    <w:r>
      <w:rPr>
        <w:rFonts w:ascii="Arial" w:hAnsi="Arial"/>
        <w:noProof/>
        <w:sz w:val="18"/>
      </w:rPr>
      <w:t>Link Up Counsellor March 2013</w:t>
    </w:r>
    <w:r w:rsidRPr="002F1D76">
      <w:rPr>
        <w:rFonts w:ascii="Arial" w:hAnsi="Arial"/>
        <w:sz w:val="18"/>
      </w:rPr>
      <w:fldChar w:fldCharType="end"/>
    </w:r>
    <w:r>
      <w:rPr>
        <w:rFonts w:ascii="Arial" w:hAnsi="Arial"/>
        <w:sz w:val="18"/>
      </w:rPr>
      <w:tab/>
    </w:r>
    <w:r>
      <w:rPr>
        <w:rFonts w:ascii="Arial" w:hAnsi="Arial"/>
        <w:sz w:val="18"/>
      </w:rPr>
      <w:tab/>
    </w:r>
    <w:r>
      <w:rPr>
        <w:rFonts w:ascii="Arial" w:hAnsi="Arial"/>
        <w:sz w:val="18"/>
      </w:rPr>
      <w:tab/>
    </w:r>
    <w:r w:rsidRPr="005D74EC">
      <w:rPr>
        <w:rFonts w:ascii="Arial" w:hAnsi="Arial"/>
        <w:sz w:val="18"/>
      </w:rPr>
      <w:t xml:space="preserve">Page </w:t>
    </w:r>
    <w:r w:rsidRPr="005D74EC">
      <w:rPr>
        <w:rFonts w:ascii="Arial" w:hAnsi="Arial"/>
        <w:b/>
        <w:sz w:val="18"/>
      </w:rPr>
      <w:fldChar w:fldCharType="begin"/>
    </w:r>
    <w:r w:rsidRPr="005D74EC">
      <w:rPr>
        <w:rFonts w:ascii="Arial" w:hAnsi="Arial"/>
        <w:b/>
        <w:sz w:val="18"/>
      </w:rPr>
      <w:instrText xml:space="preserve"> PAGE </w:instrText>
    </w:r>
    <w:r w:rsidRPr="005D74EC">
      <w:rPr>
        <w:rFonts w:ascii="Arial" w:hAnsi="Arial"/>
        <w:b/>
        <w:sz w:val="18"/>
      </w:rPr>
      <w:fldChar w:fldCharType="separate"/>
    </w:r>
    <w:r w:rsidR="00CE1029">
      <w:rPr>
        <w:rFonts w:ascii="Arial" w:hAnsi="Arial"/>
        <w:b/>
        <w:noProof/>
        <w:sz w:val="18"/>
      </w:rPr>
      <w:t>2</w:t>
    </w:r>
    <w:r w:rsidRPr="005D74EC">
      <w:rPr>
        <w:rFonts w:ascii="Arial" w:hAnsi="Arial"/>
        <w:b/>
        <w:sz w:val="18"/>
      </w:rPr>
      <w:fldChar w:fldCharType="end"/>
    </w:r>
    <w:r w:rsidRPr="005D74EC">
      <w:rPr>
        <w:rFonts w:ascii="Arial" w:hAnsi="Arial"/>
        <w:sz w:val="18"/>
      </w:rPr>
      <w:t xml:space="preserve"> of </w:t>
    </w:r>
    <w:r w:rsidRPr="005D74EC">
      <w:rPr>
        <w:rFonts w:ascii="Arial" w:hAnsi="Arial"/>
        <w:b/>
        <w:sz w:val="18"/>
      </w:rPr>
      <w:fldChar w:fldCharType="begin"/>
    </w:r>
    <w:r w:rsidRPr="005D74EC">
      <w:rPr>
        <w:rFonts w:ascii="Arial" w:hAnsi="Arial"/>
        <w:b/>
        <w:sz w:val="18"/>
      </w:rPr>
      <w:instrText xml:space="preserve"> NUMPAGES  </w:instrText>
    </w:r>
    <w:r w:rsidRPr="005D74EC">
      <w:rPr>
        <w:rFonts w:ascii="Arial" w:hAnsi="Arial"/>
        <w:b/>
        <w:sz w:val="18"/>
      </w:rPr>
      <w:fldChar w:fldCharType="separate"/>
    </w:r>
    <w:r w:rsidR="00CE1029">
      <w:rPr>
        <w:rFonts w:ascii="Arial" w:hAnsi="Arial"/>
        <w:b/>
        <w:noProof/>
        <w:sz w:val="18"/>
      </w:rPr>
      <w:t>6</w:t>
    </w:r>
    <w:r w:rsidRPr="005D74EC">
      <w:rPr>
        <w:rFonts w:ascii="Arial" w:hAnsi="Arial"/>
        <w:b/>
        <w:sz w:val="18"/>
      </w:rPr>
      <w:fldChar w:fldCharType="end"/>
    </w:r>
  </w:p>
  <w:p w:rsidR="006A44A6" w:rsidRDefault="003C7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B5B" w:rsidRDefault="003C7B5B">
      <w:r>
        <w:separator/>
      </w:r>
    </w:p>
  </w:footnote>
  <w:footnote w:type="continuationSeparator" w:id="0">
    <w:p w:rsidR="003C7B5B" w:rsidRDefault="003C7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A6" w:rsidRDefault="003C7B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513.95pt;height:205.55pt;rotation:315;z-index:-251656192;mso-position-horizontal:center;mso-position-horizontal-relative:margin;mso-position-vertical:center;mso-position-vertical-relative:margin" wrapcoords="21316 2365 14190 2365 13969 2523 14001 2917 14600 5203 14568 8672 11856 2759 11446 1971 10500 9223 8072 3863 7253 2207 7126 2601 6338 2365 4919 2365 4793 2601 5045 3942 5455 5518 5424 7253 3784 3942 2996 2523 2901 2759 2743 2601 2081 2444 126 2444 63 2759 694 4336 662 14978 441 16239 126 16397 63 16634 189 16870 2176 16949 2806 16712 3279 16161 3689 15530 4982 16949 6780 16870 6748 16476 6149 14347 6149 12613 7379 15688 8388 17422 8577 16949 10059 17028 10564 16870 10595 16634 10280 14032 10406 12613 12077 16712 12613 17658 12865 16949 15924 16870 15829 16239 15293 14032 15293 12298 15735 9854 17879 15136 19046 17580 19298 16949 20496 16870 20559 16555 19929 14978 19929 4257 20307 3469 21285 5834 21442 5991 21411 2601 21316 2365"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A6" w:rsidRDefault="003C7B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513.95pt;height:205.55pt;rotation:315;z-index:-251657216;mso-position-horizontal:center;mso-position-horizontal-relative:margin;mso-position-vertical:center;mso-position-vertical-relative:margin" wrapcoords="21316 2365 14190 2365 13969 2523 14001 2917 14600 5203 14568 8672 11856 2759 11446 1971 10500 9223 8072 3863 7253 2207 7126 2601 6338 2365 4919 2365 4793 2601 5045 3942 5455 5518 5424 7253 3784 3942 2996 2523 2901 2759 2743 2601 2081 2444 126 2444 63 2759 694 4336 662 14978 441 16239 126 16397 63 16634 189 16870 2176 16949 2806 16712 3279 16161 3689 15530 4982 16949 6780 16870 6748 16476 6149 14347 6149 12613 7379 15688 8388 17422 8577 16949 10059 17028 10564 16870 10595 16634 10280 14032 10406 12613 12077 16712 12613 17658 12865 16949 15924 16870 15829 16239 15293 14032 15293 12298 15735 9854 17879 15136 19046 17580 19298 16949 20496 16870 20559 16555 19929 14978 19929 4257 20307 3469 21285 5834 21442 5991 21411 2601 21316 2365"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654F"/>
    <w:multiLevelType w:val="hybridMultilevel"/>
    <w:tmpl w:val="AC781680"/>
    <w:lvl w:ilvl="0" w:tplc="D396A126">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
    <w:nsid w:val="3F2B2433"/>
    <w:multiLevelType w:val="hybridMultilevel"/>
    <w:tmpl w:val="F4B0896A"/>
    <w:lvl w:ilvl="0" w:tplc="04090001">
      <w:start w:val="1"/>
      <w:numFmt w:val="bullet"/>
      <w:lvlText w:val=""/>
      <w:lvlJc w:val="left"/>
      <w:pPr>
        <w:tabs>
          <w:tab w:val="num" w:pos="1074"/>
        </w:tabs>
        <w:ind w:left="1074" w:hanging="360"/>
      </w:pPr>
      <w:rPr>
        <w:rFonts w:ascii="Symbol" w:hAnsi="Symbol" w:hint="default"/>
      </w:rPr>
    </w:lvl>
    <w:lvl w:ilvl="1" w:tplc="04090003">
      <w:start w:val="1"/>
      <w:numFmt w:val="bullet"/>
      <w:lvlText w:val="o"/>
      <w:lvlJc w:val="left"/>
      <w:pPr>
        <w:tabs>
          <w:tab w:val="num" w:pos="1794"/>
        </w:tabs>
        <w:ind w:left="1794" w:hanging="360"/>
      </w:pPr>
      <w:rPr>
        <w:rFonts w:ascii="Courier New" w:hAnsi="Courier New" w:cs="Courier New" w:hint="default"/>
      </w:rPr>
    </w:lvl>
    <w:lvl w:ilvl="2" w:tplc="04090005" w:tentative="1">
      <w:start w:val="1"/>
      <w:numFmt w:val="bullet"/>
      <w:lvlText w:val=""/>
      <w:lvlJc w:val="left"/>
      <w:pPr>
        <w:tabs>
          <w:tab w:val="num" w:pos="2514"/>
        </w:tabs>
        <w:ind w:left="2514" w:hanging="360"/>
      </w:pPr>
      <w:rPr>
        <w:rFonts w:ascii="Wingdings" w:hAnsi="Wingdings" w:hint="default"/>
      </w:rPr>
    </w:lvl>
    <w:lvl w:ilvl="3" w:tplc="04090001" w:tentative="1">
      <w:start w:val="1"/>
      <w:numFmt w:val="bullet"/>
      <w:lvlText w:val=""/>
      <w:lvlJc w:val="left"/>
      <w:pPr>
        <w:tabs>
          <w:tab w:val="num" w:pos="3234"/>
        </w:tabs>
        <w:ind w:left="3234" w:hanging="360"/>
      </w:pPr>
      <w:rPr>
        <w:rFonts w:ascii="Symbol" w:hAnsi="Symbol" w:hint="default"/>
      </w:rPr>
    </w:lvl>
    <w:lvl w:ilvl="4" w:tplc="04090003" w:tentative="1">
      <w:start w:val="1"/>
      <w:numFmt w:val="bullet"/>
      <w:lvlText w:val="o"/>
      <w:lvlJc w:val="left"/>
      <w:pPr>
        <w:tabs>
          <w:tab w:val="num" w:pos="3954"/>
        </w:tabs>
        <w:ind w:left="3954" w:hanging="360"/>
      </w:pPr>
      <w:rPr>
        <w:rFonts w:ascii="Courier New" w:hAnsi="Courier New" w:cs="Courier New" w:hint="default"/>
      </w:rPr>
    </w:lvl>
    <w:lvl w:ilvl="5" w:tplc="04090005" w:tentative="1">
      <w:start w:val="1"/>
      <w:numFmt w:val="bullet"/>
      <w:lvlText w:val=""/>
      <w:lvlJc w:val="left"/>
      <w:pPr>
        <w:tabs>
          <w:tab w:val="num" w:pos="4674"/>
        </w:tabs>
        <w:ind w:left="4674" w:hanging="360"/>
      </w:pPr>
      <w:rPr>
        <w:rFonts w:ascii="Wingdings" w:hAnsi="Wingdings" w:hint="default"/>
      </w:rPr>
    </w:lvl>
    <w:lvl w:ilvl="6" w:tplc="04090001" w:tentative="1">
      <w:start w:val="1"/>
      <w:numFmt w:val="bullet"/>
      <w:lvlText w:val=""/>
      <w:lvlJc w:val="left"/>
      <w:pPr>
        <w:tabs>
          <w:tab w:val="num" w:pos="5394"/>
        </w:tabs>
        <w:ind w:left="5394" w:hanging="360"/>
      </w:pPr>
      <w:rPr>
        <w:rFonts w:ascii="Symbol" w:hAnsi="Symbol" w:hint="default"/>
      </w:rPr>
    </w:lvl>
    <w:lvl w:ilvl="7" w:tplc="04090003" w:tentative="1">
      <w:start w:val="1"/>
      <w:numFmt w:val="bullet"/>
      <w:lvlText w:val="o"/>
      <w:lvlJc w:val="left"/>
      <w:pPr>
        <w:tabs>
          <w:tab w:val="num" w:pos="6114"/>
        </w:tabs>
        <w:ind w:left="6114" w:hanging="360"/>
      </w:pPr>
      <w:rPr>
        <w:rFonts w:ascii="Courier New" w:hAnsi="Courier New" w:cs="Courier New" w:hint="default"/>
      </w:rPr>
    </w:lvl>
    <w:lvl w:ilvl="8" w:tplc="04090005" w:tentative="1">
      <w:start w:val="1"/>
      <w:numFmt w:val="bullet"/>
      <w:lvlText w:val=""/>
      <w:lvlJc w:val="left"/>
      <w:pPr>
        <w:tabs>
          <w:tab w:val="num" w:pos="6834"/>
        </w:tabs>
        <w:ind w:left="6834" w:hanging="360"/>
      </w:pPr>
      <w:rPr>
        <w:rFonts w:ascii="Wingdings" w:hAnsi="Wingdings" w:hint="default"/>
      </w:rPr>
    </w:lvl>
  </w:abstractNum>
  <w:abstractNum w:abstractNumId="2">
    <w:nsid w:val="414E137D"/>
    <w:multiLevelType w:val="hybridMultilevel"/>
    <w:tmpl w:val="015680E8"/>
    <w:lvl w:ilvl="0" w:tplc="FFFFFFFF">
      <w:start w:val="1"/>
      <w:numFmt w:val="bullet"/>
      <w:lvlText w:val=""/>
      <w:legacy w:legacy="1" w:legacySpace="0" w:legacyIndent="283"/>
      <w:lvlJc w:val="left"/>
      <w:pPr>
        <w:ind w:left="283" w:hanging="283"/>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DB6DF6"/>
    <w:multiLevelType w:val="hybridMultilevel"/>
    <w:tmpl w:val="1F08DEB6"/>
    <w:lvl w:ilvl="0" w:tplc="5DB0AD46">
      <w:start w:val="1"/>
      <w:numFmt w:val="bullet"/>
      <w:lvlText w:val=""/>
      <w:lvlJc w:val="left"/>
      <w:pPr>
        <w:tabs>
          <w:tab w:val="num" w:pos="2945"/>
        </w:tabs>
        <w:ind w:left="2945" w:hanging="360"/>
      </w:pPr>
      <w:rPr>
        <w:rFonts w:ascii="Symbol" w:hAnsi="Symbol" w:hint="default"/>
        <w:color w:val="auto"/>
      </w:rPr>
    </w:lvl>
    <w:lvl w:ilvl="1" w:tplc="04090003">
      <w:start w:val="1"/>
      <w:numFmt w:val="bullet"/>
      <w:lvlText w:val="o"/>
      <w:lvlJc w:val="left"/>
      <w:pPr>
        <w:tabs>
          <w:tab w:val="num" w:pos="3305"/>
        </w:tabs>
        <w:ind w:left="3305" w:hanging="360"/>
      </w:pPr>
      <w:rPr>
        <w:rFonts w:ascii="Courier New" w:hAnsi="Courier New" w:cs="Courier New" w:hint="default"/>
      </w:rPr>
    </w:lvl>
    <w:lvl w:ilvl="2" w:tplc="04090005" w:tentative="1">
      <w:start w:val="1"/>
      <w:numFmt w:val="bullet"/>
      <w:lvlText w:val=""/>
      <w:lvlJc w:val="left"/>
      <w:pPr>
        <w:tabs>
          <w:tab w:val="num" w:pos="4025"/>
        </w:tabs>
        <w:ind w:left="4025" w:hanging="360"/>
      </w:pPr>
      <w:rPr>
        <w:rFonts w:ascii="Wingdings" w:hAnsi="Wingdings" w:hint="default"/>
      </w:rPr>
    </w:lvl>
    <w:lvl w:ilvl="3" w:tplc="04090001" w:tentative="1">
      <w:start w:val="1"/>
      <w:numFmt w:val="bullet"/>
      <w:lvlText w:val=""/>
      <w:lvlJc w:val="left"/>
      <w:pPr>
        <w:tabs>
          <w:tab w:val="num" w:pos="4745"/>
        </w:tabs>
        <w:ind w:left="4745" w:hanging="360"/>
      </w:pPr>
      <w:rPr>
        <w:rFonts w:ascii="Symbol" w:hAnsi="Symbol" w:hint="default"/>
      </w:rPr>
    </w:lvl>
    <w:lvl w:ilvl="4" w:tplc="04090003" w:tentative="1">
      <w:start w:val="1"/>
      <w:numFmt w:val="bullet"/>
      <w:lvlText w:val="o"/>
      <w:lvlJc w:val="left"/>
      <w:pPr>
        <w:tabs>
          <w:tab w:val="num" w:pos="5465"/>
        </w:tabs>
        <w:ind w:left="5465" w:hanging="360"/>
      </w:pPr>
      <w:rPr>
        <w:rFonts w:ascii="Courier New" w:hAnsi="Courier New" w:cs="Courier New" w:hint="default"/>
      </w:rPr>
    </w:lvl>
    <w:lvl w:ilvl="5" w:tplc="04090005" w:tentative="1">
      <w:start w:val="1"/>
      <w:numFmt w:val="bullet"/>
      <w:lvlText w:val=""/>
      <w:lvlJc w:val="left"/>
      <w:pPr>
        <w:tabs>
          <w:tab w:val="num" w:pos="6185"/>
        </w:tabs>
        <w:ind w:left="6185" w:hanging="360"/>
      </w:pPr>
      <w:rPr>
        <w:rFonts w:ascii="Wingdings" w:hAnsi="Wingdings" w:hint="default"/>
      </w:rPr>
    </w:lvl>
    <w:lvl w:ilvl="6" w:tplc="04090001" w:tentative="1">
      <w:start w:val="1"/>
      <w:numFmt w:val="bullet"/>
      <w:lvlText w:val=""/>
      <w:lvlJc w:val="left"/>
      <w:pPr>
        <w:tabs>
          <w:tab w:val="num" w:pos="6905"/>
        </w:tabs>
        <w:ind w:left="6905" w:hanging="360"/>
      </w:pPr>
      <w:rPr>
        <w:rFonts w:ascii="Symbol" w:hAnsi="Symbol" w:hint="default"/>
      </w:rPr>
    </w:lvl>
    <w:lvl w:ilvl="7" w:tplc="04090003" w:tentative="1">
      <w:start w:val="1"/>
      <w:numFmt w:val="bullet"/>
      <w:lvlText w:val="o"/>
      <w:lvlJc w:val="left"/>
      <w:pPr>
        <w:tabs>
          <w:tab w:val="num" w:pos="7625"/>
        </w:tabs>
        <w:ind w:left="7625" w:hanging="360"/>
      </w:pPr>
      <w:rPr>
        <w:rFonts w:ascii="Courier New" w:hAnsi="Courier New" w:cs="Courier New" w:hint="default"/>
      </w:rPr>
    </w:lvl>
    <w:lvl w:ilvl="8" w:tplc="04090005" w:tentative="1">
      <w:start w:val="1"/>
      <w:numFmt w:val="bullet"/>
      <w:lvlText w:val=""/>
      <w:lvlJc w:val="left"/>
      <w:pPr>
        <w:tabs>
          <w:tab w:val="num" w:pos="8345"/>
        </w:tabs>
        <w:ind w:left="8345" w:hanging="360"/>
      </w:pPr>
      <w:rPr>
        <w:rFonts w:ascii="Wingdings" w:hAnsi="Wingdings" w:hint="default"/>
      </w:rPr>
    </w:lvl>
  </w:abstractNum>
  <w:abstractNum w:abstractNumId="4">
    <w:nsid w:val="44EF5980"/>
    <w:multiLevelType w:val="hybridMultilevel"/>
    <w:tmpl w:val="93C43ED2"/>
    <w:lvl w:ilvl="0" w:tplc="D396A126">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5">
    <w:nsid w:val="49F32863"/>
    <w:multiLevelType w:val="hybridMultilevel"/>
    <w:tmpl w:val="298E7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B2F19B6"/>
    <w:multiLevelType w:val="hybridMultilevel"/>
    <w:tmpl w:val="358E14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4D357B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5B3F44C1"/>
    <w:multiLevelType w:val="hybridMultilevel"/>
    <w:tmpl w:val="B2A88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0B015E6"/>
    <w:multiLevelType w:val="hybridMultilevel"/>
    <w:tmpl w:val="C4F0D4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DC28A7"/>
    <w:multiLevelType w:val="hybridMultilevel"/>
    <w:tmpl w:val="9440F60A"/>
    <w:lvl w:ilvl="0" w:tplc="D396A126">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A79638E"/>
    <w:multiLevelType w:val="hybridMultilevel"/>
    <w:tmpl w:val="B296907A"/>
    <w:lvl w:ilvl="0" w:tplc="D396A126">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11"/>
  </w:num>
  <w:num w:numId="3">
    <w:abstractNumId w:val="0"/>
  </w:num>
  <w:num w:numId="4">
    <w:abstractNumId w:val="4"/>
  </w:num>
  <w:num w:numId="5">
    <w:abstractNumId w:val="1"/>
  </w:num>
  <w:num w:numId="6">
    <w:abstractNumId w:val="10"/>
  </w:num>
  <w:num w:numId="7">
    <w:abstractNumId w:val="5"/>
  </w:num>
  <w:num w:numId="8">
    <w:abstractNumId w:val="9"/>
  </w:num>
  <w:num w:numId="9">
    <w:abstractNumId w:val="7"/>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6F"/>
    <w:rsid w:val="002E596F"/>
    <w:rsid w:val="003C7B5B"/>
    <w:rsid w:val="007F2372"/>
    <w:rsid w:val="007F6580"/>
    <w:rsid w:val="00894A27"/>
    <w:rsid w:val="00AB7574"/>
    <w:rsid w:val="00B84651"/>
    <w:rsid w:val="00CC53B0"/>
    <w:rsid w:val="00CE1029"/>
    <w:rsid w:val="00D87467"/>
    <w:rsid w:val="00EA7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6F"/>
    <w:pPr>
      <w:spacing w:after="0" w:line="240" w:lineRule="auto"/>
    </w:pPr>
    <w:rPr>
      <w:rFonts w:ascii="Courier" w:eastAsia="Times New Roman" w:hAnsi="Courier" w:cs="Courier"/>
      <w:sz w:val="24"/>
      <w:szCs w:val="24"/>
    </w:rPr>
  </w:style>
  <w:style w:type="paragraph" w:styleId="Heading1">
    <w:name w:val="heading 1"/>
    <w:basedOn w:val="Normal"/>
    <w:next w:val="Normal"/>
    <w:link w:val="Heading1Char"/>
    <w:qFormat/>
    <w:rsid w:val="002E596F"/>
    <w:pPr>
      <w:keepNext/>
      <w:widowControl w:val="0"/>
      <w:tabs>
        <w:tab w:val="center" w:pos="5521"/>
      </w:tabs>
      <w:jc w:val="center"/>
      <w:outlineLvl w:val="0"/>
    </w:pPr>
    <w:rPr>
      <w:rFonts w:ascii="Verdana" w:hAnsi="Verdana" w:cs="Verdan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596F"/>
    <w:rPr>
      <w:rFonts w:ascii="Verdana" w:eastAsia="Times New Roman" w:hAnsi="Verdana" w:cs="Verdana"/>
      <w:b/>
      <w:bCs/>
      <w:sz w:val="36"/>
      <w:szCs w:val="36"/>
    </w:rPr>
  </w:style>
  <w:style w:type="paragraph" w:styleId="Header">
    <w:name w:val="header"/>
    <w:basedOn w:val="Normal"/>
    <w:link w:val="HeaderChar"/>
    <w:rsid w:val="002E596F"/>
    <w:pPr>
      <w:tabs>
        <w:tab w:val="center" w:pos="4252"/>
        <w:tab w:val="right" w:pos="8504"/>
      </w:tabs>
    </w:pPr>
  </w:style>
  <w:style w:type="character" w:customStyle="1" w:styleId="HeaderChar">
    <w:name w:val="Header Char"/>
    <w:basedOn w:val="DefaultParagraphFont"/>
    <w:link w:val="Header"/>
    <w:rsid w:val="002E596F"/>
    <w:rPr>
      <w:rFonts w:ascii="Courier" w:eastAsia="Times New Roman" w:hAnsi="Courier" w:cs="Courier"/>
      <w:sz w:val="24"/>
      <w:szCs w:val="24"/>
    </w:rPr>
  </w:style>
  <w:style w:type="paragraph" w:styleId="Footer">
    <w:name w:val="footer"/>
    <w:basedOn w:val="Normal"/>
    <w:link w:val="FooterChar"/>
    <w:uiPriority w:val="99"/>
    <w:rsid w:val="002E596F"/>
    <w:pPr>
      <w:tabs>
        <w:tab w:val="center" w:pos="4153"/>
        <w:tab w:val="right" w:pos="8306"/>
      </w:tabs>
    </w:pPr>
  </w:style>
  <w:style w:type="character" w:customStyle="1" w:styleId="FooterChar">
    <w:name w:val="Footer Char"/>
    <w:basedOn w:val="DefaultParagraphFont"/>
    <w:link w:val="Footer"/>
    <w:uiPriority w:val="99"/>
    <w:rsid w:val="002E596F"/>
    <w:rPr>
      <w:rFonts w:ascii="Courier" w:eastAsia="Times New Roman" w:hAnsi="Courier" w:cs="Courier"/>
      <w:sz w:val="24"/>
      <w:szCs w:val="24"/>
    </w:rPr>
  </w:style>
  <w:style w:type="paragraph" w:styleId="BodyText">
    <w:name w:val="Body Text"/>
    <w:basedOn w:val="Normal"/>
    <w:link w:val="BodyTextChar"/>
    <w:rsid w:val="002E596F"/>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7" w:lineRule="auto"/>
      <w:jc w:val="both"/>
    </w:pPr>
    <w:rPr>
      <w:rFonts w:ascii="Arial" w:hAnsi="Arial" w:cs="Arial"/>
      <w:sz w:val="20"/>
      <w:szCs w:val="20"/>
    </w:rPr>
  </w:style>
  <w:style w:type="character" w:customStyle="1" w:styleId="BodyTextChar">
    <w:name w:val="Body Text Char"/>
    <w:basedOn w:val="DefaultParagraphFont"/>
    <w:link w:val="BodyText"/>
    <w:rsid w:val="002E596F"/>
    <w:rPr>
      <w:rFonts w:ascii="Arial" w:eastAsia="Times New Roman" w:hAnsi="Arial" w:cs="Arial"/>
      <w:sz w:val="20"/>
      <w:szCs w:val="20"/>
    </w:rPr>
  </w:style>
  <w:style w:type="paragraph" w:styleId="BodyText2">
    <w:name w:val="Body Text 2"/>
    <w:basedOn w:val="Normal"/>
    <w:link w:val="BodyText2Char"/>
    <w:rsid w:val="002E596F"/>
    <w:pPr>
      <w:spacing w:after="120" w:line="480" w:lineRule="auto"/>
    </w:pPr>
  </w:style>
  <w:style w:type="character" w:customStyle="1" w:styleId="BodyText2Char">
    <w:name w:val="Body Text 2 Char"/>
    <w:basedOn w:val="DefaultParagraphFont"/>
    <w:link w:val="BodyText2"/>
    <w:rsid w:val="002E596F"/>
    <w:rPr>
      <w:rFonts w:ascii="Courier" w:eastAsia="Times New Roman" w:hAnsi="Courier" w:cs="Courier"/>
      <w:sz w:val="24"/>
      <w:szCs w:val="24"/>
    </w:rPr>
  </w:style>
  <w:style w:type="paragraph" w:styleId="ListParagraph">
    <w:name w:val="List Paragraph"/>
    <w:basedOn w:val="Normal"/>
    <w:uiPriority w:val="34"/>
    <w:qFormat/>
    <w:rsid w:val="002E596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6F"/>
    <w:pPr>
      <w:spacing w:after="0" w:line="240" w:lineRule="auto"/>
    </w:pPr>
    <w:rPr>
      <w:rFonts w:ascii="Courier" w:eastAsia="Times New Roman" w:hAnsi="Courier" w:cs="Courier"/>
      <w:sz w:val="24"/>
      <w:szCs w:val="24"/>
    </w:rPr>
  </w:style>
  <w:style w:type="paragraph" w:styleId="Heading1">
    <w:name w:val="heading 1"/>
    <w:basedOn w:val="Normal"/>
    <w:next w:val="Normal"/>
    <w:link w:val="Heading1Char"/>
    <w:qFormat/>
    <w:rsid w:val="002E596F"/>
    <w:pPr>
      <w:keepNext/>
      <w:widowControl w:val="0"/>
      <w:tabs>
        <w:tab w:val="center" w:pos="5521"/>
      </w:tabs>
      <w:jc w:val="center"/>
      <w:outlineLvl w:val="0"/>
    </w:pPr>
    <w:rPr>
      <w:rFonts w:ascii="Verdana" w:hAnsi="Verdana" w:cs="Verdan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596F"/>
    <w:rPr>
      <w:rFonts w:ascii="Verdana" w:eastAsia="Times New Roman" w:hAnsi="Verdana" w:cs="Verdana"/>
      <w:b/>
      <w:bCs/>
      <w:sz w:val="36"/>
      <w:szCs w:val="36"/>
    </w:rPr>
  </w:style>
  <w:style w:type="paragraph" w:styleId="Header">
    <w:name w:val="header"/>
    <w:basedOn w:val="Normal"/>
    <w:link w:val="HeaderChar"/>
    <w:rsid w:val="002E596F"/>
    <w:pPr>
      <w:tabs>
        <w:tab w:val="center" w:pos="4252"/>
        <w:tab w:val="right" w:pos="8504"/>
      </w:tabs>
    </w:pPr>
  </w:style>
  <w:style w:type="character" w:customStyle="1" w:styleId="HeaderChar">
    <w:name w:val="Header Char"/>
    <w:basedOn w:val="DefaultParagraphFont"/>
    <w:link w:val="Header"/>
    <w:rsid w:val="002E596F"/>
    <w:rPr>
      <w:rFonts w:ascii="Courier" w:eastAsia="Times New Roman" w:hAnsi="Courier" w:cs="Courier"/>
      <w:sz w:val="24"/>
      <w:szCs w:val="24"/>
    </w:rPr>
  </w:style>
  <w:style w:type="paragraph" w:styleId="Footer">
    <w:name w:val="footer"/>
    <w:basedOn w:val="Normal"/>
    <w:link w:val="FooterChar"/>
    <w:uiPriority w:val="99"/>
    <w:rsid w:val="002E596F"/>
    <w:pPr>
      <w:tabs>
        <w:tab w:val="center" w:pos="4153"/>
        <w:tab w:val="right" w:pos="8306"/>
      </w:tabs>
    </w:pPr>
  </w:style>
  <w:style w:type="character" w:customStyle="1" w:styleId="FooterChar">
    <w:name w:val="Footer Char"/>
    <w:basedOn w:val="DefaultParagraphFont"/>
    <w:link w:val="Footer"/>
    <w:uiPriority w:val="99"/>
    <w:rsid w:val="002E596F"/>
    <w:rPr>
      <w:rFonts w:ascii="Courier" w:eastAsia="Times New Roman" w:hAnsi="Courier" w:cs="Courier"/>
      <w:sz w:val="24"/>
      <w:szCs w:val="24"/>
    </w:rPr>
  </w:style>
  <w:style w:type="paragraph" w:styleId="BodyText">
    <w:name w:val="Body Text"/>
    <w:basedOn w:val="Normal"/>
    <w:link w:val="BodyTextChar"/>
    <w:rsid w:val="002E596F"/>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7" w:lineRule="auto"/>
      <w:jc w:val="both"/>
    </w:pPr>
    <w:rPr>
      <w:rFonts w:ascii="Arial" w:hAnsi="Arial" w:cs="Arial"/>
      <w:sz w:val="20"/>
      <w:szCs w:val="20"/>
    </w:rPr>
  </w:style>
  <w:style w:type="character" w:customStyle="1" w:styleId="BodyTextChar">
    <w:name w:val="Body Text Char"/>
    <w:basedOn w:val="DefaultParagraphFont"/>
    <w:link w:val="BodyText"/>
    <w:rsid w:val="002E596F"/>
    <w:rPr>
      <w:rFonts w:ascii="Arial" w:eastAsia="Times New Roman" w:hAnsi="Arial" w:cs="Arial"/>
      <w:sz w:val="20"/>
      <w:szCs w:val="20"/>
    </w:rPr>
  </w:style>
  <w:style w:type="paragraph" w:styleId="BodyText2">
    <w:name w:val="Body Text 2"/>
    <w:basedOn w:val="Normal"/>
    <w:link w:val="BodyText2Char"/>
    <w:rsid w:val="002E596F"/>
    <w:pPr>
      <w:spacing w:after="120" w:line="480" w:lineRule="auto"/>
    </w:pPr>
  </w:style>
  <w:style w:type="character" w:customStyle="1" w:styleId="BodyText2Char">
    <w:name w:val="Body Text 2 Char"/>
    <w:basedOn w:val="DefaultParagraphFont"/>
    <w:link w:val="BodyText2"/>
    <w:rsid w:val="002E596F"/>
    <w:rPr>
      <w:rFonts w:ascii="Courier" w:eastAsia="Times New Roman" w:hAnsi="Courier" w:cs="Courier"/>
      <w:sz w:val="24"/>
      <w:szCs w:val="24"/>
    </w:rPr>
  </w:style>
  <w:style w:type="paragraph" w:styleId="ListParagraph">
    <w:name w:val="List Paragraph"/>
    <w:basedOn w:val="Normal"/>
    <w:uiPriority w:val="34"/>
    <w:qFormat/>
    <w:rsid w:val="002E596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lancer</dc:creator>
  <cp:lastModifiedBy>lancer</cp:lastModifiedBy>
  <cp:revision>3</cp:revision>
  <dcterms:created xsi:type="dcterms:W3CDTF">2014-09-09T03:55:00Z</dcterms:created>
  <dcterms:modified xsi:type="dcterms:W3CDTF">2014-09-09T03:56:00Z</dcterms:modified>
</cp:coreProperties>
</file>