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7A" w:rsidRPr="00AA157F" w:rsidRDefault="0015667A">
      <w:pPr>
        <w:rPr>
          <w:b/>
          <w:sz w:val="28"/>
          <w:szCs w:val="28"/>
        </w:rPr>
      </w:pPr>
      <w:r w:rsidRPr="00AA157F">
        <w:rPr>
          <w:b/>
          <w:sz w:val="28"/>
          <w:szCs w:val="28"/>
        </w:rPr>
        <w:t>Key Selection C</w:t>
      </w:r>
      <w:r w:rsidRPr="00AA157F">
        <w:rPr>
          <w:b/>
          <w:sz w:val="28"/>
          <w:szCs w:val="28"/>
        </w:rPr>
        <w:t xml:space="preserve">riteria </w:t>
      </w:r>
    </w:p>
    <w:p w:rsidR="0015667A" w:rsidRDefault="0015667A">
      <w:r>
        <w:t xml:space="preserve">1. Demonstrated ability to prepare detailed financial analyses for clients and the ability to develop and present a range of financial and business options for business improvement or adjustment, with a focus on helping clients adapt and change. </w:t>
      </w:r>
    </w:p>
    <w:p w:rsidR="0015667A" w:rsidRDefault="0015667A">
      <w:r>
        <w:t>2. Ability and preparedness to p</w:t>
      </w:r>
      <w:bookmarkStart w:id="0" w:name="_GoBack"/>
      <w:bookmarkEnd w:id="0"/>
      <w:r>
        <w:t>rovide case management support to clients to develop their capacity to take control over the financial affairs of their enterprise and help them adapt and change.</w:t>
      </w:r>
    </w:p>
    <w:p w:rsidR="0015667A" w:rsidRDefault="0015667A">
      <w:r>
        <w:t xml:space="preserve">3. Demonstrated High level of oral communication, interpersonal, mediation and networking skills, including the ability to communicate with diverse cultural groups. </w:t>
      </w:r>
    </w:p>
    <w:p w:rsidR="0015667A" w:rsidRDefault="0015667A">
      <w:r>
        <w:t xml:space="preserve">4. Demonstrated ability to self-motivate and to plan, manage and report on work, and to </w:t>
      </w:r>
      <w:proofErr w:type="spellStart"/>
      <w:r>
        <w:t>prioritise</w:t>
      </w:r>
      <w:proofErr w:type="spellEnd"/>
      <w:r>
        <w:t xml:space="preserve"> and meet competing deadlines while working as part of a dispersed team. </w:t>
      </w:r>
    </w:p>
    <w:p w:rsidR="0015667A" w:rsidRDefault="0015667A">
      <w:r>
        <w:t>5. Demonstrated understanding of rural issues, including farm enterprise activities and business management issues.</w:t>
      </w:r>
    </w:p>
    <w:p w:rsidR="0015667A" w:rsidRDefault="0015667A">
      <w:r>
        <w:t xml:space="preserve">6. Demonstrated computer skills, including skills with word-processing software, financial analysis spreadsheets, data entry and email. </w:t>
      </w:r>
    </w:p>
    <w:p w:rsidR="0008090B" w:rsidRDefault="0015667A">
      <w:r>
        <w:t>7. Demonstrated awareness and understanding of the Occupational Health and Safety (OH&amp;S) issues relating to employment as a rural financial counsellor.</w:t>
      </w:r>
    </w:p>
    <w:sectPr w:rsidR="0008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A"/>
    <w:rsid w:val="0008090B"/>
    <w:rsid w:val="0015667A"/>
    <w:rsid w:val="00A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C769"/>
  <w15:chartTrackingRefBased/>
  <w15:docId w15:val="{178D0523-DF88-4E0E-BE73-0763E97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Harkin</dc:creator>
  <cp:keywords/>
  <dc:description/>
  <cp:lastModifiedBy>Jessica Harkin</cp:lastModifiedBy>
  <cp:revision>2</cp:revision>
  <dcterms:created xsi:type="dcterms:W3CDTF">2016-05-31T05:56:00Z</dcterms:created>
  <dcterms:modified xsi:type="dcterms:W3CDTF">2016-05-31T05:57:00Z</dcterms:modified>
</cp:coreProperties>
</file>