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5762C" w14:textId="77777777" w:rsidR="00C64057" w:rsidRDefault="00B819C0" w:rsidP="009D5B95">
      <w:pPr>
        <w:jc w:val="center"/>
        <w:rPr>
          <w:rFonts w:asciiTheme="majorHAnsi" w:hAnsiTheme="majorHAnsi" w:cstheme="majorHAnsi"/>
          <w:b/>
          <w:lang w:val="en-AU"/>
        </w:rPr>
      </w:pPr>
      <w:bookmarkStart w:id="0" w:name="_GoBack"/>
      <w:bookmarkEnd w:id="0"/>
      <w:r>
        <w:rPr>
          <w:rFonts w:asciiTheme="majorHAnsi" w:hAnsiTheme="majorHAnsi" w:cstheme="majorHAnsi"/>
          <w:b/>
          <w:noProof/>
          <w:lang w:val="en-AU" w:eastAsia="en-AU"/>
        </w:rPr>
        <w:drawing>
          <wp:anchor distT="0" distB="0" distL="114300" distR="114300" simplePos="0" relativeHeight="251658240" behindDoc="0" locked="0" layoutInCell="1" allowOverlap="1" wp14:anchorId="7B2DE179" wp14:editId="2A2FD772">
            <wp:simplePos x="0" y="0"/>
            <wp:positionH relativeFrom="column">
              <wp:posOffset>-281305</wp:posOffset>
            </wp:positionH>
            <wp:positionV relativeFrom="paragraph">
              <wp:posOffset>-487680</wp:posOffset>
            </wp:positionV>
            <wp:extent cx="3390900" cy="652780"/>
            <wp:effectExtent l="0" t="0" r="0" b="0"/>
            <wp:wrapThrough wrapText="bothSides">
              <wp:wrapPolygon edited="0">
                <wp:start x="0" y="0"/>
                <wp:lineTo x="0" y="20802"/>
                <wp:lineTo x="21479" y="20802"/>
                <wp:lineTo x="2147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r="44594"/>
                    <a:stretch>
                      <a:fillRect/>
                    </a:stretch>
                  </pic:blipFill>
                  <pic:spPr bwMode="auto">
                    <a:xfrm>
                      <a:off x="0" y="0"/>
                      <a:ext cx="3390900" cy="652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63639B" w14:textId="77777777" w:rsidR="009D5B95" w:rsidRPr="0070254A" w:rsidRDefault="0070254A" w:rsidP="009D5B95">
      <w:pPr>
        <w:jc w:val="center"/>
        <w:rPr>
          <w:rFonts w:asciiTheme="majorHAnsi" w:hAnsiTheme="majorHAnsi" w:cstheme="majorHAnsi"/>
          <w:b/>
          <w:lang w:val="en-AU"/>
        </w:rPr>
      </w:pPr>
      <w:r w:rsidRPr="0070254A">
        <w:rPr>
          <w:rFonts w:asciiTheme="majorHAnsi" w:hAnsiTheme="majorHAnsi" w:cstheme="majorHAnsi"/>
          <w:b/>
          <w:lang w:val="en-AU"/>
        </w:rPr>
        <w:t>POSITION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3461"/>
        <w:gridCol w:w="1511"/>
        <w:gridCol w:w="2187"/>
      </w:tblGrid>
      <w:tr w:rsidR="009D5B95" w:rsidRPr="00B46BA4" w14:paraId="2611388A" w14:textId="77777777" w:rsidTr="00554036">
        <w:tc>
          <w:tcPr>
            <w:tcW w:w="1809" w:type="dxa"/>
          </w:tcPr>
          <w:p w14:paraId="71F1012E" w14:textId="77777777" w:rsidR="009D5B95" w:rsidRPr="00B46BA4" w:rsidRDefault="009D5B95" w:rsidP="00B9194C">
            <w:pPr>
              <w:rPr>
                <w:rFonts w:asciiTheme="majorHAnsi" w:hAnsiTheme="majorHAnsi" w:cstheme="majorHAnsi"/>
                <w:b/>
                <w:sz w:val="22"/>
                <w:szCs w:val="22"/>
                <w:lang w:val="en-AU"/>
              </w:rPr>
            </w:pPr>
            <w:r w:rsidRPr="00B46BA4">
              <w:rPr>
                <w:rFonts w:asciiTheme="majorHAnsi" w:hAnsiTheme="majorHAnsi" w:cstheme="majorHAnsi"/>
                <w:b/>
                <w:sz w:val="22"/>
                <w:szCs w:val="22"/>
                <w:lang w:val="en-AU"/>
              </w:rPr>
              <w:t>POSITION  TITLE:</w:t>
            </w:r>
          </w:p>
        </w:tc>
        <w:tc>
          <w:tcPr>
            <w:tcW w:w="3559" w:type="dxa"/>
          </w:tcPr>
          <w:p w14:paraId="45C733AD" w14:textId="4F6D5D60" w:rsidR="009D5B95" w:rsidRPr="004F4C9D" w:rsidRDefault="00326B14" w:rsidP="0050196E">
            <w:pPr>
              <w:rPr>
                <w:rFonts w:asciiTheme="majorHAnsi" w:hAnsiTheme="majorHAnsi" w:cstheme="majorHAnsi"/>
                <w:color w:val="FF0000"/>
                <w:sz w:val="22"/>
                <w:szCs w:val="22"/>
                <w:lang w:val="en-AU"/>
              </w:rPr>
            </w:pPr>
            <w:r>
              <w:rPr>
                <w:rFonts w:asciiTheme="majorHAnsi" w:hAnsiTheme="majorHAnsi" w:cstheme="majorHAnsi"/>
                <w:sz w:val="22"/>
                <w:szCs w:val="22"/>
                <w:lang w:val="en-AU"/>
              </w:rPr>
              <w:t>Client Services Manager</w:t>
            </w:r>
          </w:p>
        </w:tc>
        <w:tc>
          <w:tcPr>
            <w:tcW w:w="1517" w:type="dxa"/>
          </w:tcPr>
          <w:p w14:paraId="06165855" w14:textId="77777777" w:rsidR="009D5B95" w:rsidRPr="00B46BA4" w:rsidRDefault="009D5B95" w:rsidP="00B9194C">
            <w:pPr>
              <w:rPr>
                <w:rFonts w:asciiTheme="majorHAnsi" w:hAnsiTheme="majorHAnsi" w:cstheme="majorHAnsi"/>
                <w:b/>
                <w:sz w:val="22"/>
                <w:szCs w:val="22"/>
                <w:lang w:val="en-AU"/>
              </w:rPr>
            </w:pPr>
            <w:r w:rsidRPr="00B46BA4">
              <w:rPr>
                <w:rFonts w:asciiTheme="majorHAnsi" w:hAnsiTheme="majorHAnsi" w:cstheme="majorHAnsi"/>
                <w:b/>
                <w:sz w:val="22"/>
                <w:szCs w:val="22"/>
                <w:lang w:val="en-AU"/>
              </w:rPr>
              <w:t>DATE:</w:t>
            </w:r>
          </w:p>
        </w:tc>
        <w:tc>
          <w:tcPr>
            <w:tcW w:w="2226" w:type="dxa"/>
          </w:tcPr>
          <w:p w14:paraId="2247583F" w14:textId="7DF1BE56" w:rsidR="009D5B95" w:rsidRPr="004F4C9D" w:rsidRDefault="00326B14" w:rsidP="00C64057">
            <w:pPr>
              <w:rPr>
                <w:rFonts w:asciiTheme="majorHAnsi" w:hAnsiTheme="majorHAnsi" w:cstheme="majorHAnsi"/>
                <w:sz w:val="22"/>
                <w:szCs w:val="22"/>
                <w:lang w:val="en-AU"/>
              </w:rPr>
            </w:pPr>
            <w:r>
              <w:rPr>
                <w:rFonts w:asciiTheme="majorHAnsi" w:hAnsiTheme="majorHAnsi" w:cstheme="majorHAnsi"/>
                <w:sz w:val="22"/>
                <w:szCs w:val="22"/>
                <w:lang w:val="en-AU"/>
              </w:rPr>
              <w:t>September 2016</w:t>
            </w:r>
          </w:p>
        </w:tc>
      </w:tr>
      <w:tr w:rsidR="009D5B95" w:rsidRPr="00B46BA4" w14:paraId="54B631D0" w14:textId="77777777" w:rsidTr="00554036">
        <w:tc>
          <w:tcPr>
            <w:tcW w:w="1809" w:type="dxa"/>
          </w:tcPr>
          <w:p w14:paraId="7DB2BCD4" w14:textId="77777777" w:rsidR="009D5B95" w:rsidRPr="00B46BA4" w:rsidRDefault="009D5B95" w:rsidP="00B9194C">
            <w:pPr>
              <w:rPr>
                <w:rFonts w:asciiTheme="majorHAnsi" w:hAnsiTheme="majorHAnsi" w:cstheme="majorHAnsi"/>
                <w:b/>
                <w:sz w:val="22"/>
                <w:szCs w:val="22"/>
                <w:lang w:val="en-AU"/>
              </w:rPr>
            </w:pPr>
            <w:r w:rsidRPr="00B46BA4">
              <w:rPr>
                <w:rFonts w:asciiTheme="majorHAnsi" w:hAnsiTheme="majorHAnsi" w:cstheme="majorHAnsi"/>
                <w:b/>
                <w:sz w:val="22"/>
                <w:szCs w:val="22"/>
                <w:lang w:val="en-AU"/>
              </w:rPr>
              <w:t>LEVEL:</w:t>
            </w:r>
          </w:p>
        </w:tc>
        <w:tc>
          <w:tcPr>
            <w:tcW w:w="3559" w:type="dxa"/>
          </w:tcPr>
          <w:p w14:paraId="4D0301C8" w14:textId="696E0A9B" w:rsidR="009D5B95" w:rsidRPr="004F4C9D" w:rsidRDefault="00326B14" w:rsidP="00B9194C">
            <w:pPr>
              <w:rPr>
                <w:rFonts w:asciiTheme="majorHAnsi" w:hAnsiTheme="majorHAnsi" w:cstheme="majorHAnsi"/>
                <w:sz w:val="22"/>
                <w:szCs w:val="22"/>
                <w:lang w:val="en-AU"/>
              </w:rPr>
            </w:pPr>
            <w:r>
              <w:rPr>
                <w:rFonts w:asciiTheme="majorHAnsi" w:hAnsiTheme="majorHAnsi" w:cstheme="majorHAnsi"/>
                <w:sz w:val="22"/>
                <w:szCs w:val="22"/>
                <w:lang w:val="en-AU"/>
              </w:rPr>
              <w:t>Senior Management</w:t>
            </w:r>
          </w:p>
        </w:tc>
        <w:tc>
          <w:tcPr>
            <w:tcW w:w="1517" w:type="dxa"/>
          </w:tcPr>
          <w:p w14:paraId="07683DBC" w14:textId="77777777" w:rsidR="009D5B95" w:rsidRPr="00B46BA4" w:rsidRDefault="009D5B95" w:rsidP="00B9194C">
            <w:pPr>
              <w:rPr>
                <w:rFonts w:asciiTheme="majorHAnsi" w:hAnsiTheme="majorHAnsi" w:cstheme="majorHAnsi"/>
                <w:b/>
                <w:sz w:val="22"/>
                <w:szCs w:val="22"/>
                <w:lang w:val="en-AU"/>
              </w:rPr>
            </w:pPr>
            <w:r w:rsidRPr="00B46BA4">
              <w:rPr>
                <w:rFonts w:asciiTheme="majorHAnsi" w:hAnsiTheme="majorHAnsi" w:cstheme="majorHAnsi"/>
                <w:b/>
                <w:sz w:val="22"/>
                <w:szCs w:val="22"/>
                <w:lang w:val="en-AU"/>
              </w:rPr>
              <w:t>SALARY:</w:t>
            </w:r>
          </w:p>
        </w:tc>
        <w:tc>
          <w:tcPr>
            <w:tcW w:w="2226" w:type="dxa"/>
          </w:tcPr>
          <w:p w14:paraId="4515143D" w14:textId="5836B923" w:rsidR="009D5B95" w:rsidRPr="004F4C9D" w:rsidRDefault="00326B14" w:rsidP="00B9194C">
            <w:pPr>
              <w:rPr>
                <w:rFonts w:asciiTheme="majorHAnsi" w:hAnsiTheme="majorHAnsi" w:cstheme="majorHAnsi"/>
                <w:sz w:val="22"/>
                <w:szCs w:val="22"/>
                <w:lang w:val="en-AU"/>
              </w:rPr>
            </w:pPr>
            <w:r>
              <w:rPr>
                <w:rFonts w:ascii="Calibri" w:hAnsi="Calibri"/>
                <w:sz w:val="22"/>
                <w:szCs w:val="22"/>
              </w:rPr>
              <w:t>TBC</w:t>
            </w:r>
          </w:p>
        </w:tc>
      </w:tr>
      <w:tr w:rsidR="009D5B95" w:rsidRPr="00B46BA4" w14:paraId="568D051A" w14:textId="77777777" w:rsidTr="00554036">
        <w:tc>
          <w:tcPr>
            <w:tcW w:w="1809" w:type="dxa"/>
          </w:tcPr>
          <w:p w14:paraId="6CA1E79B" w14:textId="77777777" w:rsidR="009D5B95" w:rsidRPr="00B46BA4" w:rsidRDefault="009D5B95" w:rsidP="00B9194C">
            <w:pPr>
              <w:rPr>
                <w:rFonts w:asciiTheme="majorHAnsi" w:hAnsiTheme="majorHAnsi" w:cstheme="majorHAnsi"/>
                <w:b/>
                <w:sz w:val="22"/>
                <w:szCs w:val="22"/>
                <w:lang w:val="en-AU"/>
              </w:rPr>
            </w:pPr>
            <w:r w:rsidRPr="00B46BA4">
              <w:rPr>
                <w:rFonts w:asciiTheme="majorHAnsi" w:hAnsiTheme="majorHAnsi" w:cstheme="majorHAnsi"/>
                <w:b/>
                <w:sz w:val="22"/>
                <w:szCs w:val="22"/>
                <w:lang w:val="en-AU"/>
              </w:rPr>
              <w:t>REPORTS TO:</w:t>
            </w:r>
          </w:p>
        </w:tc>
        <w:tc>
          <w:tcPr>
            <w:tcW w:w="3559" w:type="dxa"/>
          </w:tcPr>
          <w:p w14:paraId="1A3F067E" w14:textId="51FE0726" w:rsidR="009D5B95" w:rsidRPr="004F4C9D" w:rsidRDefault="00326B14" w:rsidP="00C64057">
            <w:pPr>
              <w:spacing w:after="120"/>
              <w:rPr>
                <w:rFonts w:asciiTheme="majorHAnsi" w:hAnsiTheme="majorHAnsi" w:cstheme="majorHAnsi"/>
                <w:sz w:val="22"/>
                <w:szCs w:val="22"/>
                <w:lang w:val="en-AU"/>
              </w:rPr>
            </w:pPr>
            <w:r>
              <w:rPr>
                <w:rFonts w:asciiTheme="majorHAnsi" w:hAnsiTheme="majorHAnsi" w:cstheme="majorHAnsi"/>
                <w:sz w:val="22"/>
                <w:szCs w:val="22"/>
                <w:lang w:val="en-AU"/>
              </w:rPr>
              <w:t>CEO and Board</w:t>
            </w:r>
          </w:p>
        </w:tc>
        <w:tc>
          <w:tcPr>
            <w:tcW w:w="1517" w:type="dxa"/>
          </w:tcPr>
          <w:p w14:paraId="7EE8D9E0" w14:textId="77777777" w:rsidR="009D5B95" w:rsidRPr="00B46BA4" w:rsidRDefault="009D5B95" w:rsidP="00B9194C">
            <w:pPr>
              <w:rPr>
                <w:rFonts w:asciiTheme="majorHAnsi" w:hAnsiTheme="majorHAnsi" w:cstheme="majorHAnsi"/>
                <w:b/>
                <w:sz w:val="22"/>
                <w:szCs w:val="22"/>
                <w:lang w:val="en-AU"/>
              </w:rPr>
            </w:pPr>
            <w:r w:rsidRPr="00B46BA4">
              <w:rPr>
                <w:rFonts w:asciiTheme="majorHAnsi" w:hAnsiTheme="majorHAnsi" w:cstheme="majorHAnsi"/>
                <w:b/>
                <w:sz w:val="22"/>
                <w:szCs w:val="22"/>
                <w:lang w:val="en-AU"/>
              </w:rPr>
              <w:t>DEPT:</w:t>
            </w:r>
          </w:p>
        </w:tc>
        <w:tc>
          <w:tcPr>
            <w:tcW w:w="2226" w:type="dxa"/>
          </w:tcPr>
          <w:p w14:paraId="45FB58DE" w14:textId="18979AEF" w:rsidR="009D5B95" w:rsidRPr="004F4C9D" w:rsidRDefault="00326B14" w:rsidP="00B9194C">
            <w:pPr>
              <w:rPr>
                <w:rFonts w:asciiTheme="majorHAnsi" w:hAnsiTheme="majorHAnsi" w:cstheme="majorHAnsi"/>
                <w:sz w:val="22"/>
                <w:szCs w:val="22"/>
                <w:lang w:val="en-AU"/>
              </w:rPr>
            </w:pPr>
            <w:r>
              <w:rPr>
                <w:rFonts w:asciiTheme="majorHAnsi" w:hAnsiTheme="majorHAnsi" w:cstheme="majorHAnsi"/>
                <w:sz w:val="22"/>
                <w:szCs w:val="22"/>
                <w:lang w:val="en-AU"/>
              </w:rPr>
              <w:t>Client Services</w:t>
            </w:r>
          </w:p>
        </w:tc>
      </w:tr>
      <w:tr w:rsidR="009D5B95" w:rsidRPr="00B46BA4" w14:paraId="720D5A52" w14:textId="77777777" w:rsidTr="00554036">
        <w:tc>
          <w:tcPr>
            <w:tcW w:w="1809" w:type="dxa"/>
          </w:tcPr>
          <w:p w14:paraId="7B09A915" w14:textId="77777777" w:rsidR="009D5B95" w:rsidRPr="00B46BA4" w:rsidRDefault="009D5B95" w:rsidP="00B9194C">
            <w:pPr>
              <w:rPr>
                <w:rFonts w:asciiTheme="majorHAnsi" w:hAnsiTheme="majorHAnsi" w:cstheme="majorHAnsi"/>
                <w:b/>
                <w:sz w:val="22"/>
                <w:szCs w:val="22"/>
                <w:lang w:val="en-AU"/>
              </w:rPr>
            </w:pPr>
            <w:r w:rsidRPr="00B46BA4">
              <w:rPr>
                <w:rFonts w:asciiTheme="majorHAnsi" w:hAnsiTheme="majorHAnsi" w:cstheme="majorHAnsi"/>
                <w:b/>
                <w:sz w:val="22"/>
                <w:szCs w:val="22"/>
                <w:lang w:val="en-AU"/>
              </w:rPr>
              <w:t>APPROVED BY:</w:t>
            </w:r>
          </w:p>
        </w:tc>
        <w:tc>
          <w:tcPr>
            <w:tcW w:w="3559" w:type="dxa"/>
          </w:tcPr>
          <w:p w14:paraId="3CA88763" w14:textId="19652B67" w:rsidR="009D5B95" w:rsidRPr="004F4C9D" w:rsidRDefault="00C64057" w:rsidP="00B9194C">
            <w:pPr>
              <w:rPr>
                <w:rFonts w:asciiTheme="majorHAnsi" w:hAnsiTheme="majorHAnsi" w:cstheme="majorHAnsi"/>
                <w:sz w:val="22"/>
                <w:szCs w:val="22"/>
                <w:lang w:val="en-AU"/>
              </w:rPr>
            </w:pPr>
            <w:r w:rsidRPr="004F4C9D">
              <w:rPr>
                <w:rFonts w:asciiTheme="majorHAnsi" w:hAnsiTheme="majorHAnsi" w:cstheme="majorHAnsi"/>
                <w:sz w:val="22"/>
                <w:szCs w:val="22"/>
                <w:lang w:val="en-AU"/>
              </w:rPr>
              <w:t>CEO</w:t>
            </w:r>
            <w:r w:rsidR="00326B14">
              <w:rPr>
                <w:rFonts w:asciiTheme="majorHAnsi" w:hAnsiTheme="majorHAnsi" w:cstheme="majorHAnsi"/>
                <w:sz w:val="22"/>
                <w:szCs w:val="22"/>
                <w:lang w:val="en-AU"/>
              </w:rPr>
              <w:t xml:space="preserve"> and Board</w:t>
            </w:r>
          </w:p>
        </w:tc>
        <w:tc>
          <w:tcPr>
            <w:tcW w:w="1517" w:type="dxa"/>
          </w:tcPr>
          <w:p w14:paraId="285EA514" w14:textId="77777777" w:rsidR="009D5B95" w:rsidRPr="00B46BA4" w:rsidRDefault="009D5B95" w:rsidP="00B9194C">
            <w:pPr>
              <w:rPr>
                <w:rFonts w:asciiTheme="majorHAnsi" w:hAnsiTheme="majorHAnsi" w:cstheme="majorHAnsi"/>
                <w:b/>
                <w:sz w:val="22"/>
                <w:szCs w:val="22"/>
                <w:lang w:val="en-AU"/>
              </w:rPr>
            </w:pPr>
            <w:r w:rsidRPr="00B46BA4">
              <w:rPr>
                <w:rFonts w:asciiTheme="majorHAnsi" w:hAnsiTheme="majorHAnsi" w:cstheme="majorHAnsi"/>
                <w:b/>
                <w:sz w:val="22"/>
                <w:szCs w:val="22"/>
                <w:lang w:val="en-AU"/>
              </w:rPr>
              <w:t>SUPERVISES:</w:t>
            </w:r>
          </w:p>
        </w:tc>
        <w:tc>
          <w:tcPr>
            <w:tcW w:w="2226" w:type="dxa"/>
          </w:tcPr>
          <w:p w14:paraId="51EFA803" w14:textId="52D34515" w:rsidR="009D5B95" w:rsidRPr="004F4C9D" w:rsidRDefault="00326B14" w:rsidP="00B9194C">
            <w:pPr>
              <w:rPr>
                <w:rFonts w:asciiTheme="majorHAnsi" w:hAnsiTheme="majorHAnsi" w:cstheme="majorHAnsi"/>
                <w:sz w:val="22"/>
                <w:szCs w:val="22"/>
                <w:lang w:val="en-AU"/>
              </w:rPr>
            </w:pPr>
            <w:r>
              <w:rPr>
                <w:rFonts w:asciiTheme="majorHAnsi" w:hAnsiTheme="majorHAnsi" w:cstheme="majorHAnsi"/>
                <w:sz w:val="22"/>
                <w:szCs w:val="22"/>
                <w:lang w:val="en-AU"/>
              </w:rPr>
              <w:t>Client Service Coordinators</w:t>
            </w:r>
          </w:p>
        </w:tc>
      </w:tr>
    </w:tbl>
    <w:p w14:paraId="054EF6D3" w14:textId="77777777" w:rsidR="00B46BA4" w:rsidRPr="004A1827" w:rsidRDefault="009D5B95" w:rsidP="009D5B95">
      <w:pPr>
        <w:pStyle w:val="Header"/>
        <w:tabs>
          <w:tab w:val="clear" w:pos="4320"/>
          <w:tab w:val="clear" w:pos="8640"/>
          <w:tab w:val="left" w:pos="288"/>
          <w:tab w:val="left" w:pos="1800"/>
          <w:tab w:val="left" w:pos="5760"/>
        </w:tabs>
        <w:rPr>
          <w:rFonts w:asciiTheme="minorHAnsi" w:hAnsiTheme="minorHAnsi" w:cstheme="minorHAnsi"/>
          <w:sz w:val="22"/>
          <w:szCs w:val="22"/>
        </w:rPr>
      </w:pPr>
      <w:r w:rsidRPr="004A1827">
        <w:rPr>
          <w:rFonts w:asciiTheme="minorHAnsi" w:hAnsiTheme="minorHAnsi" w:cstheme="minorHAnsi"/>
          <w:sz w:val="22"/>
          <w:szCs w:val="22"/>
        </w:rPr>
        <w:tab/>
      </w:r>
    </w:p>
    <w:p w14:paraId="415FBA05" w14:textId="77777777" w:rsidR="009D5B95" w:rsidRPr="00B46BA4" w:rsidRDefault="009D5B95" w:rsidP="00554036">
      <w:pPr>
        <w:pStyle w:val="Heading1"/>
        <w:tabs>
          <w:tab w:val="left" w:pos="709"/>
        </w:tabs>
        <w:spacing w:before="80" w:after="80"/>
        <w:jc w:val="left"/>
        <w:rPr>
          <w:rStyle w:val="SubtitleChar"/>
          <w:rFonts w:cstheme="majorHAnsi"/>
        </w:rPr>
      </w:pPr>
      <w:r w:rsidRPr="00B46BA4">
        <w:rPr>
          <w:rStyle w:val="SubtitleChar"/>
          <w:rFonts w:cstheme="majorHAnsi"/>
          <w:sz w:val="24"/>
        </w:rPr>
        <w:t xml:space="preserve">PART A: </w:t>
      </w:r>
      <w:r w:rsidRPr="00B46BA4">
        <w:rPr>
          <w:rStyle w:val="SubtitleChar"/>
          <w:rFonts w:cstheme="majorHAnsi"/>
          <w:sz w:val="24"/>
        </w:rPr>
        <w:tab/>
        <w:t>ABOUT</w:t>
      </w:r>
      <w:r w:rsidR="00141305">
        <w:rPr>
          <w:rStyle w:val="SubtitleChar"/>
          <w:rFonts w:cstheme="majorHAnsi"/>
          <w:sz w:val="24"/>
        </w:rPr>
        <w:t xml:space="preserve"> WYDAC</w:t>
      </w:r>
    </w:p>
    <w:p w14:paraId="10702298" w14:textId="77777777" w:rsidR="009D5B95" w:rsidRPr="001E186A" w:rsidRDefault="009D5B95" w:rsidP="009D5B95">
      <w:pPr>
        <w:pStyle w:val="Heading1"/>
        <w:tabs>
          <w:tab w:val="left" w:pos="709"/>
        </w:tabs>
        <w:spacing w:before="80" w:after="80"/>
        <w:rPr>
          <w:rFonts w:asciiTheme="majorHAnsi" w:hAnsiTheme="majorHAnsi" w:cstheme="majorHAnsi"/>
          <w:b w:val="0"/>
          <w:smallCaps/>
          <w:sz w:val="16"/>
          <w:szCs w:val="16"/>
          <w:lang w:val="en-AU"/>
        </w:rPr>
      </w:pPr>
    </w:p>
    <w:p w14:paraId="38EBCD5A" w14:textId="77777777" w:rsidR="00554036" w:rsidRDefault="00554036" w:rsidP="00554036">
      <w:pPr>
        <w:pStyle w:val="Heading2"/>
        <w:tabs>
          <w:tab w:val="left" w:pos="709"/>
        </w:tabs>
        <w:jc w:val="both"/>
        <w:rPr>
          <w:rFonts w:ascii="Calibri" w:hAnsi="Calibri" w:cs="Arial"/>
          <w:smallCaps/>
          <w:sz w:val="22"/>
          <w:szCs w:val="22"/>
          <w:lang w:val="en-AU"/>
        </w:rPr>
      </w:pPr>
      <w:r w:rsidRPr="00554036">
        <w:rPr>
          <w:rFonts w:ascii="Calibri" w:hAnsi="Calibri" w:cs="Arial"/>
          <w:b w:val="0"/>
          <w:smallCaps/>
          <w:sz w:val="22"/>
          <w:szCs w:val="22"/>
          <w:lang w:val="en-AU"/>
        </w:rPr>
        <w:t>1.</w:t>
      </w:r>
      <w:r>
        <w:rPr>
          <w:rFonts w:ascii="Calibri" w:hAnsi="Calibri" w:cs="Arial"/>
          <w:smallCaps/>
          <w:sz w:val="22"/>
          <w:szCs w:val="22"/>
          <w:lang w:val="en-AU"/>
        </w:rPr>
        <w:t xml:space="preserve"> BACKGROUND</w:t>
      </w:r>
    </w:p>
    <w:p w14:paraId="4931CF02" w14:textId="77777777" w:rsidR="00554036" w:rsidRPr="00554036" w:rsidRDefault="00554036" w:rsidP="00554036">
      <w:pPr>
        <w:rPr>
          <w:lang w:val="en-AU"/>
        </w:rPr>
      </w:pPr>
    </w:p>
    <w:p w14:paraId="16DF6D59" w14:textId="77777777" w:rsidR="00141305" w:rsidRPr="00BD7F80" w:rsidRDefault="00141305" w:rsidP="00141305">
      <w:pPr>
        <w:widowControl w:val="0"/>
        <w:autoSpaceDE w:val="0"/>
        <w:autoSpaceDN w:val="0"/>
        <w:adjustRightInd w:val="0"/>
        <w:spacing w:after="256"/>
        <w:rPr>
          <w:rFonts w:asciiTheme="majorHAnsi" w:hAnsiTheme="majorHAnsi" w:cs="Arial"/>
          <w:color w:val="1A1A1A"/>
          <w:sz w:val="22"/>
          <w:szCs w:val="22"/>
        </w:rPr>
      </w:pPr>
      <w:r w:rsidRPr="00BD7F80">
        <w:rPr>
          <w:rFonts w:asciiTheme="majorHAnsi" w:hAnsiTheme="majorHAnsi" w:cs="Calibri"/>
          <w:sz w:val="22"/>
          <w:szCs w:val="22"/>
        </w:rPr>
        <w:t>Warlpiri Youth Development Aboriginal Corporation (W</w:t>
      </w:r>
      <w:r>
        <w:rPr>
          <w:rFonts w:asciiTheme="majorHAnsi" w:hAnsiTheme="majorHAnsi" w:cs="Calibri"/>
          <w:sz w:val="22"/>
          <w:szCs w:val="22"/>
        </w:rPr>
        <w:t>YDAC), formerly Mt Theo Program</w:t>
      </w:r>
      <w:r w:rsidR="00B362E5">
        <w:rPr>
          <w:rFonts w:asciiTheme="majorHAnsi" w:hAnsiTheme="majorHAnsi" w:cs="Calibri"/>
          <w:sz w:val="22"/>
          <w:szCs w:val="22"/>
        </w:rPr>
        <w:t>,</w:t>
      </w:r>
      <w:r w:rsidRPr="00BD7F80">
        <w:rPr>
          <w:rFonts w:asciiTheme="majorHAnsi" w:hAnsiTheme="majorHAnsi" w:cs="Calibri"/>
          <w:sz w:val="22"/>
          <w:szCs w:val="22"/>
        </w:rPr>
        <w:t xml:space="preserve"> was started by Yuendumu Community in 1993 to address chronic petrol sniffing in Yuendumu. WYDAC achieved unprecedented community success in this initial struggle, which led to considerable growth in the scope of the services provided. WYDAC now provides a comprehensive range of programs that deliver diversion, development, treatment, and leadership services throughout the Warlpiri region.</w:t>
      </w:r>
    </w:p>
    <w:p w14:paraId="1472BF35" w14:textId="77777777" w:rsidR="00141305" w:rsidRPr="00BD7F80" w:rsidRDefault="00141305" w:rsidP="00141305">
      <w:pPr>
        <w:widowControl w:val="0"/>
        <w:autoSpaceDE w:val="0"/>
        <w:autoSpaceDN w:val="0"/>
        <w:adjustRightInd w:val="0"/>
        <w:spacing w:after="256"/>
        <w:rPr>
          <w:rFonts w:asciiTheme="majorHAnsi" w:hAnsiTheme="majorHAnsi" w:cs="Arial"/>
          <w:color w:val="1A1A1A"/>
          <w:sz w:val="22"/>
          <w:szCs w:val="22"/>
        </w:rPr>
      </w:pPr>
      <w:r w:rsidRPr="00BD7F80">
        <w:rPr>
          <w:rFonts w:asciiTheme="majorHAnsi" w:hAnsiTheme="majorHAnsi" w:cs="Calibri"/>
          <w:sz w:val="22"/>
          <w:szCs w:val="22"/>
        </w:rPr>
        <w:t>WYDAC was created by, and for, Warlpiri people, and is governed by a Warlpiri Committee. WYDAC head office is located in Yuendumu Community, and WYDAC has permanent staffing and operations at five different Warlpiri sites – Yuendumu, Willowra, Nyirrpi, Lajamanu remote communities and Mt Theo Outstation. The notable, and sustainable, success of the program has been firmly based on the support and strength of local Warlpiri youth and their communities, as well as the ongoing commitment of staff.</w:t>
      </w:r>
    </w:p>
    <w:p w14:paraId="111E1FDC" w14:textId="77777777" w:rsidR="00141305" w:rsidRPr="00BD7F80" w:rsidRDefault="00141305" w:rsidP="00141305">
      <w:pPr>
        <w:widowControl w:val="0"/>
        <w:autoSpaceDE w:val="0"/>
        <w:autoSpaceDN w:val="0"/>
        <w:adjustRightInd w:val="0"/>
        <w:rPr>
          <w:rFonts w:asciiTheme="majorHAnsi" w:hAnsiTheme="majorHAnsi" w:cs="Arial"/>
          <w:color w:val="1A1A1A"/>
          <w:sz w:val="22"/>
          <w:szCs w:val="22"/>
        </w:rPr>
      </w:pPr>
      <w:r w:rsidRPr="00BD7F80">
        <w:rPr>
          <w:rFonts w:asciiTheme="majorHAnsi" w:hAnsiTheme="majorHAnsi" w:cs="Arial"/>
          <w:sz w:val="22"/>
          <w:szCs w:val="22"/>
        </w:rPr>
        <w:t>The program aims to promote positive and meaningful pathways for all young Warlpiri people and, in turn, their families and communities. This is done through an extensive range of complementary, community-based programs, which are summarised briefly below </w:t>
      </w:r>
    </w:p>
    <w:p w14:paraId="4BB8F8F6" w14:textId="77777777" w:rsidR="00554036" w:rsidRPr="00B362E5" w:rsidRDefault="00554036" w:rsidP="00B362E5">
      <w:pPr>
        <w:pStyle w:val="ListParagraph"/>
        <w:widowControl w:val="0"/>
        <w:numPr>
          <w:ilvl w:val="0"/>
          <w:numId w:val="14"/>
        </w:numPr>
        <w:autoSpaceDE w:val="0"/>
        <w:autoSpaceDN w:val="0"/>
        <w:adjustRightInd w:val="0"/>
        <w:rPr>
          <w:rFonts w:ascii="Calibri" w:hAnsi="Calibri" w:cs="Arial"/>
          <w:i/>
          <w:sz w:val="22"/>
          <w:szCs w:val="22"/>
        </w:rPr>
      </w:pPr>
      <w:r w:rsidRPr="00B362E5">
        <w:rPr>
          <w:rFonts w:ascii="Calibri" w:hAnsi="Calibri" w:cs="Arial"/>
          <w:i/>
          <w:sz w:val="22"/>
          <w:szCs w:val="22"/>
        </w:rPr>
        <w:t>Youth Development &amp; Leadership Programs</w:t>
      </w:r>
    </w:p>
    <w:p w14:paraId="1233DE7F" w14:textId="77777777" w:rsidR="00554036" w:rsidRDefault="00554036" w:rsidP="00554036">
      <w:pPr>
        <w:widowControl w:val="0"/>
        <w:numPr>
          <w:ilvl w:val="1"/>
          <w:numId w:val="14"/>
        </w:numPr>
        <w:tabs>
          <w:tab w:val="left" w:pos="220"/>
          <w:tab w:val="left" w:pos="720"/>
        </w:tabs>
        <w:autoSpaceDE w:val="0"/>
        <w:autoSpaceDN w:val="0"/>
        <w:adjustRightInd w:val="0"/>
        <w:spacing w:after="0"/>
        <w:rPr>
          <w:rFonts w:ascii="Calibri" w:hAnsi="Calibri" w:cs="Arial"/>
          <w:sz w:val="22"/>
          <w:szCs w:val="22"/>
        </w:rPr>
      </w:pPr>
      <w:r>
        <w:rPr>
          <w:rFonts w:ascii="Calibri" w:hAnsi="Calibri" w:cs="Arial"/>
          <w:sz w:val="22"/>
          <w:szCs w:val="22"/>
        </w:rPr>
        <w:t>Yuendumu Jaru Pirrjirdi</w:t>
      </w:r>
      <w:r w:rsidRPr="006005BD">
        <w:rPr>
          <w:rFonts w:ascii="Calibri" w:hAnsi="Calibri" w:cs="Arial"/>
          <w:sz w:val="22"/>
          <w:szCs w:val="22"/>
        </w:rPr>
        <w:t xml:space="preserve"> including Yuendumu Pool</w:t>
      </w:r>
    </w:p>
    <w:p w14:paraId="6AEB5B8A" w14:textId="77777777" w:rsidR="00554036" w:rsidRDefault="00554036" w:rsidP="00554036">
      <w:pPr>
        <w:widowControl w:val="0"/>
        <w:numPr>
          <w:ilvl w:val="1"/>
          <w:numId w:val="14"/>
        </w:numPr>
        <w:tabs>
          <w:tab w:val="left" w:pos="220"/>
          <w:tab w:val="left" w:pos="720"/>
        </w:tabs>
        <w:autoSpaceDE w:val="0"/>
        <w:autoSpaceDN w:val="0"/>
        <w:adjustRightInd w:val="0"/>
        <w:spacing w:after="0"/>
        <w:rPr>
          <w:rFonts w:ascii="Calibri" w:hAnsi="Calibri" w:cs="Arial"/>
          <w:sz w:val="22"/>
          <w:szCs w:val="22"/>
        </w:rPr>
      </w:pPr>
      <w:r>
        <w:rPr>
          <w:rFonts w:ascii="Calibri" w:hAnsi="Calibri" w:cs="Arial"/>
          <w:sz w:val="22"/>
          <w:szCs w:val="22"/>
        </w:rPr>
        <w:t>Willowra</w:t>
      </w:r>
    </w:p>
    <w:p w14:paraId="6223C02E" w14:textId="77777777" w:rsidR="00554036" w:rsidRDefault="00554036" w:rsidP="00554036">
      <w:pPr>
        <w:widowControl w:val="0"/>
        <w:numPr>
          <w:ilvl w:val="1"/>
          <w:numId w:val="14"/>
        </w:numPr>
        <w:tabs>
          <w:tab w:val="left" w:pos="220"/>
          <w:tab w:val="left" w:pos="720"/>
        </w:tabs>
        <w:autoSpaceDE w:val="0"/>
        <w:autoSpaceDN w:val="0"/>
        <w:adjustRightInd w:val="0"/>
        <w:spacing w:after="0"/>
        <w:rPr>
          <w:rFonts w:ascii="Calibri" w:hAnsi="Calibri" w:cs="Arial"/>
          <w:sz w:val="22"/>
          <w:szCs w:val="22"/>
        </w:rPr>
      </w:pPr>
      <w:r>
        <w:rPr>
          <w:rFonts w:ascii="Calibri" w:hAnsi="Calibri" w:cs="Arial"/>
          <w:sz w:val="22"/>
          <w:szCs w:val="22"/>
        </w:rPr>
        <w:t>Nyirrpi</w:t>
      </w:r>
    </w:p>
    <w:p w14:paraId="10909914" w14:textId="77777777" w:rsidR="00554036" w:rsidRPr="00914F2A" w:rsidRDefault="00554036" w:rsidP="00554036">
      <w:pPr>
        <w:widowControl w:val="0"/>
        <w:numPr>
          <w:ilvl w:val="1"/>
          <w:numId w:val="14"/>
        </w:numPr>
        <w:tabs>
          <w:tab w:val="left" w:pos="220"/>
          <w:tab w:val="left" w:pos="720"/>
        </w:tabs>
        <w:autoSpaceDE w:val="0"/>
        <w:autoSpaceDN w:val="0"/>
        <w:adjustRightInd w:val="0"/>
        <w:spacing w:after="0"/>
        <w:rPr>
          <w:rFonts w:ascii="Calibri" w:hAnsi="Calibri" w:cs="Arial"/>
          <w:sz w:val="22"/>
          <w:szCs w:val="22"/>
        </w:rPr>
      </w:pPr>
      <w:r>
        <w:rPr>
          <w:rFonts w:ascii="Calibri" w:hAnsi="Calibri" w:cs="Arial"/>
          <w:sz w:val="22"/>
          <w:szCs w:val="22"/>
        </w:rPr>
        <w:t xml:space="preserve">Lajamanu </w:t>
      </w:r>
    </w:p>
    <w:p w14:paraId="164D4B1E" w14:textId="77777777" w:rsidR="00554036" w:rsidRPr="00166DBA" w:rsidRDefault="00554036" w:rsidP="00554036">
      <w:pPr>
        <w:widowControl w:val="0"/>
        <w:numPr>
          <w:ilvl w:val="0"/>
          <w:numId w:val="14"/>
        </w:numPr>
        <w:tabs>
          <w:tab w:val="left" w:pos="220"/>
          <w:tab w:val="left" w:pos="720"/>
        </w:tabs>
        <w:autoSpaceDE w:val="0"/>
        <w:autoSpaceDN w:val="0"/>
        <w:adjustRightInd w:val="0"/>
        <w:spacing w:after="0"/>
        <w:ind w:left="940" w:hanging="720"/>
        <w:rPr>
          <w:rFonts w:ascii="Calibri" w:hAnsi="Calibri" w:cs="Arial"/>
          <w:i/>
          <w:sz w:val="22"/>
          <w:szCs w:val="22"/>
        </w:rPr>
      </w:pPr>
      <w:r w:rsidRPr="00166DBA">
        <w:rPr>
          <w:rFonts w:ascii="Calibri" w:hAnsi="Calibri" w:cs="Arial"/>
          <w:i/>
          <w:sz w:val="22"/>
          <w:szCs w:val="22"/>
        </w:rPr>
        <w:t xml:space="preserve">Client Services </w:t>
      </w:r>
    </w:p>
    <w:p w14:paraId="2E476FE1" w14:textId="77777777" w:rsidR="00554036" w:rsidRDefault="00554036" w:rsidP="00554036">
      <w:pPr>
        <w:widowControl w:val="0"/>
        <w:numPr>
          <w:ilvl w:val="1"/>
          <w:numId w:val="14"/>
        </w:numPr>
        <w:tabs>
          <w:tab w:val="left" w:pos="220"/>
          <w:tab w:val="left" w:pos="720"/>
        </w:tabs>
        <w:autoSpaceDE w:val="0"/>
        <w:autoSpaceDN w:val="0"/>
        <w:adjustRightInd w:val="0"/>
        <w:spacing w:after="0"/>
        <w:rPr>
          <w:rFonts w:ascii="Calibri" w:hAnsi="Calibri" w:cs="Arial"/>
          <w:sz w:val="22"/>
          <w:szCs w:val="22"/>
        </w:rPr>
      </w:pPr>
      <w:r w:rsidRPr="006005BD">
        <w:rPr>
          <w:rFonts w:ascii="Calibri" w:hAnsi="Calibri" w:cs="Arial"/>
          <w:sz w:val="22"/>
          <w:szCs w:val="22"/>
        </w:rPr>
        <w:t>Mt Theo Outstation</w:t>
      </w:r>
    </w:p>
    <w:p w14:paraId="059BC423" w14:textId="77777777" w:rsidR="00554036" w:rsidRDefault="00554036" w:rsidP="00554036">
      <w:pPr>
        <w:widowControl w:val="0"/>
        <w:numPr>
          <w:ilvl w:val="1"/>
          <w:numId w:val="14"/>
        </w:numPr>
        <w:tabs>
          <w:tab w:val="left" w:pos="220"/>
          <w:tab w:val="left" w:pos="720"/>
        </w:tabs>
        <w:autoSpaceDE w:val="0"/>
        <w:autoSpaceDN w:val="0"/>
        <w:adjustRightInd w:val="0"/>
        <w:spacing w:after="0"/>
        <w:rPr>
          <w:rFonts w:ascii="Calibri" w:hAnsi="Calibri" w:cs="Arial"/>
          <w:sz w:val="22"/>
          <w:szCs w:val="22"/>
        </w:rPr>
      </w:pPr>
      <w:r>
        <w:rPr>
          <w:rFonts w:ascii="Calibri" w:hAnsi="Calibri" w:cs="Arial"/>
          <w:sz w:val="22"/>
          <w:szCs w:val="22"/>
        </w:rPr>
        <w:t xml:space="preserve">Yuendumu </w:t>
      </w:r>
      <w:r w:rsidRPr="006005BD">
        <w:rPr>
          <w:rFonts w:ascii="Calibri" w:hAnsi="Calibri" w:cs="Arial"/>
          <w:sz w:val="22"/>
          <w:szCs w:val="22"/>
        </w:rPr>
        <w:t xml:space="preserve">Warra Warra Kanyi </w:t>
      </w:r>
      <w:r>
        <w:rPr>
          <w:rFonts w:ascii="Calibri" w:hAnsi="Calibri" w:cs="Arial"/>
          <w:sz w:val="22"/>
          <w:szCs w:val="22"/>
        </w:rPr>
        <w:t xml:space="preserve">Counselling </w:t>
      </w:r>
    </w:p>
    <w:p w14:paraId="43C02B70" w14:textId="77777777" w:rsidR="00554036" w:rsidRPr="006005BD" w:rsidRDefault="00554036" w:rsidP="00554036">
      <w:pPr>
        <w:widowControl w:val="0"/>
        <w:numPr>
          <w:ilvl w:val="1"/>
          <w:numId w:val="14"/>
        </w:numPr>
        <w:tabs>
          <w:tab w:val="left" w:pos="220"/>
          <w:tab w:val="left" w:pos="720"/>
        </w:tabs>
        <w:autoSpaceDE w:val="0"/>
        <w:autoSpaceDN w:val="0"/>
        <w:adjustRightInd w:val="0"/>
        <w:spacing w:after="0"/>
        <w:rPr>
          <w:rFonts w:ascii="Calibri" w:hAnsi="Calibri" w:cs="Arial"/>
          <w:sz w:val="22"/>
          <w:szCs w:val="22"/>
        </w:rPr>
      </w:pPr>
      <w:r w:rsidRPr="006005BD">
        <w:rPr>
          <w:rFonts w:ascii="Calibri" w:hAnsi="Calibri" w:cs="Arial"/>
          <w:sz w:val="22"/>
          <w:szCs w:val="22"/>
        </w:rPr>
        <w:t>Outreach Counselling Services</w:t>
      </w:r>
    </w:p>
    <w:p w14:paraId="3E4F2E6C" w14:textId="77777777" w:rsidR="00554036" w:rsidRPr="00166DBA" w:rsidRDefault="00554036" w:rsidP="00554036">
      <w:pPr>
        <w:widowControl w:val="0"/>
        <w:numPr>
          <w:ilvl w:val="0"/>
          <w:numId w:val="14"/>
        </w:numPr>
        <w:tabs>
          <w:tab w:val="left" w:pos="220"/>
          <w:tab w:val="left" w:pos="720"/>
        </w:tabs>
        <w:autoSpaceDE w:val="0"/>
        <w:autoSpaceDN w:val="0"/>
        <w:adjustRightInd w:val="0"/>
        <w:spacing w:after="0"/>
        <w:ind w:left="940" w:hanging="720"/>
        <w:rPr>
          <w:rFonts w:ascii="Calibri" w:hAnsi="Calibri" w:cs="Arial"/>
          <w:i/>
          <w:sz w:val="22"/>
          <w:szCs w:val="22"/>
        </w:rPr>
      </w:pPr>
      <w:r w:rsidRPr="00166DBA">
        <w:rPr>
          <w:rFonts w:ascii="Calibri" w:hAnsi="Calibri" w:cs="Arial"/>
          <w:i/>
          <w:sz w:val="22"/>
          <w:szCs w:val="22"/>
        </w:rPr>
        <w:t xml:space="preserve">Program Infrastructure Support </w:t>
      </w:r>
    </w:p>
    <w:p w14:paraId="7EB4AAB0" w14:textId="77777777" w:rsidR="00554036" w:rsidRDefault="00554036" w:rsidP="00554036">
      <w:pPr>
        <w:widowControl w:val="0"/>
        <w:numPr>
          <w:ilvl w:val="1"/>
          <w:numId w:val="14"/>
        </w:numPr>
        <w:tabs>
          <w:tab w:val="left" w:pos="220"/>
          <w:tab w:val="left" w:pos="720"/>
        </w:tabs>
        <w:autoSpaceDE w:val="0"/>
        <w:autoSpaceDN w:val="0"/>
        <w:adjustRightInd w:val="0"/>
        <w:spacing w:after="0"/>
        <w:rPr>
          <w:rFonts w:ascii="Calibri" w:hAnsi="Calibri" w:cs="Arial"/>
          <w:sz w:val="22"/>
          <w:szCs w:val="22"/>
        </w:rPr>
      </w:pPr>
      <w:r w:rsidRPr="006005BD">
        <w:rPr>
          <w:rFonts w:ascii="Calibri" w:hAnsi="Calibri" w:cs="Arial"/>
          <w:sz w:val="22"/>
          <w:szCs w:val="22"/>
        </w:rPr>
        <w:t xml:space="preserve">Mechanical Training Workshop </w:t>
      </w:r>
    </w:p>
    <w:p w14:paraId="740530BF" w14:textId="77777777" w:rsidR="00554036" w:rsidRPr="00914F2A" w:rsidRDefault="00554036" w:rsidP="00554036">
      <w:pPr>
        <w:widowControl w:val="0"/>
        <w:numPr>
          <w:ilvl w:val="1"/>
          <w:numId w:val="14"/>
        </w:numPr>
        <w:tabs>
          <w:tab w:val="left" w:pos="220"/>
          <w:tab w:val="left" w:pos="720"/>
        </w:tabs>
        <w:autoSpaceDE w:val="0"/>
        <w:autoSpaceDN w:val="0"/>
        <w:adjustRightInd w:val="0"/>
        <w:spacing w:after="0"/>
        <w:rPr>
          <w:rFonts w:ascii="Calibri" w:hAnsi="Calibri" w:cs="Arial"/>
          <w:sz w:val="22"/>
          <w:szCs w:val="22"/>
        </w:rPr>
      </w:pPr>
      <w:r w:rsidRPr="006005BD">
        <w:rPr>
          <w:rFonts w:ascii="Calibri" w:hAnsi="Calibri" w:cs="Arial"/>
          <w:sz w:val="22"/>
          <w:szCs w:val="22"/>
        </w:rPr>
        <w:t xml:space="preserve">Infrastructure </w:t>
      </w:r>
      <w:r>
        <w:rPr>
          <w:rFonts w:ascii="Calibri" w:hAnsi="Calibri" w:cs="Arial"/>
          <w:sz w:val="22"/>
          <w:szCs w:val="22"/>
        </w:rPr>
        <w:t>Support and Training</w:t>
      </w:r>
    </w:p>
    <w:p w14:paraId="062C17AF" w14:textId="77777777" w:rsidR="00554036" w:rsidRPr="00166DBA" w:rsidRDefault="00554036" w:rsidP="00554036">
      <w:pPr>
        <w:widowControl w:val="0"/>
        <w:numPr>
          <w:ilvl w:val="0"/>
          <w:numId w:val="14"/>
        </w:numPr>
        <w:tabs>
          <w:tab w:val="left" w:pos="220"/>
          <w:tab w:val="left" w:pos="720"/>
        </w:tabs>
        <w:autoSpaceDE w:val="0"/>
        <w:autoSpaceDN w:val="0"/>
        <w:adjustRightInd w:val="0"/>
        <w:spacing w:after="0"/>
        <w:ind w:left="940" w:hanging="720"/>
        <w:rPr>
          <w:rFonts w:ascii="Calibri" w:hAnsi="Calibri" w:cs="Arial"/>
          <w:i/>
          <w:sz w:val="22"/>
          <w:szCs w:val="22"/>
        </w:rPr>
      </w:pPr>
      <w:r w:rsidRPr="00166DBA">
        <w:rPr>
          <w:rFonts w:ascii="Calibri" w:hAnsi="Calibri" w:cs="Arial"/>
          <w:i/>
          <w:sz w:val="22"/>
          <w:szCs w:val="22"/>
        </w:rPr>
        <w:t xml:space="preserve">Management </w:t>
      </w:r>
      <w:r>
        <w:rPr>
          <w:rFonts w:ascii="Calibri" w:hAnsi="Calibri" w:cs="Arial"/>
          <w:i/>
          <w:sz w:val="22"/>
          <w:szCs w:val="22"/>
        </w:rPr>
        <w:t>&amp;</w:t>
      </w:r>
      <w:r w:rsidRPr="00166DBA">
        <w:rPr>
          <w:rFonts w:ascii="Calibri" w:hAnsi="Calibri" w:cs="Arial"/>
          <w:i/>
          <w:sz w:val="22"/>
          <w:szCs w:val="22"/>
        </w:rPr>
        <w:t xml:space="preserve"> Administration</w:t>
      </w:r>
    </w:p>
    <w:p w14:paraId="68D5B4C9" w14:textId="77777777" w:rsidR="00AB7B14" w:rsidRDefault="00AB7B14" w:rsidP="00554036">
      <w:pPr>
        <w:pStyle w:val="Heading2"/>
        <w:tabs>
          <w:tab w:val="left" w:pos="709"/>
        </w:tabs>
        <w:jc w:val="both"/>
        <w:rPr>
          <w:rFonts w:ascii="Calibri" w:hAnsi="Calibri" w:cs="Arial"/>
          <w:smallCaps/>
          <w:sz w:val="22"/>
          <w:szCs w:val="22"/>
          <w:lang w:val="en-AU"/>
        </w:rPr>
      </w:pPr>
    </w:p>
    <w:p w14:paraId="69856EC4" w14:textId="77777777" w:rsidR="00AB7B14" w:rsidRDefault="00AB7B14" w:rsidP="00554036">
      <w:pPr>
        <w:pStyle w:val="Heading2"/>
        <w:tabs>
          <w:tab w:val="left" w:pos="709"/>
        </w:tabs>
        <w:jc w:val="both"/>
        <w:rPr>
          <w:rFonts w:ascii="Calibri" w:hAnsi="Calibri" w:cs="Arial"/>
          <w:smallCaps/>
          <w:sz w:val="22"/>
          <w:szCs w:val="22"/>
          <w:lang w:val="en-AU"/>
        </w:rPr>
      </w:pPr>
    </w:p>
    <w:p w14:paraId="649557A2" w14:textId="77777777" w:rsidR="00554036" w:rsidRDefault="00554036" w:rsidP="00554036">
      <w:pPr>
        <w:pStyle w:val="Heading2"/>
        <w:tabs>
          <w:tab w:val="left" w:pos="709"/>
        </w:tabs>
        <w:jc w:val="both"/>
        <w:rPr>
          <w:rFonts w:ascii="Calibri" w:hAnsi="Calibri" w:cs="Arial"/>
          <w:smallCaps/>
          <w:sz w:val="22"/>
          <w:szCs w:val="22"/>
          <w:lang w:val="en-AU"/>
        </w:rPr>
      </w:pPr>
      <w:r>
        <w:rPr>
          <w:rFonts w:ascii="Calibri" w:hAnsi="Calibri" w:cs="Arial"/>
          <w:smallCaps/>
          <w:sz w:val="22"/>
          <w:szCs w:val="22"/>
          <w:lang w:val="en-AU"/>
        </w:rPr>
        <w:t>2</w:t>
      </w:r>
      <w:r w:rsidRPr="0045497A">
        <w:rPr>
          <w:rFonts w:ascii="Calibri" w:hAnsi="Calibri" w:cs="Arial"/>
          <w:smallCaps/>
          <w:sz w:val="22"/>
          <w:szCs w:val="22"/>
          <w:lang w:val="en-AU"/>
        </w:rPr>
        <w:t xml:space="preserve">. </w:t>
      </w:r>
      <w:r>
        <w:rPr>
          <w:rFonts w:ascii="Calibri" w:hAnsi="Calibri" w:cs="Arial"/>
          <w:smallCaps/>
          <w:sz w:val="22"/>
          <w:szCs w:val="22"/>
          <w:lang w:val="en-AU"/>
        </w:rPr>
        <w:t>VALUES</w:t>
      </w:r>
    </w:p>
    <w:p w14:paraId="504FD17E" w14:textId="77777777" w:rsidR="00554036" w:rsidRDefault="00554036" w:rsidP="00141305">
      <w:pPr>
        <w:widowControl w:val="0"/>
        <w:autoSpaceDE w:val="0"/>
        <w:autoSpaceDN w:val="0"/>
        <w:adjustRightInd w:val="0"/>
        <w:jc w:val="both"/>
        <w:rPr>
          <w:rFonts w:asciiTheme="majorHAnsi" w:hAnsiTheme="majorHAnsi" w:cs="Arial"/>
          <w:color w:val="1A1A1A"/>
          <w:sz w:val="22"/>
          <w:szCs w:val="22"/>
        </w:rPr>
      </w:pPr>
    </w:p>
    <w:p w14:paraId="2124C157" w14:textId="77777777" w:rsidR="00141305" w:rsidRPr="00BD7F80" w:rsidRDefault="00141305" w:rsidP="00141305">
      <w:pPr>
        <w:widowControl w:val="0"/>
        <w:autoSpaceDE w:val="0"/>
        <w:autoSpaceDN w:val="0"/>
        <w:adjustRightInd w:val="0"/>
        <w:jc w:val="both"/>
        <w:rPr>
          <w:rFonts w:asciiTheme="majorHAnsi" w:hAnsiTheme="majorHAnsi" w:cs="Arial"/>
          <w:color w:val="1A1A1A"/>
          <w:sz w:val="22"/>
          <w:szCs w:val="22"/>
        </w:rPr>
      </w:pPr>
      <w:r w:rsidRPr="00BD7F80">
        <w:rPr>
          <w:rFonts w:asciiTheme="majorHAnsi" w:hAnsiTheme="majorHAnsi" w:cs="Arial"/>
          <w:color w:val="1A1A1A"/>
          <w:sz w:val="22"/>
          <w:szCs w:val="22"/>
        </w:rPr>
        <w:t>We believe that health does not just mean the physical wellbeing of the individual but refers to the social, emotional, cultural and spiritual wellbeing of the community. We strive to support young Warlpiri people from all over the region to achieve their full potential as human beings, to build strong futures for themselves, their families and their communities.</w:t>
      </w:r>
    </w:p>
    <w:p w14:paraId="1A19F608" w14:textId="77777777" w:rsidR="00554036" w:rsidRPr="0045497A" w:rsidRDefault="00554036" w:rsidP="00554036">
      <w:pPr>
        <w:pStyle w:val="Heading2"/>
        <w:tabs>
          <w:tab w:val="left" w:pos="709"/>
        </w:tabs>
        <w:jc w:val="both"/>
        <w:rPr>
          <w:rFonts w:ascii="Calibri" w:hAnsi="Calibri" w:cs="Arial"/>
          <w:smallCaps/>
          <w:sz w:val="22"/>
          <w:szCs w:val="22"/>
          <w:lang w:val="en-AU"/>
        </w:rPr>
      </w:pPr>
      <w:r w:rsidRPr="0045497A">
        <w:rPr>
          <w:rFonts w:ascii="Calibri" w:hAnsi="Calibri" w:cs="Arial"/>
          <w:smallCaps/>
          <w:sz w:val="22"/>
          <w:szCs w:val="22"/>
          <w:lang w:val="en-AU"/>
        </w:rPr>
        <w:t xml:space="preserve">3. GUIDING PRINCIPLES </w:t>
      </w:r>
    </w:p>
    <w:p w14:paraId="7100590F" w14:textId="77777777" w:rsidR="00554036" w:rsidRPr="0045497A" w:rsidRDefault="00554036" w:rsidP="00554036">
      <w:pPr>
        <w:rPr>
          <w:rFonts w:ascii="Calibri" w:hAnsi="Calibri"/>
          <w:sz w:val="22"/>
          <w:szCs w:val="22"/>
          <w:lang w:val="en-AU"/>
        </w:rPr>
      </w:pPr>
    </w:p>
    <w:tbl>
      <w:tblPr>
        <w:tblW w:w="7830" w:type="dxa"/>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0"/>
        <w:gridCol w:w="3510"/>
      </w:tblGrid>
      <w:tr w:rsidR="00554036" w:rsidRPr="0045497A" w14:paraId="43AD5938" w14:textId="77777777" w:rsidTr="00FC5DA3">
        <w:tc>
          <w:tcPr>
            <w:tcW w:w="4320" w:type="dxa"/>
            <w:shd w:val="clear" w:color="auto" w:fill="auto"/>
          </w:tcPr>
          <w:p w14:paraId="35659195" w14:textId="77777777" w:rsidR="00554036" w:rsidRPr="0045497A" w:rsidRDefault="00554036" w:rsidP="00FC5DA3">
            <w:pPr>
              <w:rPr>
                <w:rFonts w:ascii="Calibri" w:hAnsi="Calibri"/>
                <w:sz w:val="22"/>
                <w:szCs w:val="22"/>
              </w:rPr>
            </w:pPr>
            <w:r>
              <w:rPr>
                <w:rFonts w:ascii="Calibri" w:hAnsi="Calibri"/>
                <w:sz w:val="22"/>
                <w:szCs w:val="22"/>
              </w:rPr>
              <w:t>Warlpiri patu kurlangu</w:t>
            </w:r>
          </w:p>
        </w:tc>
        <w:tc>
          <w:tcPr>
            <w:tcW w:w="3510" w:type="dxa"/>
            <w:shd w:val="clear" w:color="auto" w:fill="auto"/>
          </w:tcPr>
          <w:p w14:paraId="148EC1CC" w14:textId="77777777" w:rsidR="00554036" w:rsidRPr="0045497A" w:rsidRDefault="00554036" w:rsidP="00FC5DA3">
            <w:pPr>
              <w:rPr>
                <w:rFonts w:ascii="Calibri" w:hAnsi="Calibri"/>
                <w:sz w:val="22"/>
                <w:szCs w:val="22"/>
              </w:rPr>
            </w:pPr>
            <w:r w:rsidRPr="0045497A">
              <w:rPr>
                <w:rFonts w:ascii="Calibri" w:hAnsi="Calibri"/>
                <w:sz w:val="22"/>
                <w:szCs w:val="22"/>
              </w:rPr>
              <w:t>Warlpiri Leadership &amp; Ownership</w:t>
            </w:r>
          </w:p>
        </w:tc>
      </w:tr>
      <w:tr w:rsidR="00554036" w:rsidRPr="0045497A" w14:paraId="4AF42F2F" w14:textId="77777777" w:rsidTr="00FC5DA3">
        <w:tc>
          <w:tcPr>
            <w:tcW w:w="4320" w:type="dxa"/>
            <w:shd w:val="clear" w:color="auto" w:fill="auto"/>
          </w:tcPr>
          <w:p w14:paraId="6C449654" w14:textId="77777777" w:rsidR="00554036" w:rsidRPr="0045497A" w:rsidRDefault="00554036" w:rsidP="00FC5DA3">
            <w:pPr>
              <w:rPr>
                <w:rFonts w:ascii="Calibri" w:hAnsi="Calibri"/>
                <w:sz w:val="22"/>
                <w:szCs w:val="22"/>
              </w:rPr>
            </w:pPr>
            <w:r w:rsidRPr="0045497A">
              <w:rPr>
                <w:rFonts w:ascii="Calibri" w:hAnsi="Calibri"/>
                <w:sz w:val="22"/>
                <w:szCs w:val="22"/>
              </w:rPr>
              <w:t>Kurdu-kurdu jungarni yaninjaku</w:t>
            </w:r>
          </w:p>
        </w:tc>
        <w:tc>
          <w:tcPr>
            <w:tcW w:w="3510" w:type="dxa"/>
            <w:shd w:val="clear" w:color="auto" w:fill="auto"/>
          </w:tcPr>
          <w:p w14:paraId="1E47FE51" w14:textId="77777777" w:rsidR="00554036" w:rsidRPr="0045497A" w:rsidRDefault="00554036" w:rsidP="00FC5DA3">
            <w:pPr>
              <w:rPr>
                <w:rFonts w:ascii="Calibri" w:hAnsi="Calibri"/>
                <w:sz w:val="22"/>
                <w:szCs w:val="22"/>
              </w:rPr>
            </w:pPr>
            <w:r w:rsidRPr="0045497A">
              <w:rPr>
                <w:rFonts w:ascii="Calibri" w:hAnsi="Calibri"/>
                <w:sz w:val="22"/>
                <w:szCs w:val="22"/>
              </w:rPr>
              <w:t>Positive and meaningful pathways for young people</w:t>
            </w:r>
          </w:p>
        </w:tc>
      </w:tr>
      <w:tr w:rsidR="00554036" w:rsidRPr="0045497A" w14:paraId="12EE1E53" w14:textId="77777777" w:rsidTr="00FC5DA3">
        <w:tc>
          <w:tcPr>
            <w:tcW w:w="4320" w:type="dxa"/>
            <w:shd w:val="clear" w:color="auto" w:fill="auto"/>
          </w:tcPr>
          <w:p w14:paraId="14C2FC0A" w14:textId="77777777" w:rsidR="00554036" w:rsidRPr="0045497A" w:rsidRDefault="00554036" w:rsidP="00FC5DA3">
            <w:pPr>
              <w:rPr>
                <w:rFonts w:ascii="Calibri" w:hAnsi="Calibri"/>
                <w:sz w:val="22"/>
                <w:szCs w:val="22"/>
              </w:rPr>
            </w:pPr>
            <w:r w:rsidRPr="0045497A">
              <w:rPr>
                <w:rFonts w:ascii="Calibri" w:hAnsi="Calibri"/>
                <w:sz w:val="22"/>
                <w:szCs w:val="22"/>
              </w:rPr>
              <w:t>Mardarni-njaku kurdu-kurdu jintangka</w:t>
            </w:r>
          </w:p>
          <w:p w14:paraId="174BB692" w14:textId="77777777" w:rsidR="00554036" w:rsidRPr="0045497A" w:rsidRDefault="00554036" w:rsidP="00FC5DA3">
            <w:pPr>
              <w:rPr>
                <w:rFonts w:ascii="Calibri" w:hAnsi="Calibri"/>
                <w:sz w:val="22"/>
                <w:szCs w:val="22"/>
              </w:rPr>
            </w:pPr>
          </w:p>
        </w:tc>
        <w:tc>
          <w:tcPr>
            <w:tcW w:w="3510" w:type="dxa"/>
            <w:shd w:val="clear" w:color="auto" w:fill="auto"/>
          </w:tcPr>
          <w:p w14:paraId="4EA7B596" w14:textId="77777777" w:rsidR="00554036" w:rsidRPr="0045497A" w:rsidRDefault="00554036" w:rsidP="00FC5DA3">
            <w:pPr>
              <w:rPr>
                <w:rFonts w:ascii="Calibri" w:hAnsi="Calibri"/>
                <w:sz w:val="22"/>
                <w:szCs w:val="22"/>
              </w:rPr>
            </w:pPr>
            <w:r w:rsidRPr="0045497A">
              <w:rPr>
                <w:rFonts w:ascii="Calibri" w:hAnsi="Calibri"/>
                <w:sz w:val="22"/>
                <w:szCs w:val="22"/>
              </w:rPr>
              <w:t>Support for Warlpiri youth to deal with hard times</w:t>
            </w:r>
          </w:p>
        </w:tc>
      </w:tr>
      <w:tr w:rsidR="00554036" w:rsidRPr="0045497A" w14:paraId="5252A697" w14:textId="77777777" w:rsidTr="00FC5DA3">
        <w:tc>
          <w:tcPr>
            <w:tcW w:w="4320" w:type="dxa"/>
            <w:shd w:val="clear" w:color="auto" w:fill="auto"/>
          </w:tcPr>
          <w:p w14:paraId="540E2008" w14:textId="77777777" w:rsidR="00554036" w:rsidRPr="0045497A" w:rsidRDefault="00554036" w:rsidP="00FC5DA3">
            <w:pPr>
              <w:rPr>
                <w:rFonts w:ascii="Calibri" w:hAnsi="Calibri"/>
                <w:sz w:val="22"/>
                <w:szCs w:val="22"/>
              </w:rPr>
            </w:pPr>
            <w:r w:rsidRPr="0045497A">
              <w:rPr>
                <w:rFonts w:ascii="Calibri" w:hAnsi="Calibri"/>
                <w:sz w:val="22"/>
                <w:szCs w:val="22"/>
              </w:rPr>
              <w:t>Nguru-ngka taarnga-juku warrki-jarrinjaku manu nyiya-kanti-</w:t>
            </w:r>
            <w:r>
              <w:rPr>
                <w:rFonts w:ascii="Calibri" w:hAnsi="Calibri"/>
                <w:sz w:val="22"/>
                <w:szCs w:val="22"/>
              </w:rPr>
              <w:t>kanti mampu-ngku mardarni-njaku</w:t>
            </w:r>
          </w:p>
        </w:tc>
        <w:tc>
          <w:tcPr>
            <w:tcW w:w="3510" w:type="dxa"/>
            <w:shd w:val="clear" w:color="auto" w:fill="auto"/>
          </w:tcPr>
          <w:p w14:paraId="3CEFB07E" w14:textId="77777777" w:rsidR="00554036" w:rsidRPr="0045497A" w:rsidRDefault="00554036" w:rsidP="00FC5DA3">
            <w:pPr>
              <w:rPr>
                <w:rFonts w:ascii="Calibri" w:hAnsi="Calibri"/>
                <w:sz w:val="22"/>
                <w:szCs w:val="22"/>
              </w:rPr>
            </w:pPr>
            <w:r w:rsidRPr="0045497A">
              <w:rPr>
                <w:rFonts w:ascii="Calibri" w:hAnsi="Calibri"/>
                <w:sz w:val="22"/>
                <w:szCs w:val="22"/>
              </w:rPr>
              <w:t>Sustainable resources and infrastructure on country</w:t>
            </w:r>
          </w:p>
        </w:tc>
      </w:tr>
      <w:tr w:rsidR="00554036" w:rsidRPr="0045497A" w14:paraId="58DE9E9F" w14:textId="77777777" w:rsidTr="00FC5DA3">
        <w:tc>
          <w:tcPr>
            <w:tcW w:w="4320" w:type="dxa"/>
            <w:shd w:val="clear" w:color="auto" w:fill="auto"/>
          </w:tcPr>
          <w:p w14:paraId="47CDE05F" w14:textId="77777777" w:rsidR="00554036" w:rsidRPr="0045497A" w:rsidRDefault="00554036" w:rsidP="00FC5DA3">
            <w:pPr>
              <w:rPr>
                <w:rFonts w:ascii="Calibri" w:hAnsi="Calibri"/>
                <w:sz w:val="22"/>
                <w:szCs w:val="22"/>
              </w:rPr>
            </w:pPr>
            <w:r w:rsidRPr="0045497A">
              <w:rPr>
                <w:rFonts w:ascii="Calibri" w:hAnsi="Calibri"/>
                <w:sz w:val="22"/>
                <w:szCs w:val="22"/>
              </w:rPr>
              <w:t>Jinta-ngka karlipa warrki-jarrimi</w:t>
            </w:r>
            <w:r>
              <w:rPr>
                <w:rFonts w:ascii="Calibri" w:hAnsi="Calibri"/>
                <w:sz w:val="22"/>
                <w:szCs w:val="22"/>
              </w:rPr>
              <w:t xml:space="preserve"> manu kalipa nyanu purda-nyanyi</w:t>
            </w:r>
          </w:p>
          <w:p w14:paraId="40257D78" w14:textId="77777777" w:rsidR="00554036" w:rsidRPr="0045497A" w:rsidRDefault="00554036" w:rsidP="00FC5DA3">
            <w:pPr>
              <w:rPr>
                <w:rFonts w:ascii="Calibri" w:hAnsi="Calibri"/>
                <w:sz w:val="22"/>
                <w:szCs w:val="22"/>
              </w:rPr>
            </w:pPr>
            <w:r w:rsidRPr="0045497A">
              <w:rPr>
                <w:rFonts w:ascii="Calibri" w:hAnsi="Calibri"/>
                <w:sz w:val="22"/>
                <w:szCs w:val="22"/>
              </w:rPr>
              <w:t>Yapa manu kardiya jinta-marri-marri-warrki jarrimi</w:t>
            </w:r>
          </w:p>
        </w:tc>
        <w:tc>
          <w:tcPr>
            <w:tcW w:w="3510" w:type="dxa"/>
            <w:shd w:val="clear" w:color="auto" w:fill="auto"/>
          </w:tcPr>
          <w:p w14:paraId="794B4014" w14:textId="77777777" w:rsidR="00554036" w:rsidRPr="0045497A" w:rsidRDefault="00554036" w:rsidP="00FC5DA3">
            <w:pPr>
              <w:rPr>
                <w:rFonts w:ascii="Calibri" w:hAnsi="Calibri"/>
                <w:sz w:val="22"/>
                <w:szCs w:val="22"/>
              </w:rPr>
            </w:pPr>
            <w:r w:rsidRPr="0045497A">
              <w:rPr>
                <w:rFonts w:ascii="Calibri" w:hAnsi="Calibri"/>
                <w:sz w:val="22"/>
                <w:szCs w:val="22"/>
              </w:rPr>
              <w:t>Unique and re</w:t>
            </w:r>
            <w:r>
              <w:rPr>
                <w:rFonts w:ascii="Calibri" w:hAnsi="Calibri"/>
                <w:sz w:val="22"/>
                <w:szCs w:val="22"/>
              </w:rPr>
              <w:t>sponsible working relationships</w:t>
            </w:r>
          </w:p>
          <w:p w14:paraId="56E63726" w14:textId="77777777" w:rsidR="00554036" w:rsidRPr="0045497A" w:rsidRDefault="00554036" w:rsidP="00FC5DA3">
            <w:pPr>
              <w:rPr>
                <w:rFonts w:ascii="Calibri" w:hAnsi="Calibri"/>
                <w:sz w:val="22"/>
                <w:szCs w:val="22"/>
              </w:rPr>
            </w:pPr>
            <w:r w:rsidRPr="0045497A">
              <w:rPr>
                <w:rFonts w:ascii="Calibri" w:hAnsi="Calibri"/>
                <w:sz w:val="22"/>
                <w:szCs w:val="22"/>
              </w:rPr>
              <w:t>Yapa and kardiya working together</w:t>
            </w:r>
          </w:p>
        </w:tc>
      </w:tr>
    </w:tbl>
    <w:p w14:paraId="6F78103A" w14:textId="77777777" w:rsidR="009D5B95" w:rsidRPr="00B46BA4" w:rsidRDefault="009D5B95" w:rsidP="009D5B95">
      <w:pPr>
        <w:autoSpaceDE w:val="0"/>
        <w:autoSpaceDN w:val="0"/>
        <w:adjustRightInd w:val="0"/>
        <w:rPr>
          <w:rFonts w:asciiTheme="majorHAnsi" w:hAnsiTheme="majorHAnsi" w:cstheme="majorHAnsi"/>
          <w:lang w:eastAsia="en-AU"/>
        </w:rPr>
      </w:pPr>
    </w:p>
    <w:p w14:paraId="6C13726F" w14:textId="77777777" w:rsidR="00554036" w:rsidRPr="0045497A" w:rsidRDefault="00554036" w:rsidP="00554036">
      <w:pPr>
        <w:pStyle w:val="Heading2"/>
        <w:jc w:val="both"/>
        <w:rPr>
          <w:rFonts w:ascii="Calibri" w:hAnsi="Calibri" w:cs="Arial"/>
          <w:smallCaps/>
          <w:sz w:val="22"/>
          <w:szCs w:val="22"/>
          <w:lang w:eastAsia="en-AU"/>
        </w:rPr>
      </w:pPr>
      <w:r w:rsidRPr="0045497A">
        <w:rPr>
          <w:rFonts w:ascii="Calibri" w:hAnsi="Calibri" w:cs="Arial"/>
          <w:smallCaps/>
          <w:sz w:val="22"/>
          <w:szCs w:val="22"/>
          <w:lang w:eastAsia="en-AU"/>
        </w:rPr>
        <w:t>4.</w:t>
      </w:r>
      <w:r w:rsidRPr="0045497A">
        <w:rPr>
          <w:rFonts w:ascii="Calibri" w:hAnsi="Calibri" w:cs="Arial"/>
          <w:smallCaps/>
          <w:sz w:val="22"/>
          <w:szCs w:val="22"/>
          <w:lang w:eastAsia="en-AU"/>
        </w:rPr>
        <w:tab/>
        <w:t>PROGRAM OBJECTIVES</w:t>
      </w:r>
    </w:p>
    <w:p w14:paraId="411A05C9" w14:textId="77777777" w:rsidR="00554036" w:rsidRPr="0045497A" w:rsidRDefault="00554036" w:rsidP="00554036">
      <w:pPr>
        <w:jc w:val="both"/>
        <w:rPr>
          <w:rFonts w:ascii="Calibri" w:hAnsi="Calibri"/>
          <w:sz w:val="22"/>
          <w:szCs w:val="22"/>
          <w:lang w:eastAsia="en-AU"/>
        </w:rPr>
      </w:pPr>
    </w:p>
    <w:p w14:paraId="1E5CB46E" w14:textId="77777777" w:rsidR="00554036" w:rsidRPr="00DF3E83" w:rsidRDefault="00554036" w:rsidP="00554036">
      <w:pPr>
        <w:pStyle w:val="BodyText"/>
        <w:numPr>
          <w:ilvl w:val="0"/>
          <w:numId w:val="16"/>
        </w:numPr>
        <w:spacing w:before="57"/>
        <w:ind w:right="355"/>
        <w:rPr>
          <w:rFonts w:ascii="Calibri" w:hAnsi="Calibri"/>
          <w:sz w:val="22"/>
          <w:szCs w:val="22"/>
        </w:rPr>
      </w:pPr>
      <w:r w:rsidRPr="0045497A">
        <w:rPr>
          <w:rFonts w:ascii="Calibri" w:hAnsi="Calibri"/>
          <w:sz w:val="22"/>
          <w:szCs w:val="22"/>
        </w:rPr>
        <w:t>The primary purpose of our corporation is to develop strong young</w:t>
      </w:r>
      <w:r w:rsidRPr="0045497A">
        <w:rPr>
          <w:rFonts w:ascii="Calibri" w:hAnsi="Calibri"/>
          <w:spacing w:val="-9"/>
          <w:sz w:val="22"/>
          <w:szCs w:val="22"/>
        </w:rPr>
        <w:t xml:space="preserve"> </w:t>
      </w:r>
      <w:r w:rsidRPr="0045497A">
        <w:rPr>
          <w:rFonts w:ascii="Calibri" w:hAnsi="Calibri"/>
          <w:sz w:val="22"/>
          <w:szCs w:val="22"/>
        </w:rPr>
        <w:t>community leaders. The corporation aims</w:t>
      </w:r>
      <w:r w:rsidRPr="0045497A">
        <w:rPr>
          <w:rFonts w:ascii="Calibri" w:hAnsi="Calibri"/>
          <w:spacing w:val="-9"/>
          <w:sz w:val="22"/>
          <w:szCs w:val="22"/>
        </w:rPr>
        <w:t xml:space="preserve"> </w:t>
      </w:r>
      <w:r w:rsidRPr="0045497A">
        <w:rPr>
          <w:rFonts w:ascii="Calibri" w:hAnsi="Calibri"/>
          <w:sz w:val="22"/>
          <w:szCs w:val="22"/>
        </w:rPr>
        <w:t>to:</w:t>
      </w:r>
    </w:p>
    <w:p w14:paraId="6582B394" w14:textId="77777777" w:rsidR="00554036" w:rsidRPr="0045497A" w:rsidRDefault="00554036" w:rsidP="00554036">
      <w:pPr>
        <w:pStyle w:val="BodyText"/>
        <w:numPr>
          <w:ilvl w:val="0"/>
          <w:numId w:val="17"/>
        </w:numPr>
        <w:ind w:right="125"/>
        <w:rPr>
          <w:rFonts w:ascii="Calibri" w:hAnsi="Calibri"/>
          <w:sz w:val="22"/>
          <w:szCs w:val="22"/>
        </w:rPr>
      </w:pPr>
      <w:r w:rsidRPr="0045497A">
        <w:rPr>
          <w:rFonts w:ascii="Calibri" w:hAnsi="Calibri"/>
          <w:sz w:val="22"/>
          <w:szCs w:val="22"/>
        </w:rPr>
        <w:t>Provide youth diversionary activities</w:t>
      </w:r>
    </w:p>
    <w:p w14:paraId="623029E0" w14:textId="77777777" w:rsidR="00554036" w:rsidRPr="0045497A" w:rsidRDefault="00554036" w:rsidP="00554036">
      <w:pPr>
        <w:pStyle w:val="BodyText"/>
        <w:numPr>
          <w:ilvl w:val="0"/>
          <w:numId w:val="17"/>
        </w:numPr>
        <w:ind w:right="125"/>
        <w:rPr>
          <w:rFonts w:ascii="Calibri" w:hAnsi="Calibri"/>
          <w:sz w:val="22"/>
          <w:szCs w:val="22"/>
        </w:rPr>
      </w:pPr>
      <w:r w:rsidRPr="0045497A">
        <w:rPr>
          <w:rFonts w:ascii="Calibri" w:hAnsi="Calibri"/>
          <w:sz w:val="22"/>
          <w:szCs w:val="22"/>
        </w:rPr>
        <w:t>Provide rehabilitation for young people suffering from substance</w:t>
      </w:r>
      <w:r w:rsidRPr="0045497A">
        <w:rPr>
          <w:rFonts w:ascii="Calibri" w:hAnsi="Calibri"/>
          <w:spacing w:val="-15"/>
          <w:sz w:val="22"/>
          <w:szCs w:val="22"/>
        </w:rPr>
        <w:t xml:space="preserve"> </w:t>
      </w:r>
      <w:r w:rsidRPr="0045497A">
        <w:rPr>
          <w:rFonts w:ascii="Calibri" w:hAnsi="Calibri"/>
          <w:sz w:val="22"/>
          <w:szCs w:val="22"/>
        </w:rPr>
        <w:t>misuse Provide education, counselling and care for young people at</w:t>
      </w:r>
      <w:r w:rsidRPr="0045497A">
        <w:rPr>
          <w:rFonts w:ascii="Calibri" w:hAnsi="Calibri"/>
          <w:spacing w:val="-12"/>
          <w:sz w:val="22"/>
          <w:szCs w:val="22"/>
        </w:rPr>
        <w:t xml:space="preserve"> </w:t>
      </w:r>
      <w:r w:rsidRPr="0045497A">
        <w:rPr>
          <w:rFonts w:ascii="Calibri" w:hAnsi="Calibri"/>
          <w:sz w:val="22"/>
          <w:szCs w:val="22"/>
        </w:rPr>
        <w:t>risk</w:t>
      </w:r>
    </w:p>
    <w:p w14:paraId="6CC372E7" w14:textId="77777777" w:rsidR="00554036" w:rsidRPr="00DF3E83" w:rsidRDefault="00554036" w:rsidP="00554036">
      <w:pPr>
        <w:pStyle w:val="BodyText"/>
        <w:numPr>
          <w:ilvl w:val="0"/>
          <w:numId w:val="17"/>
        </w:numPr>
        <w:spacing w:before="8"/>
        <w:ind w:right="125"/>
        <w:rPr>
          <w:rFonts w:ascii="Calibri" w:hAnsi="Calibri"/>
          <w:sz w:val="22"/>
          <w:szCs w:val="22"/>
        </w:rPr>
      </w:pPr>
      <w:r w:rsidRPr="0045497A">
        <w:rPr>
          <w:rFonts w:ascii="Calibri" w:hAnsi="Calibri"/>
          <w:sz w:val="22"/>
          <w:szCs w:val="22"/>
        </w:rPr>
        <w:t>Provide young people with positive alternatives to prison or</w:t>
      </w:r>
      <w:r w:rsidRPr="0045497A">
        <w:rPr>
          <w:rFonts w:ascii="Calibri" w:hAnsi="Calibri"/>
          <w:spacing w:val="-8"/>
          <w:sz w:val="22"/>
          <w:szCs w:val="22"/>
        </w:rPr>
        <w:t xml:space="preserve"> </w:t>
      </w:r>
      <w:r w:rsidRPr="0045497A">
        <w:rPr>
          <w:rFonts w:ascii="Calibri" w:hAnsi="Calibri"/>
          <w:sz w:val="22"/>
          <w:szCs w:val="22"/>
        </w:rPr>
        <w:t>juvenile detention</w:t>
      </w:r>
    </w:p>
    <w:p w14:paraId="211C03C7" w14:textId="77777777" w:rsidR="00554036" w:rsidRPr="00DF3E83" w:rsidRDefault="00554036" w:rsidP="00554036">
      <w:pPr>
        <w:pStyle w:val="BodyText"/>
        <w:numPr>
          <w:ilvl w:val="0"/>
          <w:numId w:val="17"/>
        </w:numPr>
        <w:ind w:right="125"/>
        <w:rPr>
          <w:rFonts w:ascii="Calibri" w:hAnsi="Calibri"/>
          <w:sz w:val="22"/>
          <w:szCs w:val="22"/>
        </w:rPr>
      </w:pPr>
      <w:r w:rsidRPr="0045497A">
        <w:rPr>
          <w:rFonts w:ascii="Calibri" w:hAnsi="Calibri"/>
          <w:sz w:val="22"/>
          <w:szCs w:val="22"/>
        </w:rPr>
        <w:t>Provide training and jobs so young people can stay in the</w:t>
      </w:r>
      <w:r w:rsidRPr="0045497A">
        <w:rPr>
          <w:rFonts w:ascii="Calibri" w:hAnsi="Calibri"/>
          <w:spacing w:val="-8"/>
          <w:sz w:val="22"/>
          <w:szCs w:val="22"/>
        </w:rPr>
        <w:t xml:space="preserve"> </w:t>
      </w:r>
      <w:r w:rsidRPr="0045497A">
        <w:rPr>
          <w:rFonts w:ascii="Calibri" w:hAnsi="Calibri"/>
          <w:sz w:val="22"/>
          <w:szCs w:val="22"/>
        </w:rPr>
        <w:t>community</w:t>
      </w:r>
    </w:p>
    <w:p w14:paraId="4AC9A682" w14:textId="77777777" w:rsidR="00554036" w:rsidRPr="0045497A" w:rsidRDefault="00554036" w:rsidP="00554036">
      <w:pPr>
        <w:pStyle w:val="BodyText"/>
        <w:numPr>
          <w:ilvl w:val="0"/>
          <w:numId w:val="17"/>
        </w:numPr>
        <w:ind w:right="125"/>
        <w:rPr>
          <w:rFonts w:ascii="Calibri" w:hAnsi="Calibri"/>
          <w:sz w:val="22"/>
          <w:szCs w:val="22"/>
        </w:rPr>
      </w:pPr>
      <w:r w:rsidRPr="0045497A">
        <w:rPr>
          <w:rFonts w:ascii="Calibri" w:hAnsi="Calibri"/>
          <w:sz w:val="22"/>
          <w:szCs w:val="22"/>
        </w:rPr>
        <w:t>Provide positive life pathways into jobs and leadership through training development</w:t>
      </w:r>
      <w:r w:rsidRPr="0045497A">
        <w:rPr>
          <w:rFonts w:ascii="Calibri" w:hAnsi="Calibri"/>
          <w:spacing w:val="-13"/>
          <w:sz w:val="22"/>
          <w:szCs w:val="22"/>
        </w:rPr>
        <w:t xml:space="preserve"> </w:t>
      </w:r>
      <w:r w:rsidRPr="0045497A">
        <w:rPr>
          <w:rFonts w:ascii="Calibri" w:hAnsi="Calibri"/>
          <w:sz w:val="22"/>
          <w:szCs w:val="22"/>
        </w:rPr>
        <w:t xml:space="preserve">activities </w:t>
      </w:r>
    </w:p>
    <w:p w14:paraId="3505B26D" w14:textId="77777777" w:rsidR="00554036" w:rsidRDefault="00554036" w:rsidP="00554036">
      <w:pPr>
        <w:pStyle w:val="BodyText"/>
        <w:numPr>
          <w:ilvl w:val="0"/>
          <w:numId w:val="17"/>
        </w:numPr>
        <w:spacing w:before="8"/>
        <w:ind w:right="125"/>
        <w:rPr>
          <w:rFonts w:ascii="Calibri" w:hAnsi="Calibri"/>
          <w:sz w:val="22"/>
          <w:szCs w:val="22"/>
        </w:rPr>
      </w:pPr>
      <w:r w:rsidRPr="0045497A">
        <w:rPr>
          <w:rFonts w:ascii="Calibri" w:hAnsi="Calibri"/>
          <w:sz w:val="22"/>
          <w:szCs w:val="22"/>
        </w:rPr>
        <w:t>Share knowledge and skills with other Aboriginal</w:t>
      </w:r>
      <w:r w:rsidRPr="0045497A">
        <w:rPr>
          <w:rFonts w:ascii="Calibri" w:hAnsi="Calibri"/>
          <w:spacing w:val="-6"/>
          <w:sz w:val="22"/>
          <w:szCs w:val="22"/>
        </w:rPr>
        <w:t xml:space="preserve"> </w:t>
      </w:r>
      <w:r w:rsidRPr="0045497A">
        <w:rPr>
          <w:rFonts w:ascii="Calibri" w:hAnsi="Calibri"/>
          <w:sz w:val="22"/>
          <w:szCs w:val="22"/>
        </w:rPr>
        <w:t>nations</w:t>
      </w:r>
    </w:p>
    <w:p w14:paraId="1DCDEC80" w14:textId="7C0731B8" w:rsidR="00971071" w:rsidRPr="00AB7B14" w:rsidRDefault="00554036" w:rsidP="00AB7B14">
      <w:pPr>
        <w:pStyle w:val="BodyText"/>
        <w:numPr>
          <w:ilvl w:val="0"/>
          <w:numId w:val="17"/>
        </w:numPr>
        <w:spacing w:before="8"/>
        <w:ind w:right="125"/>
        <w:rPr>
          <w:rFonts w:ascii="Calibri" w:hAnsi="Calibri"/>
          <w:sz w:val="22"/>
          <w:szCs w:val="22"/>
        </w:rPr>
      </w:pPr>
      <w:r w:rsidRPr="001266F5">
        <w:rPr>
          <w:rFonts w:ascii="Calibri" w:hAnsi="Calibri"/>
          <w:sz w:val="22"/>
          <w:szCs w:val="22"/>
        </w:rPr>
        <w:t>Operate and maintain a Gift Fund to be known as “The Warlpiri</w:t>
      </w:r>
      <w:r w:rsidRPr="001266F5">
        <w:rPr>
          <w:rFonts w:ascii="Calibri" w:hAnsi="Calibri"/>
          <w:spacing w:val="-6"/>
          <w:sz w:val="22"/>
          <w:szCs w:val="22"/>
        </w:rPr>
        <w:t xml:space="preserve"> </w:t>
      </w:r>
      <w:r w:rsidRPr="001266F5">
        <w:rPr>
          <w:rFonts w:ascii="Calibri" w:hAnsi="Calibri"/>
          <w:sz w:val="22"/>
          <w:szCs w:val="22"/>
        </w:rPr>
        <w:t>Youth Development Aboriginal Corporation Gift Fund” in accordance with</w:t>
      </w:r>
      <w:r w:rsidRPr="001266F5">
        <w:rPr>
          <w:rFonts w:ascii="Calibri" w:hAnsi="Calibri"/>
          <w:spacing w:val="-11"/>
          <w:sz w:val="22"/>
          <w:szCs w:val="22"/>
        </w:rPr>
        <w:t xml:space="preserve"> </w:t>
      </w:r>
      <w:r w:rsidRPr="001266F5">
        <w:rPr>
          <w:rFonts w:ascii="Calibri" w:hAnsi="Calibri"/>
          <w:sz w:val="22"/>
          <w:szCs w:val="22"/>
        </w:rPr>
        <w:t>the requirements of the Australian Taxation</w:t>
      </w:r>
      <w:r w:rsidRPr="001266F5">
        <w:rPr>
          <w:rFonts w:ascii="Calibri" w:hAnsi="Calibri"/>
          <w:spacing w:val="-11"/>
          <w:sz w:val="22"/>
          <w:szCs w:val="22"/>
        </w:rPr>
        <w:t xml:space="preserve"> </w:t>
      </w:r>
      <w:r w:rsidRPr="001266F5">
        <w:rPr>
          <w:rFonts w:ascii="Calibri" w:hAnsi="Calibri"/>
          <w:sz w:val="22"/>
          <w:szCs w:val="22"/>
        </w:rPr>
        <w:t>Office”.</w:t>
      </w:r>
      <w:r w:rsidR="00971071" w:rsidRPr="00AB7B14">
        <w:rPr>
          <w:rFonts w:ascii="Arial" w:hAnsi="Arial" w:cs="Arial"/>
          <w:sz w:val="22"/>
          <w:szCs w:val="22"/>
        </w:rPr>
        <w:br w:type="page"/>
      </w:r>
    </w:p>
    <w:p w14:paraId="2EAEB224" w14:textId="77777777" w:rsidR="00066E5E" w:rsidRDefault="00B362E5" w:rsidP="00B362E5">
      <w:pPr>
        <w:pStyle w:val="Subtitle"/>
        <w:rPr>
          <w:rFonts w:ascii="Arial" w:hAnsi="Arial" w:cs="Arial"/>
          <w:b/>
          <w:sz w:val="22"/>
          <w:szCs w:val="22"/>
        </w:rPr>
      </w:pPr>
      <w:r>
        <w:rPr>
          <w:rFonts w:ascii="Arial" w:hAnsi="Arial" w:cs="Arial"/>
          <w:b/>
          <w:sz w:val="22"/>
          <w:szCs w:val="22"/>
        </w:rPr>
        <w:lastRenderedPageBreak/>
        <w:t xml:space="preserve">PART B: </w:t>
      </w:r>
      <w:r>
        <w:rPr>
          <w:rFonts w:ascii="Arial" w:hAnsi="Arial" w:cs="Arial"/>
          <w:b/>
          <w:sz w:val="22"/>
          <w:szCs w:val="22"/>
        </w:rPr>
        <w:tab/>
        <w:t>P</w:t>
      </w:r>
      <w:r w:rsidR="00066E5E">
        <w:rPr>
          <w:rFonts w:ascii="Arial" w:hAnsi="Arial" w:cs="Arial"/>
          <w:b/>
          <w:sz w:val="22"/>
          <w:szCs w:val="22"/>
        </w:rPr>
        <w:t xml:space="preserve">OSITION SPECIFICATIONS </w:t>
      </w:r>
    </w:p>
    <w:p w14:paraId="2F680249" w14:textId="77777777" w:rsidR="009D5B95" w:rsidRPr="00B46BA4" w:rsidRDefault="009D5B95" w:rsidP="0070254A">
      <w:pPr>
        <w:spacing w:after="0"/>
        <w:rPr>
          <w:rFonts w:asciiTheme="majorHAnsi" w:hAnsiTheme="majorHAnsi" w:cstheme="majorHAnsi"/>
          <w:sz w:val="20"/>
          <w:szCs w:val="20"/>
        </w:rPr>
      </w:pPr>
    </w:p>
    <w:p w14:paraId="7BA7FA76" w14:textId="6754D4AB" w:rsidR="00326B14" w:rsidRDefault="009D5B95" w:rsidP="00DE4643">
      <w:pPr>
        <w:pStyle w:val="Heading8"/>
        <w:keepLines w:val="0"/>
        <w:numPr>
          <w:ilvl w:val="0"/>
          <w:numId w:val="6"/>
        </w:numPr>
        <w:tabs>
          <w:tab w:val="left" w:pos="288"/>
        </w:tabs>
        <w:spacing w:before="0"/>
        <w:rPr>
          <w:rFonts w:cstheme="majorHAnsi"/>
          <w:b/>
          <w:smallCaps/>
          <w:color w:val="auto"/>
          <w:sz w:val="24"/>
          <w:u w:val="single"/>
        </w:rPr>
      </w:pPr>
      <w:r w:rsidRPr="00971071">
        <w:rPr>
          <w:rFonts w:cstheme="majorHAnsi"/>
          <w:b/>
          <w:smallCaps/>
          <w:color w:val="auto"/>
          <w:sz w:val="24"/>
          <w:u w:val="single"/>
        </w:rPr>
        <w:t>P</w:t>
      </w:r>
      <w:r w:rsidR="00846342">
        <w:rPr>
          <w:rFonts w:cstheme="majorHAnsi"/>
          <w:b/>
          <w:smallCaps/>
          <w:color w:val="auto"/>
          <w:sz w:val="24"/>
          <w:u w:val="single"/>
        </w:rPr>
        <w:t xml:space="preserve">URPOSE OF THE POSITION </w:t>
      </w:r>
    </w:p>
    <w:p w14:paraId="60D061B6" w14:textId="77777777" w:rsidR="00326B14" w:rsidRPr="00C64057" w:rsidRDefault="00326B14" w:rsidP="00326B14">
      <w:pPr>
        <w:jc w:val="both"/>
        <w:rPr>
          <w:rFonts w:ascii="Calibri" w:hAnsi="Calibri" w:cs="Arial"/>
          <w:sz w:val="22"/>
          <w:szCs w:val="22"/>
        </w:rPr>
      </w:pPr>
      <w:r w:rsidRPr="00C64057">
        <w:rPr>
          <w:rFonts w:ascii="Calibri" w:hAnsi="Calibri" w:cs="Arial"/>
          <w:sz w:val="22"/>
          <w:szCs w:val="22"/>
        </w:rPr>
        <w:t xml:space="preserve">The primary role of the </w:t>
      </w:r>
      <w:r>
        <w:rPr>
          <w:rFonts w:ascii="Calibri" w:hAnsi="Calibri" w:cs="Arial"/>
          <w:sz w:val="22"/>
          <w:szCs w:val="22"/>
        </w:rPr>
        <w:t>Client Services Manager will be to:</w:t>
      </w:r>
    </w:p>
    <w:p w14:paraId="35417C5A" w14:textId="77777777" w:rsidR="00326B14" w:rsidRDefault="00326B14" w:rsidP="00326B14">
      <w:pPr>
        <w:pStyle w:val="ListParagraph"/>
        <w:numPr>
          <w:ilvl w:val="0"/>
          <w:numId w:val="7"/>
        </w:numPr>
        <w:ind w:left="360"/>
        <w:jc w:val="both"/>
        <w:rPr>
          <w:rFonts w:ascii="Calibri" w:hAnsi="Calibri" w:cs="Arial"/>
          <w:sz w:val="22"/>
          <w:szCs w:val="22"/>
        </w:rPr>
      </w:pPr>
      <w:r>
        <w:rPr>
          <w:rFonts w:ascii="Calibri" w:hAnsi="Calibri" w:cs="Arial"/>
          <w:sz w:val="22"/>
          <w:szCs w:val="22"/>
        </w:rPr>
        <w:t>Oversee all aspects of the WYDAC Client Services team and service</w:t>
      </w:r>
    </w:p>
    <w:p w14:paraId="2C4C5E7D" w14:textId="77777777" w:rsidR="00326B14" w:rsidRPr="00326B14" w:rsidRDefault="00326B14" w:rsidP="00326B14">
      <w:pPr>
        <w:pStyle w:val="ListParagraph"/>
        <w:numPr>
          <w:ilvl w:val="0"/>
          <w:numId w:val="7"/>
        </w:numPr>
        <w:ind w:left="360"/>
        <w:jc w:val="both"/>
        <w:rPr>
          <w:rFonts w:ascii="Calibri" w:hAnsi="Calibri" w:cs="Arial"/>
          <w:sz w:val="22"/>
          <w:szCs w:val="22"/>
        </w:rPr>
      </w:pPr>
      <w:r>
        <w:rPr>
          <w:rFonts w:ascii="Calibri" w:hAnsi="Calibri" w:cs="Arial"/>
          <w:sz w:val="22"/>
          <w:szCs w:val="22"/>
        </w:rPr>
        <w:t xml:space="preserve">Ensure the design and delivery of culturally appropriate, supportive and effective client services for young people within the Warlpiri region </w:t>
      </w:r>
    </w:p>
    <w:p w14:paraId="08D1BA6E" w14:textId="77777777" w:rsidR="00326B14" w:rsidRDefault="00326B14" w:rsidP="00326B14">
      <w:pPr>
        <w:pStyle w:val="ListParagraph"/>
        <w:numPr>
          <w:ilvl w:val="0"/>
          <w:numId w:val="7"/>
        </w:numPr>
        <w:ind w:left="360"/>
        <w:jc w:val="both"/>
        <w:rPr>
          <w:rFonts w:ascii="Calibri" w:hAnsi="Calibri" w:cs="Arial"/>
          <w:sz w:val="22"/>
          <w:szCs w:val="22"/>
        </w:rPr>
      </w:pPr>
      <w:r>
        <w:rPr>
          <w:rFonts w:ascii="Calibri" w:hAnsi="Calibri" w:cs="Arial"/>
          <w:sz w:val="22"/>
          <w:szCs w:val="22"/>
        </w:rPr>
        <w:t>Serve as a member of the WYDAC Senior Management team</w:t>
      </w:r>
    </w:p>
    <w:p w14:paraId="2F199845" w14:textId="77777777" w:rsidR="00326B14" w:rsidRPr="00326B14" w:rsidRDefault="00326B14" w:rsidP="00326B14"/>
    <w:p w14:paraId="2C291CA9" w14:textId="77777777" w:rsidR="00326B14" w:rsidRDefault="00326B14" w:rsidP="00DE4643">
      <w:pPr>
        <w:pStyle w:val="Heading8"/>
        <w:keepLines w:val="0"/>
        <w:numPr>
          <w:ilvl w:val="0"/>
          <w:numId w:val="6"/>
        </w:numPr>
        <w:tabs>
          <w:tab w:val="left" w:pos="288"/>
        </w:tabs>
        <w:spacing w:before="0"/>
        <w:rPr>
          <w:rFonts w:cstheme="majorHAnsi"/>
          <w:b/>
          <w:smallCaps/>
          <w:color w:val="auto"/>
          <w:sz w:val="24"/>
          <w:u w:val="single"/>
        </w:rPr>
      </w:pPr>
      <w:r>
        <w:rPr>
          <w:rFonts w:cstheme="majorHAnsi"/>
          <w:b/>
          <w:smallCaps/>
          <w:color w:val="auto"/>
          <w:sz w:val="24"/>
          <w:u w:val="single"/>
        </w:rPr>
        <w:t>REPORTING RELATIONSHIPS</w:t>
      </w:r>
    </w:p>
    <w:p w14:paraId="5D7883CD" w14:textId="77777777" w:rsidR="00964C29" w:rsidRDefault="00964C29" w:rsidP="00326B14">
      <w:pPr>
        <w:rPr>
          <w:rFonts w:ascii="Calibri" w:hAnsi="Calibri" w:cs="Calibri"/>
          <w:sz w:val="22"/>
          <w:szCs w:val="22"/>
        </w:rPr>
      </w:pPr>
    </w:p>
    <w:p w14:paraId="75016CA1" w14:textId="647CA805" w:rsidR="00326B14" w:rsidRPr="00326B14" w:rsidRDefault="00326B14" w:rsidP="00326B14">
      <w:r w:rsidRPr="00DB3363">
        <w:rPr>
          <w:rFonts w:ascii="Calibri" w:hAnsi="Calibri" w:cs="Calibri"/>
          <w:sz w:val="22"/>
          <w:szCs w:val="22"/>
        </w:rPr>
        <w:t xml:space="preserve">The </w:t>
      </w:r>
      <w:r w:rsidR="008F6B77">
        <w:rPr>
          <w:rFonts w:ascii="Calibri" w:hAnsi="Calibri" w:cs="Calibri"/>
          <w:sz w:val="22"/>
          <w:szCs w:val="22"/>
        </w:rPr>
        <w:t>Client Services</w:t>
      </w:r>
      <w:r w:rsidRPr="00DB3363">
        <w:rPr>
          <w:rFonts w:ascii="Calibri" w:hAnsi="Calibri" w:cs="Calibri"/>
          <w:sz w:val="22"/>
          <w:szCs w:val="22"/>
        </w:rPr>
        <w:t xml:space="preserve"> Manager reports directly to the CEO and is accountable to the WYDAC </w:t>
      </w:r>
      <w:r>
        <w:rPr>
          <w:rFonts w:ascii="Calibri" w:hAnsi="Calibri" w:cs="Calibri"/>
          <w:sz w:val="22"/>
          <w:szCs w:val="22"/>
        </w:rPr>
        <w:t>Board</w:t>
      </w:r>
      <w:r w:rsidRPr="00DB3363">
        <w:rPr>
          <w:rFonts w:ascii="Calibri" w:hAnsi="Calibri" w:cs="Calibri"/>
          <w:sz w:val="22"/>
          <w:szCs w:val="22"/>
        </w:rPr>
        <w:t>.</w:t>
      </w:r>
    </w:p>
    <w:p w14:paraId="442C7C6B" w14:textId="0C16AA2A" w:rsidR="009D5B95" w:rsidRDefault="00326B14" w:rsidP="00DE4643">
      <w:pPr>
        <w:pStyle w:val="Heading8"/>
        <w:keepLines w:val="0"/>
        <w:numPr>
          <w:ilvl w:val="0"/>
          <w:numId w:val="6"/>
        </w:numPr>
        <w:tabs>
          <w:tab w:val="left" w:pos="288"/>
        </w:tabs>
        <w:spacing w:before="0"/>
        <w:rPr>
          <w:rFonts w:cstheme="majorHAnsi"/>
          <w:b/>
          <w:smallCaps/>
          <w:color w:val="auto"/>
          <w:sz w:val="24"/>
          <w:u w:val="single"/>
        </w:rPr>
      </w:pPr>
      <w:r>
        <w:rPr>
          <w:rFonts w:cstheme="majorHAnsi"/>
          <w:b/>
          <w:smallCaps/>
          <w:color w:val="auto"/>
          <w:sz w:val="24"/>
          <w:u w:val="single"/>
        </w:rPr>
        <w:t xml:space="preserve">PRIMARY DUTIES   </w:t>
      </w:r>
    </w:p>
    <w:p w14:paraId="772A1457" w14:textId="77777777" w:rsidR="00326B14" w:rsidRPr="00DB3363" w:rsidRDefault="00326B14" w:rsidP="00326B14">
      <w:pPr>
        <w:pStyle w:val="Title"/>
        <w:jc w:val="both"/>
        <w:rPr>
          <w:rFonts w:ascii="Calibri" w:hAnsi="Calibri" w:cs="Arial"/>
          <w:b w:val="0"/>
          <w:sz w:val="22"/>
          <w:szCs w:val="22"/>
          <w:u w:val="none"/>
        </w:rPr>
      </w:pPr>
    </w:p>
    <w:p w14:paraId="2E78CA49" w14:textId="14758C1C" w:rsidR="00326B14" w:rsidRDefault="00326B14" w:rsidP="00326B14">
      <w:pPr>
        <w:rPr>
          <w:rFonts w:ascii="Calibri" w:hAnsi="Calibri" w:cs="Calibri"/>
          <w:b/>
          <w:sz w:val="22"/>
          <w:szCs w:val="22"/>
        </w:rPr>
      </w:pPr>
      <w:r>
        <w:rPr>
          <w:rFonts w:ascii="Calibri" w:hAnsi="Calibri" w:cs="Calibri"/>
          <w:b/>
          <w:sz w:val="22"/>
          <w:szCs w:val="22"/>
        </w:rPr>
        <w:t>Client Service</w:t>
      </w:r>
      <w:r w:rsidR="005620A5">
        <w:rPr>
          <w:rFonts w:ascii="Calibri" w:hAnsi="Calibri" w:cs="Calibri"/>
          <w:b/>
          <w:sz w:val="22"/>
          <w:szCs w:val="22"/>
        </w:rPr>
        <w:t xml:space="preserve"> Operation</w:t>
      </w:r>
      <w:r>
        <w:rPr>
          <w:rFonts w:ascii="Calibri" w:hAnsi="Calibri" w:cs="Calibri"/>
          <w:b/>
          <w:sz w:val="22"/>
          <w:szCs w:val="22"/>
        </w:rPr>
        <w:t>s</w:t>
      </w:r>
    </w:p>
    <w:p w14:paraId="6F379037" w14:textId="40BCC5F9" w:rsidR="00326B14" w:rsidRDefault="00326B14" w:rsidP="00326B14">
      <w:pPr>
        <w:numPr>
          <w:ilvl w:val="0"/>
          <w:numId w:val="22"/>
        </w:numPr>
        <w:spacing w:after="0"/>
        <w:rPr>
          <w:rFonts w:ascii="Calibri" w:hAnsi="Calibri" w:cs="Calibri"/>
          <w:sz w:val="22"/>
          <w:szCs w:val="22"/>
        </w:rPr>
      </w:pPr>
      <w:r>
        <w:rPr>
          <w:rFonts w:ascii="Calibri" w:hAnsi="Calibri" w:cs="Calibri"/>
          <w:sz w:val="22"/>
          <w:szCs w:val="22"/>
        </w:rPr>
        <w:t>Oversee</w:t>
      </w:r>
      <w:r w:rsidR="001018FF">
        <w:rPr>
          <w:rFonts w:ascii="Calibri" w:hAnsi="Calibri" w:cs="Calibri"/>
          <w:sz w:val="22"/>
          <w:szCs w:val="22"/>
        </w:rPr>
        <w:t xml:space="preserve"> and support WYDAC c</w:t>
      </w:r>
      <w:r>
        <w:rPr>
          <w:rFonts w:ascii="Calibri" w:hAnsi="Calibri" w:cs="Calibri"/>
          <w:sz w:val="22"/>
          <w:szCs w:val="22"/>
        </w:rPr>
        <w:t xml:space="preserve">lient </w:t>
      </w:r>
      <w:r w:rsidR="001018FF">
        <w:rPr>
          <w:rFonts w:ascii="Calibri" w:hAnsi="Calibri" w:cs="Calibri"/>
          <w:sz w:val="22"/>
          <w:szCs w:val="22"/>
        </w:rPr>
        <w:t>s</w:t>
      </w:r>
      <w:r>
        <w:rPr>
          <w:rFonts w:ascii="Calibri" w:hAnsi="Calibri" w:cs="Calibri"/>
          <w:sz w:val="22"/>
          <w:szCs w:val="22"/>
        </w:rPr>
        <w:t xml:space="preserve">ervice staff by directly supervising the Yuendumu Counsellor, Outreach Counsellor and Mt Theo Outstation Coordinator. </w:t>
      </w:r>
    </w:p>
    <w:p w14:paraId="2FCB147E" w14:textId="0BA97796" w:rsidR="005620A5" w:rsidRDefault="005620A5" w:rsidP="00326B14">
      <w:pPr>
        <w:numPr>
          <w:ilvl w:val="0"/>
          <w:numId w:val="22"/>
        </w:numPr>
        <w:spacing w:after="0"/>
        <w:rPr>
          <w:rFonts w:ascii="Calibri" w:hAnsi="Calibri" w:cs="Calibri"/>
          <w:sz w:val="22"/>
          <w:szCs w:val="22"/>
        </w:rPr>
      </w:pPr>
      <w:r>
        <w:rPr>
          <w:rFonts w:ascii="Calibri" w:hAnsi="Calibri" w:cs="Calibri"/>
          <w:sz w:val="22"/>
          <w:szCs w:val="22"/>
        </w:rPr>
        <w:t xml:space="preserve">Oversee </w:t>
      </w:r>
      <w:r w:rsidR="001018FF">
        <w:rPr>
          <w:rFonts w:ascii="Calibri" w:hAnsi="Calibri" w:cs="Calibri"/>
          <w:sz w:val="22"/>
          <w:szCs w:val="22"/>
        </w:rPr>
        <w:t xml:space="preserve">and support </w:t>
      </w:r>
      <w:r>
        <w:rPr>
          <w:rFonts w:ascii="Calibri" w:hAnsi="Calibri" w:cs="Calibri"/>
          <w:sz w:val="22"/>
          <w:szCs w:val="22"/>
        </w:rPr>
        <w:t xml:space="preserve">the operations of the Warra Warra Kanyi Counselling Service (Yuendumu, Willowra, Nyirrpi) and Mt Theo Rehabilitation Outstation. </w:t>
      </w:r>
    </w:p>
    <w:p w14:paraId="2571962B" w14:textId="7B7C46C7" w:rsidR="001D6DF8" w:rsidRDefault="001D6DF8" w:rsidP="005F3222">
      <w:pPr>
        <w:numPr>
          <w:ilvl w:val="0"/>
          <w:numId w:val="22"/>
        </w:numPr>
        <w:tabs>
          <w:tab w:val="left" w:pos="720"/>
        </w:tabs>
        <w:spacing w:after="0"/>
        <w:rPr>
          <w:rFonts w:ascii="Calibri" w:hAnsi="Calibri" w:cs="Calibri"/>
          <w:sz w:val="22"/>
          <w:szCs w:val="22"/>
        </w:rPr>
      </w:pPr>
      <w:r>
        <w:rPr>
          <w:rFonts w:ascii="Calibri" w:hAnsi="Calibri" w:cs="Calibri"/>
          <w:sz w:val="22"/>
          <w:szCs w:val="22"/>
        </w:rPr>
        <w:t xml:space="preserve">Act as a central contact point for WYDAC </w:t>
      </w:r>
      <w:r w:rsidR="00547BF7">
        <w:rPr>
          <w:rFonts w:ascii="Calibri" w:hAnsi="Calibri" w:cs="Calibri"/>
          <w:sz w:val="22"/>
          <w:szCs w:val="22"/>
        </w:rPr>
        <w:t xml:space="preserve">client </w:t>
      </w:r>
      <w:r>
        <w:rPr>
          <w:rFonts w:ascii="Calibri" w:hAnsi="Calibri" w:cs="Calibri"/>
          <w:sz w:val="22"/>
          <w:szCs w:val="22"/>
        </w:rPr>
        <w:t>admission and referral processes</w:t>
      </w:r>
    </w:p>
    <w:p w14:paraId="105817E0" w14:textId="28CA2526" w:rsidR="005F3222" w:rsidRPr="005F3222" w:rsidRDefault="005F3222" w:rsidP="005F3222">
      <w:pPr>
        <w:numPr>
          <w:ilvl w:val="0"/>
          <w:numId w:val="22"/>
        </w:numPr>
        <w:tabs>
          <w:tab w:val="left" w:pos="720"/>
        </w:tabs>
        <w:spacing w:after="0"/>
        <w:rPr>
          <w:rFonts w:ascii="Calibri" w:hAnsi="Calibri" w:cs="Calibri"/>
          <w:sz w:val="22"/>
          <w:szCs w:val="22"/>
        </w:rPr>
      </w:pPr>
      <w:r w:rsidRPr="00DB3363">
        <w:rPr>
          <w:rFonts w:ascii="Calibri" w:hAnsi="Calibri" w:cs="Calibri"/>
          <w:sz w:val="22"/>
          <w:szCs w:val="22"/>
        </w:rPr>
        <w:t xml:space="preserve">Manage all </w:t>
      </w:r>
      <w:r>
        <w:rPr>
          <w:rFonts w:ascii="Calibri" w:hAnsi="Calibri" w:cs="Calibri"/>
          <w:sz w:val="22"/>
          <w:szCs w:val="22"/>
        </w:rPr>
        <w:t>departmental</w:t>
      </w:r>
      <w:r w:rsidRPr="00DB3363">
        <w:rPr>
          <w:rFonts w:ascii="Calibri" w:hAnsi="Calibri" w:cs="Calibri"/>
          <w:sz w:val="22"/>
          <w:szCs w:val="22"/>
        </w:rPr>
        <w:t xml:space="preserve"> procedures associated with compliance matters, vehicles, logistics.</w:t>
      </w:r>
    </w:p>
    <w:p w14:paraId="318B427F" w14:textId="21B292A4" w:rsidR="00326B14" w:rsidRDefault="005620A5" w:rsidP="00326B14">
      <w:pPr>
        <w:numPr>
          <w:ilvl w:val="0"/>
          <w:numId w:val="22"/>
        </w:numPr>
        <w:spacing w:after="0"/>
        <w:rPr>
          <w:rFonts w:ascii="Calibri" w:hAnsi="Calibri" w:cs="Calibri"/>
          <w:sz w:val="22"/>
          <w:szCs w:val="22"/>
        </w:rPr>
      </w:pPr>
      <w:r>
        <w:rPr>
          <w:rFonts w:ascii="Calibri" w:hAnsi="Calibri" w:cs="Calibri"/>
          <w:sz w:val="22"/>
          <w:szCs w:val="22"/>
        </w:rPr>
        <w:t>Design and improve client service pol</w:t>
      </w:r>
      <w:r w:rsidR="001018FF">
        <w:rPr>
          <w:rFonts w:ascii="Calibri" w:hAnsi="Calibri" w:cs="Calibri"/>
          <w:sz w:val="22"/>
          <w:szCs w:val="22"/>
        </w:rPr>
        <w:t>icy and procedures</w:t>
      </w:r>
    </w:p>
    <w:p w14:paraId="31EAB6DA" w14:textId="46B53844" w:rsidR="005620A5" w:rsidRDefault="005620A5" w:rsidP="00326B14">
      <w:pPr>
        <w:numPr>
          <w:ilvl w:val="0"/>
          <w:numId w:val="22"/>
        </w:numPr>
        <w:spacing w:after="0"/>
        <w:rPr>
          <w:rFonts w:ascii="Calibri" w:hAnsi="Calibri" w:cs="Calibri"/>
          <w:sz w:val="22"/>
          <w:szCs w:val="22"/>
        </w:rPr>
      </w:pPr>
      <w:r>
        <w:rPr>
          <w:rFonts w:ascii="Calibri" w:hAnsi="Calibri" w:cs="Calibri"/>
          <w:sz w:val="22"/>
          <w:szCs w:val="22"/>
        </w:rPr>
        <w:t>Oversee the documentation of all client and</w:t>
      </w:r>
      <w:r w:rsidR="00547BF7">
        <w:rPr>
          <w:rFonts w:ascii="Calibri" w:hAnsi="Calibri" w:cs="Calibri"/>
          <w:sz w:val="22"/>
          <w:szCs w:val="22"/>
        </w:rPr>
        <w:t xml:space="preserve"> service activity within </w:t>
      </w:r>
      <w:r>
        <w:rPr>
          <w:rFonts w:ascii="Calibri" w:hAnsi="Calibri" w:cs="Calibri"/>
          <w:sz w:val="22"/>
          <w:szCs w:val="22"/>
        </w:rPr>
        <w:t>database</w:t>
      </w:r>
      <w:r w:rsidR="00547BF7">
        <w:rPr>
          <w:rFonts w:ascii="Calibri" w:hAnsi="Calibri" w:cs="Calibri"/>
          <w:sz w:val="22"/>
          <w:szCs w:val="22"/>
        </w:rPr>
        <w:t>s</w:t>
      </w:r>
    </w:p>
    <w:p w14:paraId="3416C98D" w14:textId="77777777" w:rsidR="00793415" w:rsidRDefault="001018FF" w:rsidP="00326B14">
      <w:pPr>
        <w:numPr>
          <w:ilvl w:val="0"/>
          <w:numId w:val="22"/>
        </w:numPr>
        <w:spacing w:after="0"/>
        <w:rPr>
          <w:rFonts w:ascii="Calibri" w:hAnsi="Calibri" w:cs="Calibri"/>
          <w:sz w:val="22"/>
          <w:szCs w:val="22"/>
        </w:rPr>
      </w:pPr>
      <w:r>
        <w:rPr>
          <w:rFonts w:ascii="Calibri" w:hAnsi="Calibri" w:cs="Calibri"/>
          <w:sz w:val="22"/>
          <w:szCs w:val="22"/>
        </w:rPr>
        <w:t>Develop and lead the WYDAC client service teams to best practice standard</w:t>
      </w:r>
      <w:r w:rsidR="001D6DF8">
        <w:rPr>
          <w:rFonts w:ascii="Calibri" w:hAnsi="Calibri" w:cs="Calibri"/>
          <w:sz w:val="22"/>
          <w:szCs w:val="22"/>
        </w:rPr>
        <w:t xml:space="preserve"> and a positive team culture</w:t>
      </w:r>
      <w:r>
        <w:rPr>
          <w:rFonts w:ascii="Calibri" w:hAnsi="Calibri" w:cs="Calibri"/>
          <w:sz w:val="22"/>
          <w:szCs w:val="22"/>
        </w:rPr>
        <w:t xml:space="preserve"> within this unique setting</w:t>
      </w:r>
    </w:p>
    <w:p w14:paraId="24EDFB12" w14:textId="138952A0" w:rsidR="005620A5" w:rsidRPr="00793415" w:rsidRDefault="00793415" w:rsidP="00793415">
      <w:pPr>
        <w:pStyle w:val="ListParagraph"/>
        <w:numPr>
          <w:ilvl w:val="0"/>
          <w:numId w:val="22"/>
        </w:numPr>
        <w:rPr>
          <w:rFonts w:asciiTheme="majorHAnsi" w:hAnsiTheme="majorHAnsi"/>
          <w:sz w:val="22"/>
          <w:szCs w:val="22"/>
        </w:rPr>
      </w:pPr>
      <w:r>
        <w:rPr>
          <w:rFonts w:asciiTheme="majorHAnsi" w:hAnsiTheme="majorHAnsi" w:cs="Arial"/>
          <w:color w:val="222222"/>
          <w:sz w:val="22"/>
          <w:szCs w:val="22"/>
          <w:shd w:val="clear" w:color="auto" w:fill="FFFFFF"/>
        </w:rPr>
        <w:t>O</w:t>
      </w:r>
      <w:r w:rsidRPr="00793415">
        <w:rPr>
          <w:rFonts w:asciiTheme="majorHAnsi" w:hAnsiTheme="majorHAnsi" w:cs="Arial"/>
          <w:color w:val="222222"/>
          <w:sz w:val="22"/>
          <w:szCs w:val="22"/>
          <w:shd w:val="clear" w:color="auto" w:fill="FFFFFF"/>
        </w:rPr>
        <w:t>versee and manage implementation of any relevant program expansion eg : Lajamanu</w:t>
      </w:r>
    </w:p>
    <w:p w14:paraId="5984C14A" w14:textId="67D1D3CE" w:rsidR="001D6DF8" w:rsidRDefault="001D6DF8" w:rsidP="001D6DF8">
      <w:pPr>
        <w:numPr>
          <w:ilvl w:val="0"/>
          <w:numId w:val="22"/>
        </w:numPr>
        <w:spacing w:after="0"/>
        <w:rPr>
          <w:rFonts w:ascii="Calibri" w:hAnsi="Calibri" w:cs="Calibri"/>
          <w:sz w:val="22"/>
          <w:szCs w:val="22"/>
        </w:rPr>
      </w:pPr>
      <w:r>
        <w:rPr>
          <w:rFonts w:ascii="Calibri" w:hAnsi="Calibri" w:cs="Calibri"/>
          <w:sz w:val="22"/>
          <w:szCs w:val="22"/>
        </w:rPr>
        <w:t>Lead and create a range of education/prevention resources and campaigns for key Warlpiri youth at risk issues</w:t>
      </w:r>
    </w:p>
    <w:p w14:paraId="77B77015" w14:textId="4FC0FAD6" w:rsidR="001D6DF8" w:rsidRPr="001D6DF8" w:rsidRDefault="001D6DF8" w:rsidP="001D6DF8">
      <w:pPr>
        <w:numPr>
          <w:ilvl w:val="0"/>
          <w:numId w:val="22"/>
        </w:numPr>
        <w:spacing w:after="0"/>
        <w:rPr>
          <w:rFonts w:ascii="Calibri" w:hAnsi="Calibri" w:cs="Calibri"/>
          <w:sz w:val="22"/>
          <w:szCs w:val="22"/>
        </w:rPr>
      </w:pPr>
      <w:r>
        <w:rPr>
          <w:rFonts w:ascii="Calibri" w:hAnsi="Calibri" w:cs="Calibri"/>
          <w:sz w:val="22"/>
          <w:szCs w:val="22"/>
        </w:rPr>
        <w:t>Oversee WYDAC mandatory reporting/legislative obligations</w:t>
      </w:r>
    </w:p>
    <w:p w14:paraId="2503C470" w14:textId="30E26EEA" w:rsidR="001018FF" w:rsidRDefault="001018FF" w:rsidP="00326B14">
      <w:pPr>
        <w:numPr>
          <w:ilvl w:val="0"/>
          <w:numId w:val="22"/>
        </w:numPr>
        <w:spacing w:after="0"/>
        <w:rPr>
          <w:rFonts w:ascii="Calibri" w:hAnsi="Calibri" w:cs="Calibri"/>
          <w:sz w:val="22"/>
          <w:szCs w:val="22"/>
        </w:rPr>
      </w:pPr>
      <w:r>
        <w:rPr>
          <w:rFonts w:ascii="Calibri" w:hAnsi="Calibri" w:cs="Calibri"/>
          <w:sz w:val="22"/>
          <w:szCs w:val="22"/>
        </w:rPr>
        <w:t>Provide direct professional support to high risk clients and on call relief as required</w:t>
      </w:r>
    </w:p>
    <w:p w14:paraId="6710F505" w14:textId="1094BC3A" w:rsidR="001D6DF8" w:rsidRDefault="001D6DF8" w:rsidP="00326B14">
      <w:pPr>
        <w:numPr>
          <w:ilvl w:val="0"/>
          <w:numId w:val="22"/>
        </w:numPr>
        <w:spacing w:after="0"/>
        <w:rPr>
          <w:rFonts w:ascii="Calibri" w:hAnsi="Calibri" w:cs="Calibri"/>
          <w:sz w:val="22"/>
          <w:szCs w:val="22"/>
        </w:rPr>
      </w:pPr>
      <w:r>
        <w:rPr>
          <w:rFonts w:ascii="Calibri" w:hAnsi="Calibri" w:cs="Calibri"/>
          <w:sz w:val="22"/>
          <w:szCs w:val="22"/>
        </w:rPr>
        <w:t>Client advocacy as required</w:t>
      </w:r>
    </w:p>
    <w:p w14:paraId="7C8CC983" w14:textId="74DA2CB1" w:rsidR="005620A5" w:rsidRDefault="005620A5" w:rsidP="00326B14">
      <w:pPr>
        <w:rPr>
          <w:rFonts w:ascii="Calibri" w:hAnsi="Calibri" w:cs="Calibri"/>
          <w:b/>
          <w:sz w:val="22"/>
          <w:szCs w:val="22"/>
        </w:rPr>
      </w:pPr>
    </w:p>
    <w:p w14:paraId="245B372E" w14:textId="77777777" w:rsidR="00326B14" w:rsidRPr="00DB3363" w:rsidRDefault="00326B14" w:rsidP="00326B14">
      <w:pPr>
        <w:rPr>
          <w:rFonts w:ascii="Calibri" w:hAnsi="Calibri" w:cs="Calibri"/>
          <w:b/>
          <w:sz w:val="22"/>
          <w:szCs w:val="22"/>
        </w:rPr>
      </w:pPr>
      <w:r w:rsidRPr="00DB3363">
        <w:rPr>
          <w:rFonts w:ascii="Calibri" w:hAnsi="Calibri" w:cs="Calibri"/>
          <w:b/>
          <w:sz w:val="22"/>
          <w:szCs w:val="22"/>
        </w:rPr>
        <w:t>Management</w:t>
      </w:r>
    </w:p>
    <w:p w14:paraId="79E69785" w14:textId="19D9C55F" w:rsidR="00964C29" w:rsidRDefault="00964C29" w:rsidP="00326B14">
      <w:pPr>
        <w:numPr>
          <w:ilvl w:val="0"/>
          <w:numId w:val="22"/>
        </w:numPr>
        <w:spacing w:after="0"/>
        <w:rPr>
          <w:rFonts w:ascii="Calibri" w:hAnsi="Calibri" w:cs="Calibri"/>
          <w:sz w:val="22"/>
          <w:szCs w:val="22"/>
        </w:rPr>
      </w:pPr>
      <w:r>
        <w:rPr>
          <w:rFonts w:ascii="Calibri" w:hAnsi="Calibri" w:cs="Calibri"/>
          <w:sz w:val="22"/>
          <w:szCs w:val="22"/>
        </w:rPr>
        <w:t>Liaise closely with the Warlpiri community</w:t>
      </w:r>
      <w:r w:rsidR="00551B6F">
        <w:rPr>
          <w:rFonts w:ascii="Calibri" w:hAnsi="Calibri" w:cs="Calibri"/>
          <w:sz w:val="22"/>
          <w:szCs w:val="22"/>
        </w:rPr>
        <w:t>, WYDAC sub-committees and Board</w:t>
      </w:r>
      <w:r>
        <w:rPr>
          <w:rFonts w:ascii="Calibri" w:hAnsi="Calibri" w:cs="Calibri"/>
          <w:sz w:val="22"/>
          <w:szCs w:val="22"/>
        </w:rPr>
        <w:t xml:space="preserve"> in regards to the design and functioning of WYDAC client services</w:t>
      </w:r>
    </w:p>
    <w:p w14:paraId="6E73D3D5" w14:textId="77777777" w:rsidR="005620A5" w:rsidRDefault="005620A5" w:rsidP="00326B14">
      <w:pPr>
        <w:numPr>
          <w:ilvl w:val="0"/>
          <w:numId w:val="22"/>
        </w:numPr>
        <w:spacing w:after="0"/>
        <w:rPr>
          <w:rFonts w:ascii="Calibri" w:hAnsi="Calibri" w:cs="Calibri"/>
          <w:sz w:val="22"/>
          <w:szCs w:val="22"/>
        </w:rPr>
      </w:pPr>
      <w:r>
        <w:rPr>
          <w:rFonts w:ascii="Calibri" w:hAnsi="Calibri" w:cs="Calibri"/>
          <w:sz w:val="22"/>
          <w:szCs w:val="22"/>
        </w:rPr>
        <w:t xml:space="preserve">Manage all key external relationships and stakeholders for WYDAC client services </w:t>
      </w:r>
    </w:p>
    <w:p w14:paraId="264E25EC" w14:textId="3569EE23" w:rsidR="001018FF" w:rsidRPr="001018FF" w:rsidRDefault="001018FF" w:rsidP="001018FF">
      <w:pPr>
        <w:numPr>
          <w:ilvl w:val="0"/>
          <w:numId w:val="22"/>
        </w:numPr>
        <w:spacing w:after="0"/>
        <w:rPr>
          <w:rFonts w:ascii="Calibri" w:hAnsi="Calibri" w:cs="Calibri"/>
          <w:sz w:val="22"/>
          <w:szCs w:val="22"/>
        </w:rPr>
      </w:pPr>
      <w:r w:rsidRPr="00DB3363">
        <w:rPr>
          <w:rFonts w:ascii="Calibri" w:hAnsi="Calibri" w:cs="Calibri"/>
          <w:sz w:val="22"/>
          <w:szCs w:val="22"/>
        </w:rPr>
        <w:t xml:space="preserve">Represent WYDAC as requested by the CEO at </w:t>
      </w:r>
      <w:r>
        <w:rPr>
          <w:rFonts w:ascii="Calibri" w:hAnsi="Calibri" w:cs="Calibri"/>
          <w:sz w:val="22"/>
          <w:szCs w:val="22"/>
        </w:rPr>
        <w:t xml:space="preserve">community, </w:t>
      </w:r>
      <w:r w:rsidRPr="00DB3363">
        <w:rPr>
          <w:rFonts w:ascii="Calibri" w:hAnsi="Calibri" w:cs="Calibri"/>
          <w:sz w:val="22"/>
          <w:szCs w:val="22"/>
        </w:rPr>
        <w:t>stakeholder or government meetings</w:t>
      </w:r>
    </w:p>
    <w:p w14:paraId="39A0BA32" w14:textId="3A9D513A" w:rsidR="005620A5" w:rsidRDefault="005620A5" w:rsidP="00326B14">
      <w:pPr>
        <w:numPr>
          <w:ilvl w:val="0"/>
          <w:numId w:val="22"/>
        </w:numPr>
        <w:spacing w:after="0"/>
        <w:rPr>
          <w:rFonts w:ascii="Calibri" w:hAnsi="Calibri" w:cs="Calibri"/>
          <w:sz w:val="22"/>
          <w:szCs w:val="22"/>
        </w:rPr>
      </w:pPr>
      <w:r>
        <w:rPr>
          <w:rFonts w:ascii="Calibri" w:hAnsi="Calibri" w:cs="Calibri"/>
          <w:sz w:val="22"/>
          <w:szCs w:val="22"/>
        </w:rPr>
        <w:t>Co</w:t>
      </w:r>
      <w:r w:rsidR="001018FF">
        <w:rPr>
          <w:rFonts w:ascii="Calibri" w:hAnsi="Calibri" w:cs="Calibri"/>
          <w:sz w:val="22"/>
          <w:szCs w:val="22"/>
        </w:rPr>
        <w:t>ntract management</w:t>
      </w:r>
      <w:r>
        <w:rPr>
          <w:rFonts w:ascii="Calibri" w:hAnsi="Calibri" w:cs="Calibri"/>
          <w:sz w:val="22"/>
          <w:szCs w:val="22"/>
        </w:rPr>
        <w:t xml:space="preserve"> for all client service funding. </w:t>
      </w:r>
    </w:p>
    <w:p w14:paraId="404202ED" w14:textId="1C4F9513" w:rsidR="008F6B77" w:rsidRDefault="00793415" w:rsidP="00326B14">
      <w:pPr>
        <w:numPr>
          <w:ilvl w:val="0"/>
          <w:numId w:val="22"/>
        </w:numPr>
        <w:spacing w:after="0"/>
        <w:rPr>
          <w:rFonts w:ascii="Calibri" w:hAnsi="Calibri" w:cs="Calibri"/>
          <w:sz w:val="22"/>
          <w:szCs w:val="22"/>
        </w:rPr>
      </w:pPr>
      <w:r>
        <w:rPr>
          <w:rFonts w:ascii="Calibri" w:hAnsi="Calibri" w:cs="Calibri"/>
          <w:sz w:val="22"/>
          <w:szCs w:val="22"/>
        </w:rPr>
        <w:t xml:space="preserve">Complete all </w:t>
      </w:r>
      <w:r w:rsidR="008F6B77">
        <w:rPr>
          <w:rFonts w:ascii="Calibri" w:hAnsi="Calibri" w:cs="Calibri"/>
          <w:sz w:val="22"/>
          <w:szCs w:val="22"/>
        </w:rPr>
        <w:t>required external reports for WYDAC client service operations</w:t>
      </w:r>
    </w:p>
    <w:p w14:paraId="24DC5797" w14:textId="34190CDB" w:rsidR="00880C68" w:rsidRDefault="00880C68" w:rsidP="00326B14">
      <w:pPr>
        <w:numPr>
          <w:ilvl w:val="0"/>
          <w:numId w:val="22"/>
        </w:numPr>
        <w:spacing w:after="0"/>
        <w:rPr>
          <w:rFonts w:ascii="Calibri" w:hAnsi="Calibri" w:cs="Calibri"/>
          <w:sz w:val="22"/>
          <w:szCs w:val="22"/>
        </w:rPr>
      </w:pPr>
      <w:r>
        <w:rPr>
          <w:rFonts w:ascii="Calibri" w:hAnsi="Calibri" w:cs="Calibri"/>
          <w:sz w:val="22"/>
          <w:szCs w:val="22"/>
        </w:rPr>
        <w:t>Risk and incident management</w:t>
      </w:r>
    </w:p>
    <w:p w14:paraId="461B5C76" w14:textId="1799CA4D" w:rsidR="00326B14" w:rsidRPr="005620A5" w:rsidRDefault="00326B14" w:rsidP="005620A5">
      <w:pPr>
        <w:numPr>
          <w:ilvl w:val="0"/>
          <w:numId w:val="22"/>
        </w:numPr>
        <w:spacing w:after="0"/>
        <w:rPr>
          <w:rFonts w:ascii="Calibri" w:hAnsi="Calibri" w:cs="Calibri"/>
          <w:sz w:val="22"/>
          <w:szCs w:val="22"/>
        </w:rPr>
      </w:pPr>
      <w:r w:rsidRPr="005620A5">
        <w:rPr>
          <w:rFonts w:ascii="Calibri" w:hAnsi="Calibri" w:cs="Calibri"/>
          <w:sz w:val="22"/>
          <w:szCs w:val="22"/>
        </w:rPr>
        <w:t>Assist with develop</w:t>
      </w:r>
      <w:r w:rsidR="00964C29">
        <w:rPr>
          <w:rFonts w:ascii="Calibri" w:hAnsi="Calibri" w:cs="Calibri"/>
          <w:sz w:val="22"/>
          <w:szCs w:val="22"/>
        </w:rPr>
        <w:t>ment of key WYDAC strategy and organisational</w:t>
      </w:r>
      <w:r w:rsidRPr="005620A5">
        <w:rPr>
          <w:rFonts w:ascii="Calibri" w:hAnsi="Calibri" w:cs="Calibri"/>
          <w:sz w:val="22"/>
          <w:szCs w:val="22"/>
        </w:rPr>
        <w:t xml:space="preserve"> policy</w:t>
      </w:r>
    </w:p>
    <w:p w14:paraId="7F8731C3" w14:textId="14DCEBE2" w:rsidR="00326B14" w:rsidRDefault="00326B14" w:rsidP="00326B14">
      <w:pPr>
        <w:numPr>
          <w:ilvl w:val="0"/>
          <w:numId w:val="22"/>
        </w:numPr>
        <w:spacing w:after="0"/>
        <w:rPr>
          <w:rFonts w:ascii="Calibri" w:hAnsi="Calibri" w:cs="Calibri"/>
          <w:sz w:val="22"/>
          <w:szCs w:val="22"/>
        </w:rPr>
      </w:pPr>
      <w:r w:rsidRPr="00DB3363">
        <w:rPr>
          <w:rFonts w:ascii="Calibri" w:hAnsi="Calibri" w:cs="Calibri"/>
          <w:sz w:val="22"/>
          <w:szCs w:val="22"/>
        </w:rPr>
        <w:t xml:space="preserve">Assist with program </w:t>
      </w:r>
      <w:r w:rsidR="005620A5">
        <w:rPr>
          <w:rFonts w:ascii="Calibri" w:hAnsi="Calibri" w:cs="Calibri"/>
          <w:sz w:val="22"/>
          <w:szCs w:val="22"/>
        </w:rPr>
        <w:t xml:space="preserve">review and </w:t>
      </w:r>
      <w:r w:rsidRPr="00DB3363">
        <w:rPr>
          <w:rFonts w:ascii="Calibri" w:hAnsi="Calibri" w:cs="Calibri"/>
          <w:sz w:val="22"/>
          <w:szCs w:val="22"/>
        </w:rPr>
        <w:t xml:space="preserve">evaluation for </w:t>
      </w:r>
      <w:r w:rsidR="005620A5">
        <w:rPr>
          <w:rFonts w:ascii="Calibri" w:hAnsi="Calibri" w:cs="Calibri"/>
          <w:sz w:val="22"/>
          <w:szCs w:val="22"/>
        </w:rPr>
        <w:t xml:space="preserve">internal analysis and </w:t>
      </w:r>
      <w:r w:rsidRPr="00DB3363">
        <w:rPr>
          <w:rFonts w:ascii="Calibri" w:hAnsi="Calibri" w:cs="Calibri"/>
          <w:sz w:val="22"/>
          <w:szCs w:val="22"/>
        </w:rPr>
        <w:t>external stakeholders</w:t>
      </w:r>
    </w:p>
    <w:p w14:paraId="400EEE99" w14:textId="313C6790" w:rsidR="00880C68" w:rsidRPr="00DB3363" w:rsidRDefault="001D6DF8" w:rsidP="00326B14">
      <w:pPr>
        <w:numPr>
          <w:ilvl w:val="0"/>
          <w:numId w:val="22"/>
        </w:numPr>
        <w:spacing w:after="0"/>
        <w:rPr>
          <w:rFonts w:ascii="Calibri" w:hAnsi="Calibri" w:cs="Calibri"/>
          <w:sz w:val="22"/>
          <w:szCs w:val="22"/>
        </w:rPr>
      </w:pPr>
      <w:r>
        <w:rPr>
          <w:rFonts w:ascii="Calibri" w:hAnsi="Calibri" w:cs="Calibri"/>
          <w:sz w:val="22"/>
          <w:szCs w:val="22"/>
        </w:rPr>
        <w:t>Participate and help lead WYDAC’s commitment to quality management processes</w:t>
      </w:r>
      <w:r w:rsidR="00547BF7">
        <w:rPr>
          <w:rFonts w:ascii="Calibri" w:hAnsi="Calibri" w:cs="Calibri"/>
          <w:sz w:val="22"/>
          <w:szCs w:val="22"/>
        </w:rPr>
        <w:t xml:space="preserve"> including accreditation maintenance</w:t>
      </w:r>
    </w:p>
    <w:p w14:paraId="5CE349B4" w14:textId="0935B3AB" w:rsidR="00326B14" w:rsidRDefault="00326B14" w:rsidP="005620A5">
      <w:pPr>
        <w:numPr>
          <w:ilvl w:val="0"/>
          <w:numId w:val="22"/>
        </w:numPr>
        <w:spacing w:after="0"/>
        <w:rPr>
          <w:rFonts w:ascii="Calibri" w:hAnsi="Calibri" w:cs="Calibri"/>
          <w:sz w:val="22"/>
          <w:szCs w:val="22"/>
        </w:rPr>
      </w:pPr>
      <w:r>
        <w:rPr>
          <w:rFonts w:ascii="Calibri" w:hAnsi="Calibri" w:cs="Calibri"/>
          <w:sz w:val="22"/>
          <w:szCs w:val="22"/>
        </w:rPr>
        <w:lastRenderedPageBreak/>
        <w:t xml:space="preserve">Work as a key member of the WYDAC Management team </w:t>
      </w:r>
      <w:r w:rsidR="005620A5">
        <w:rPr>
          <w:rFonts w:ascii="Calibri" w:hAnsi="Calibri" w:cs="Calibri"/>
          <w:sz w:val="22"/>
          <w:szCs w:val="22"/>
        </w:rPr>
        <w:t xml:space="preserve">under the </w:t>
      </w:r>
      <w:r w:rsidR="00964C29">
        <w:rPr>
          <w:rFonts w:ascii="Calibri" w:hAnsi="Calibri" w:cs="Calibri"/>
          <w:sz w:val="22"/>
          <w:szCs w:val="22"/>
        </w:rPr>
        <w:t>leadership</w:t>
      </w:r>
      <w:r w:rsidR="005620A5">
        <w:rPr>
          <w:rFonts w:ascii="Calibri" w:hAnsi="Calibri" w:cs="Calibri"/>
          <w:sz w:val="22"/>
          <w:szCs w:val="22"/>
        </w:rPr>
        <w:t xml:space="preserve"> of the CEO</w:t>
      </w:r>
    </w:p>
    <w:p w14:paraId="47077E73" w14:textId="77777777" w:rsidR="005620A5" w:rsidRPr="00DB3363" w:rsidRDefault="005620A5" w:rsidP="005620A5">
      <w:pPr>
        <w:spacing w:after="0"/>
        <w:ind w:left="360"/>
        <w:rPr>
          <w:rFonts w:ascii="Calibri" w:hAnsi="Calibri" w:cs="Calibri"/>
          <w:sz w:val="22"/>
          <w:szCs w:val="22"/>
        </w:rPr>
      </w:pPr>
    </w:p>
    <w:p w14:paraId="168F6B91" w14:textId="77777777" w:rsidR="00326B14" w:rsidRPr="00DB3363" w:rsidRDefault="00326B14" w:rsidP="00326B14">
      <w:pPr>
        <w:rPr>
          <w:rFonts w:ascii="Calibri" w:hAnsi="Calibri" w:cs="Calibri"/>
          <w:b/>
          <w:sz w:val="22"/>
          <w:szCs w:val="22"/>
        </w:rPr>
      </w:pPr>
      <w:r w:rsidRPr="00DB3363">
        <w:rPr>
          <w:rFonts w:ascii="Calibri" w:hAnsi="Calibri" w:cs="Calibri"/>
          <w:b/>
          <w:sz w:val="22"/>
          <w:szCs w:val="22"/>
        </w:rPr>
        <w:t>Finance</w:t>
      </w:r>
    </w:p>
    <w:p w14:paraId="171E56BF" w14:textId="0DEEE426" w:rsidR="00326B14" w:rsidRPr="00DB3363" w:rsidRDefault="00326B14" w:rsidP="00326B14">
      <w:pPr>
        <w:numPr>
          <w:ilvl w:val="0"/>
          <w:numId w:val="23"/>
        </w:numPr>
        <w:spacing w:after="0"/>
        <w:rPr>
          <w:rFonts w:ascii="Calibri" w:hAnsi="Calibri" w:cs="Calibri"/>
          <w:sz w:val="22"/>
          <w:szCs w:val="22"/>
        </w:rPr>
      </w:pPr>
      <w:r w:rsidRPr="00DB3363">
        <w:rPr>
          <w:rFonts w:ascii="Calibri" w:hAnsi="Calibri" w:cs="Calibri"/>
          <w:sz w:val="22"/>
          <w:szCs w:val="22"/>
        </w:rPr>
        <w:t xml:space="preserve">Assist CEO with finance </w:t>
      </w:r>
      <w:r w:rsidR="005620A5">
        <w:rPr>
          <w:rFonts w:ascii="Calibri" w:hAnsi="Calibri" w:cs="Calibri"/>
          <w:sz w:val="22"/>
          <w:szCs w:val="22"/>
        </w:rPr>
        <w:t xml:space="preserve">budgeting, </w:t>
      </w:r>
      <w:r w:rsidRPr="00DB3363">
        <w:rPr>
          <w:rFonts w:ascii="Calibri" w:hAnsi="Calibri" w:cs="Calibri"/>
          <w:sz w:val="22"/>
          <w:szCs w:val="22"/>
        </w:rPr>
        <w:t xml:space="preserve">operations, management and monitoring of </w:t>
      </w:r>
      <w:r w:rsidR="005620A5">
        <w:rPr>
          <w:rFonts w:ascii="Calibri" w:hAnsi="Calibri" w:cs="Calibri"/>
          <w:sz w:val="22"/>
          <w:szCs w:val="22"/>
        </w:rPr>
        <w:t>client service</w:t>
      </w:r>
      <w:r w:rsidRPr="00DB3363">
        <w:rPr>
          <w:rFonts w:ascii="Calibri" w:hAnsi="Calibri" w:cs="Calibri"/>
          <w:sz w:val="22"/>
          <w:szCs w:val="22"/>
        </w:rPr>
        <w:t xml:space="preserve"> </w:t>
      </w:r>
      <w:r w:rsidR="005620A5">
        <w:rPr>
          <w:rFonts w:ascii="Calibri" w:hAnsi="Calibri" w:cs="Calibri"/>
          <w:sz w:val="22"/>
          <w:szCs w:val="22"/>
        </w:rPr>
        <w:t>teams</w:t>
      </w:r>
    </w:p>
    <w:p w14:paraId="51E2DD80" w14:textId="77777777" w:rsidR="00326B14" w:rsidRPr="00DB3363" w:rsidRDefault="00326B14" w:rsidP="00326B14">
      <w:pPr>
        <w:tabs>
          <w:tab w:val="left" w:pos="720"/>
          <w:tab w:val="left" w:pos="1080"/>
        </w:tabs>
        <w:rPr>
          <w:rFonts w:ascii="Calibri" w:hAnsi="Calibri" w:cs="Calibri"/>
          <w:sz w:val="22"/>
          <w:szCs w:val="22"/>
        </w:rPr>
      </w:pPr>
    </w:p>
    <w:p w14:paraId="07584F52" w14:textId="77777777" w:rsidR="00326B14" w:rsidRPr="00DB3363" w:rsidRDefault="00326B14" w:rsidP="00326B14">
      <w:pPr>
        <w:tabs>
          <w:tab w:val="left" w:pos="720"/>
          <w:tab w:val="left" w:pos="1080"/>
        </w:tabs>
        <w:rPr>
          <w:rFonts w:ascii="Calibri" w:hAnsi="Calibri" w:cs="Calibri"/>
          <w:b/>
          <w:sz w:val="22"/>
          <w:szCs w:val="22"/>
        </w:rPr>
      </w:pPr>
      <w:r w:rsidRPr="00DB3363">
        <w:rPr>
          <w:rFonts w:ascii="Calibri" w:hAnsi="Calibri" w:cs="Calibri"/>
          <w:b/>
          <w:sz w:val="22"/>
          <w:szCs w:val="22"/>
        </w:rPr>
        <w:t>Human Resources</w:t>
      </w:r>
    </w:p>
    <w:p w14:paraId="61E7C2C5" w14:textId="77777777" w:rsidR="00326B14" w:rsidRPr="00DB3363" w:rsidRDefault="00326B14" w:rsidP="00326B14">
      <w:pPr>
        <w:numPr>
          <w:ilvl w:val="0"/>
          <w:numId w:val="24"/>
        </w:numPr>
        <w:tabs>
          <w:tab w:val="left" w:pos="720"/>
        </w:tabs>
        <w:spacing w:after="0"/>
        <w:rPr>
          <w:rFonts w:ascii="Calibri" w:hAnsi="Calibri" w:cs="Calibri"/>
          <w:sz w:val="22"/>
          <w:szCs w:val="22"/>
        </w:rPr>
      </w:pPr>
      <w:r w:rsidRPr="00DB3363">
        <w:rPr>
          <w:rFonts w:ascii="Calibri" w:hAnsi="Calibri" w:cs="Calibri"/>
          <w:sz w:val="22"/>
          <w:szCs w:val="22"/>
        </w:rPr>
        <w:t xml:space="preserve">Assist with recruitment, selection and induction as required </w:t>
      </w:r>
    </w:p>
    <w:p w14:paraId="1327F26F" w14:textId="156744BB" w:rsidR="00326B14" w:rsidRDefault="00326B14" w:rsidP="00326B14">
      <w:pPr>
        <w:numPr>
          <w:ilvl w:val="0"/>
          <w:numId w:val="24"/>
        </w:numPr>
        <w:tabs>
          <w:tab w:val="left" w:pos="720"/>
        </w:tabs>
        <w:spacing w:after="0"/>
        <w:rPr>
          <w:rFonts w:ascii="Calibri" w:hAnsi="Calibri" w:cs="Calibri"/>
          <w:sz w:val="22"/>
          <w:szCs w:val="22"/>
        </w:rPr>
      </w:pPr>
      <w:r w:rsidRPr="00DB3363">
        <w:rPr>
          <w:rFonts w:ascii="Calibri" w:hAnsi="Calibri" w:cs="Calibri"/>
          <w:sz w:val="22"/>
          <w:szCs w:val="22"/>
        </w:rPr>
        <w:t>Manage</w:t>
      </w:r>
      <w:r w:rsidR="005620A5">
        <w:rPr>
          <w:rFonts w:ascii="Calibri" w:hAnsi="Calibri" w:cs="Calibri"/>
          <w:sz w:val="22"/>
          <w:szCs w:val="22"/>
        </w:rPr>
        <w:t>, and review,</w:t>
      </w:r>
      <w:r w:rsidRPr="00DB3363">
        <w:rPr>
          <w:rFonts w:ascii="Calibri" w:hAnsi="Calibri" w:cs="Calibri"/>
          <w:sz w:val="22"/>
          <w:szCs w:val="22"/>
        </w:rPr>
        <w:t xml:space="preserve"> all </w:t>
      </w:r>
      <w:r w:rsidR="005620A5">
        <w:rPr>
          <w:rFonts w:ascii="Calibri" w:hAnsi="Calibri" w:cs="Calibri"/>
          <w:sz w:val="22"/>
          <w:szCs w:val="22"/>
        </w:rPr>
        <w:t>client service</w:t>
      </w:r>
      <w:r>
        <w:rPr>
          <w:rFonts w:ascii="Calibri" w:hAnsi="Calibri" w:cs="Calibri"/>
          <w:sz w:val="22"/>
          <w:szCs w:val="22"/>
        </w:rPr>
        <w:t xml:space="preserve"> </w:t>
      </w:r>
      <w:r w:rsidRPr="00DB3363">
        <w:rPr>
          <w:rFonts w:ascii="Calibri" w:hAnsi="Calibri" w:cs="Calibri"/>
          <w:sz w:val="22"/>
          <w:szCs w:val="22"/>
        </w:rPr>
        <w:t xml:space="preserve">staff and </w:t>
      </w:r>
      <w:r w:rsidR="005620A5">
        <w:rPr>
          <w:rFonts w:ascii="Calibri" w:hAnsi="Calibri" w:cs="Calibri"/>
          <w:sz w:val="22"/>
          <w:szCs w:val="22"/>
        </w:rPr>
        <w:t xml:space="preserve">the team </w:t>
      </w:r>
      <w:r>
        <w:rPr>
          <w:rFonts w:ascii="Calibri" w:hAnsi="Calibri" w:cs="Calibri"/>
          <w:sz w:val="22"/>
          <w:szCs w:val="22"/>
        </w:rPr>
        <w:t>c</w:t>
      </w:r>
      <w:r w:rsidRPr="00DB3363">
        <w:rPr>
          <w:rFonts w:ascii="Calibri" w:hAnsi="Calibri" w:cs="Calibri"/>
          <w:sz w:val="22"/>
          <w:szCs w:val="22"/>
        </w:rPr>
        <w:t xml:space="preserve">oordinators in particular </w:t>
      </w:r>
    </w:p>
    <w:p w14:paraId="2121F381" w14:textId="2E87575C" w:rsidR="005F3222" w:rsidRPr="00DB3363" w:rsidRDefault="005F3222" w:rsidP="00326B14">
      <w:pPr>
        <w:numPr>
          <w:ilvl w:val="0"/>
          <w:numId w:val="24"/>
        </w:numPr>
        <w:tabs>
          <w:tab w:val="left" w:pos="720"/>
        </w:tabs>
        <w:spacing w:after="0"/>
        <w:rPr>
          <w:rFonts w:ascii="Calibri" w:hAnsi="Calibri" w:cs="Calibri"/>
          <w:sz w:val="22"/>
          <w:szCs w:val="22"/>
        </w:rPr>
      </w:pPr>
      <w:r>
        <w:rPr>
          <w:rFonts w:ascii="Calibri" w:hAnsi="Calibri" w:cs="Calibri"/>
          <w:sz w:val="22"/>
          <w:szCs w:val="22"/>
        </w:rPr>
        <w:t>Oversee staff training and skills development in relation to client services and working with at risk youth</w:t>
      </w:r>
    </w:p>
    <w:p w14:paraId="7E8C5141" w14:textId="77777777" w:rsidR="00326B14" w:rsidRDefault="00326B14" w:rsidP="00326B14">
      <w:pPr>
        <w:numPr>
          <w:ilvl w:val="0"/>
          <w:numId w:val="24"/>
        </w:numPr>
        <w:tabs>
          <w:tab w:val="left" w:pos="720"/>
        </w:tabs>
        <w:spacing w:after="0"/>
        <w:rPr>
          <w:rFonts w:ascii="Calibri" w:hAnsi="Calibri" w:cs="Calibri"/>
          <w:sz w:val="22"/>
          <w:szCs w:val="22"/>
        </w:rPr>
      </w:pPr>
      <w:r w:rsidRPr="00DB3363">
        <w:rPr>
          <w:rFonts w:ascii="Calibri" w:hAnsi="Calibri" w:cs="Calibri"/>
          <w:sz w:val="22"/>
          <w:szCs w:val="22"/>
        </w:rPr>
        <w:t>Facilitate supervision and conflict resolution procedures as required</w:t>
      </w:r>
    </w:p>
    <w:p w14:paraId="01F2B58E" w14:textId="572BCA4C" w:rsidR="00964C29" w:rsidRPr="00DB3363" w:rsidRDefault="00964C29" w:rsidP="00326B14">
      <w:pPr>
        <w:numPr>
          <w:ilvl w:val="0"/>
          <w:numId w:val="24"/>
        </w:numPr>
        <w:tabs>
          <w:tab w:val="left" w:pos="720"/>
        </w:tabs>
        <w:spacing w:after="0"/>
        <w:rPr>
          <w:rFonts w:ascii="Calibri" w:hAnsi="Calibri" w:cs="Calibri"/>
          <w:sz w:val="22"/>
          <w:szCs w:val="22"/>
        </w:rPr>
      </w:pPr>
      <w:r>
        <w:rPr>
          <w:rFonts w:ascii="Calibri" w:hAnsi="Calibri" w:cs="Calibri"/>
          <w:sz w:val="22"/>
          <w:szCs w:val="22"/>
        </w:rPr>
        <w:t>Assist with the development of relevant WYDAC policy</w:t>
      </w:r>
    </w:p>
    <w:p w14:paraId="6F3CCAB9" w14:textId="77777777" w:rsidR="00326B14" w:rsidRPr="00B46BA4" w:rsidRDefault="00326B14" w:rsidP="00936FC0">
      <w:pPr>
        <w:pStyle w:val="Title"/>
        <w:jc w:val="left"/>
        <w:rPr>
          <w:rFonts w:asciiTheme="majorHAnsi" w:hAnsiTheme="majorHAnsi" w:cstheme="majorHAnsi"/>
        </w:rPr>
      </w:pPr>
    </w:p>
    <w:p w14:paraId="25F818BB" w14:textId="77777777" w:rsidR="0070254A" w:rsidRDefault="0070254A" w:rsidP="009D5B95">
      <w:pPr>
        <w:pStyle w:val="Subtitle"/>
        <w:rPr>
          <w:rFonts w:cstheme="majorHAnsi"/>
          <w:b/>
          <w:color w:val="0070C0"/>
          <w:lang w:val="en-AU"/>
        </w:rPr>
      </w:pPr>
    </w:p>
    <w:p w14:paraId="39D98D22" w14:textId="1BABC3DB" w:rsidR="009D5B95" w:rsidRDefault="009D5B95" w:rsidP="009D5B95">
      <w:pPr>
        <w:pStyle w:val="Subtitle"/>
        <w:rPr>
          <w:rFonts w:cstheme="majorHAnsi"/>
          <w:b/>
          <w:color w:val="0070C0"/>
          <w:lang w:val="en-AU"/>
        </w:rPr>
      </w:pPr>
      <w:r w:rsidRPr="00E8672B">
        <w:rPr>
          <w:rFonts w:cstheme="majorHAnsi"/>
          <w:b/>
          <w:color w:val="0070C0"/>
          <w:lang w:val="en-AU"/>
        </w:rPr>
        <w:t xml:space="preserve">PART </w:t>
      </w:r>
      <w:r w:rsidR="00326B14">
        <w:rPr>
          <w:rFonts w:cstheme="majorHAnsi"/>
          <w:b/>
          <w:color w:val="0070C0"/>
          <w:lang w:val="en-AU"/>
        </w:rPr>
        <w:t>C</w:t>
      </w:r>
      <w:r w:rsidRPr="00E8672B">
        <w:rPr>
          <w:rFonts w:cstheme="majorHAnsi"/>
          <w:b/>
          <w:color w:val="0070C0"/>
          <w:lang w:val="en-AU"/>
        </w:rPr>
        <w:t>:  PERSON SPECIFICATIONS</w:t>
      </w:r>
    </w:p>
    <w:p w14:paraId="6A082AF7" w14:textId="77777777" w:rsidR="00E8672B" w:rsidRPr="00F92D6B" w:rsidRDefault="00E8672B" w:rsidP="00E8672B">
      <w:pPr>
        <w:rPr>
          <w:color w:val="000000" w:themeColor="text1"/>
          <w:lang w:val="en-AU"/>
        </w:rPr>
      </w:pPr>
    </w:p>
    <w:p w14:paraId="566528DC" w14:textId="77777777" w:rsidR="00E8672B" w:rsidRPr="00F92D6B" w:rsidRDefault="00E8672B" w:rsidP="00DE4643">
      <w:pPr>
        <w:pStyle w:val="Heading2"/>
        <w:keepNext w:val="0"/>
        <w:numPr>
          <w:ilvl w:val="0"/>
          <w:numId w:val="3"/>
        </w:numPr>
        <w:tabs>
          <w:tab w:val="clear" w:pos="288"/>
          <w:tab w:val="left" w:pos="426"/>
        </w:tabs>
        <w:jc w:val="both"/>
        <w:rPr>
          <w:rFonts w:ascii="Calibri" w:hAnsi="Calibri" w:cs="Arial"/>
          <w:smallCaps/>
          <w:color w:val="000000" w:themeColor="text1"/>
          <w:sz w:val="22"/>
          <w:szCs w:val="22"/>
          <w:lang w:val="en-AU"/>
        </w:rPr>
      </w:pPr>
      <w:r w:rsidRPr="00F92D6B">
        <w:rPr>
          <w:rFonts w:ascii="Calibri" w:hAnsi="Calibri" w:cs="Arial"/>
          <w:smallCaps/>
          <w:color w:val="000000" w:themeColor="text1"/>
          <w:sz w:val="22"/>
          <w:szCs w:val="22"/>
          <w:lang w:val="en-AU"/>
        </w:rPr>
        <w:t>QUALIFICATIONS AND KNOWLEDGE</w:t>
      </w:r>
    </w:p>
    <w:p w14:paraId="01DD65AE" w14:textId="77777777" w:rsidR="00E8672B" w:rsidRPr="00F92D6B" w:rsidRDefault="00E8672B" w:rsidP="00E8672B">
      <w:pPr>
        <w:pStyle w:val="Heading6"/>
        <w:jc w:val="left"/>
        <w:rPr>
          <w:rFonts w:cs="Calibri"/>
          <w:color w:val="000000" w:themeColor="text1"/>
          <w:u w:val="single"/>
        </w:rPr>
      </w:pPr>
    </w:p>
    <w:p w14:paraId="25926AF3" w14:textId="77777777" w:rsidR="00E8672B" w:rsidRPr="00F92D6B" w:rsidRDefault="00E8672B" w:rsidP="00A41037">
      <w:pPr>
        <w:pStyle w:val="Heading6"/>
        <w:spacing w:after="120"/>
        <w:jc w:val="left"/>
        <w:rPr>
          <w:rFonts w:asciiTheme="majorHAnsi" w:hAnsiTheme="majorHAnsi" w:cstheme="majorHAnsi"/>
          <w:color w:val="000000" w:themeColor="text1"/>
          <w:sz w:val="22"/>
          <w:szCs w:val="22"/>
        </w:rPr>
      </w:pPr>
      <w:r w:rsidRPr="00F92D6B">
        <w:rPr>
          <w:rFonts w:asciiTheme="majorHAnsi" w:hAnsiTheme="majorHAnsi" w:cstheme="majorHAnsi"/>
          <w:color w:val="000000" w:themeColor="text1"/>
          <w:sz w:val="22"/>
          <w:szCs w:val="22"/>
          <w:u w:val="single"/>
        </w:rPr>
        <w:t>ESSENTIAL CRITERIA</w:t>
      </w:r>
    </w:p>
    <w:p w14:paraId="0D0DD324" w14:textId="254F9E44" w:rsidR="00F92D6B" w:rsidRPr="00F92D6B" w:rsidRDefault="00F92D6B" w:rsidP="00A41037">
      <w:pPr>
        <w:pStyle w:val="ListParagraph"/>
        <w:numPr>
          <w:ilvl w:val="0"/>
          <w:numId w:val="12"/>
        </w:numPr>
        <w:tabs>
          <w:tab w:val="left" w:pos="709"/>
        </w:tabs>
        <w:rPr>
          <w:rFonts w:ascii="Calibri" w:hAnsi="Calibri" w:cs="Arial"/>
          <w:color w:val="000000" w:themeColor="text1"/>
          <w:sz w:val="22"/>
          <w:szCs w:val="22"/>
        </w:rPr>
      </w:pPr>
      <w:r w:rsidRPr="00F92D6B">
        <w:rPr>
          <w:rFonts w:ascii="Calibri" w:hAnsi="Calibri" w:cs="Arial"/>
          <w:color w:val="000000" w:themeColor="text1"/>
          <w:sz w:val="22"/>
          <w:szCs w:val="22"/>
        </w:rPr>
        <w:t xml:space="preserve">Appropriate qualifications and registration in psychology, social work, counselling or an equivalent field. </w:t>
      </w:r>
    </w:p>
    <w:p w14:paraId="50BE31D8" w14:textId="2C2141B0" w:rsidR="00F92D6B" w:rsidRPr="00F92D6B" w:rsidRDefault="00F92D6B" w:rsidP="00A41037">
      <w:pPr>
        <w:pStyle w:val="ListParagraph"/>
        <w:numPr>
          <w:ilvl w:val="0"/>
          <w:numId w:val="12"/>
        </w:numPr>
        <w:tabs>
          <w:tab w:val="left" w:pos="709"/>
        </w:tabs>
        <w:rPr>
          <w:rFonts w:ascii="Calibri" w:hAnsi="Calibri" w:cs="Arial"/>
          <w:color w:val="000000" w:themeColor="text1"/>
          <w:sz w:val="22"/>
          <w:szCs w:val="22"/>
        </w:rPr>
      </w:pPr>
      <w:r w:rsidRPr="00F92D6B">
        <w:rPr>
          <w:rFonts w:ascii="Calibri" w:hAnsi="Calibri" w:cs="Arial"/>
          <w:color w:val="000000" w:themeColor="text1"/>
          <w:sz w:val="22"/>
          <w:szCs w:val="22"/>
        </w:rPr>
        <w:t xml:space="preserve">Long term experience </w:t>
      </w:r>
      <w:r w:rsidR="00A41037">
        <w:rPr>
          <w:rFonts w:ascii="Calibri" w:hAnsi="Calibri" w:cs="Arial"/>
          <w:color w:val="000000" w:themeColor="text1"/>
          <w:sz w:val="22"/>
          <w:szCs w:val="22"/>
        </w:rPr>
        <w:t xml:space="preserve">of working with </w:t>
      </w:r>
      <w:r w:rsidRPr="00F92D6B">
        <w:rPr>
          <w:rFonts w:ascii="Calibri" w:hAnsi="Calibri" w:cs="Arial"/>
          <w:color w:val="000000" w:themeColor="text1"/>
          <w:sz w:val="22"/>
          <w:szCs w:val="22"/>
        </w:rPr>
        <w:t>client</w:t>
      </w:r>
      <w:r w:rsidR="00547BF7">
        <w:rPr>
          <w:rFonts w:ascii="Calibri" w:hAnsi="Calibri" w:cs="Arial"/>
          <w:color w:val="000000" w:themeColor="text1"/>
          <w:sz w:val="22"/>
          <w:szCs w:val="22"/>
        </w:rPr>
        <w:t>s/</w:t>
      </w:r>
      <w:r w:rsidRPr="00F92D6B">
        <w:rPr>
          <w:rFonts w:ascii="Calibri" w:hAnsi="Calibri" w:cs="Arial"/>
          <w:color w:val="000000" w:themeColor="text1"/>
          <w:sz w:val="22"/>
          <w:szCs w:val="22"/>
        </w:rPr>
        <w:t>case management support</w:t>
      </w:r>
    </w:p>
    <w:p w14:paraId="6669CE03" w14:textId="51C8BB1B" w:rsidR="00F92D6B" w:rsidRPr="00F92D6B" w:rsidRDefault="00F92D6B" w:rsidP="00A41037">
      <w:pPr>
        <w:pStyle w:val="ListParagraph"/>
        <w:numPr>
          <w:ilvl w:val="0"/>
          <w:numId w:val="12"/>
        </w:numPr>
        <w:tabs>
          <w:tab w:val="left" w:pos="709"/>
        </w:tabs>
        <w:rPr>
          <w:rFonts w:ascii="Calibri" w:hAnsi="Calibri" w:cs="Arial"/>
          <w:color w:val="000000" w:themeColor="text1"/>
          <w:sz w:val="22"/>
          <w:szCs w:val="22"/>
        </w:rPr>
      </w:pPr>
      <w:r w:rsidRPr="00F92D6B">
        <w:rPr>
          <w:rFonts w:ascii="Calibri" w:hAnsi="Calibri" w:cs="Arial"/>
          <w:color w:val="000000" w:themeColor="text1"/>
          <w:sz w:val="22"/>
          <w:szCs w:val="22"/>
        </w:rPr>
        <w:t>Experience in managing client service staff/teams</w:t>
      </w:r>
    </w:p>
    <w:p w14:paraId="7D1DC298" w14:textId="6D1B0AB6" w:rsidR="00C64057" w:rsidRPr="00F92D6B" w:rsidRDefault="00C64057" w:rsidP="00A41037">
      <w:pPr>
        <w:pStyle w:val="ListParagraph"/>
        <w:numPr>
          <w:ilvl w:val="0"/>
          <w:numId w:val="12"/>
        </w:numPr>
        <w:tabs>
          <w:tab w:val="left" w:pos="709"/>
        </w:tabs>
        <w:rPr>
          <w:rFonts w:ascii="Calibri" w:hAnsi="Calibri" w:cs="Arial"/>
          <w:color w:val="000000" w:themeColor="text1"/>
          <w:sz w:val="22"/>
          <w:szCs w:val="22"/>
        </w:rPr>
      </w:pPr>
      <w:r w:rsidRPr="00F92D6B">
        <w:rPr>
          <w:rFonts w:ascii="Calibri" w:hAnsi="Calibri" w:cs="Arial"/>
          <w:color w:val="000000" w:themeColor="text1"/>
          <w:sz w:val="22"/>
          <w:szCs w:val="22"/>
        </w:rPr>
        <w:t xml:space="preserve">Demonstrated </w:t>
      </w:r>
      <w:r w:rsidR="00A41037">
        <w:rPr>
          <w:rFonts w:ascii="Calibri" w:hAnsi="Calibri" w:cs="Arial"/>
          <w:color w:val="000000" w:themeColor="text1"/>
          <w:sz w:val="22"/>
          <w:szCs w:val="22"/>
        </w:rPr>
        <w:t>experience/</w:t>
      </w:r>
      <w:r w:rsidRPr="00F92D6B">
        <w:rPr>
          <w:rFonts w:ascii="Calibri" w:hAnsi="Calibri" w:cs="Arial"/>
          <w:color w:val="000000" w:themeColor="text1"/>
          <w:sz w:val="22"/>
          <w:szCs w:val="22"/>
        </w:rPr>
        <w:t>understanding of youth-at-risk</w:t>
      </w:r>
      <w:r w:rsidR="00A41037">
        <w:rPr>
          <w:rFonts w:ascii="Calibri" w:hAnsi="Calibri" w:cs="Arial"/>
          <w:color w:val="000000" w:themeColor="text1"/>
          <w:sz w:val="22"/>
          <w:szCs w:val="22"/>
        </w:rPr>
        <w:t>, Indigenous</w:t>
      </w:r>
      <w:r w:rsidRPr="00F92D6B">
        <w:rPr>
          <w:rFonts w:ascii="Calibri" w:hAnsi="Calibri" w:cs="Arial"/>
          <w:color w:val="000000" w:themeColor="text1"/>
          <w:sz w:val="22"/>
          <w:szCs w:val="22"/>
        </w:rPr>
        <w:t xml:space="preserve"> and remote community issues.</w:t>
      </w:r>
    </w:p>
    <w:p w14:paraId="79BF3BA6" w14:textId="54F29659" w:rsidR="00C64057" w:rsidRPr="00F92D6B" w:rsidRDefault="00A41037" w:rsidP="00A41037">
      <w:pPr>
        <w:pStyle w:val="Bullet"/>
        <w:numPr>
          <w:ilvl w:val="0"/>
          <w:numId w:val="12"/>
        </w:numPr>
        <w:rPr>
          <w:rFonts w:ascii="Calibri" w:hAnsi="Calibri" w:cs="Arial"/>
          <w:color w:val="000000" w:themeColor="text1"/>
          <w:sz w:val="22"/>
          <w:szCs w:val="22"/>
        </w:rPr>
      </w:pPr>
      <w:r w:rsidRPr="00F92D6B">
        <w:rPr>
          <w:rFonts w:ascii="Calibri" w:hAnsi="Calibri" w:cs="Arial"/>
          <w:color w:val="000000" w:themeColor="text1"/>
          <w:sz w:val="22"/>
          <w:szCs w:val="22"/>
        </w:rPr>
        <w:t xml:space="preserve">Demonstrated </w:t>
      </w:r>
      <w:r>
        <w:rPr>
          <w:rFonts w:ascii="Calibri" w:hAnsi="Calibri" w:cs="Arial"/>
          <w:color w:val="000000" w:themeColor="text1"/>
          <w:sz w:val="22"/>
          <w:szCs w:val="22"/>
        </w:rPr>
        <w:t>experience/</w:t>
      </w:r>
      <w:r w:rsidRPr="00F92D6B">
        <w:rPr>
          <w:rFonts w:ascii="Calibri" w:hAnsi="Calibri" w:cs="Arial"/>
          <w:color w:val="000000" w:themeColor="text1"/>
          <w:sz w:val="22"/>
          <w:szCs w:val="22"/>
        </w:rPr>
        <w:t xml:space="preserve">understanding </w:t>
      </w:r>
      <w:r>
        <w:rPr>
          <w:rFonts w:ascii="Calibri" w:hAnsi="Calibri" w:cs="Arial"/>
          <w:color w:val="000000" w:themeColor="text1"/>
          <w:sz w:val="22"/>
          <w:szCs w:val="22"/>
        </w:rPr>
        <w:t>of</w:t>
      </w:r>
      <w:r w:rsidR="00C64057" w:rsidRPr="00F92D6B">
        <w:rPr>
          <w:rFonts w:ascii="Calibri" w:hAnsi="Calibri" w:cs="Arial"/>
          <w:color w:val="000000" w:themeColor="text1"/>
          <w:sz w:val="22"/>
          <w:szCs w:val="22"/>
        </w:rPr>
        <w:t xml:space="preserve"> working with cross-cultural persons and community development, preferably in a remote context.</w:t>
      </w:r>
    </w:p>
    <w:p w14:paraId="38604804" w14:textId="77777777" w:rsidR="00C64057" w:rsidRPr="00F92D6B" w:rsidRDefault="00C64057" w:rsidP="00A41037">
      <w:pPr>
        <w:pStyle w:val="Bullet"/>
        <w:numPr>
          <w:ilvl w:val="0"/>
          <w:numId w:val="12"/>
        </w:numPr>
        <w:rPr>
          <w:rFonts w:ascii="Calibri" w:hAnsi="Calibri" w:cs="Arial"/>
          <w:color w:val="000000" w:themeColor="text1"/>
          <w:sz w:val="22"/>
          <w:szCs w:val="22"/>
        </w:rPr>
      </w:pPr>
      <w:r w:rsidRPr="00F92D6B">
        <w:rPr>
          <w:rFonts w:ascii="Calibri" w:hAnsi="Calibri" w:cs="Arial"/>
          <w:color w:val="000000" w:themeColor="text1"/>
          <w:sz w:val="22"/>
          <w:szCs w:val="22"/>
        </w:rPr>
        <w:t>Experience working in administrative and management roles</w:t>
      </w:r>
    </w:p>
    <w:p w14:paraId="60B78CE7" w14:textId="77777777" w:rsidR="00C64057" w:rsidRPr="00F92D6B" w:rsidRDefault="00C64057" w:rsidP="00A41037">
      <w:pPr>
        <w:pStyle w:val="Bullet"/>
        <w:numPr>
          <w:ilvl w:val="0"/>
          <w:numId w:val="12"/>
        </w:numPr>
        <w:rPr>
          <w:rFonts w:ascii="Calibri" w:hAnsi="Calibri" w:cs="Arial"/>
          <w:color w:val="000000" w:themeColor="text1"/>
          <w:sz w:val="22"/>
          <w:szCs w:val="22"/>
        </w:rPr>
      </w:pPr>
      <w:r w:rsidRPr="00F92D6B">
        <w:rPr>
          <w:rFonts w:ascii="Calibri" w:hAnsi="Calibri" w:cs="Arial"/>
          <w:color w:val="000000" w:themeColor="text1"/>
          <w:sz w:val="22"/>
          <w:szCs w:val="22"/>
        </w:rPr>
        <w:t>Excellent oral and written communication skills</w:t>
      </w:r>
    </w:p>
    <w:p w14:paraId="7CA576BF" w14:textId="77777777" w:rsidR="00C64057" w:rsidRPr="00F92D6B" w:rsidRDefault="00C64057" w:rsidP="00A41037">
      <w:pPr>
        <w:pStyle w:val="Bullet"/>
        <w:numPr>
          <w:ilvl w:val="0"/>
          <w:numId w:val="12"/>
        </w:numPr>
        <w:rPr>
          <w:rFonts w:ascii="Calibri" w:hAnsi="Calibri" w:cs="Arial"/>
          <w:color w:val="000000" w:themeColor="text1"/>
          <w:sz w:val="22"/>
          <w:szCs w:val="22"/>
        </w:rPr>
      </w:pPr>
      <w:r w:rsidRPr="00F92D6B">
        <w:rPr>
          <w:rFonts w:ascii="Calibri" w:hAnsi="Calibri" w:cs="Arial"/>
          <w:color w:val="000000" w:themeColor="text1"/>
          <w:sz w:val="22"/>
          <w:szCs w:val="22"/>
        </w:rPr>
        <w:t>Excellent computer skills and experience working with spreadsheets and databases</w:t>
      </w:r>
    </w:p>
    <w:p w14:paraId="72C96EC0" w14:textId="77777777" w:rsidR="00C64057" w:rsidRPr="00F92D6B" w:rsidRDefault="00C64057" w:rsidP="00A41037">
      <w:pPr>
        <w:pStyle w:val="Bullet"/>
        <w:numPr>
          <w:ilvl w:val="0"/>
          <w:numId w:val="12"/>
        </w:numPr>
        <w:rPr>
          <w:rFonts w:ascii="Calibri" w:hAnsi="Calibri" w:cs="Arial"/>
          <w:color w:val="000000" w:themeColor="text1"/>
          <w:sz w:val="22"/>
          <w:szCs w:val="22"/>
        </w:rPr>
      </w:pPr>
      <w:r w:rsidRPr="00F92D6B">
        <w:rPr>
          <w:rFonts w:ascii="Calibri" w:hAnsi="Calibri" w:cs="Arial"/>
          <w:color w:val="000000" w:themeColor="text1"/>
          <w:sz w:val="22"/>
          <w:szCs w:val="22"/>
        </w:rPr>
        <w:t>Demonstrated ability to work in a team</w:t>
      </w:r>
    </w:p>
    <w:p w14:paraId="34AAB536" w14:textId="77777777" w:rsidR="00C64057" w:rsidRPr="00F92D6B" w:rsidRDefault="00C64057" w:rsidP="00A41037">
      <w:pPr>
        <w:pStyle w:val="Bullet"/>
        <w:numPr>
          <w:ilvl w:val="0"/>
          <w:numId w:val="12"/>
        </w:numPr>
        <w:rPr>
          <w:rFonts w:ascii="Calibri" w:hAnsi="Calibri" w:cs="Arial"/>
          <w:color w:val="000000" w:themeColor="text1"/>
          <w:sz w:val="22"/>
          <w:szCs w:val="22"/>
        </w:rPr>
      </w:pPr>
      <w:r w:rsidRPr="00F92D6B">
        <w:rPr>
          <w:rFonts w:ascii="Calibri" w:hAnsi="Calibri" w:cs="Arial"/>
          <w:color w:val="000000" w:themeColor="text1"/>
          <w:sz w:val="22"/>
          <w:szCs w:val="22"/>
        </w:rPr>
        <w:t>Demonstrated capacity for resourcefulness, self-motivation and independent decision making</w:t>
      </w:r>
    </w:p>
    <w:p w14:paraId="13F69D08" w14:textId="77777777" w:rsidR="00C64057" w:rsidRPr="00F92D6B" w:rsidRDefault="00C64057" w:rsidP="00A41037">
      <w:pPr>
        <w:pStyle w:val="Bullet"/>
        <w:numPr>
          <w:ilvl w:val="0"/>
          <w:numId w:val="12"/>
        </w:numPr>
        <w:rPr>
          <w:rFonts w:ascii="Calibri" w:hAnsi="Calibri" w:cs="Arial"/>
          <w:color w:val="000000" w:themeColor="text1"/>
          <w:sz w:val="22"/>
          <w:szCs w:val="22"/>
        </w:rPr>
      </w:pPr>
      <w:r w:rsidRPr="00F92D6B">
        <w:rPr>
          <w:rFonts w:ascii="Calibri" w:hAnsi="Calibri" w:cs="Arial"/>
          <w:color w:val="000000" w:themeColor="text1"/>
          <w:sz w:val="22"/>
          <w:szCs w:val="22"/>
        </w:rPr>
        <w:t xml:space="preserve">Demonstrated negotiation skills </w:t>
      </w:r>
    </w:p>
    <w:p w14:paraId="76F2E929" w14:textId="77777777" w:rsidR="00C64057" w:rsidRPr="00F92D6B" w:rsidRDefault="00C64057" w:rsidP="00A41037">
      <w:pPr>
        <w:pStyle w:val="Bullet"/>
        <w:numPr>
          <w:ilvl w:val="0"/>
          <w:numId w:val="12"/>
        </w:numPr>
        <w:rPr>
          <w:rFonts w:ascii="Calibri" w:hAnsi="Calibri" w:cs="Arial"/>
          <w:color w:val="000000" w:themeColor="text1"/>
          <w:sz w:val="22"/>
          <w:szCs w:val="22"/>
        </w:rPr>
      </w:pPr>
      <w:r w:rsidRPr="00F92D6B">
        <w:rPr>
          <w:rFonts w:ascii="Calibri" w:hAnsi="Calibri" w:cs="Arial"/>
          <w:color w:val="000000" w:themeColor="text1"/>
          <w:sz w:val="22"/>
          <w:szCs w:val="22"/>
        </w:rPr>
        <w:t>Demonstrated stress management skills</w:t>
      </w:r>
    </w:p>
    <w:p w14:paraId="5FE7BF01" w14:textId="77777777" w:rsidR="00C64057" w:rsidRPr="003B027D" w:rsidRDefault="00C64057" w:rsidP="00C64057">
      <w:pPr>
        <w:pStyle w:val="ListParagraph"/>
        <w:tabs>
          <w:tab w:val="left" w:pos="709"/>
        </w:tabs>
        <w:ind w:left="360"/>
        <w:jc w:val="both"/>
        <w:rPr>
          <w:rFonts w:ascii="Calibri" w:hAnsi="Calibri" w:cs="Arial"/>
        </w:rPr>
      </w:pPr>
    </w:p>
    <w:p w14:paraId="589785F8" w14:textId="77777777" w:rsidR="00E8672B" w:rsidRPr="0050196E" w:rsidRDefault="00E8672B" w:rsidP="00E8672B">
      <w:pPr>
        <w:pStyle w:val="Heading5"/>
        <w:spacing w:before="120" w:after="120"/>
        <w:rPr>
          <w:rFonts w:cs="Calibri"/>
          <w:b/>
          <w:i/>
          <w:color w:val="auto"/>
          <w:sz w:val="22"/>
          <w:szCs w:val="22"/>
          <w:u w:val="single"/>
        </w:rPr>
      </w:pPr>
      <w:r w:rsidRPr="0050196E">
        <w:rPr>
          <w:rFonts w:cs="Calibri"/>
          <w:b/>
          <w:color w:val="auto"/>
          <w:sz w:val="22"/>
          <w:szCs w:val="22"/>
          <w:u w:val="single"/>
        </w:rPr>
        <w:t>DESIRABLE CRITERIA</w:t>
      </w:r>
    </w:p>
    <w:p w14:paraId="105AC1F9" w14:textId="0F772651" w:rsidR="00155F6E" w:rsidRPr="00BA75C0" w:rsidRDefault="00BA75C0" w:rsidP="00BA75C0">
      <w:pPr>
        <w:pStyle w:val="Bullet"/>
        <w:numPr>
          <w:ilvl w:val="0"/>
          <w:numId w:val="13"/>
        </w:numPr>
        <w:jc w:val="both"/>
        <w:rPr>
          <w:rFonts w:ascii="Calibri" w:hAnsi="Calibri" w:cs="Arial"/>
          <w:sz w:val="22"/>
          <w:szCs w:val="22"/>
        </w:rPr>
      </w:pPr>
      <w:r>
        <w:rPr>
          <w:rFonts w:ascii="Calibri" w:hAnsi="Calibri" w:cs="Arial"/>
          <w:sz w:val="22"/>
          <w:szCs w:val="22"/>
        </w:rPr>
        <w:t>Flexible, calm and strengths-based approach to working with staff and Warlpiri youth at risk</w:t>
      </w:r>
      <w:r w:rsidR="00432079">
        <w:rPr>
          <w:rFonts w:ascii="Calibri" w:hAnsi="Calibri" w:cs="Arial"/>
          <w:sz w:val="22"/>
          <w:szCs w:val="22"/>
        </w:rPr>
        <w:t xml:space="preserve"> </w:t>
      </w:r>
    </w:p>
    <w:p w14:paraId="04D029B4" w14:textId="77777777" w:rsidR="00E8672B" w:rsidRDefault="00E8672B" w:rsidP="00E8672B">
      <w:pPr>
        <w:pStyle w:val="Bullet"/>
        <w:tabs>
          <w:tab w:val="clear" w:pos="340"/>
        </w:tabs>
        <w:ind w:firstLine="0"/>
        <w:rPr>
          <w:rFonts w:ascii="Calibri" w:hAnsi="Calibri" w:cs="Calibri"/>
          <w:sz w:val="22"/>
          <w:szCs w:val="22"/>
        </w:rPr>
      </w:pPr>
    </w:p>
    <w:p w14:paraId="40DC935D" w14:textId="77777777" w:rsidR="00E8672B" w:rsidRPr="002D3228" w:rsidRDefault="00E8672B" w:rsidP="00DE4643">
      <w:pPr>
        <w:pStyle w:val="Heading2"/>
        <w:keepNext w:val="0"/>
        <w:numPr>
          <w:ilvl w:val="0"/>
          <w:numId w:val="3"/>
        </w:numPr>
        <w:tabs>
          <w:tab w:val="clear" w:pos="288"/>
          <w:tab w:val="left" w:pos="426"/>
        </w:tabs>
        <w:spacing w:after="120"/>
        <w:jc w:val="both"/>
        <w:rPr>
          <w:rFonts w:ascii="Calibri" w:hAnsi="Calibri" w:cs="Arial"/>
          <w:smallCaps/>
          <w:sz w:val="22"/>
          <w:szCs w:val="22"/>
          <w:lang w:val="en-AU"/>
        </w:rPr>
      </w:pPr>
      <w:r w:rsidRPr="002D3228">
        <w:rPr>
          <w:rFonts w:ascii="Calibri" w:hAnsi="Calibri" w:cs="Arial"/>
          <w:smallCaps/>
          <w:sz w:val="22"/>
          <w:szCs w:val="22"/>
          <w:lang w:val="en-AU"/>
        </w:rPr>
        <w:t>STANDARDS OF PRACTICE</w:t>
      </w:r>
    </w:p>
    <w:p w14:paraId="690E40BB" w14:textId="77777777" w:rsidR="00E8672B" w:rsidRPr="002D3228" w:rsidRDefault="00E8672B" w:rsidP="00DE4643">
      <w:pPr>
        <w:numPr>
          <w:ilvl w:val="0"/>
          <w:numId w:val="4"/>
        </w:numPr>
        <w:tabs>
          <w:tab w:val="left" w:pos="426"/>
        </w:tabs>
        <w:spacing w:after="0" w:line="288" w:lineRule="auto"/>
        <w:rPr>
          <w:rFonts w:ascii="Calibri" w:hAnsi="Calibri" w:cs="Calibri"/>
          <w:sz w:val="22"/>
          <w:szCs w:val="22"/>
        </w:rPr>
      </w:pPr>
      <w:r w:rsidRPr="002D3228">
        <w:rPr>
          <w:rFonts w:ascii="Calibri" w:hAnsi="Calibri" w:cs="Calibri"/>
          <w:sz w:val="22"/>
          <w:szCs w:val="22"/>
        </w:rPr>
        <w:t>Maintain high professional standards of practice.</w:t>
      </w:r>
    </w:p>
    <w:p w14:paraId="62D63FFD" w14:textId="77777777" w:rsidR="00E8672B" w:rsidRPr="002D3228" w:rsidRDefault="00E8672B" w:rsidP="00DE4643">
      <w:pPr>
        <w:numPr>
          <w:ilvl w:val="0"/>
          <w:numId w:val="4"/>
        </w:numPr>
        <w:tabs>
          <w:tab w:val="left" w:pos="426"/>
        </w:tabs>
        <w:spacing w:after="0" w:line="288" w:lineRule="auto"/>
        <w:rPr>
          <w:rFonts w:ascii="Calibri" w:hAnsi="Calibri" w:cs="Calibri"/>
          <w:sz w:val="22"/>
          <w:szCs w:val="22"/>
        </w:rPr>
      </w:pPr>
      <w:r w:rsidRPr="002D3228">
        <w:rPr>
          <w:rFonts w:ascii="Calibri" w:hAnsi="Calibri" w:cs="Calibri"/>
          <w:sz w:val="22"/>
          <w:szCs w:val="22"/>
        </w:rPr>
        <w:t>Participate in ongoing training and professional development of self and others.</w:t>
      </w:r>
    </w:p>
    <w:p w14:paraId="5061C8FE" w14:textId="77777777" w:rsidR="00E8672B" w:rsidRPr="002D3228" w:rsidRDefault="00E8672B" w:rsidP="00E8672B">
      <w:pPr>
        <w:pStyle w:val="Heading2"/>
        <w:tabs>
          <w:tab w:val="left" w:pos="709"/>
        </w:tabs>
        <w:ind w:left="720"/>
        <w:jc w:val="both"/>
        <w:rPr>
          <w:rFonts w:ascii="Calibri" w:hAnsi="Calibri" w:cs="Arial"/>
          <w:b w:val="0"/>
          <w:sz w:val="22"/>
          <w:szCs w:val="22"/>
          <w:u w:val="none"/>
        </w:rPr>
      </w:pPr>
    </w:p>
    <w:p w14:paraId="52688A52" w14:textId="77777777" w:rsidR="00E8672B" w:rsidRPr="002D3228" w:rsidRDefault="00E8672B" w:rsidP="00DE4643">
      <w:pPr>
        <w:pStyle w:val="Heading2"/>
        <w:numPr>
          <w:ilvl w:val="0"/>
          <w:numId w:val="3"/>
        </w:numPr>
        <w:tabs>
          <w:tab w:val="left" w:pos="709"/>
        </w:tabs>
        <w:spacing w:after="120"/>
        <w:jc w:val="both"/>
        <w:rPr>
          <w:rFonts w:ascii="Calibri" w:hAnsi="Calibri" w:cs="Arial"/>
          <w:smallCaps/>
          <w:sz w:val="22"/>
          <w:szCs w:val="22"/>
          <w:lang w:val="en-AU"/>
        </w:rPr>
      </w:pPr>
      <w:r w:rsidRPr="002D3228">
        <w:rPr>
          <w:rFonts w:ascii="Calibri" w:hAnsi="Calibri" w:cs="Arial"/>
          <w:smallCaps/>
          <w:sz w:val="22"/>
          <w:szCs w:val="22"/>
          <w:u w:val="none"/>
          <w:lang w:val="en-AU"/>
        </w:rPr>
        <w:t xml:space="preserve">  </w:t>
      </w:r>
      <w:r w:rsidRPr="002D3228">
        <w:rPr>
          <w:rFonts w:ascii="Calibri" w:hAnsi="Calibri" w:cs="Arial"/>
          <w:smallCaps/>
          <w:sz w:val="22"/>
          <w:szCs w:val="22"/>
          <w:lang w:val="en-AU"/>
        </w:rPr>
        <w:t>ADDITIONAL FACTORS</w:t>
      </w:r>
    </w:p>
    <w:p w14:paraId="0F8F41A9" w14:textId="77777777" w:rsidR="00E8672B" w:rsidRPr="002D3228" w:rsidRDefault="00E8672B" w:rsidP="00DE4643">
      <w:pPr>
        <w:pStyle w:val="ListParagraph"/>
        <w:numPr>
          <w:ilvl w:val="0"/>
          <w:numId w:val="5"/>
        </w:numPr>
        <w:tabs>
          <w:tab w:val="left" w:pos="426"/>
        </w:tabs>
        <w:spacing w:line="288" w:lineRule="auto"/>
        <w:rPr>
          <w:rFonts w:ascii="Calibri" w:hAnsi="Calibri" w:cs="Calibri"/>
          <w:sz w:val="22"/>
          <w:szCs w:val="22"/>
        </w:rPr>
      </w:pPr>
      <w:r w:rsidRPr="002D3228">
        <w:rPr>
          <w:rFonts w:ascii="Calibri" w:hAnsi="Calibri" w:cs="Calibri"/>
          <w:sz w:val="22"/>
          <w:szCs w:val="22"/>
        </w:rPr>
        <w:t>Possession of a current ‘C’ Class Open Driver’s License.</w:t>
      </w:r>
    </w:p>
    <w:p w14:paraId="05D6AA05" w14:textId="77777777" w:rsidR="00E8672B" w:rsidRPr="002D3228" w:rsidRDefault="00E8672B" w:rsidP="00DE4643">
      <w:pPr>
        <w:pStyle w:val="ListParagraph"/>
        <w:numPr>
          <w:ilvl w:val="0"/>
          <w:numId w:val="5"/>
        </w:numPr>
        <w:tabs>
          <w:tab w:val="left" w:pos="426"/>
        </w:tabs>
        <w:spacing w:line="288" w:lineRule="auto"/>
        <w:ind w:left="426" w:hanging="426"/>
        <w:rPr>
          <w:rFonts w:ascii="Calibri" w:hAnsi="Calibri" w:cs="Calibri"/>
          <w:sz w:val="22"/>
          <w:szCs w:val="22"/>
        </w:rPr>
      </w:pPr>
      <w:r w:rsidRPr="002D3228">
        <w:rPr>
          <w:rFonts w:ascii="Calibri" w:hAnsi="Calibri" w:cs="Calibri"/>
          <w:sz w:val="22"/>
          <w:szCs w:val="22"/>
        </w:rPr>
        <w:lastRenderedPageBreak/>
        <w:t xml:space="preserve">Applicants will be required  to obtain a criminal history check and Working with Children clearance – Ochre Card </w:t>
      </w:r>
      <w:r>
        <w:rPr>
          <w:rFonts w:ascii="Calibri" w:hAnsi="Calibri" w:cs="Calibri"/>
          <w:sz w:val="22"/>
          <w:szCs w:val="22"/>
        </w:rPr>
        <w:t>prior to commencing work</w:t>
      </w:r>
    </w:p>
    <w:p w14:paraId="17452915" w14:textId="77777777" w:rsidR="0070254A" w:rsidRPr="00B46BA4" w:rsidRDefault="0070254A" w:rsidP="009D5B95">
      <w:pPr>
        <w:rPr>
          <w:rFonts w:asciiTheme="majorHAnsi" w:hAnsiTheme="majorHAnsi" w:cstheme="majorHAnsi"/>
          <w:lang w:val="en-AU"/>
        </w:rPr>
      </w:pPr>
    </w:p>
    <w:p w14:paraId="5345C4FF" w14:textId="77777777" w:rsidR="009D5B95" w:rsidRPr="00B46BA4" w:rsidRDefault="009D5B95" w:rsidP="009D5B95">
      <w:pPr>
        <w:pStyle w:val="Bullet"/>
        <w:tabs>
          <w:tab w:val="clear" w:pos="340"/>
        </w:tabs>
        <w:spacing w:before="120"/>
        <w:ind w:left="1065"/>
        <w:rPr>
          <w:rFonts w:asciiTheme="majorHAnsi" w:hAnsiTheme="majorHAnsi" w:cstheme="majorHAnsi"/>
          <w:color w:val="0000FF"/>
        </w:rPr>
      </w:pPr>
    </w:p>
    <w:p w14:paraId="36A35795" w14:textId="77777777" w:rsidR="009D5B95" w:rsidRPr="00B46BA4" w:rsidRDefault="009D5B95" w:rsidP="009D5B95">
      <w:pPr>
        <w:pStyle w:val="BodyText"/>
        <w:pBdr>
          <w:top w:val="single" w:sz="4" w:space="1" w:color="auto"/>
          <w:left w:val="single" w:sz="4" w:space="4" w:color="auto"/>
          <w:bottom w:val="single" w:sz="4" w:space="1" w:color="auto"/>
          <w:right w:val="single" w:sz="4" w:space="4" w:color="auto"/>
        </w:pBdr>
        <w:tabs>
          <w:tab w:val="left" w:pos="709"/>
        </w:tabs>
        <w:spacing w:before="120"/>
        <w:rPr>
          <w:rFonts w:asciiTheme="majorHAnsi" w:hAnsiTheme="majorHAnsi" w:cstheme="majorHAnsi"/>
          <w:b/>
          <w:lang w:val="en-AU"/>
        </w:rPr>
      </w:pPr>
      <w:r w:rsidRPr="00B46BA4">
        <w:rPr>
          <w:rFonts w:asciiTheme="majorHAnsi" w:hAnsiTheme="majorHAnsi" w:cstheme="majorHAnsi"/>
          <w:b/>
          <w:lang w:val="en-AU"/>
        </w:rPr>
        <w:t>Endorsement</w:t>
      </w:r>
    </w:p>
    <w:p w14:paraId="3363CD04" w14:textId="77777777" w:rsidR="009D5B95" w:rsidRPr="00B46BA4" w:rsidRDefault="009D5B95" w:rsidP="009D5B95">
      <w:pPr>
        <w:pStyle w:val="BodyText"/>
        <w:pBdr>
          <w:top w:val="single" w:sz="4" w:space="1" w:color="auto"/>
          <w:left w:val="single" w:sz="4" w:space="4" w:color="auto"/>
          <w:bottom w:val="single" w:sz="4" w:space="1" w:color="auto"/>
          <w:right w:val="single" w:sz="4" w:space="4" w:color="auto"/>
        </w:pBdr>
        <w:tabs>
          <w:tab w:val="left" w:pos="709"/>
        </w:tabs>
        <w:spacing w:before="120"/>
        <w:rPr>
          <w:rFonts w:asciiTheme="majorHAnsi" w:hAnsiTheme="majorHAnsi" w:cstheme="majorHAnsi"/>
          <w:lang w:val="en-AU"/>
        </w:rPr>
      </w:pPr>
      <w:r w:rsidRPr="00B46BA4">
        <w:rPr>
          <w:rFonts w:asciiTheme="majorHAnsi" w:hAnsiTheme="majorHAnsi" w:cstheme="majorHAnsi"/>
          <w:lang w:val="en-AU"/>
        </w:rPr>
        <w:t>The preceding information is an accurate statement of the requirements and employment of this position, at this time.</w:t>
      </w:r>
    </w:p>
    <w:p w14:paraId="16BCDCC9" w14:textId="77777777" w:rsidR="009D5B95" w:rsidRPr="00B46BA4" w:rsidRDefault="009D5B95" w:rsidP="009D5B95">
      <w:pPr>
        <w:pBdr>
          <w:top w:val="single" w:sz="4" w:space="1" w:color="auto"/>
          <w:left w:val="single" w:sz="4" w:space="4" w:color="auto"/>
          <w:bottom w:val="single" w:sz="4" w:space="1" w:color="auto"/>
          <w:right w:val="single" w:sz="4" w:space="4" w:color="auto"/>
        </w:pBdr>
        <w:tabs>
          <w:tab w:val="left" w:pos="709"/>
        </w:tabs>
        <w:spacing w:before="120" w:after="120"/>
        <w:rPr>
          <w:rFonts w:asciiTheme="majorHAnsi" w:hAnsiTheme="majorHAnsi" w:cstheme="majorHAnsi"/>
          <w:sz w:val="20"/>
          <w:szCs w:val="20"/>
        </w:rPr>
      </w:pPr>
      <w:r w:rsidRPr="00B46BA4">
        <w:rPr>
          <w:rFonts w:asciiTheme="majorHAnsi" w:hAnsiTheme="majorHAnsi" w:cstheme="majorHAnsi"/>
          <w:sz w:val="20"/>
          <w:szCs w:val="20"/>
        </w:rPr>
        <w:t>Signature (</w:t>
      </w:r>
      <w:r w:rsidR="00B46BA4" w:rsidRPr="00B46BA4">
        <w:rPr>
          <w:rFonts w:asciiTheme="majorHAnsi" w:hAnsiTheme="majorHAnsi" w:cstheme="majorHAnsi"/>
          <w:sz w:val="20"/>
          <w:szCs w:val="20"/>
        </w:rPr>
        <w:t>CEO</w:t>
      </w:r>
      <w:r w:rsidRPr="00B46BA4">
        <w:rPr>
          <w:rFonts w:asciiTheme="majorHAnsi" w:hAnsiTheme="majorHAnsi" w:cstheme="majorHAnsi"/>
          <w:sz w:val="20"/>
          <w:szCs w:val="20"/>
        </w:rPr>
        <w:t>)______________________________</w:t>
      </w:r>
      <w:r w:rsidRPr="00B46BA4">
        <w:rPr>
          <w:rFonts w:asciiTheme="majorHAnsi" w:hAnsiTheme="majorHAnsi" w:cstheme="majorHAnsi"/>
          <w:sz w:val="20"/>
          <w:szCs w:val="20"/>
        </w:rPr>
        <w:tab/>
        <w:t>Date</w:t>
      </w:r>
      <w:r w:rsidRPr="00B46BA4">
        <w:rPr>
          <w:rFonts w:asciiTheme="majorHAnsi" w:hAnsiTheme="majorHAnsi" w:cstheme="majorHAnsi"/>
          <w:sz w:val="20"/>
          <w:szCs w:val="20"/>
        </w:rPr>
        <w:tab/>
        <w:t>_____/_____/_____</w:t>
      </w:r>
    </w:p>
    <w:p w14:paraId="666EC5B0" w14:textId="77777777" w:rsidR="009D5B95" w:rsidRPr="00B46BA4" w:rsidRDefault="009D5B95" w:rsidP="009D5B95">
      <w:pPr>
        <w:pBdr>
          <w:top w:val="single" w:sz="4" w:space="1" w:color="auto"/>
          <w:left w:val="single" w:sz="4" w:space="4" w:color="auto"/>
          <w:bottom w:val="single" w:sz="4" w:space="1" w:color="auto"/>
          <w:right w:val="single" w:sz="4" w:space="4" w:color="auto"/>
        </w:pBdr>
        <w:tabs>
          <w:tab w:val="left" w:pos="709"/>
        </w:tabs>
        <w:spacing w:before="120" w:after="120"/>
        <w:rPr>
          <w:rFonts w:asciiTheme="majorHAnsi" w:hAnsiTheme="majorHAnsi" w:cstheme="majorHAnsi"/>
          <w:sz w:val="20"/>
          <w:szCs w:val="20"/>
        </w:rPr>
      </w:pPr>
      <w:r w:rsidRPr="00B46BA4">
        <w:rPr>
          <w:rFonts w:asciiTheme="majorHAnsi" w:hAnsiTheme="majorHAnsi" w:cstheme="majorHAnsi"/>
          <w:sz w:val="20"/>
          <w:szCs w:val="20"/>
        </w:rPr>
        <w:t>I have read and understand the duties and requirements of the position as described in this position description and agree to be employed under such conditions and the relevant Award.</w:t>
      </w:r>
    </w:p>
    <w:p w14:paraId="42A2D365" w14:textId="77777777" w:rsidR="009D5B95" w:rsidRPr="00B46BA4" w:rsidRDefault="009D5B95" w:rsidP="009D5B95">
      <w:pPr>
        <w:pBdr>
          <w:top w:val="single" w:sz="4" w:space="1" w:color="auto"/>
          <w:left w:val="single" w:sz="4" w:space="4" w:color="auto"/>
          <w:bottom w:val="single" w:sz="4" w:space="1" w:color="auto"/>
          <w:right w:val="single" w:sz="4" w:space="4" w:color="auto"/>
        </w:pBdr>
        <w:tabs>
          <w:tab w:val="left" w:pos="709"/>
        </w:tabs>
        <w:spacing w:before="120" w:after="120"/>
        <w:rPr>
          <w:rFonts w:asciiTheme="majorHAnsi" w:hAnsiTheme="majorHAnsi" w:cstheme="majorHAnsi"/>
          <w:sz w:val="20"/>
          <w:szCs w:val="20"/>
        </w:rPr>
      </w:pPr>
      <w:r w:rsidRPr="00B46BA4">
        <w:rPr>
          <w:rFonts w:asciiTheme="majorHAnsi" w:hAnsiTheme="majorHAnsi" w:cstheme="majorHAnsi"/>
          <w:sz w:val="20"/>
          <w:szCs w:val="20"/>
        </w:rPr>
        <w:t>Employee’s Signature</w:t>
      </w:r>
      <w:r w:rsidRPr="00B46BA4">
        <w:rPr>
          <w:rFonts w:asciiTheme="majorHAnsi" w:hAnsiTheme="majorHAnsi" w:cstheme="majorHAnsi"/>
          <w:sz w:val="20"/>
          <w:szCs w:val="20"/>
        </w:rPr>
        <w:tab/>
        <w:t>______________________________</w:t>
      </w:r>
      <w:r w:rsidRPr="00B46BA4">
        <w:rPr>
          <w:rFonts w:asciiTheme="majorHAnsi" w:hAnsiTheme="majorHAnsi" w:cstheme="majorHAnsi"/>
          <w:sz w:val="20"/>
          <w:szCs w:val="20"/>
        </w:rPr>
        <w:tab/>
        <w:t>Date</w:t>
      </w:r>
      <w:r w:rsidRPr="00B46BA4">
        <w:rPr>
          <w:rFonts w:asciiTheme="majorHAnsi" w:hAnsiTheme="majorHAnsi" w:cstheme="majorHAnsi"/>
          <w:sz w:val="20"/>
          <w:szCs w:val="20"/>
        </w:rPr>
        <w:tab/>
        <w:t>_____/_____/_____</w:t>
      </w:r>
    </w:p>
    <w:p w14:paraId="7B949717" w14:textId="77777777" w:rsidR="009D5B95" w:rsidRPr="00B46BA4" w:rsidRDefault="009D5B95" w:rsidP="009D5B95">
      <w:pPr>
        <w:pBdr>
          <w:top w:val="single" w:sz="4" w:space="1" w:color="auto"/>
          <w:left w:val="single" w:sz="4" w:space="4" w:color="auto"/>
          <w:bottom w:val="single" w:sz="4" w:space="1" w:color="auto"/>
          <w:right w:val="single" w:sz="4" w:space="4" w:color="auto"/>
        </w:pBdr>
        <w:tabs>
          <w:tab w:val="left" w:pos="709"/>
        </w:tabs>
        <w:spacing w:before="120" w:after="120"/>
        <w:rPr>
          <w:rFonts w:asciiTheme="majorHAnsi" w:hAnsiTheme="majorHAnsi" w:cstheme="majorHAnsi"/>
          <w:sz w:val="20"/>
          <w:szCs w:val="20"/>
        </w:rPr>
      </w:pPr>
    </w:p>
    <w:p w14:paraId="0E753F8D" w14:textId="77777777" w:rsidR="009D5B95" w:rsidRPr="00B46BA4" w:rsidRDefault="009D5B95" w:rsidP="009D5B95">
      <w:pPr>
        <w:ind w:right="112"/>
        <w:rPr>
          <w:rFonts w:asciiTheme="majorHAnsi" w:hAnsiTheme="majorHAnsi" w:cstheme="majorHAnsi"/>
        </w:rPr>
      </w:pPr>
    </w:p>
    <w:p w14:paraId="4313B0CE" w14:textId="77777777" w:rsidR="009D5B95" w:rsidRPr="00B46BA4" w:rsidRDefault="009D5B95">
      <w:pPr>
        <w:rPr>
          <w:rFonts w:asciiTheme="majorHAnsi" w:hAnsiTheme="majorHAnsi" w:cstheme="majorHAnsi"/>
        </w:rPr>
      </w:pPr>
    </w:p>
    <w:p w14:paraId="6572AB98" w14:textId="77777777" w:rsidR="00B9194C" w:rsidRPr="00B46BA4" w:rsidRDefault="00B9194C">
      <w:pPr>
        <w:rPr>
          <w:rFonts w:asciiTheme="majorHAnsi" w:hAnsiTheme="majorHAnsi" w:cstheme="majorHAnsi"/>
        </w:rPr>
      </w:pPr>
    </w:p>
    <w:sectPr w:rsidR="00B9194C" w:rsidRPr="00B46BA4" w:rsidSect="00B46BA4">
      <w:footerReference w:type="default" r:id="rId9"/>
      <w:pgSz w:w="11900" w:h="16840"/>
      <w:pgMar w:top="1440" w:right="1474" w:bottom="1440" w:left="147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7763D" w14:textId="77777777" w:rsidR="0042313E" w:rsidRDefault="0042313E" w:rsidP="00912D5F">
      <w:pPr>
        <w:spacing w:after="0"/>
      </w:pPr>
      <w:r>
        <w:separator/>
      </w:r>
    </w:p>
  </w:endnote>
  <w:endnote w:type="continuationSeparator" w:id="0">
    <w:p w14:paraId="7A3835CC" w14:textId="77777777" w:rsidR="0042313E" w:rsidRDefault="0042313E" w:rsidP="00912D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N)">
    <w:altName w:val="Calibri"/>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4E0A1" w14:textId="6C8EE37D" w:rsidR="0048737B" w:rsidRPr="001D7665" w:rsidRDefault="00BC3D5A" w:rsidP="00067BD0">
    <w:pPr>
      <w:pStyle w:val="Footer"/>
      <w:pBdr>
        <w:top w:val="single" w:sz="4" w:space="1" w:color="auto"/>
      </w:pBdr>
      <w:rPr>
        <w:sz w:val="16"/>
        <w:szCs w:val="16"/>
      </w:rPr>
    </w:pPr>
    <w:r>
      <w:rPr>
        <w:sz w:val="16"/>
        <w:szCs w:val="16"/>
      </w:rPr>
      <w:t>Doc_</w:t>
    </w:r>
    <w:r w:rsidR="00AB7B14">
      <w:rPr>
        <w:sz w:val="16"/>
        <w:szCs w:val="16"/>
      </w:rPr>
      <w:t>564</w:t>
    </w:r>
    <w:r>
      <w:rPr>
        <w:sz w:val="16"/>
        <w:szCs w:val="16"/>
      </w:rPr>
      <w:t>_</w:t>
    </w:r>
    <w:r w:rsidR="004F61EE">
      <w:rPr>
        <w:sz w:val="16"/>
        <w:szCs w:val="16"/>
      </w:rPr>
      <w:t xml:space="preserve"> </w:t>
    </w:r>
    <w:r>
      <w:rPr>
        <w:sz w:val="16"/>
        <w:szCs w:val="16"/>
      </w:rPr>
      <w:t>PD_</w:t>
    </w:r>
    <w:r w:rsidR="00066E5E">
      <w:rPr>
        <w:sz w:val="16"/>
        <w:szCs w:val="16"/>
      </w:rPr>
      <w:t>Client Services Manager</w:t>
    </w:r>
    <w:r>
      <w:rPr>
        <w:sz w:val="16"/>
        <w:szCs w:val="16"/>
      </w:rPr>
      <w:t xml:space="preserve"> V1</w:t>
    </w:r>
    <w:r w:rsidR="0048737B">
      <w:rPr>
        <w:sz w:val="16"/>
        <w:szCs w:val="16"/>
      </w:rPr>
      <w:tab/>
    </w:r>
    <w:r w:rsidR="003675B7">
      <w:rPr>
        <w:sz w:val="16"/>
        <w:szCs w:val="16"/>
      </w:rPr>
      <w:t>Uncontrolled if Printed</w:t>
    </w:r>
    <w:r w:rsidR="0048737B">
      <w:rPr>
        <w:sz w:val="16"/>
        <w:szCs w:val="16"/>
      </w:rPr>
      <w:tab/>
    </w:r>
    <w:r w:rsidR="0048737B" w:rsidRPr="001D7665">
      <w:rPr>
        <w:sz w:val="16"/>
        <w:szCs w:val="16"/>
      </w:rPr>
      <w:t xml:space="preserve"> </w:t>
    </w:r>
    <w:r w:rsidR="0048737B" w:rsidRPr="001D7665">
      <w:rPr>
        <w:rFonts w:cs="Arial"/>
        <w:sz w:val="16"/>
        <w:szCs w:val="16"/>
      </w:rPr>
      <w:t xml:space="preserve">Page </w:t>
    </w:r>
    <w:r w:rsidR="0048737B" w:rsidRPr="001D7665">
      <w:rPr>
        <w:rStyle w:val="PageNumber"/>
        <w:rFonts w:cs="Arial"/>
        <w:sz w:val="16"/>
        <w:szCs w:val="16"/>
      </w:rPr>
      <w:fldChar w:fldCharType="begin"/>
    </w:r>
    <w:r w:rsidR="0048737B" w:rsidRPr="001D7665">
      <w:rPr>
        <w:rStyle w:val="PageNumber"/>
        <w:rFonts w:cs="Arial"/>
        <w:sz w:val="16"/>
        <w:szCs w:val="16"/>
      </w:rPr>
      <w:instrText xml:space="preserve"> PAGE </w:instrText>
    </w:r>
    <w:r w:rsidR="0048737B" w:rsidRPr="001D7665">
      <w:rPr>
        <w:rStyle w:val="PageNumber"/>
        <w:rFonts w:cs="Arial"/>
        <w:sz w:val="16"/>
        <w:szCs w:val="16"/>
      </w:rPr>
      <w:fldChar w:fldCharType="separate"/>
    </w:r>
    <w:r w:rsidR="001A427F">
      <w:rPr>
        <w:rStyle w:val="PageNumber"/>
        <w:rFonts w:cs="Arial"/>
        <w:noProof/>
        <w:sz w:val="16"/>
        <w:szCs w:val="16"/>
      </w:rPr>
      <w:t>3</w:t>
    </w:r>
    <w:r w:rsidR="0048737B" w:rsidRPr="001D7665">
      <w:rPr>
        <w:rStyle w:val="PageNumber"/>
        <w:rFonts w:cs="Arial"/>
        <w:sz w:val="16"/>
        <w:szCs w:val="16"/>
      </w:rPr>
      <w:fldChar w:fldCharType="end"/>
    </w:r>
    <w:r w:rsidR="0048737B" w:rsidRPr="001D7665">
      <w:rPr>
        <w:rStyle w:val="PageNumber"/>
        <w:rFonts w:cs="Arial"/>
        <w:sz w:val="16"/>
        <w:szCs w:val="16"/>
      </w:rPr>
      <w:t xml:space="preserve"> of </w:t>
    </w:r>
    <w:r w:rsidR="0048737B" w:rsidRPr="001D7665">
      <w:rPr>
        <w:rStyle w:val="PageNumber"/>
        <w:rFonts w:cs="Arial"/>
        <w:sz w:val="16"/>
        <w:szCs w:val="16"/>
      </w:rPr>
      <w:fldChar w:fldCharType="begin"/>
    </w:r>
    <w:r w:rsidR="0048737B" w:rsidRPr="001D7665">
      <w:rPr>
        <w:rStyle w:val="PageNumber"/>
        <w:rFonts w:cs="Arial"/>
        <w:sz w:val="16"/>
        <w:szCs w:val="16"/>
      </w:rPr>
      <w:instrText xml:space="preserve"> NUMPAGES </w:instrText>
    </w:r>
    <w:r w:rsidR="0048737B" w:rsidRPr="001D7665">
      <w:rPr>
        <w:rStyle w:val="PageNumber"/>
        <w:rFonts w:cs="Arial"/>
        <w:sz w:val="16"/>
        <w:szCs w:val="16"/>
      </w:rPr>
      <w:fldChar w:fldCharType="separate"/>
    </w:r>
    <w:r w:rsidR="001A427F">
      <w:rPr>
        <w:rStyle w:val="PageNumber"/>
        <w:rFonts w:cs="Arial"/>
        <w:noProof/>
        <w:sz w:val="16"/>
        <w:szCs w:val="16"/>
      </w:rPr>
      <w:t>5</w:t>
    </w:r>
    <w:r w:rsidR="0048737B" w:rsidRPr="001D7665">
      <w:rPr>
        <w:rStyle w:val="PageNumber"/>
        <w:rFonts w:cs="Arial"/>
        <w:sz w:val="16"/>
        <w:szCs w:val="16"/>
      </w:rPr>
      <w:fldChar w:fldCharType="end"/>
    </w:r>
  </w:p>
  <w:p w14:paraId="6AAA3157" w14:textId="77777777" w:rsidR="0048737B" w:rsidRPr="00912D5F" w:rsidRDefault="0048737B">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D1E6D" w14:textId="77777777" w:rsidR="0042313E" w:rsidRDefault="0042313E" w:rsidP="00912D5F">
      <w:pPr>
        <w:spacing w:after="0"/>
      </w:pPr>
      <w:r>
        <w:separator/>
      </w:r>
    </w:p>
  </w:footnote>
  <w:footnote w:type="continuationSeparator" w:id="0">
    <w:p w14:paraId="4484DD19" w14:textId="77777777" w:rsidR="0042313E" w:rsidRDefault="0042313E" w:rsidP="00912D5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5F2853"/>
    <w:multiLevelType w:val="hybridMultilevel"/>
    <w:tmpl w:val="4704E79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8DE5240"/>
    <w:multiLevelType w:val="hybridMultilevel"/>
    <w:tmpl w:val="1C903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83464E"/>
    <w:multiLevelType w:val="hybridMultilevel"/>
    <w:tmpl w:val="183E832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F4037AC"/>
    <w:multiLevelType w:val="hybridMultilevel"/>
    <w:tmpl w:val="9FC24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9F0812"/>
    <w:multiLevelType w:val="hybridMultilevel"/>
    <w:tmpl w:val="99003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6F0EB2"/>
    <w:multiLevelType w:val="hybridMultilevel"/>
    <w:tmpl w:val="CCDEFB5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6E416B"/>
    <w:multiLevelType w:val="hybridMultilevel"/>
    <w:tmpl w:val="C00031FA"/>
    <w:lvl w:ilvl="0" w:tplc="0C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56B2B0B"/>
    <w:multiLevelType w:val="hybridMultilevel"/>
    <w:tmpl w:val="EA4643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C9470F3"/>
    <w:multiLevelType w:val="hybridMultilevel"/>
    <w:tmpl w:val="E422AF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CA56387"/>
    <w:multiLevelType w:val="hybridMultilevel"/>
    <w:tmpl w:val="FF0E51C6"/>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Arial"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Arial"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Arial"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2D4F6C6B"/>
    <w:multiLevelType w:val="hybridMultilevel"/>
    <w:tmpl w:val="28A6ED2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6A7D24"/>
    <w:multiLevelType w:val="hybridMultilevel"/>
    <w:tmpl w:val="333879BC"/>
    <w:lvl w:ilvl="0" w:tplc="F73411B2">
      <w:start w:val="1"/>
      <w:numFmt w:val="decimal"/>
      <w:lvlText w:val="%1."/>
      <w:lvlJc w:val="left"/>
      <w:pPr>
        <w:ind w:left="360" w:hanging="360"/>
      </w:pPr>
      <w:rPr>
        <w:rFonts w:hint="default"/>
        <w:b w:val="0"/>
        <w:i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4653262"/>
    <w:multiLevelType w:val="hybridMultilevel"/>
    <w:tmpl w:val="1380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045E4"/>
    <w:multiLevelType w:val="hybridMultilevel"/>
    <w:tmpl w:val="9502DD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EE1BF3"/>
    <w:multiLevelType w:val="hybridMultilevel"/>
    <w:tmpl w:val="C33A3B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7C645D"/>
    <w:multiLevelType w:val="hybridMultilevel"/>
    <w:tmpl w:val="A07A0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5EA43EC"/>
    <w:multiLevelType w:val="hybridMultilevel"/>
    <w:tmpl w:val="044E76A2"/>
    <w:lvl w:ilvl="0" w:tplc="0C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D6C3257"/>
    <w:multiLevelType w:val="hybridMultilevel"/>
    <w:tmpl w:val="D3ACE4F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1FB1ED9"/>
    <w:multiLevelType w:val="hybridMultilevel"/>
    <w:tmpl w:val="23805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550B5B"/>
    <w:multiLevelType w:val="hybridMultilevel"/>
    <w:tmpl w:val="AB128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006526"/>
    <w:multiLevelType w:val="hybridMultilevel"/>
    <w:tmpl w:val="8126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6D05B5"/>
    <w:multiLevelType w:val="hybridMultilevel"/>
    <w:tmpl w:val="450C3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196928"/>
    <w:multiLevelType w:val="hybridMultilevel"/>
    <w:tmpl w:val="CBE6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234595"/>
    <w:multiLevelType w:val="hybridMultilevel"/>
    <w:tmpl w:val="7316A0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A2B1345"/>
    <w:multiLevelType w:val="hybridMultilevel"/>
    <w:tmpl w:val="1D40A1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num>
  <w:num w:numId="6">
    <w:abstractNumId w:val="13"/>
  </w:num>
  <w:num w:numId="7">
    <w:abstractNumId w:val="14"/>
  </w:num>
  <w:num w:numId="8">
    <w:abstractNumId w:val="23"/>
  </w:num>
  <w:num w:numId="9">
    <w:abstractNumId w:val="22"/>
  </w:num>
  <w:num w:numId="10">
    <w:abstractNumId w:val="15"/>
  </w:num>
  <w:num w:numId="11">
    <w:abstractNumId w:val="25"/>
  </w:num>
  <w:num w:numId="12">
    <w:abstractNumId w:val="8"/>
  </w:num>
  <w:num w:numId="13">
    <w:abstractNumId w:val="18"/>
  </w:num>
  <w:num w:numId="14">
    <w:abstractNumId w:val="0"/>
  </w:num>
  <w:num w:numId="15">
    <w:abstractNumId w:val="1"/>
  </w:num>
  <w:num w:numId="16">
    <w:abstractNumId w:val="20"/>
  </w:num>
  <w:num w:numId="17">
    <w:abstractNumId w:val="3"/>
  </w:num>
  <w:num w:numId="18">
    <w:abstractNumId w:val="26"/>
  </w:num>
  <w:num w:numId="19">
    <w:abstractNumId w:val="17"/>
  </w:num>
  <w:num w:numId="20">
    <w:abstractNumId w:val="5"/>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2"/>
  </w:num>
  <w:num w:numId="24">
    <w:abstractNumId w:val="21"/>
  </w:num>
  <w:num w:numId="25">
    <w:abstractNumId w:val="6"/>
  </w:num>
  <w:num w:numId="26">
    <w:abstractNumId w:val="7"/>
  </w:num>
  <w:num w:numId="27">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B95"/>
    <w:rsid w:val="00021343"/>
    <w:rsid w:val="00066E5E"/>
    <w:rsid w:val="00067BD0"/>
    <w:rsid w:val="000C1138"/>
    <w:rsid w:val="000D23A2"/>
    <w:rsid w:val="001018FF"/>
    <w:rsid w:val="00133690"/>
    <w:rsid w:val="00141305"/>
    <w:rsid w:val="00155F6E"/>
    <w:rsid w:val="00190CF0"/>
    <w:rsid w:val="00194B83"/>
    <w:rsid w:val="001A427F"/>
    <w:rsid w:val="001D6DF8"/>
    <w:rsid w:val="001E186A"/>
    <w:rsid w:val="001E1FC8"/>
    <w:rsid w:val="002539EF"/>
    <w:rsid w:val="00267629"/>
    <w:rsid w:val="002E739F"/>
    <w:rsid w:val="002F043F"/>
    <w:rsid w:val="00326B14"/>
    <w:rsid w:val="00332ADA"/>
    <w:rsid w:val="003675B7"/>
    <w:rsid w:val="003C2152"/>
    <w:rsid w:val="0042313E"/>
    <w:rsid w:val="00432079"/>
    <w:rsid w:val="00482054"/>
    <w:rsid w:val="0048737B"/>
    <w:rsid w:val="004D4721"/>
    <w:rsid w:val="004F4C9D"/>
    <w:rsid w:val="004F61EE"/>
    <w:rsid w:val="0050196E"/>
    <w:rsid w:val="00522868"/>
    <w:rsid w:val="005300A1"/>
    <w:rsid w:val="00547BF7"/>
    <w:rsid w:val="00551B6F"/>
    <w:rsid w:val="00554036"/>
    <w:rsid w:val="005620A5"/>
    <w:rsid w:val="00577B7A"/>
    <w:rsid w:val="005F08E3"/>
    <w:rsid w:val="005F3222"/>
    <w:rsid w:val="005F6F3D"/>
    <w:rsid w:val="00657582"/>
    <w:rsid w:val="0070254A"/>
    <w:rsid w:val="0072634D"/>
    <w:rsid w:val="00773BC1"/>
    <w:rsid w:val="00793415"/>
    <w:rsid w:val="007A1FC6"/>
    <w:rsid w:val="007C6CF9"/>
    <w:rsid w:val="008033D0"/>
    <w:rsid w:val="00846342"/>
    <w:rsid w:val="008772BD"/>
    <w:rsid w:val="00880C68"/>
    <w:rsid w:val="008C23BB"/>
    <w:rsid w:val="008C351F"/>
    <w:rsid w:val="008F6B77"/>
    <w:rsid w:val="00912D5F"/>
    <w:rsid w:val="00915D4C"/>
    <w:rsid w:val="00922CF9"/>
    <w:rsid w:val="00936FC0"/>
    <w:rsid w:val="0095706A"/>
    <w:rsid w:val="00964C29"/>
    <w:rsid w:val="00971071"/>
    <w:rsid w:val="00991D11"/>
    <w:rsid w:val="009D5B95"/>
    <w:rsid w:val="009F40B9"/>
    <w:rsid w:val="00A07C32"/>
    <w:rsid w:val="00A41037"/>
    <w:rsid w:val="00A46121"/>
    <w:rsid w:val="00A66CAC"/>
    <w:rsid w:val="00AA0B57"/>
    <w:rsid w:val="00AB1466"/>
    <w:rsid w:val="00AB7B14"/>
    <w:rsid w:val="00B07AA5"/>
    <w:rsid w:val="00B362E5"/>
    <w:rsid w:val="00B46BA4"/>
    <w:rsid w:val="00B517C4"/>
    <w:rsid w:val="00B77AAB"/>
    <w:rsid w:val="00B819C0"/>
    <w:rsid w:val="00B9194C"/>
    <w:rsid w:val="00B923D7"/>
    <w:rsid w:val="00BA75C0"/>
    <w:rsid w:val="00BC3D5A"/>
    <w:rsid w:val="00C64057"/>
    <w:rsid w:val="00C75DCE"/>
    <w:rsid w:val="00C8505A"/>
    <w:rsid w:val="00C94B16"/>
    <w:rsid w:val="00CB6F87"/>
    <w:rsid w:val="00D07A2F"/>
    <w:rsid w:val="00D24D72"/>
    <w:rsid w:val="00DA00E5"/>
    <w:rsid w:val="00DB64DF"/>
    <w:rsid w:val="00DE4643"/>
    <w:rsid w:val="00E42C4F"/>
    <w:rsid w:val="00E8672B"/>
    <w:rsid w:val="00E93E13"/>
    <w:rsid w:val="00EA62F6"/>
    <w:rsid w:val="00F042D2"/>
    <w:rsid w:val="00F92D6B"/>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196FD7"/>
  <w15:docId w15:val="{A070626F-9BC5-46A1-B8BF-0859F82C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5846"/>
  </w:style>
  <w:style w:type="paragraph" w:styleId="Heading1">
    <w:name w:val="heading 1"/>
    <w:basedOn w:val="Normal"/>
    <w:next w:val="Normal"/>
    <w:link w:val="Heading1Char"/>
    <w:qFormat/>
    <w:rsid w:val="009D5B95"/>
    <w:pPr>
      <w:keepNext/>
      <w:tabs>
        <w:tab w:val="left" w:pos="360"/>
      </w:tabs>
      <w:spacing w:after="0"/>
      <w:jc w:val="center"/>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qFormat/>
    <w:rsid w:val="009D5B95"/>
    <w:pPr>
      <w:keepNext/>
      <w:tabs>
        <w:tab w:val="left" w:pos="288"/>
      </w:tabs>
      <w:spacing w:after="0"/>
      <w:outlineLvl w:val="1"/>
    </w:pPr>
    <w:rPr>
      <w:rFonts w:ascii="Times New Roman" w:eastAsia="Times New Roman" w:hAnsi="Times New Roman" w:cs="Times New Roman"/>
      <w:b/>
      <w:szCs w:val="20"/>
      <w:u w:val="single"/>
    </w:rPr>
  </w:style>
  <w:style w:type="paragraph" w:styleId="Heading3">
    <w:name w:val="heading 3"/>
    <w:basedOn w:val="Normal"/>
    <w:next w:val="Normal"/>
    <w:link w:val="Heading3Char"/>
    <w:qFormat/>
    <w:rsid w:val="009D5B95"/>
    <w:pPr>
      <w:keepNext/>
      <w:tabs>
        <w:tab w:val="left" w:pos="288"/>
        <w:tab w:val="left" w:pos="450"/>
      </w:tabs>
      <w:spacing w:after="0"/>
      <w:outlineLvl w:val="2"/>
    </w:pPr>
    <w:rPr>
      <w:rFonts w:ascii="Times New Roman" w:eastAsia="Times New Roman" w:hAnsi="Times New Roman" w:cs="Times New Roman"/>
      <w:b/>
      <w:szCs w:val="20"/>
    </w:rPr>
  </w:style>
  <w:style w:type="paragraph" w:styleId="Heading4">
    <w:name w:val="heading 4"/>
    <w:basedOn w:val="Normal"/>
    <w:next w:val="Normal"/>
    <w:link w:val="Heading4Char"/>
    <w:qFormat/>
    <w:rsid w:val="009D5B95"/>
    <w:pPr>
      <w:keepNext/>
      <w:tabs>
        <w:tab w:val="left" w:pos="288"/>
      </w:tabs>
      <w:spacing w:after="0"/>
      <w:outlineLvl w:val="3"/>
    </w:pPr>
    <w:rPr>
      <w:rFonts w:ascii="CG Times (WN)" w:eastAsia="Times New Roman" w:hAnsi="CG Times (WN)" w:cs="Times New Roman"/>
      <w:b/>
      <w:sz w:val="20"/>
      <w:szCs w:val="20"/>
    </w:rPr>
  </w:style>
  <w:style w:type="paragraph" w:styleId="Heading5">
    <w:name w:val="heading 5"/>
    <w:basedOn w:val="Normal"/>
    <w:next w:val="Normal"/>
    <w:link w:val="Heading5Char"/>
    <w:unhideWhenUsed/>
    <w:qFormat/>
    <w:rsid w:val="009D5B95"/>
    <w:pPr>
      <w:keepNext/>
      <w:keepLines/>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qFormat/>
    <w:rsid w:val="009D5B95"/>
    <w:pPr>
      <w:keepNext/>
      <w:tabs>
        <w:tab w:val="left" w:pos="288"/>
        <w:tab w:val="left" w:pos="450"/>
      </w:tabs>
      <w:spacing w:after="0"/>
      <w:jc w:val="center"/>
      <w:outlineLvl w:val="5"/>
    </w:pPr>
    <w:rPr>
      <w:rFonts w:ascii="CG Times (WN)" w:eastAsia="Times New Roman" w:hAnsi="CG Times (WN)" w:cs="Times New Roman"/>
      <w:b/>
      <w:sz w:val="20"/>
      <w:szCs w:val="20"/>
    </w:rPr>
  </w:style>
  <w:style w:type="paragraph" w:styleId="Heading7">
    <w:name w:val="heading 7"/>
    <w:basedOn w:val="Normal"/>
    <w:next w:val="Normal"/>
    <w:link w:val="Heading7Char"/>
    <w:qFormat/>
    <w:rsid w:val="009D5B95"/>
    <w:pPr>
      <w:keepNext/>
      <w:pBdr>
        <w:top w:val="single" w:sz="6" w:space="0" w:color="auto"/>
        <w:left w:val="single" w:sz="6" w:space="4" w:color="auto"/>
        <w:bottom w:val="single" w:sz="6" w:space="1" w:color="auto"/>
        <w:right w:val="single" w:sz="6" w:space="0" w:color="auto"/>
      </w:pBdr>
      <w:shd w:val="pct20" w:color="auto" w:fill="auto"/>
      <w:tabs>
        <w:tab w:val="left" w:pos="288"/>
        <w:tab w:val="left" w:pos="1800"/>
        <w:tab w:val="left" w:pos="3780"/>
        <w:tab w:val="left" w:pos="5310"/>
        <w:tab w:val="left" w:pos="9360"/>
      </w:tabs>
      <w:spacing w:after="0"/>
      <w:ind w:left="-180"/>
      <w:jc w:val="both"/>
      <w:outlineLvl w:val="6"/>
    </w:pPr>
    <w:rPr>
      <w:rFonts w:ascii="Arial" w:eastAsia="Times New Roman" w:hAnsi="Arial" w:cs="Times New Roman"/>
      <w:b/>
      <w:sz w:val="22"/>
      <w:szCs w:val="20"/>
    </w:rPr>
  </w:style>
  <w:style w:type="paragraph" w:styleId="Heading8">
    <w:name w:val="heading 8"/>
    <w:basedOn w:val="Normal"/>
    <w:next w:val="Normal"/>
    <w:link w:val="Heading8Char"/>
    <w:unhideWhenUsed/>
    <w:qFormat/>
    <w:rsid w:val="009D5B95"/>
    <w:pPr>
      <w:keepNext/>
      <w:keepLines/>
      <w:spacing w:before="200" w:after="0"/>
      <w:outlineLvl w:val="7"/>
    </w:pPr>
    <w:rPr>
      <w:rFonts w:asciiTheme="majorHAnsi" w:eastAsiaTheme="majorEastAsia" w:hAnsiTheme="majorHAnsi" w:cstheme="majorBidi"/>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5B95"/>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9D5B95"/>
    <w:rPr>
      <w:rFonts w:ascii="Times New Roman" w:eastAsia="Times New Roman" w:hAnsi="Times New Roman" w:cs="Times New Roman"/>
      <w:b/>
      <w:szCs w:val="20"/>
      <w:u w:val="single"/>
    </w:rPr>
  </w:style>
  <w:style w:type="character" w:customStyle="1" w:styleId="Heading3Char">
    <w:name w:val="Heading 3 Char"/>
    <w:basedOn w:val="DefaultParagraphFont"/>
    <w:link w:val="Heading3"/>
    <w:rsid w:val="009D5B95"/>
    <w:rPr>
      <w:rFonts w:ascii="Times New Roman" w:eastAsia="Times New Roman" w:hAnsi="Times New Roman" w:cs="Times New Roman"/>
      <w:b/>
      <w:szCs w:val="20"/>
    </w:rPr>
  </w:style>
  <w:style w:type="character" w:customStyle="1" w:styleId="Heading4Char">
    <w:name w:val="Heading 4 Char"/>
    <w:basedOn w:val="DefaultParagraphFont"/>
    <w:link w:val="Heading4"/>
    <w:rsid w:val="009D5B95"/>
    <w:rPr>
      <w:rFonts w:ascii="CG Times (WN)" w:eastAsia="Times New Roman" w:hAnsi="CG Times (WN)" w:cs="Times New Roman"/>
      <w:b/>
      <w:sz w:val="20"/>
      <w:szCs w:val="20"/>
    </w:rPr>
  </w:style>
  <w:style w:type="character" w:customStyle="1" w:styleId="Heading5Char">
    <w:name w:val="Heading 5 Char"/>
    <w:basedOn w:val="DefaultParagraphFont"/>
    <w:link w:val="Heading5"/>
    <w:uiPriority w:val="9"/>
    <w:semiHidden/>
    <w:rsid w:val="009D5B95"/>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rsid w:val="009D5B95"/>
    <w:rPr>
      <w:rFonts w:ascii="CG Times (WN)" w:eastAsia="Times New Roman" w:hAnsi="CG Times (WN)" w:cs="Times New Roman"/>
      <w:b/>
      <w:sz w:val="20"/>
      <w:szCs w:val="20"/>
    </w:rPr>
  </w:style>
  <w:style w:type="character" w:customStyle="1" w:styleId="Heading7Char">
    <w:name w:val="Heading 7 Char"/>
    <w:basedOn w:val="DefaultParagraphFont"/>
    <w:link w:val="Heading7"/>
    <w:rsid w:val="009D5B95"/>
    <w:rPr>
      <w:rFonts w:ascii="Arial" w:eastAsia="Times New Roman" w:hAnsi="Arial" w:cs="Times New Roman"/>
      <w:b/>
      <w:sz w:val="22"/>
      <w:szCs w:val="20"/>
      <w:shd w:val="pct20" w:color="auto" w:fill="auto"/>
    </w:rPr>
  </w:style>
  <w:style w:type="character" w:customStyle="1" w:styleId="Heading8Char">
    <w:name w:val="Heading 8 Char"/>
    <w:basedOn w:val="DefaultParagraphFont"/>
    <w:link w:val="Heading8"/>
    <w:uiPriority w:val="9"/>
    <w:semiHidden/>
    <w:rsid w:val="009D5B95"/>
    <w:rPr>
      <w:rFonts w:asciiTheme="majorHAnsi" w:eastAsiaTheme="majorEastAsia" w:hAnsiTheme="majorHAnsi" w:cstheme="majorBidi"/>
      <w:color w:val="363636" w:themeColor="text1" w:themeTint="C9"/>
      <w:sz w:val="20"/>
      <w:szCs w:val="20"/>
    </w:rPr>
  </w:style>
  <w:style w:type="paragraph" w:styleId="Header">
    <w:name w:val="header"/>
    <w:basedOn w:val="Normal"/>
    <w:link w:val="HeaderChar"/>
    <w:uiPriority w:val="99"/>
    <w:rsid w:val="009D5B95"/>
    <w:pPr>
      <w:tabs>
        <w:tab w:val="center" w:pos="4320"/>
        <w:tab w:val="right" w:pos="8640"/>
      </w:tabs>
      <w:spacing w:after="0"/>
    </w:pPr>
    <w:rPr>
      <w:rFonts w:ascii="CG Times (WN)" w:eastAsia="Times New Roman" w:hAnsi="CG Times (WN)" w:cs="Times New Roman"/>
      <w:sz w:val="20"/>
      <w:szCs w:val="20"/>
    </w:rPr>
  </w:style>
  <w:style w:type="character" w:customStyle="1" w:styleId="HeaderChar">
    <w:name w:val="Header Char"/>
    <w:basedOn w:val="DefaultParagraphFont"/>
    <w:link w:val="Header"/>
    <w:uiPriority w:val="99"/>
    <w:rsid w:val="009D5B95"/>
    <w:rPr>
      <w:rFonts w:ascii="CG Times (WN)" w:eastAsia="Times New Roman" w:hAnsi="CG Times (WN)" w:cs="Times New Roman"/>
      <w:sz w:val="20"/>
      <w:szCs w:val="20"/>
    </w:rPr>
  </w:style>
  <w:style w:type="paragraph" w:styleId="NormalWeb">
    <w:name w:val="Normal (Web)"/>
    <w:basedOn w:val="Normal"/>
    <w:rsid w:val="009D5B95"/>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link w:val="SubtitleChar"/>
    <w:uiPriority w:val="11"/>
    <w:qFormat/>
    <w:rsid w:val="009D5B95"/>
    <w:pPr>
      <w:numPr>
        <w:ilvl w:val="1"/>
      </w:numPr>
      <w:spacing w:after="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D5B95"/>
    <w:rPr>
      <w:rFonts w:asciiTheme="majorHAnsi" w:eastAsiaTheme="majorEastAsia" w:hAnsiTheme="majorHAnsi" w:cstheme="majorBidi"/>
      <w:i/>
      <w:iCs/>
      <w:color w:val="4F81BD" w:themeColor="accent1"/>
      <w:spacing w:val="15"/>
    </w:rPr>
  </w:style>
  <w:style w:type="paragraph" w:styleId="Footer">
    <w:name w:val="footer"/>
    <w:basedOn w:val="Normal"/>
    <w:link w:val="FooterChar"/>
    <w:uiPriority w:val="99"/>
    <w:rsid w:val="009D5B95"/>
    <w:pPr>
      <w:tabs>
        <w:tab w:val="center" w:pos="4320"/>
        <w:tab w:val="right" w:pos="8640"/>
      </w:tabs>
      <w:spacing w:after="0"/>
    </w:pPr>
    <w:rPr>
      <w:rFonts w:ascii="CG Times (WN)" w:eastAsia="Times New Roman" w:hAnsi="CG Times (WN)" w:cs="Times New Roman"/>
      <w:sz w:val="20"/>
      <w:szCs w:val="20"/>
    </w:rPr>
  </w:style>
  <w:style w:type="character" w:customStyle="1" w:styleId="FooterChar">
    <w:name w:val="Footer Char"/>
    <w:basedOn w:val="DefaultParagraphFont"/>
    <w:link w:val="Footer"/>
    <w:uiPriority w:val="99"/>
    <w:rsid w:val="009D5B95"/>
    <w:rPr>
      <w:rFonts w:ascii="CG Times (WN)" w:eastAsia="Times New Roman" w:hAnsi="CG Times (WN)" w:cs="Times New Roman"/>
      <w:sz w:val="20"/>
      <w:szCs w:val="20"/>
    </w:rPr>
  </w:style>
  <w:style w:type="paragraph" w:styleId="Title">
    <w:name w:val="Title"/>
    <w:basedOn w:val="Normal"/>
    <w:link w:val="TitleChar"/>
    <w:qFormat/>
    <w:rsid w:val="009D5B95"/>
    <w:pPr>
      <w:spacing w:after="0"/>
      <w:jc w:val="center"/>
    </w:pPr>
    <w:rPr>
      <w:rFonts w:ascii="CG Times (WN)" w:eastAsia="Times New Roman" w:hAnsi="CG Times (WN)" w:cs="Times New Roman"/>
      <w:b/>
      <w:szCs w:val="20"/>
      <w:u w:val="single"/>
    </w:rPr>
  </w:style>
  <w:style w:type="character" w:customStyle="1" w:styleId="TitleChar">
    <w:name w:val="Title Char"/>
    <w:basedOn w:val="DefaultParagraphFont"/>
    <w:link w:val="Title"/>
    <w:rsid w:val="009D5B95"/>
    <w:rPr>
      <w:rFonts w:ascii="CG Times (WN)" w:eastAsia="Times New Roman" w:hAnsi="CG Times (WN)" w:cs="Times New Roman"/>
      <w:b/>
      <w:szCs w:val="20"/>
      <w:u w:val="single"/>
    </w:rPr>
  </w:style>
  <w:style w:type="paragraph" w:styleId="BodyText2">
    <w:name w:val="Body Text 2"/>
    <w:basedOn w:val="Normal"/>
    <w:link w:val="BodyText2Char"/>
    <w:rsid w:val="009D5B95"/>
    <w:pPr>
      <w:tabs>
        <w:tab w:val="left" w:pos="288"/>
        <w:tab w:val="left" w:pos="450"/>
      </w:tabs>
      <w:spacing w:after="0"/>
      <w:ind w:left="285" w:hanging="285"/>
    </w:pPr>
    <w:rPr>
      <w:rFonts w:ascii="CG Times (WN)" w:eastAsia="Times New Roman" w:hAnsi="CG Times (WN)" w:cs="Times New Roman"/>
      <w:sz w:val="20"/>
      <w:szCs w:val="20"/>
    </w:rPr>
  </w:style>
  <w:style w:type="character" w:customStyle="1" w:styleId="BodyText2Char">
    <w:name w:val="Body Text 2 Char"/>
    <w:basedOn w:val="DefaultParagraphFont"/>
    <w:link w:val="BodyText2"/>
    <w:rsid w:val="009D5B95"/>
    <w:rPr>
      <w:rFonts w:ascii="CG Times (WN)" w:eastAsia="Times New Roman" w:hAnsi="CG Times (WN)" w:cs="Times New Roman"/>
      <w:sz w:val="20"/>
      <w:szCs w:val="20"/>
    </w:rPr>
  </w:style>
  <w:style w:type="paragraph" w:styleId="CommentText">
    <w:name w:val="annotation text"/>
    <w:basedOn w:val="Normal"/>
    <w:link w:val="CommentTextChar"/>
    <w:semiHidden/>
    <w:rsid w:val="009D5B95"/>
    <w:pPr>
      <w:spacing w:after="0"/>
    </w:pPr>
    <w:rPr>
      <w:rFonts w:ascii="CG Times (WN)" w:eastAsia="Times New Roman" w:hAnsi="CG Times (WN)" w:cs="Times New Roman"/>
      <w:sz w:val="20"/>
      <w:szCs w:val="20"/>
    </w:rPr>
  </w:style>
  <w:style w:type="character" w:customStyle="1" w:styleId="CommentTextChar">
    <w:name w:val="Comment Text Char"/>
    <w:basedOn w:val="DefaultParagraphFont"/>
    <w:link w:val="CommentText"/>
    <w:semiHidden/>
    <w:rsid w:val="009D5B95"/>
    <w:rPr>
      <w:rFonts w:ascii="CG Times (WN)" w:eastAsia="Times New Roman" w:hAnsi="CG Times (WN)" w:cs="Times New Roman"/>
      <w:sz w:val="20"/>
      <w:szCs w:val="20"/>
    </w:rPr>
  </w:style>
  <w:style w:type="paragraph" w:styleId="CommentSubject">
    <w:name w:val="annotation subject"/>
    <w:basedOn w:val="CommentText"/>
    <w:next w:val="CommentText"/>
    <w:link w:val="CommentSubjectChar"/>
    <w:semiHidden/>
    <w:rsid w:val="009D5B95"/>
    <w:rPr>
      <w:b/>
      <w:bCs/>
    </w:rPr>
  </w:style>
  <w:style w:type="character" w:customStyle="1" w:styleId="CommentSubjectChar">
    <w:name w:val="Comment Subject Char"/>
    <w:basedOn w:val="CommentTextChar"/>
    <w:link w:val="CommentSubject"/>
    <w:semiHidden/>
    <w:rsid w:val="009D5B95"/>
    <w:rPr>
      <w:rFonts w:ascii="CG Times (WN)" w:eastAsia="Times New Roman" w:hAnsi="CG Times (WN)" w:cs="Times New Roman"/>
      <w:b/>
      <w:bCs/>
      <w:sz w:val="20"/>
      <w:szCs w:val="20"/>
    </w:rPr>
  </w:style>
  <w:style w:type="paragraph" w:styleId="BalloonText">
    <w:name w:val="Balloon Text"/>
    <w:basedOn w:val="Normal"/>
    <w:link w:val="BalloonTextChar"/>
    <w:semiHidden/>
    <w:rsid w:val="009D5B95"/>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D5B95"/>
    <w:rPr>
      <w:rFonts w:ascii="Tahoma" w:eastAsia="Times New Roman" w:hAnsi="Tahoma" w:cs="Tahoma"/>
      <w:sz w:val="16"/>
      <w:szCs w:val="16"/>
    </w:rPr>
  </w:style>
  <w:style w:type="paragraph" w:customStyle="1" w:styleId="Bullet">
    <w:name w:val="Bullet"/>
    <w:basedOn w:val="Normal"/>
    <w:rsid w:val="009D5B95"/>
    <w:pPr>
      <w:tabs>
        <w:tab w:val="num" w:pos="340"/>
      </w:tabs>
      <w:spacing w:after="0"/>
      <w:ind w:left="360" w:hanging="360"/>
    </w:pPr>
    <w:rPr>
      <w:rFonts w:ascii="CG Times (WN)" w:eastAsia="Times New Roman" w:hAnsi="CG Times (WN)" w:cs="Times New Roman"/>
      <w:sz w:val="20"/>
      <w:szCs w:val="20"/>
    </w:rPr>
  </w:style>
  <w:style w:type="table" w:styleId="TableGrid">
    <w:name w:val="Table Grid"/>
    <w:basedOn w:val="TableNormal"/>
    <w:uiPriority w:val="59"/>
    <w:rsid w:val="009D5B95"/>
    <w:pPr>
      <w:spacing w:after="0"/>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unhideWhenUsed/>
    <w:rsid w:val="009D5B95"/>
    <w:pPr>
      <w:spacing w:after="120"/>
    </w:pPr>
    <w:rPr>
      <w:rFonts w:ascii="CG Times (WN)" w:eastAsia="Times New Roman" w:hAnsi="CG Times (WN)" w:cs="Times New Roman"/>
      <w:sz w:val="20"/>
      <w:szCs w:val="20"/>
    </w:rPr>
  </w:style>
  <w:style w:type="character" w:customStyle="1" w:styleId="BodyTextChar">
    <w:name w:val="Body Text Char"/>
    <w:basedOn w:val="DefaultParagraphFont"/>
    <w:link w:val="BodyText"/>
    <w:uiPriority w:val="99"/>
    <w:rsid w:val="009D5B95"/>
    <w:rPr>
      <w:rFonts w:ascii="CG Times (WN)" w:eastAsia="Times New Roman" w:hAnsi="CG Times (WN)" w:cs="Times New Roman"/>
      <w:sz w:val="20"/>
      <w:szCs w:val="20"/>
    </w:rPr>
  </w:style>
  <w:style w:type="paragraph" w:styleId="ListParagraph">
    <w:name w:val="List Paragraph"/>
    <w:basedOn w:val="Normal"/>
    <w:uiPriority w:val="72"/>
    <w:qFormat/>
    <w:rsid w:val="009D5B95"/>
    <w:pPr>
      <w:spacing w:after="0"/>
      <w:ind w:left="720"/>
      <w:contextualSpacing/>
    </w:pPr>
    <w:rPr>
      <w:rFonts w:ascii="CG Times (WN)" w:eastAsia="Times New Roman" w:hAnsi="CG Times (WN)" w:cs="Times New Roman"/>
      <w:sz w:val="20"/>
      <w:szCs w:val="20"/>
    </w:rPr>
  </w:style>
  <w:style w:type="paragraph" w:styleId="EndnoteText">
    <w:name w:val="endnote text"/>
    <w:basedOn w:val="Normal"/>
    <w:link w:val="EndnoteTextChar"/>
    <w:uiPriority w:val="99"/>
    <w:semiHidden/>
    <w:unhideWhenUsed/>
    <w:rsid w:val="009D5B95"/>
    <w:pPr>
      <w:spacing w:after="0"/>
    </w:pPr>
    <w:rPr>
      <w:rFonts w:ascii="CG Times (WN)" w:eastAsia="Times New Roman" w:hAnsi="CG Times (WN)" w:cs="Times New Roman"/>
      <w:sz w:val="20"/>
      <w:szCs w:val="20"/>
    </w:rPr>
  </w:style>
  <w:style w:type="character" w:customStyle="1" w:styleId="EndnoteTextChar">
    <w:name w:val="Endnote Text Char"/>
    <w:basedOn w:val="DefaultParagraphFont"/>
    <w:link w:val="EndnoteText"/>
    <w:uiPriority w:val="99"/>
    <w:semiHidden/>
    <w:rsid w:val="009D5B95"/>
    <w:rPr>
      <w:rFonts w:ascii="CG Times (WN)" w:eastAsia="Times New Roman" w:hAnsi="CG Times (WN)" w:cs="Times New Roman"/>
      <w:sz w:val="20"/>
      <w:szCs w:val="20"/>
    </w:rPr>
  </w:style>
  <w:style w:type="character" w:styleId="PageNumber">
    <w:name w:val="page number"/>
    <w:basedOn w:val="DefaultParagraphFont"/>
    <w:rsid w:val="00702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63977">
      <w:bodyDiv w:val="1"/>
      <w:marLeft w:val="0"/>
      <w:marRight w:val="0"/>
      <w:marTop w:val="0"/>
      <w:marBottom w:val="0"/>
      <w:divBdr>
        <w:top w:val="none" w:sz="0" w:space="0" w:color="auto"/>
        <w:left w:val="none" w:sz="0" w:space="0" w:color="auto"/>
        <w:bottom w:val="none" w:sz="0" w:space="0" w:color="auto"/>
        <w:right w:val="none" w:sz="0" w:space="0" w:color="auto"/>
      </w:divBdr>
      <w:divsChild>
        <w:div w:id="1191262442">
          <w:marLeft w:val="0"/>
          <w:marRight w:val="0"/>
          <w:marTop w:val="0"/>
          <w:marBottom w:val="0"/>
          <w:divBdr>
            <w:top w:val="none" w:sz="0" w:space="0" w:color="auto"/>
            <w:left w:val="none" w:sz="0" w:space="0" w:color="auto"/>
            <w:bottom w:val="none" w:sz="0" w:space="0" w:color="auto"/>
            <w:right w:val="none" w:sz="0" w:space="0" w:color="auto"/>
          </w:divBdr>
        </w:div>
      </w:divsChild>
    </w:div>
    <w:div w:id="160439229">
      <w:bodyDiv w:val="1"/>
      <w:marLeft w:val="0"/>
      <w:marRight w:val="0"/>
      <w:marTop w:val="0"/>
      <w:marBottom w:val="0"/>
      <w:divBdr>
        <w:top w:val="none" w:sz="0" w:space="0" w:color="auto"/>
        <w:left w:val="none" w:sz="0" w:space="0" w:color="auto"/>
        <w:bottom w:val="none" w:sz="0" w:space="0" w:color="auto"/>
        <w:right w:val="none" w:sz="0" w:space="0" w:color="auto"/>
      </w:divBdr>
    </w:div>
    <w:div w:id="2004159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EFD53-3F45-42BC-9329-0D3DD7067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Mt Theo Program</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Badger</dc:creator>
  <cp:lastModifiedBy>Alexa Littleton</cp:lastModifiedBy>
  <cp:revision>2</cp:revision>
  <dcterms:created xsi:type="dcterms:W3CDTF">2016-10-06T02:16:00Z</dcterms:created>
  <dcterms:modified xsi:type="dcterms:W3CDTF">2016-10-06T02:16:00Z</dcterms:modified>
</cp:coreProperties>
</file>