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8C11C" w14:textId="77777777" w:rsidR="00214AA9" w:rsidRPr="003108E5" w:rsidRDefault="00214AA9" w:rsidP="006F7569">
      <w:pPr>
        <w:pStyle w:val="Title"/>
        <w:outlineLvl w:val="0"/>
        <w:rPr>
          <w:sz w:val="22"/>
          <w:szCs w:val="22"/>
        </w:rPr>
      </w:pPr>
      <w:bookmarkStart w:id="0" w:name="_GoBack"/>
      <w:bookmarkEnd w:id="0"/>
      <w:r w:rsidRPr="003108E5">
        <w:rPr>
          <w:sz w:val="22"/>
          <w:szCs w:val="22"/>
        </w:rPr>
        <w:t>POSITION DESCRIPTION</w:t>
      </w:r>
    </w:p>
    <w:p w14:paraId="2D25196D" w14:textId="77777777" w:rsidR="00214AA9" w:rsidRPr="003108E5" w:rsidRDefault="00214AA9" w:rsidP="00214AA9">
      <w:pPr>
        <w:pStyle w:val="Title"/>
        <w:rPr>
          <w:sz w:val="16"/>
          <w:szCs w:val="16"/>
        </w:rPr>
      </w:pPr>
    </w:p>
    <w:tbl>
      <w:tblPr>
        <w:tblW w:w="108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60"/>
        <w:gridCol w:w="3360"/>
        <w:gridCol w:w="1140"/>
        <w:gridCol w:w="1020"/>
        <w:gridCol w:w="3480"/>
      </w:tblGrid>
      <w:tr w:rsidR="00214AA9" w:rsidRPr="003108E5" w14:paraId="464FEDF9" w14:textId="77777777" w:rsidTr="000A59EF">
        <w:trPr>
          <w:trHeight w:val="372"/>
        </w:trPr>
        <w:tc>
          <w:tcPr>
            <w:tcW w:w="10860"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14:paraId="034D44AA" w14:textId="77777777" w:rsidR="00214AA9" w:rsidRPr="003108E5" w:rsidRDefault="00214AA9" w:rsidP="00A75FE4">
            <w:pPr>
              <w:pStyle w:val="Title"/>
              <w:numPr>
                <w:ilvl w:val="0"/>
                <w:numId w:val="1"/>
              </w:numPr>
              <w:tabs>
                <w:tab w:val="clear" w:pos="720"/>
                <w:tab w:val="num" w:pos="432"/>
              </w:tabs>
              <w:ind w:hanging="720"/>
              <w:jc w:val="both"/>
              <w:rPr>
                <w:sz w:val="20"/>
                <w:szCs w:val="20"/>
              </w:rPr>
            </w:pPr>
            <w:r w:rsidRPr="003108E5">
              <w:rPr>
                <w:sz w:val="20"/>
                <w:szCs w:val="20"/>
              </w:rPr>
              <w:t>POSITION DETAILS</w:t>
            </w:r>
          </w:p>
        </w:tc>
      </w:tr>
      <w:tr w:rsidR="00214AA9" w:rsidRPr="003108E5" w14:paraId="61BD1189" w14:textId="77777777" w:rsidTr="000A59EF">
        <w:trPr>
          <w:cantSplit/>
          <w:trHeight w:val="334"/>
        </w:trPr>
        <w:tc>
          <w:tcPr>
            <w:tcW w:w="1800" w:type="dxa"/>
            <w:tcBorders>
              <w:top w:val="single" w:sz="4" w:space="0" w:color="auto"/>
              <w:left w:val="single" w:sz="4" w:space="0" w:color="auto"/>
              <w:bottom w:val="single" w:sz="4" w:space="0" w:color="auto"/>
              <w:right w:val="single" w:sz="4" w:space="0" w:color="auto"/>
            </w:tcBorders>
            <w:vAlign w:val="center"/>
          </w:tcPr>
          <w:p w14:paraId="0369367D" w14:textId="77777777" w:rsidR="00214AA9" w:rsidRPr="003108E5" w:rsidRDefault="00214AA9" w:rsidP="00A75FE4">
            <w:pPr>
              <w:tabs>
                <w:tab w:val="left" w:pos="1332"/>
              </w:tabs>
              <w:ind w:left="1332" w:hanging="1332"/>
              <w:rPr>
                <w:rFonts w:ascii="Arial" w:hAnsi="Arial" w:cs="Arial"/>
                <w:b/>
                <w:bCs/>
                <w:sz w:val="18"/>
                <w:szCs w:val="18"/>
              </w:rPr>
            </w:pPr>
            <w:r w:rsidRPr="003108E5">
              <w:rPr>
                <w:rFonts w:ascii="Arial" w:hAnsi="Arial" w:cs="Arial"/>
                <w:b/>
                <w:bCs/>
                <w:sz w:val="18"/>
                <w:szCs w:val="18"/>
              </w:rPr>
              <w:t>Position Title</w:t>
            </w:r>
            <w:r w:rsidRPr="003108E5">
              <w:rPr>
                <w:rFonts w:ascii="Arial" w:hAnsi="Arial" w:cs="Arial"/>
                <w:b/>
                <w:bCs/>
                <w:sz w:val="18"/>
                <w:szCs w:val="18"/>
              </w:rPr>
              <w:tab/>
            </w:r>
            <w:r w:rsidRPr="003108E5">
              <w:rPr>
                <w:rFonts w:ascii="Arial" w:hAnsi="Arial" w:cs="Arial"/>
                <w:sz w:val="18"/>
                <w:szCs w:val="18"/>
              </w:rPr>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765C1965" w14:textId="03F75616" w:rsidR="00214AA9" w:rsidRPr="003108E5" w:rsidRDefault="00633921" w:rsidP="00A75FE4">
            <w:pPr>
              <w:tabs>
                <w:tab w:val="left" w:pos="0"/>
              </w:tabs>
              <w:spacing w:before="60"/>
              <w:ind w:right="249"/>
              <w:rPr>
                <w:rFonts w:ascii="Arial" w:hAnsi="Arial" w:cs="Arial"/>
                <w:bCs/>
                <w:sz w:val="18"/>
                <w:szCs w:val="18"/>
              </w:rPr>
            </w:pPr>
            <w:r>
              <w:rPr>
                <w:rFonts w:ascii="Arial" w:hAnsi="Arial" w:cs="Arial"/>
                <w:bCs/>
                <w:sz w:val="18"/>
                <w:szCs w:val="18"/>
              </w:rPr>
              <w:t>CDP</w:t>
            </w:r>
            <w:r w:rsidR="000D2D81">
              <w:rPr>
                <w:rFonts w:ascii="Arial" w:hAnsi="Arial" w:cs="Arial"/>
                <w:bCs/>
                <w:sz w:val="18"/>
                <w:szCs w:val="18"/>
              </w:rPr>
              <w:t xml:space="preserve"> Senior </w:t>
            </w:r>
            <w:r w:rsidR="00AE178E">
              <w:rPr>
                <w:rFonts w:ascii="Arial" w:hAnsi="Arial" w:cs="Arial"/>
                <w:bCs/>
                <w:sz w:val="18"/>
                <w:szCs w:val="18"/>
              </w:rPr>
              <w:t>Employment Supervisor</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6473C8A" w14:textId="77777777" w:rsidR="004D5437" w:rsidRPr="003108E5" w:rsidRDefault="004D5437" w:rsidP="00A75FE4">
            <w:pPr>
              <w:pStyle w:val="Heading1"/>
              <w:tabs>
                <w:tab w:val="left" w:pos="1872"/>
              </w:tabs>
              <w:ind w:left="1872" w:hanging="1872"/>
              <w:rPr>
                <w:sz w:val="18"/>
                <w:szCs w:val="18"/>
              </w:rPr>
            </w:pPr>
            <w:r w:rsidRPr="003108E5">
              <w:rPr>
                <w:sz w:val="18"/>
                <w:szCs w:val="18"/>
              </w:rPr>
              <w:t>Designation &amp;</w:t>
            </w:r>
          </w:p>
          <w:p w14:paraId="35EA55EC" w14:textId="77777777" w:rsidR="00214AA9" w:rsidRPr="003108E5" w:rsidRDefault="00214AA9" w:rsidP="00A75FE4">
            <w:pPr>
              <w:pStyle w:val="Heading1"/>
              <w:tabs>
                <w:tab w:val="left" w:pos="1872"/>
              </w:tabs>
              <w:ind w:left="1872" w:hanging="1872"/>
              <w:rPr>
                <w:sz w:val="18"/>
                <w:szCs w:val="18"/>
              </w:rPr>
            </w:pPr>
            <w:r w:rsidRPr="003108E5">
              <w:rPr>
                <w:sz w:val="18"/>
                <w:szCs w:val="18"/>
              </w:rPr>
              <w:t>Classification Level</w:t>
            </w:r>
          </w:p>
        </w:tc>
        <w:tc>
          <w:tcPr>
            <w:tcW w:w="3480" w:type="dxa"/>
            <w:tcBorders>
              <w:top w:val="single" w:sz="4" w:space="0" w:color="auto"/>
              <w:left w:val="single" w:sz="4" w:space="0" w:color="auto"/>
              <w:bottom w:val="single" w:sz="4" w:space="0" w:color="auto"/>
              <w:right w:val="single" w:sz="4" w:space="0" w:color="auto"/>
            </w:tcBorders>
            <w:vAlign w:val="center"/>
          </w:tcPr>
          <w:p w14:paraId="79EF05C3" w14:textId="3CA2395F" w:rsidR="00214AA9" w:rsidRPr="003108E5" w:rsidRDefault="00633921" w:rsidP="00A75FE4">
            <w:pPr>
              <w:pStyle w:val="Heading1"/>
              <w:tabs>
                <w:tab w:val="left" w:pos="1872"/>
              </w:tabs>
              <w:rPr>
                <w:b w:val="0"/>
                <w:color w:val="000000"/>
                <w:sz w:val="18"/>
                <w:szCs w:val="18"/>
              </w:rPr>
            </w:pPr>
            <w:r>
              <w:rPr>
                <w:b w:val="0"/>
                <w:color w:val="000000"/>
                <w:sz w:val="18"/>
                <w:szCs w:val="18"/>
              </w:rPr>
              <w:t>RGRC Level</w:t>
            </w:r>
            <w:r w:rsidR="00AE178E">
              <w:rPr>
                <w:b w:val="0"/>
                <w:color w:val="000000"/>
                <w:sz w:val="18"/>
                <w:szCs w:val="18"/>
              </w:rPr>
              <w:t xml:space="preserve"> </w:t>
            </w:r>
            <w:r w:rsidR="000D2D81">
              <w:rPr>
                <w:b w:val="0"/>
                <w:color w:val="000000"/>
                <w:sz w:val="18"/>
                <w:szCs w:val="18"/>
              </w:rPr>
              <w:t>4</w:t>
            </w:r>
          </w:p>
        </w:tc>
      </w:tr>
      <w:tr w:rsidR="00214AA9" w:rsidRPr="003108E5" w14:paraId="19CE2F26" w14:textId="77777777" w:rsidTr="000A59EF">
        <w:trPr>
          <w:cantSplit/>
          <w:trHeight w:val="357"/>
        </w:trPr>
        <w:tc>
          <w:tcPr>
            <w:tcW w:w="1800" w:type="dxa"/>
            <w:tcBorders>
              <w:top w:val="single" w:sz="4" w:space="0" w:color="auto"/>
              <w:left w:val="single" w:sz="4" w:space="0" w:color="auto"/>
              <w:bottom w:val="single" w:sz="4" w:space="0" w:color="auto"/>
              <w:right w:val="single" w:sz="4" w:space="0" w:color="auto"/>
            </w:tcBorders>
            <w:vAlign w:val="center"/>
          </w:tcPr>
          <w:p w14:paraId="2D568CD0" w14:textId="77777777" w:rsidR="00214AA9" w:rsidRPr="003108E5" w:rsidRDefault="00214AA9" w:rsidP="00A75FE4">
            <w:pPr>
              <w:tabs>
                <w:tab w:val="left" w:pos="1332"/>
              </w:tabs>
              <w:ind w:left="1332" w:hanging="1332"/>
              <w:rPr>
                <w:rFonts w:ascii="Arial" w:hAnsi="Arial" w:cs="Arial"/>
                <w:b/>
                <w:bCs/>
                <w:sz w:val="18"/>
                <w:szCs w:val="18"/>
              </w:rPr>
            </w:pPr>
            <w:r w:rsidRPr="003108E5">
              <w:rPr>
                <w:rFonts w:ascii="Arial" w:hAnsi="Arial" w:cs="Arial"/>
                <w:b/>
                <w:bCs/>
                <w:sz w:val="18"/>
                <w:szCs w:val="18"/>
              </w:rPr>
              <w:t>Position No</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6C64CB72" w14:textId="77777777" w:rsidR="00214AA9" w:rsidRPr="003108E5" w:rsidRDefault="00214AA9" w:rsidP="00A75FE4">
            <w:pPr>
              <w:tabs>
                <w:tab w:val="left" w:pos="0"/>
              </w:tabs>
              <w:rPr>
                <w:rFonts w:ascii="Arial" w:hAnsi="Arial" w:cs="Arial"/>
                <w:bCs/>
                <w:sz w:val="18"/>
                <w:szCs w:val="18"/>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1DDC3FB" w14:textId="77777777" w:rsidR="00214AA9" w:rsidRPr="003108E5" w:rsidRDefault="002A7E1D" w:rsidP="00A75FE4">
            <w:pPr>
              <w:tabs>
                <w:tab w:val="left" w:pos="1872"/>
              </w:tabs>
              <w:ind w:left="1872" w:hanging="1872"/>
              <w:rPr>
                <w:rFonts w:ascii="Arial" w:hAnsi="Arial" w:cs="Arial"/>
                <w:b/>
                <w:bCs/>
                <w:sz w:val="18"/>
                <w:szCs w:val="18"/>
              </w:rPr>
            </w:pPr>
            <w:r w:rsidRPr="003108E5">
              <w:rPr>
                <w:rFonts w:ascii="Arial" w:hAnsi="Arial" w:cs="Arial"/>
                <w:b/>
                <w:bCs/>
                <w:sz w:val="18"/>
                <w:szCs w:val="18"/>
              </w:rPr>
              <w:t>Directorate</w:t>
            </w:r>
            <w:r w:rsidR="00214AA9" w:rsidRPr="003108E5">
              <w:rPr>
                <w:rFonts w:ascii="Arial" w:hAnsi="Arial" w:cs="Arial"/>
                <w:b/>
                <w:bCs/>
                <w:sz w:val="18"/>
                <w:szCs w:val="18"/>
              </w:rPr>
              <w:t xml:space="preserve">   </w:t>
            </w:r>
          </w:p>
        </w:tc>
        <w:tc>
          <w:tcPr>
            <w:tcW w:w="3480" w:type="dxa"/>
            <w:tcBorders>
              <w:top w:val="single" w:sz="4" w:space="0" w:color="auto"/>
              <w:left w:val="single" w:sz="4" w:space="0" w:color="auto"/>
              <w:bottom w:val="single" w:sz="4" w:space="0" w:color="auto"/>
              <w:right w:val="single" w:sz="4" w:space="0" w:color="auto"/>
            </w:tcBorders>
            <w:vAlign w:val="center"/>
          </w:tcPr>
          <w:p w14:paraId="63B45FDB" w14:textId="3736F921" w:rsidR="00214AA9" w:rsidRPr="003108E5" w:rsidRDefault="00AE178E" w:rsidP="001D5C90">
            <w:pPr>
              <w:tabs>
                <w:tab w:val="left" w:pos="1872"/>
              </w:tabs>
              <w:rPr>
                <w:rFonts w:ascii="Arial" w:hAnsi="Arial" w:cs="Arial"/>
                <w:bCs/>
                <w:sz w:val="18"/>
                <w:szCs w:val="18"/>
              </w:rPr>
            </w:pPr>
            <w:r>
              <w:rPr>
                <w:rFonts w:ascii="Arial" w:hAnsi="Arial" w:cs="Arial"/>
                <w:bCs/>
                <w:sz w:val="18"/>
                <w:szCs w:val="18"/>
              </w:rPr>
              <w:t>Comm</w:t>
            </w:r>
            <w:r w:rsidR="001D5C90">
              <w:rPr>
                <w:rFonts w:ascii="Arial" w:hAnsi="Arial" w:cs="Arial"/>
                <w:bCs/>
                <w:sz w:val="18"/>
                <w:szCs w:val="18"/>
              </w:rPr>
              <w:t>ercial</w:t>
            </w:r>
            <w:r>
              <w:rPr>
                <w:rFonts w:ascii="Arial" w:hAnsi="Arial" w:cs="Arial"/>
                <w:bCs/>
                <w:sz w:val="18"/>
                <w:szCs w:val="18"/>
              </w:rPr>
              <w:t xml:space="preserve"> Services</w:t>
            </w:r>
          </w:p>
        </w:tc>
      </w:tr>
      <w:tr w:rsidR="00214AA9" w:rsidRPr="003108E5" w14:paraId="6EA26E7F" w14:textId="77777777" w:rsidTr="000A59EF">
        <w:trPr>
          <w:cantSplit/>
          <w:trHeight w:val="353"/>
        </w:trPr>
        <w:tc>
          <w:tcPr>
            <w:tcW w:w="1800" w:type="dxa"/>
            <w:tcBorders>
              <w:top w:val="single" w:sz="4" w:space="0" w:color="auto"/>
              <w:left w:val="single" w:sz="4" w:space="0" w:color="auto"/>
              <w:bottom w:val="single" w:sz="4" w:space="0" w:color="auto"/>
              <w:right w:val="single" w:sz="4" w:space="0" w:color="auto"/>
            </w:tcBorders>
            <w:vAlign w:val="center"/>
          </w:tcPr>
          <w:p w14:paraId="15F38F70" w14:textId="77777777" w:rsidR="00214AA9" w:rsidRPr="003108E5" w:rsidRDefault="00214AA9" w:rsidP="00A75FE4">
            <w:pPr>
              <w:tabs>
                <w:tab w:val="left" w:pos="1332"/>
              </w:tabs>
              <w:ind w:left="1332" w:hanging="1332"/>
              <w:rPr>
                <w:rFonts w:ascii="Arial" w:hAnsi="Arial" w:cs="Arial"/>
                <w:b/>
                <w:bCs/>
                <w:sz w:val="18"/>
                <w:szCs w:val="18"/>
              </w:rPr>
            </w:pPr>
            <w:r w:rsidRPr="003108E5">
              <w:rPr>
                <w:rFonts w:ascii="Arial" w:hAnsi="Arial" w:cs="Arial"/>
                <w:b/>
                <w:bCs/>
                <w:sz w:val="18"/>
                <w:szCs w:val="18"/>
              </w:rPr>
              <w:t>Division</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3BD26BDE" w14:textId="7FC76A90" w:rsidR="00214AA9" w:rsidRPr="003108E5" w:rsidRDefault="00633921" w:rsidP="00A75FE4">
            <w:pPr>
              <w:tabs>
                <w:tab w:val="left" w:pos="1332"/>
              </w:tabs>
              <w:ind w:left="1269" w:hanging="1269"/>
              <w:rPr>
                <w:rFonts w:ascii="Arial" w:hAnsi="Arial" w:cs="Arial"/>
                <w:bCs/>
                <w:sz w:val="18"/>
                <w:szCs w:val="18"/>
              </w:rPr>
            </w:pPr>
            <w:r>
              <w:rPr>
                <w:rFonts w:ascii="Arial" w:hAnsi="Arial" w:cs="Arial"/>
                <w:bCs/>
                <w:sz w:val="18"/>
                <w:szCs w:val="18"/>
              </w:rPr>
              <w:t>CDP</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280F5A0" w14:textId="77777777" w:rsidR="00214AA9" w:rsidRPr="003108E5" w:rsidRDefault="00214AA9" w:rsidP="00A75FE4">
            <w:pPr>
              <w:pStyle w:val="FootnoteText"/>
              <w:tabs>
                <w:tab w:val="left" w:pos="1872"/>
              </w:tabs>
              <w:ind w:left="1872" w:hanging="1872"/>
              <w:rPr>
                <w:rFonts w:cs="Arial"/>
                <w:b/>
                <w:bCs/>
                <w:sz w:val="18"/>
                <w:szCs w:val="18"/>
              </w:rPr>
            </w:pPr>
            <w:r w:rsidRPr="003108E5">
              <w:rPr>
                <w:rFonts w:cs="Arial"/>
                <w:b/>
                <w:bCs/>
                <w:sz w:val="18"/>
                <w:szCs w:val="18"/>
              </w:rPr>
              <w:t xml:space="preserve">Date Created </w:t>
            </w:r>
          </w:p>
        </w:tc>
        <w:tc>
          <w:tcPr>
            <w:tcW w:w="3480" w:type="dxa"/>
            <w:tcBorders>
              <w:top w:val="single" w:sz="4" w:space="0" w:color="auto"/>
              <w:left w:val="single" w:sz="4" w:space="0" w:color="auto"/>
              <w:bottom w:val="single" w:sz="4" w:space="0" w:color="auto"/>
              <w:right w:val="single" w:sz="4" w:space="0" w:color="auto"/>
            </w:tcBorders>
            <w:vAlign w:val="center"/>
          </w:tcPr>
          <w:p w14:paraId="785BA3A8" w14:textId="029981B1" w:rsidR="00214AA9" w:rsidRPr="003108E5" w:rsidRDefault="00633921" w:rsidP="00A75FE4">
            <w:pPr>
              <w:pStyle w:val="FootnoteText"/>
              <w:tabs>
                <w:tab w:val="left" w:pos="1872"/>
              </w:tabs>
              <w:rPr>
                <w:rFonts w:cs="Arial"/>
                <w:bCs/>
                <w:sz w:val="18"/>
                <w:szCs w:val="18"/>
              </w:rPr>
            </w:pPr>
            <w:r>
              <w:rPr>
                <w:rFonts w:cs="Arial"/>
                <w:bCs/>
                <w:sz w:val="18"/>
                <w:szCs w:val="18"/>
              </w:rPr>
              <w:t>19/04/2016</w:t>
            </w:r>
          </w:p>
        </w:tc>
      </w:tr>
      <w:tr w:rsidR="00214AA9" w:rsidRPr="003108E5" w14:paraId="2A1CEEF0" w14:textId="77777777" w:rsidTr="000A59EF">
        <w:trPr>
          <w:trHeight w:val="363"/>
        </w:trPr>
        <w:tc>
          <w:tcPr>
            <w:tcW w:w="1800" w:type="dxa"/>
            <w:tcBorders>
              <w:top w:val="single" w:sz="4" w:space="0" w:color="auto"/>
              <w:left w:val="single" w:sz="4" w:space="0" w:color="auto"/>
              <w:bottom w:val="single" w:sz="4" w:space="0" w:color="auto"/>
              <w:right w:val="single" w:sz="4" w:space="0" w:color="auto"/>
            </w:tcBorders>
            <w:vAlign w:val="center"/>
          </w:tcPr>
          <w:p w14:paraId="6875F1C0" w14:textId="77777777" w:rsidR="00214AA9" w:rsidRPr="003108E5" w:rsidRDefault="004D5437" w:rsidP="00A75FE4">
            <w:pPr>
              <w:pStyle w:val="Heading1"/>
              <w:tabs>
                <w:tab w:val="left" w:pos="1332"/>
              </w:tabs>
              <w:ind w:left="1332" w:hanging="1332"/>
              <w:rPr>
                <w:sz w:val="18"/>
                <w:szCs w:val="18"/>
              </w:rPr>
            </w:pPr>
            <w:r w:rsidRPr="003108E5">
              <w:rPr>
                <w:sz w:val="18"/>
                <w:szCs w:val="18"/>
              </w:rPr>
              <w:t>Location</w:t>
            </w:r>
            <w:r w:rsidR="00214AA9" w:rsidRPr="003108E5">
              <w:rPr>
                <w:sz w:val="18"/>
                <w:szCs w:val="18"/>
              </w:rPr>
              <w:t xml:space="preserve"> </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FC83715" w14:textId="0C256AD3" w:rsidR="00214AA9" w:rsidRPr="003108E5" w:rsidRDefault="000D2D81" w:rsidP="00A75FE4">
            <w:pPr>
              <w:pStyle w:val="Heading1"/>
              <w:tabs>
                <w:tab w:val="left" w:pos="1332"/>
              </w:tabs>
              <w:rPr>
                <w:b w:val="0"/>
                <w:sz w:val="18"/>
                <w:szCs w:val="18"/>
              </w:rPr>
            </w:pPr>
            <w:r>
              <w:rPr>
                <w:b w:val="0"/>
                <w:sz w:val="18"/>
                <w:szCs w:val="18"/>
              </w:rPr>
              <w:t>B</w:t>
            </w:r>
            <w:r w:rsidR="00633921">
              <w:rPr>
                <w:b w:val="0"/>
                <w:sz w:val="18"/>
                <w:szCs w:val="18"/>
              </w:rPr>
              <w:t>ulman</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EF5DC6D" w14:textId="77777777" w:rsidR="00214AA9" w:rsidRPr="003108E5" w:rsidRDefault="00214AA9" w:rsidP="00A75FE4">
            <w:pPr>
              <w:tabs>
                <w:tab w:val="left" w:pos="1872"/>
              </w:tabs>
              <w:ind w:left="1872" w:hanging="1872"/>
              <w:rPr>
                <w:rFonts w:ascii="Arial" w:hAnsi="Arial" w:cs="Arial"/>
                <w:b/>
                <w:bCs/>
                <w:sz w:val="18"/>
                <w:szCs w:val="18"/>
              </w:rPr>
            </w:pPr>
            <w:r w:rsidRPr="003108E5">
              <w:rPr>
                <w:rFonts w:ascii="Arial" w:hAnsi="Arial" w:cs="Arial"/>
                <w:b/>
                <w:bCs/>
                <w:sz w:val="18"/>
                <w:szCs w:val="18"/>
              </w:rPr>
              <w:t xml:space="preserve">Date Approved </w:t>
            </w:r>
          </w:p>
        </w:tc>
        <w:tc>
          <w:tcPr>
            <w:tcW w:w="3480" w:type="dxa"/>
            <w:tcBorders>
              <w:top w:val="single" w:sz="4" w:space="0" w:color="auto"/>
              <w:left w:val="single" w:sz="4" w:space="0" w:color="auto"/>
              <w:bottom w:val="single" w:sz="4" w:space="0" w:color="auto"/>
              <w:right w:val="single" w:sz="4" w:space="0" w:color="auto"/>
            </w:tcBorders>
            <w:vAlign w:val="center"/>
          </w:tcPr>
          <w:p w14:paraId="0915F321" w14:textId="56111367" w:rsidR="00214AA9" w:rsidRPr="003108E5" w:rsidRDefault="00633921" w:rsidP="00A75FE4">
            <w:pPr>
              <w:tabs>
                <w:tab w:val="left" w:pos="1872"/>
              </w:tabs>
              <w:rPr>
                <w:rFonts w:ascii="Arial" w:hAnsi="Arial" w:cs="Arial"/>
                <w:bCs/>
                <w:sz w:val="18"/>
                <w:szCs w:val="18"/>
              </w:rPr>
            </w:pPr>
            <w:r>
              <w:rPr>
                <w:rFonts w:ascii="Arial" w:hAnsi="Arial" w:cs="Arial"/>
                <w:bCs/>
                <w:sz w:val="18"/>
                <w:szCs w:val="18"/>
              </w:rPr>
              <w:t>19/04/2016</w:t>
            </w:r>
          </w:p>
        </w:tc>
      </w:tr>
      <w:tr w:rsidR="00214AA9" w:rsidRPr="003108E5" w14:paraId="5CDAE315" w14:textId="77777777" w:rsidTr="000A59EF">
        <w:trPr>
          <w:trHeight w:val="363"/>
        </w:trPr>
        <w:tc>
          <w:tcPr>
            <w:tcW w:w="1800" w:type="dxa"/>
            <w:tcBorders>
              <w:top w:val="single" w:sz="4" w:space="0" w:color="auto"/>
              <w:left w:val="single" w:sz="4" w:space="0" w:color="auto"/>
              <w:bottom w:val="single" w:sz="4" w:space="0" w:color="auto"/>
              <w:right w:val="single" w:sz="4" w:space="0" w:color="auto"/>
            </w:tcBorders>
            <w:vAlign w:val="center"/>
          </w:tcPr>
          <w:p w14:paraId="33073EA3" w14:textId="77777777" w:rsidR="00214AA9" w:rsidRPr="003108E5" w:rsidRDefault="00214AA9" w:rsidP="00A75FE4">
            <w:pPr>
              <w:pStyle w:val="Heading1"/>
              <w:tabs>
                <w:tab w:val="left" w:pos="1332"/>
              </w:tabs>
              <w:ind w:left="1332" w:hanging="1332"/>
              <w:rPr>
                <w:bCs w:val="0"/>
                <w:sz w:val="18"/>
                <w:szCs w:val="18"/>
              </w:rPr>
            </w:pPr>
            <w:r w:rsidRPr="003108E5">
              <w:rPr>
                <w:bCs w:val="0"/>
                <w:sz w:val="18"/>
                <w:szCs w:val="18"/>
              </w:rPr>
              <w:t>Reports To</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37FAB7B3" w14:textId="599A32AD" w:rsidR="00214AA9" w:rsidRPr="003108E5" w:rsidRDefault="007C422C" w:rsidP="000D2D81">
            <w:pPr>
              <w:pStyle w:val="Heading1"/>
              <w:tabs>
                <w:tab w:val="left" w:pos="1332"/>
              </w:tabs>
              <w:rPr>
                <w:b w:val="0"/>
                <w:bCs w:val="0"/>
                <w:sz w:val="18"/>
                <w:szCs w:val="18"/>
              </w:rPr>
            </w:pPr>
            <w:r>
              <w:rPr>
                <w:b w:val="0"/>
                <w:bCs w:val="0"/>
                <w:sz w:val="18"/>
                <w:szCs w:val="18"/>
              </w:rPr>
              <w:t>CD</w:t>
            </w:r>
            <w:r w:rsidR="00AE178E">
              <w:rPr>
                <w:b w:val="0"/>
                <w:bCs w:val="0"/>
                <w:sz w:val="18"/>
                <w:szCs w:val="18"/>
              </w:rPr>
              <w:t xml:space="preserve">P </w:t>
            </w:r>
            <w:r w:rsidR="000D2D81">
              <w:rPr>
                <w:b w:val="0"/>
                <w:bCs w:val="0"/>
                <w:sz w:val="18"/>
                <w:szCs w:val="18"/>
              </w:rPr>
              <w:t>Assistant Manager</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866289E" w14:textId="77777777" w:rsidR="00214AA9" w:rsidRPr="003108E5" w:rsidRDefault="00214AA9" w:rsidP="00A75FE4">
            <w:pPr>
              <w:tabs>
                <w:tab w:val="left" w:pos="1872"/>
              </w:tabs>
              <w:ind w:left="1872" w:hanging="1872"/>
              <w:rPr>
                <w:rFonts w:ascii="Arial" w:hAnsi="Arial" w:cs="Arial"/>
                <w:b/>
                <w:bCs/>
                <w:sz w:val="18"/>
                <w:szCs w:val="18"/>
              </w:rPr>
            </w:pPr>
            <w:r w:rsidRPr="003108E5">
              <w:rPr>
                <w:rFonts w:ascii="Arial" w:hAnsi="Arial" w:cs="Arial"/>
                <w:b/>
                <w:bCs/>
                <w:sz w:val="18"/>
                <w:szCs w:val="18"/>
              </w:rPr>
              <w:t>Version Date</w:t>
            </w:r>
          </w:p>
        </w:tc>
        <w:tc>
          <w:tcPr>
            <w:tcW w:w="3480" w:type="dxa"/>
            <w:tcBorders>
              <w:top w:val="single" w:sz="4" w:space="0" w:color="auto"/>
              <w:left w:val="single" w:sz="4" w:space="0" w:color="auto"/>
              <w:bottom w:val="single" w:sz="4" w:space="0" w:color="auto"/>
              <w:right w:val="single" w:sz="4" w:space="0" w:color="auto"/>
            </w:tcBorders>
            <w:vAlign w:val="center"/>
          </w:tcPr>
          <w:p w14:paraId="72310006" w14:textId="6EE87EF5" w:rsidR="00214AA9" w:rsidRPr="003108E5" w:rsidRDefault="007C422C" w:rsidP="00A75FE4">
            <w:pPr>
              <w:tabs>
                <w:tab w:val="left" w:pos="1872"/>
              </w:tabs>
              <w:rPr>
                <w:rFonts w:ascii="Arial" w:hAnsi="Arial" w:cs="Arial"/>
                <w:bCs/>
                <w:sz w:val="18"/>
                <w:szCs w:val="18"/>
              </w:rPr>
            </w:pPr>
            <w:r>
              <w:rPr>
                <w:rFonts w:ascii="Arial" w:hAnsi="Arial" w:cs="Arial"/>
                <w:bCs/>
                <w:sz w:val="18"/>
                <w:szCs w:val="18"/>
              </w:rPr>
              <w:t>17/06</w:t>
            </w:r>
            <w:r w:rsidR="00633921">
              <w:rPr>
                <w:rFonts w:ascii="Arial" w:hAnsi="Arial" w:cs="Arial"/>
                <w:bCs/>
                <w:sz w:val="18"/>
                <w:szCs w:val="18"/>
              </w:rPr>
              <w:t>/2016</w:t>
            </w:r>
          </w:p>
        </w:tc>
      </w:tr>
      <w:tr w:rsidR="00214AA9" w:rsidRPr="003108E5" w14:paraId="32D07680" w14:textId="77777777" w:rsidTr="00840962">
        <w:tblPrEx>
          <w:tblBorders>
            <w:bottom w:val="none" w:sz="0" w:space="0" w:color="auto"/>
            <w:insideH w:val="none" w:sz="0" w:space="0" w:color="auto"/>
            <w:insideV w:val="none" w:sz="0" w:space="0" w:color="auto"/>
          </w:tblBorders>
        </w:tblPrEx>
        <w:trPr>
          <w:trHeight w:val="372"/>
        </w:trPr>
        <w:tc>
          <w:tcPr>
            <w:tcW w:w="10860" w:type="dxa"/>
            <w:gridSpan w:val="6"/>
            <w:tcBorders>
              <w:left w:val="single" w:sz="4" w:space="0" w:color="auto"/>
              <w:right w:val="single" w:sz="4" w:space="0" w:color="auto"/>
            </w:tcBorders>
            <w:shd w:val="clear" w:color="auto" w:fill="C0C0C0"/>
            <w:vAlign w:val="center"/>
          </w:tcPr>
          <w:p w14:paraId="5446950A" w14:textId="77777777" w:rsidR="00214AA9" w:rsidRPr="003108E5" w:rsidRDefault="00214AA9" w:rsidP="00A75FE4">
            <w:pPr>
              <w:pStyle w:val="Title"/>
              <w:numPr>
                <w:ilvl w:val="0"/>
                <w:numId w:val="1"/>
              </w:numPr>
              <w:tabs>
                <w:tab w:val="clear" w:pos="720"/>
                <w:tab w:val="num" w:pos="432"/>
              </w:tabs>
              <w:ind w:hanging="720"/>
              <w:jc w:val="both"/>
              <w:rPr>
                <w:sz w:val="20"/>
                <w:szCs w:val="20"/>
              </w:rPr>
            </w:pPr>
            <w:r w:rsidRPr="003108E5">
              <w:rPr>
                <w:sz w:val="20"/>
                <w:szCs w:val="20"/>
              </w:rPr>
              <w:t xml:space="preserve">POSITION CONTEXT </w:t>
            </w:r>
          </w:p>
        </w:tc>
      </w:tr>
      <w:tr w:rsidR="00214AA9" w:rsidRPr="003108E5" w14:paraId="629B08A8" w14:textId="77777777" w:rsidTr="00502760">
        <w:tblPrEx>
          <w:tblLook w:val="01E0" w:firstRow="1" w:lastRow="1" w:firstColumn="1" w:lastColumn="1" w:noHBand="0" w:noVBand="0"/>
        </w:tblPrEx>
        <w:trPr>
          <w:trHeight w:val="1686"/>
        </w:trPr>
        <w:tc>
          <w:tcPr>
            <w:tcW w:w="1860" w:type="dxa"/>
            <w:gridSpan w:val="2"/>
            <w:tcBorders>
              <w:top w:val="single" w:sz="4" w:space="0" w:color="auto"/>
              <w:left w:val="single" w:sz="4" w:space="0" w:color="auto"/>
              <w:bottom w:val="single" w:sz="4" w:space="0" w:color="auto"/>
              <w:right w:val="single" w:sz="4" w:space="0" w:color="auto"/>
            </w:tcBorders>
          </w:tcPr>
          <w:p w14:paraId="025EEC7D" w14:textId="77777777" w:rsidR="008D772E" w:rsidRPr="003108E5" w:rsidRDefault="008D772E" w:rsidP="00502760">
            <w:pPr>
              <w:pStyle w:val="Title"/>
              <w:spacing w:before="120" w:after="120"/>
              <w:jc w:val="left"/>
              <w:rPr>
                <w:sz w:val="18"/>
                <w:szCs w:val="18"/>
              </w:rPr>
            </w:pPr>
            <w:r w:rsidRPr="003108E5">
              <w:rPr>
                <w:sz w:val="18"/>
                <w:szCs w:val="18"/>
              </w:rPr>
              <w:t>Council</w:t>
            </w:r>
          </w:p>
          <w:p w14:paraId="0EA31EAD" w14:textId="77777777" w:rsidR="00214AA9" w:rsidRPr="003108E5" w:rsidRDefault="00214AA9" w:rsidP="00502760">
            <w:pPr>
              <w:pStyle w:val="Title"/>
              <w:spacing w:before="120" w:after="120"/>
              <w:jc w:val="left"/>
              <w:rPr>
                <w:sz w:val="18"/>
                <w:szCs w:val="18"/>
              </w:rPr>
            </w:pPr>
            <w:r w:rsidRPr="003108E5">
              <w:rPr>
                <w:sz w:val="18"/>
                <w:szCs w:val="18"/>
              </w:rPr>
              <w:t xml:space="preserve">Overview </w:t>
            </w:r>
          </w:p>
        </w:tc>
        <w:tc>
          <w:tcPr>
            <w:tcW w:w="9000" w:type="dxa"/>
            <w:gridSpan w:val="4"/>
            <w:tcBorders>
              <w:top w:val="single" w:sz="4" w:space="0" w:color="auto"/>
              <w:left w:val="single" w:sz="4" w:space="0" w:color="auto"/>
              <w:bottom w:val="single" w:sz="4" w:space="0" w:color="auto"/>
              <w:right w:val="single" w:sz="4" w:space="0" w:color="auto"/>
            </w:tcBorders>
          </w:tcPr>
          <w:p w14:paraId="28E5079F" w14:textId="77777777" w:rsidR="00633921" w:rsidRPr="0024438A" w:rsidRDefault="00633921" w:rsidP="00633921">
            <w:pPr>
              <w:spacing w:before="120" w:after="120"/>
              <w:rPr>
                <w:rFonts w:ascii="Arial" w:hAnsi="Arial" w:cs="Arial"/>
                <w:sz w:val="20"/>
                <w:szCs w:val="20"/>
              </w:rPr>
            </w:pPr>
            <w:r w:rsidRPr="0024438A">
              <w:rPr>
                <w:rFonts w:ascii="Arial" w:hAnsi="Arial" w:cs="Arial"/>
                <w:sz w:val="20"/>
                <w:szCs w:val="20"/>
              </w:rPr>
              <w:t>The Roper Gulf Regional Council provides a range of services over an area that spans 185,000 sq km (80% the size of Victoria) that covers the region east and southeast of Katherine, Northern Territory.  The total estimated resident population of the Council is 6,919.</w:t>
            </w:r>
          </w:p>
          <w:p w14:paraId="75621AA0" w14:textId="77777777" w:rsidR="00633921" w:rsidRPr="0024438A" w:rsidRDefault="00633921" w:rsidP="00633921">
            <w:pPr>
              <w:spacing w:before="120" w:after="120"/>
              <w:rPr>
                <w:rFonts w:ascii="Arial" w:hAnsi="Arial" w:cs="Arial"/>
                <w:sz w:val="20"/>
                <w:szCs w:val="20"/>
              </w:rPr>
            </w:pPr>
            <w:r w:rsidRPr="0024438A">
              <w:rPr>
                <w:rFonts w:ascii="Arial" w:hAnsi="Arial" w:cs="Arial"/>
                <w:sz w:val="20"/>
                <w:szCs w:val="20"/>
              </w:rPr>
              <w:t>Roper Gulf Regional Council incorporates eleven main communities and delivers services such as: Council Administration; Waste Management; Municipal Services; Sport &amp; Recreation; Aged Care; Child Care</w:t>
            </w:r>
            <w:r>
              <w:rPr>
                <w:rFonts w:ascii="Arial" w:hAnsi="Arial" w:cs="Arial"/>
                <w:sz w:val="20"/>
                <w:szCs w:val="20"/>
              </w:rPr>
              <w:t xml:space="preserve">; Youth Services; Libraries; </w:t>
            </w:r>
            <w:r w:rsidRPr="0024438A">
              <w:rPr>
                <w:rFonts w:ascii="Arial" w:hAnsi="Arial" w:cs="Arial"/>
                <w:sz w:val="20"/>
                <w:szCs w:val="20"/>
              </w:rPr>
              <w:t>C</w:t>
            </w:r>
            <w:r>
              <w:rPr>
                <w:rFonts w:ascii="Arial" w:hAnsi="Arial" w:cs="Arial"/>
                <w:sz w:val="20"/>
                <w:szCs w:val="20"/>
              </w:rPr>
              <w:t>D</w:t>
            </w:r>
            <w:r w:rsidRPr="0024438A">
              <w:rPr>
                <w:rFonts w:ascii="Arial" w:hAnsi="Arial" w:cs="Arial"/>
                <w:sz w:val="20"/>
                <w:szCs w:val="20"/>
              </w:rPr>
              <w:t>P; Power, Water and Sewerage Maintenance;  Repairs and Maintenance and Tenancy Management; Night Patrol, Civil Works, and many more.</w:t>
            </w:r>
          </w:p>
          <w:p w14:paraId="4FA47159" w14:textId="77777777" w:rsidR="00633921" w:rsidRPr="0024438A" w:rsidRDefault="00633921" w:rsidP="00633921">
            <w:pPr>
              <w:spacing w:before="120" w:after="120"/>
              <w:rPr>
                <w:rFonts w:ascii="Arial" w:hAnsi="Arial" w:cs="Arial"/>
                <w:sz w:val="20"/>
                <w:szCs w:val="20"/>
              </w:rPr>
            </w:pPr>
            <w:r w:rsidRPr="0024438A">
              <w:rPr>
                <w:rFonts w:ascii="Arial" w:hAnsi="Arial" w:cs="Arial"/>
                <w:sz w:val="20"/>
                <w:szCs w:val="20"/>
              </w:rPr>
              <w:t>The Council’s mission statement is: “Working as one towards a better future through effective use of all resources”. This serves to give strategic direction to the Council’s service delivery and its partnerships with the NT and Australian Governments and other stakeholders.</w:t>
            </w:r>
          </w:p>
          <w:p w14:paraId="55B38250" w14:textId="729D3B85" w:rsidR="00BA3ED8" w:rsidRPr="000A59EF" w:rsidRDefault="00633921" w:rsidP="00633921">
            <w:pPr>
              <w:spacing w:before="120" w:after="120"/>
              <w:rPr>
                <w:rFonts w:ascii="Arial" w:hAnsi="Arial" w:cs="Arial"/>
                <w:sz w:val="18"/>
              </w:rPr>
            </w:pPr>
            <w:r w:rsidRPr="0024438A">
              <w:rPr>
                <w:rFonts w:ascii="Arial" w:hAnsi="Arial" w:cs="Arial"/>
                <w:sz w:val="20"/>
                <w:szCs w:val="20"/>
              </w:rPr>
              <w:t>The overall vision of Roper Gulf Regional Council is to be a sustainable, viable and vibrant leader in improving the quality of family and community life in the Northern Territory.</w:t>
            </w:r>
            <w:r w:rsidRPr="001C4D12">
              <w:rPr>
                <w:rFonts w:ascii="Arial" w:hAnsi="Arial" w:cs="Arial"/>
                <w:sz w:val="18"/>
                <w:szCs w:val="18"/>
              </w:rPr>
              <w:t xml:space="preserve">     </w:t>
            </w:r>
          </w:p>
        </w:tc>
      </w:tr>
      <w:tr w:rsidR="003B0DAA" w:rsidRPr="003108E5" w14:paraId="46F3A1CA" w14:textId="77777777" w:rsidTr="003B0DAA">
        <w:tblPrEx>
          <w:tblLook w:val="01E0" w:firstRow="1" w:lastRow="1" w:firstColumn="1" w:lastColumn="1" w:noHBand="0" w:noVBand="0"/>
        </w:tblPrEx>
        <w:trPr>
          <w:trHeight w:val="748"/>
        </w:trPr>
        <w:tc>
          <w:tcPr>
            <w:tcW w:w="1860" w:type="dxa"/>
            <w:gridSpan w:val="2"/>
            <w:tcBorders>
              <w:top w:val="single" w:sz="4" w:space="0" w:color="auto"/>
              <w:left w:val="single" w:sz="4" w:space="0" w:color="auto"/>
              <w:right w:val="single" w:sz="4" w:space="0" w:color="auto"/>
            </w:tcBorders>
          </w:tcPr>
          <w:p w14:paraId="70A80DD0" w14:textId="77777777" w:rsidR="003B0DAA" w:rsidRPr="003108E5" w:rsidRDefault="003B0DAA" w:rsidP="00502760">
            <w:pPr>
              <w:pStyle w:val="Title"/>
              <w:spacing w:before="120" w:after="120"/>
              <w:jc w:val="left"/>
              <w:rPr>
                <w:sz w:val="18"/>
                <w:szCs w:val="18"/>
              </w:rPr>
            </w:pPr>
            <w:r w:rsidRPr="003108E5">
              <w:rPr>
                <w:sz w:val="18"/>
                <w:szCs w:val="18"/>
              </w:rPr>
              <w:t>Principal Objectives</w:t>
            </w:r>
          </w:p>
        </w:tc>
        <w:tc>
          <w:tcPr>
            <w:tcW w:w="9000" w:type="dxa"/>
            <w:gridSpan w:val="4"/>
            <w:tcBorders>
              <w:top w:val="single" w:sz="4" w:space="0" w:color="auto"/>
              <w:left w:val="single" w:sz="4" w:space="0" w:color="auto"/>
              <w:bottom w:val="single" w:sz="4" w:space="0" w:color="auto"/>
              <w:right w:val="single" w:sz="4" w:space="0" w:color="auto"/>
            </w:tcBorders>
          </w:tcPr>
          <w:p w14:paraId="676D8ECD" w14:textId="022CFEDA" w:rsidR="00633921" w:rsidRDefault="00633921" w:rsidP="00633921">
            <w:pPr>
              <w:spacing w:before="120" w:after="120"/>
              <w:rPr>
                <w:rFonts w:ascii="Arial" w:hAnsi="Arial" w:cs="Arial"/>
                <w:sz w:val="18"/>
                <w:szCs w:val="18"/>
              </w:rPr>
            </w:pPr>
            <w:r>
              <w:rPr>
                <w:rFonts w:ascii="Arial" w:hAnsi="Arial" w:cs="Arial"/>
                <w:sz w:val="18"/>
                <w:szCs w:val="18"/>
              </w:rPr>
              <w:t>Deliver the Community Development Program (CDP) contract at Bulman and surrounding areas.</w:t>
            </w:r>
          </w:p>
          <w:p w14:paraId="74F3C5AE" w14:textId="081DE685" w:rsidR="00C76704" w:rsidRPr="00AE178E" w:rsidRDefault="00633921" w:rsidP="005957E4">
            <w:pPr>
              <w:pStyle w:val="BodyText"/>
              <w:spacing w:before="120" w:after="120" w:line="360" w:lineRule="auto"/>
              <w:rPr>
                <w:b w:val="0"/>
                <w:bCs w:val="0"/>
                <w:i w:val="0"/>
                <w:iCs w:val="0"/>
                <w:sz w:val="18"/>
                <w:szCs w:val="18"/>
                <w:lang w:eastAsia="en-AU"/>
              </w:rPr>
            </w:pPr>
            <w:r w:rsidRPr="00633921">
              <w:rPr>
                <w:b w:val="0"/>
                <w:i w:val="0"/>
                <w:sz w:val="18"/>
                <w:szCs w:val="18"/>
              </w:rPr>
              <w:t>Support jobseekers to identify individual goals for participation plans that lead to positive personal and professional development and encourage community participation to enable long-term employability.</w:t>
            </w:r>
          </w:p>
        </w:tc>
      </w:tr>
      <w:tr w:rsidR="00AE178E" w:rsidRPr="003108E5" w14:paraId="1E6FF132" w14:textId="77777777" w:rsidTr="003B0DAA">
        <w:tblPrEx>
          <w:tblLook w:val="01E0" w:firstRow="1" w:lastRow="1" w:firstColumn="1" w:lastColumn="1" w:noHBand="0" w:noVBand="0"/>
        </w:tblPrEx>
        <w:trPr>
          <w:trHeight w:val="892"/>
        </w:trPr>
        <w:tc>
          <w:tcPr>
            <w:tcW w:w="1860" w:type="dxa"/>
            <w:gridSpan w:val="2"/>
            <w:tcBorders>
              <w:top w:val="single" w:sz="4" w:space="0" w:color="auto"/>
              <w:left w:val="single" w:sz="4" w:space="0" w:color="auto"/>
              <w:bottom w:val="single" w:sz="4" w:space="0" w:color="auto"/>
              <w:right w:val="single" w:sz="4" w:space="0" w:color="auto"/>
            </w:tcBorders>
          </w:tcPr>
          <w:p w14:paraId="0B92ACB6" w14:textId="77777777" w:rsidR="00AE178E" w:rsidRPr="003108E5" w:rsidRDefault="00AE178E" w:rsidP="00502760">
            <w:pPr>
              <w:spacing w:before="120" w:after="120"/>
              <w:rPr>
                <w:rFonts w:ascii="Arial" w:hAnsi="Arial" w:cs="Arial"/>
                <w:b/>
                <w:sz w:val="18"/>
                <w:szCs w:val="18"/>
                <w:lang w:eastAsia="en-US"/>
              </w:rPr>
            </w:pPr>
            <w:r w:rsidRPr="003108E5">
              <w:rPr>
                <w:rFonts w:ascii="Arial" w:hAnsi="Arial" w:cs="Arial"/>
                <w:b/>
                <w:sz w:val="18"/>
                <w:szCs w:val="18"/>
                <w:lang w:eastAsia="en-US"/>
              </w:rPr>
              <w:t>Major Role and  Challenges</w:t>
            </w:r>
          </w:p>
          <w:p w14:paraId="14F86BEE" w14:textId="77777777" w:rsidR="00AE178E" w:rsidRPr="003108E5" w:rsidRDefault="00AE178E" w:rsidP="00502760">
            <w:pPr>
              <w:pStyle w:val="Title"/>
              <w:spacing w:before="120" w:after="120"/>
              <w:jc w:val="left"/>
              <w:rPr>
                <w:sz w:val="18"/>
                <w:szCs w:val="18"/>
              </w:rPr>
            </w:pPr>
          </w:p>
        </w:tc>
        <w:tc>
          <w:tcPr>
            <w:tcW w:w="9000" w:type="dxa"/>
            <w:gridSpan w:val="4"/>
            <w:tcBorders>
              <w:top w:val="single" w:sz="4" w:space="0" w:color="auto"/>
              <w:left w:val="single" w:sz="4" w:space="0" w:color="auto"/>
              <w:bottom w:val="single" w:sz="4" w:space="0" w:color="auto"/>
              <w:right w:val="single" w:sz="4" w:space="0" w:color="auto"/>
            </w:tcBorders>
          </w:tcPr>
          <w:p w14:paraId="2707B46F" w14:textId="77777777" w:rsidR="00633921" w:rsidRDefault="00633921" w:rsidP="00633921">
            <w:pPr>
              <w:spacing w:before="120" w:after="120"/>
              <w:rPr>
                <w:rFonts w:ascii="Arial" w:hAnsi="Arial" w:cs="Arial"/>
                <w:sz w:val="18"/>
                <w:szCs w:val="18"/>
              </w:rPr>
            </w:pPr>
            <w:r>
              <w:rPr>
                <w:rFonts w:ascii="Arial" w:hAnsi="Arial" w:cs="Arial"/>
                <w:sz w:val="18"/>
                <w:szCs w:val="18"/>
              </w:rPr>
              <w:t>Achieving targets and key performance indicators to maintain</w:t>
            </w:r>
            <w:r w:rsidRPr="007A781C">
              <w:rPr>
                <w:rFonts w:ascii="Arial" w:hAnsi="Arial" w:cs="Arial"/>
                <w:sz w:val="18"/>
                <w:szCs w:val="18"/>
              </w:rPr>
              <w:t xml:space="preserve"> a financially sustainable delivery model for</w:t>
            </w:r>
            <w:r>
              <w:rPr>
                <w:rFonts w:ascii="Arial" w:hAnsi="Arial" w:cs="Arial"/>
                <w:sz w:val="18"/>
                <w:szCs w:val="18"/>
              </w:rPr>
              <w:t xml:space="preserve"> the Community Development</w:t>
            </w:r>
            <w:r w:rsidRPr="007A781C">
              <w:rPr>
                <w:rFonts w:ascii="Arial" w:hAnsi="Arial" w:cs="Arial"/>
                <w:sz w:val="18"/>
                <w:szCs w:val="18"/>
              </w:rPr>
              <w:t xml:space="preserve"> Program </w:t>
            </w:r>
            <w:r>
              <w:rPr>
                <w:rFonts w:ascii="Arial" w:hAnsi="Arial" w:cs="Arial"/>
                <w:sz w:val="18"/>
                <w:szCs w:val="18"/>
              </w:rPr>
              <w:t>(CDP).</w:t>
            </w:r>
          </w:p>
          <w:p w14:paraId="6DA1C663" w14:textId="77777777" w:rsidR="00633921" w:rsidRPr="007A781C" w:rsidRDefault="00633921" w:rsidP="00633921">
            <w:pPr>
              <w:spacing w:before="120" w:after="120"/>
              <w:rPr>
                <w:rFonts w:ascii="Arial" w:hAnsi="Arial" w:cs="Arial"/>
                <w:sz w:val="18"/>
                <w:szCs w:val="18"/>
              </w:rPr>
            </w:pPr>
            <w:r>
              <w:rPr>
                <w:rFonts w:ascii="Arial" w:hAnsi="Arial" w:cs="Arial"/>
                <w:sz w:val="18"/>
                <w:szCs w:val="18"/>
              </w:rPr>
              <w:t>Ensuring</w:t>
            </w:r>
            <w:r w:rsidRPr="007A781C">
              <w:rPr>
                <w:rFonts w:ascii="Arial" w:hAnsi="Arial" w:cs="Arial"/>
                <w:sz w:val="18"/>
                <w:szCs w:val="18"/>
              </w:rPr>
              <w:t xml:space="preserve"> contractual compliance</w:t>
            </w:r>
            <w:r>
              <w:rPr>
                <w:rFonts w:ascii="Arial" w:hAnsi="Arial" w:cs="Arial"/>
                <w:sz w:val="18"/>
                <w:szCs w:val="18"/>
              </w:rPr>
              <w:t xml:space="preserve"> and quality outcomes on community for all stakeholders</w:t>
            </w:r>
            <w:r w:rsidRPr="007A781C">
              <w:rPr>
                <w:rFonts w:ascii="Arial" w:hAnsi="Arial" w:cs="Arial"/>
                <w:sz w:val="18"/>
                <w:szCs w:val="18"/>
              </w:rPr>
              <w:t>.</w:t>
            </w:r>
          </w:p>
          <w:p w14:paraId="3DB9DD6A" w14:textId="7244A96A" w:rsidR="00AE178E" w:rsidRPr="00AE178E" w:rsidRDefault="00633921" w:rsidP="00633921">
            <w:pPr>
              <w:autoSpaceDE w:val="0"/>
              <w:autoSpaceDN w:val="0"/>
              <w:adjustRightInd w:val="0"/>
              <w:spacing w:line="360" w:lineRule="auto"/>
              <w:rPr>
                <w:rFonts w:ascii="Arial" w:hAnsi="Arial" w:cs="Arial"/>
                <w:bCs/>
                <w:iCs/>
                <w:sz w:val="18"/>
                <w:szCs w:val="18"/>
                <w:lang w:eastAsia="en-US"/>
              </w:rPr>
            </w:pPr>
            <w:r w:rsidRPr="007A781C">
              <w:rPr>
                <w:rFonts w:ascii="Arial" w:hAnsi="Arial" w:cs="Arial"/>
                <w:sz w:val="18"/>
                <w:szCs w:val="18"/>
              </w:rPr>
              <w:t xml:space="preserve">The geography of the </w:t>
            </w:r>
            <w:r>
              <w:rPr>
                <w:rFonts w:ascii="Arial" w:hAnsi="Arial" w:cs="Arial"/>
                <w:sz w:val="18"/>
                <w:szCs w:val="18"/>
              </w:rPr>
              <w:t>region</w:t>
            </w:r>
            <w:r w:rsidRPr="007A781C">
              <w:rPr>
                <w:rFonts w:ascii="Arial" w:hAnsi="Arial" w:cs="Arial"/>
                <w:sz w:val="18"/>
                <w:szCs w:val="18"/>
              </w:rPr>
              <w:t xml:space="preserve"> poses many challenges to equitable distribution of services.  </w:t>
            </w:r>
            <w:r>
              <w:rPr>
                <w:rFonts w:ascii="Arial" w:hAnsi="Arial" w:cs="Arial"/>
                <w:sz w:val="18"/>
                <w:szCs w:val="18"/>
              </w:rPr>
              <w:t>A</w:t>
            </w:r>
            <w:r w:rsidRPr="007A781C">
              <w:rPr>
                <w:rFonts w:ascii="Arial" w:hAnsi="Arial" w:cs="Arial"/>
                <w:sz w:val="18"/>
                <w:szCs w:val="18"/>
              </w:rPr>
              <w:t>ll job</w:t>
            </w:r>
            <w:r>
              <w:rPr>
                <w:rFonts w:ascii="Arial" w:hAnsi="Arial" w:cs="Arial"/>
                <w:sz w:val="18"/>
                <w:szCs w:val="18"/>
              </w:rPr>
              <w:t xml:space="preserve"> </w:t>
            </w:r>
            <w:r w:rsidRPr="007A781C">
              <w:rPr>
                <w:rFonts w:ascii="Arial" w:hAnsi="Arial" w:cs="Arial"/>
                <w:sz w:val="18"/>
                <w:szCs w:val="18"/>
              </w:rPr>
              <w:t>seekers</w:t>
            </w:r>
            <w:r>
              <w:rPr>
                <w:rFonts w:ascii="Arial" w:hAnsi="Arial" w:cs="Arial"/>
                <w:sz w:val="18"/>
                <w:szCs w:val="18"/>
              </w:rPr>
              <w:t xml:space="preserve"> must</w:t>
            </w:r>
            <w:r w:rsidRPr="007A781C">
              <w:rPr>
                <w:rFonts w:ascii="Arial" w:hAnsi="Arial" w:cs="Arial"/>
                <w:sz w:val="18"/>
                <w:szCs w:val="18"/>
              </w:rPr>
              <w:t xml:space="preserve"> have access to a consisten</w:t>
            </w:r>
            <w:r>
              <w:rPr>
                <w:rFonts w:ascii="Arial" w:hAnsi="Arial" w:cs="Arial"/>
                <w:sz w:val="18"/>
                <w:szCs w:val="18"/>
              </w:rPr>
              <w:t>t level of service</w:t>
            </w:r>
            <w:r w:rsidRPr="007A781C">
              <w:rPr>
                <w:rFonts w:ascii="Arial" w:hAnsi="Arial" w:cs="Arial"/>
                <w:sz w:val="18"/>
                <w:szCs w:val="18"/>
              </w:rPr>
              <w:t xml:space="preserve"> and opportunities which </w:t>
            </w:r>
            <w:r>
              <w:rPr>
                <w:rFonts w:ascii="Arial" w:hAnsi="Arial" w:cs="Arial"/>
                <w:sz w:val="18"/>
                <w:szCs w:val="18"/>
              </w:rPr>
              <w:t xml:space="preserve">enable them to </w:t>
            </w:r>
            <w:r w:rsidRPr="007A781C">
              <w:rPr>
                <w:rFonts w:ascii="Arial" w:hAnsi="Arial" w:cs="Arial"/>
                <w:sz w:val="18"/>
                <w:szCs w:val="18"/>
              </w:rPr>
              <w:t>build</w:t>
            </w:r>
            <w:r>
              <w:rPr>
                <w:rFonts w:ascii="Arial" w:hAnsi="Arial" w:cs="Arial"/>
                <w:sz w:val="18"/>
                <w:szCs w:val="18"/>
              </w:rPr>
              <w:t xml:space="preserve"> their</w:t>
            </w:r>
            <w:r w:rsidRPr="007A781C">
              <w:rPr>
                <w:rFonts w:ascii="Arial" w:hAnsi="Arial" w:cs="Arial"/>
                <w:sz w:val="18"/>
                <w:szCs w:val="18"/>
              </w:rPr>
              <w:t xml:space="preserve"> capacity and exercise their potential to enjoy fulfilling and meaningful activities and career prospects.</w:t>
            </w:r>
          </w:p>
        </w:tc>
      </w:tr>
      <w:tr w:rsidR="00633921" w:rsidRPr="003108E5" w14:paraId="13B4B151" w14:textId="77777777" w:rsidTr="00490CF1">
        <w:tblPrEx>
          <w:tblLook w:val="01E0" w:firstRow="1" w:lastRow="1" w:firstColumn="1" w:lastColumn="1" w:noHBand="0" w:noVBand="0"/>
        </w:tblPrEx>
        <w:trPr>
          <w:trHeight w:val="1705"/>
        </w:trPr>
        <w:tc>
          <w:tcPr>
            <w:tcW w:w="1860" w:type="dxa"/>
            <w:gridSpan w:val="2"/>
            <w:tcBorders>
              <w:top w:val="single" w:sz="4" w:space="0" w:color="auto"/>
              <w:left w:val="single" w:sz="4" w:space="0" w:color="auto"/>
              <w:bottom w:val="single" w:sz="4" w:space="0" w:color="auto"/>
              <w:right w:val="single" w:sz="4" w:space="0" w:color="auto"/>
            </w:tcBorders>
          </w:tcPr>
          <w:p w14:paraId="4784BBCB" w14:textId="77777777" w:rsidR="00633921" w:rsidRPr="003108E5" w:rsidRDefault="00633921" w:rsidP="00502760">
            <w:pPr>
              <w:pStyle w:val="Title"/>
              <w:spacing w:before="120" w:after="120"/>
              <w:jc w:val="left"/>
              <w:rPr>
                <w:sz w:val="18"/>
                <w:szCs w:val="18"/>
              </w:rPr>
            </w:pPr>
            <w:r w:rsidRPr="003108E5">
              <w:rPr>
                <w:sz w:val="18"/>
                <w:szCs w:val="18"/>
              </w:rPr>
              <w:t>Key Interactions/ Relationships</w:t>
            </w:r>
          </w:p>
          <w:p w14:paraId="4A25302A" w14:textId="77777777" w:rsidR="00633921" w:rsidRPr="003108E5" w:rsidRDefault="00633921" w:rsidP="00502760">
            <w:pPr>
              <w:pStyle w:val="Title"/>
              <w:spacing w:before="120" w:after="120"/>
              <w:jc w:val="left"/>
              <w:rPr>
                <w:sz w:val="18"/>
                <w:szCs w:val="18"/>
              </w:rPr>
            </w:pPr>
          </w:p>
        </w:tc>
        <w:tc>
          <w:tcPr>
            <w:tcW w:w="4500" w:type="dxa"/>
            <w:gridSpan w:val="2"/>
            <w:tcBorders>
              <w:top w:val="single" w:sz="4" w:space="0" w:color="auto"/>
              <w:left w:val="single" w:sz="4" w:space="0" w:color="auto"/>
              <w:bottom w:val="single" w:sz="4" w:space="0" w:color="auto"/>
              <w:right w:val="single" w:sz="4" w:space="0" w:color="auto"/>
            </w:tcBorders>
          </w:tcPr>
          <w:p w14:paraId="02B9AC13" w14:textId="1E2D61EF" w:rsidR="00633921" w:rsidRPr="00024631" w:rsidRDefault="00633921" w:rsidP="00633921">
            <w:pPr>
              <w:widowControl w:val="0"/>
              <w:numPr>
                <w:ilvl w:val="0"/>
                <w:numId w:val="27"/>
              </w:numPr>
              <w:tabs>
                <w:tab w:val="clear" w:pos="720"/>
                <w:tab w:val="num" w:pos="426"/>
              </w:tabs>
              <w:spacing w:before="120" w:after="120"/>
              <w:ind w:left="426"/>
              <w:jc w:val="both"/>
              <w:rPr>
                <w:rFonts w:ascii="Arial" w:hAnsi="Arial" w:cs="Arial"/>
                <w:sz w:val="18"/>
                <w:szCs w:val="18"/>
              </w:rPr>
            </w:pPr>
            <w:r w:rsidRPr="00024631">
              <w:rPr>
                <w:rFonts w:ascii="Arial" w:hAnsi="Arial" w:cs="Arial"/>
                <w:sz w:val="18"/>
                <w:szCs w:val="18"/>
              </w:rPr>
              <w:t>C</w:t>
            </w:r>
            <w:r>
              <w:rPr>
                <w:rFonts w:ascii="Arial" w:hAnsi="Arial" w:cs="Arial"/>
                <w:sz w:val="18"/>
                <w:szCs w:val="18"/>
              </w:rPr>
              <w:t>D</w:t>
            </w:r>
            <w:r w:rsidRPr="00024631">
              <w:rPr>
                <w:rFonts w:ascii="Arial" w:hAnsi="Arial" w:cs="Arial"/>
                <w:sz w:val="18"/>
                <w:szCs w:val="18"/>
              </w:rPr>
              <w:t>P Regional Manager</w:t>
            </w:r>
          </w:p>
          <w:p w14:paraId="280B0F93" w14:textId="345DA18F" w:rsidR="00633921" w:rsidRPr="00024631" w:rsidRDefault="00633921" w:rsidP="00633921">
            <w:pPr>
              <w:widowControl w:val="0"/>
              <w:numPr>
                <w:ilvl w:val="0"/>
                <w:numId w:val="27"/>
              </w:numPr>
              <w:tabs>
                <w:tab w:val="clear" w:pos="720"/>
                <w:tab w:val="num" w:pos="426"/>
              </w:tabs>
              <w:spacing w:before="120" w:after="120"/>
              <w:ind w:left="426"/>
              <w:jc w:val="both"/>
              <w:rPr>
                <w:rFonts w:ascii="Arial" w:hAnsi="Arial" w:cs="Arial"/>
                <w:sz w:val="18"/>
                <w:szCs w:val="18"/>
              </w:rPr>
            </w:pPr>
            <w:r>
              <w:rPr>
                <w:rFonts w:ascii="Arial" w:hAnsi="Arial" w:cs="Arial"/>
                <w:sz w:val="18"/>
                <w:szCs w:val="18"/>
              </w:rPr>
              <w:t>Council</w:t>
            </w:r>
            <w:r w:rsidR="001D5C90">
              <w:rPr>
                <w:rFonts w:ascii="Arial" w:hAnsi="Arial" w:cs="Arial"/>
                <w:sz w:val="18"/>
                <w:szCs w:val="18"/>
              </w:rPr>
              <w:t xml:space="preserve"> Services Coordinator</w:t>
            </w:r>
          </w:p>
          <w:p w14:paraId="4B61367F" w14:textId="77777777" w:rsidR="00633921" w:rsidRPr="007A781C" w:rsidRDefault="00633921" w:rsidP="00633921">
            <w:pPr>
              <w:numPr>
                <w:ilvl w:val="0"/>
                <w:numId w:val="27"/>
              </w:numPr>
              <w:tabs>
                <w:tab w:val="clear" w:pos="720"/>
                <w:tab w:val="num" w:pos="426"/>
              </w:tabs>
              <w:spacing w:before="120" w:after="120"/>
              <w:ind w:left="426"/>
              <w:jc w:val="both"/>
              <w:rPr>
                <w:rFonts w:ascii="Arial" w:hAnsi="Arial" w:cs="Arial"/>
                <w:sz w:val="18"/>
                <w:szCs w:val="18"/>
              </w:rPr>
            </w:pPr>
            <w:r>
              <w:rPr>
                <w:rFonts w:ascii="Arial" w:hAnsi="Arial" w:cs="Arial"/>
                <w:sz w:val="18"/>
                <w:szCs w:val="18"/>
              </w:rPr>
              <w:t>Council</w:t>
            </w:r>
            <w:r w:rsidRPr="007A781C">
              <w:rPr>
                <w:rFonts w:ascii="Arial" w:hAnsi="Arial" w:cs="Arial"/>
                <w:sz w:val="18"/>
                <w:szCs w:val="18"/>
              </w:rPr>
              <w:t xml:space="preserve"> Staff</w:t>
            </w:r>
          </w:p>
          <w:p w14:paraId="6B748A8A" w14:textId="76ED8A18" w:rsidR="00633921" w:rsidRPr="007A781C" w:rsidRDefault="001D5C90" w:rsidP="00633921">
            <w:pPr>
              <w:numPr>
                <w:ilvl w:val="0"/>
                <w:numId w:val="27"/>
              </w:numPr>
              <w:tabs>
                <w:tab w:val="clear" w:pos="720"/>
                <w:tab w:val="num" w:pos="426"/>
              </w:tabs>
              <w:spacing w:before="120" w:after="120"/>
              <w:ind w:left="426"/>
              <w:jc w:val="both"/>
              <w:rPr>
                <w:rFonts w:ascii="Arial" w:hAnsi="Arial" w:cs="Arial"/>
                <w:sz w:val="18"/>
                <w:szCs w:val="18"/>
              </w:rPr>
            </w:pPr>
            <w:r>
              <w:rPr>
                <w:rFonts w:ascii="Arial" w:hAnsi="Arial" w:cs="Arial"/>
                <w:sz w:val="18"/>
                <w:szCs w:val="18"/>
              </w:rPr>
              <w:t>Director Commercial</w:t>
            </w:r>
            <w:r w:rsidR="00633921" w:rsidRPr="007A781C">
              <w:rPr>
                <w:rFonts w:ascii="Arial" w:hAnsi="Arial" w:cs="Arial"/>
                <w:sz w:val="18"/>
                <w:szCs w:val="18"/>
              </w:rPr>
              <w:t xml:space="preserve"> Services</w:t>
            </w:r>
          </w:p>
          <w:p w14:paraId="5E71418B" w14:textId="77777777" w:rsidR="00633921" w:rsidRPr="00633921" w:rsidRDefault="00633921" w:rsidP="00633921">
            <w:pPr>
              <w:numPr>
                <w:ilvl w:val="0"/>
                <w:numId w:val="27"/>
              </w:numPr>
              <w:tabs>
                <w:tab w:val="clear" w:pos="720"/>
                <w:tab w:val="num" w:pos="426"/>
              </w:tabs>
              <w:spacing w:before="120" w:after="120"/>
              <w:ind w:left="426"/>
              <w:jc w:val="both"/>
              <w:rPr>
                <w:rFonts w:ascii="Arial" w:hAnsi="Arial"/>
                <w:sz w:val="18"/>
                <w:szCs w:val="18"/>
              </w:rPr>
            </w:pPr>
            <w:r w:rsidRPr="007A781C">
              <w:rPr>
                <w:rFonts w:ascii="Arial" w:hAnsi="Arial" w:cs="Arial"/>
                <w:sz w:val="18"/>
                <w:szCs w:val="18"/>
              </w:rPr>
              <w:t>Chief Executive Officer</w:t>
            </w:r>
          </w:p>
          <w:p w14:paraId="2054C1C9" w14:textId="39EC4E2F" w:rsidR="00633921" w:rsidRPr="003108E5" w:rsidRDefault="00633921" w:rsidP="00633921">
            <w:pPr>
              <w:numPr>
                <w:ilvl w:val="0"/>
                <w:numId w:val="27"/>
              </w:numPr>
              <w:tabs>
                <w:tab w:val="clear" w:pos="720"/>
                <w:tab w:val="num" w:pos="426"/>
              </w:tabs>
              <w:spacing w:before="120" w:after="120"/>
              <w:ind w:left="426"/>
              <w:jc w:val="both"/>
              <w:rPr>
                <w:rFonts w:ascii="Arial" w:hAnsi="Arial"/>
                <w:sz w:val="18"/>
                <w:szCs w:val="18"/>
              </w:rPr>
            </w:pPr>
            <w:r>
              <w:rPr>
                <w:rFonts w:ascii="Arial" w:hAnsi="Arial" w:cs="Arial"/>
                <w:sz w:val="18"/>
                <w:szCs w:val="18"/>
              </w:rPr>
              <w:t>Local Authorities</w:t>
            </w:r>
            <w:r w:rsidRPr="007A781C">
              <w:rPr>
                <w:rFonts w:ascii="Arial" w:hAnsi="Arial" w:cs="Arial"/>
                <w:sz w:val="18"/>
                <w:szCs w:val="18"/>
              </w:rPr>
              <w:t xml:space="preserve"> and Councillors</w:t>
            </w:r>
          </w:p>
        </w:tc>
        <w:tc>
          <w:tcPr>
            <w:tcW w:w="4500" w:type="dxa"/>
            <w:gridSpan w:val="2"/>
            <w:tcBorders>
              <w:top w:val="single" w:sz="4" w:space="0" w:color="auto"/>
              <w:left w:val="single" w:sz="4" w:space="0" w:color="auto"/>
              <w:bottom w:val="single" w:sz="4" w:space="0" w:color="auto"/>
              <w:right w:val="single" w:sz="4" w:space="0" w:color="auto"/>
            </w:tcBorders>
          </w:tcPr>
          <w:p w14:paraId="3B0E4897" w14:textId="77777777" w:rsidR="00633921" w:rsidRPr="007A781C" w:rsidRDefault="00633921" w:rsidP="00633921">
            <w:pPr>
              <w:numPr>
                <w:ilvl w:val="0"/>
                <w:numId w:val="27"/>
              </w:numPr>
              <w:tabs>
                <w:tab w:val="clear" w:pos="720"/>
                <w:tab w:val="num" w:pos="321"/>
              </w:tabs>
              <w:spacing w:before="120" w:after="120"/>
              <w:ind w:left="321" w:hanging="284"/>
              <w:jc w:val="both"/>
              <w:rPr>
                <w:rFonts w:ascii="Arial" w:hAnsi="Arial" w:cs="Arial"/>
                <w:sz w:val="18"/>
                <w:szCs w:val="18"/>
              </w:rPr>
            </w:pPr>
            <w:r w:rsidRPr="007A781C">
              <w:rPr>
                <w:rFonts w:ascii="Arial" w:hAnsi="Arial" w:cs="Arial"/>
                <w:sz w:val="18"/>
                <w:szCs w:val="18"/>
              </w:rPr>
              <w:t>Employers in the region</w:t>
            </w:r>
          </w:p>
          <w:p w14:paraId="2E039B5A" w14:textId="77777777" w:rsidR="00633921" w:rsidRDefault="00633921" w:rsidP="00633921">
            <w:pPr>
              <w:numPr>
                <w:ilvl w:val="0"/>
                <w:numId w:val="27"/>
              </w:numPr>
              <w:tabs>
                <w:tab w:val="clear" w:pos="720"/>
                <w:tab w:val="num" w:pos="321"/>
              </w:tabs>
              <w:spacing w:before="120" w:after="120"/>
              <w:ind w:left="321" w:hanging="284"/>
              <w:jc w:val="both"/>
              <w:rPr>
                <w:rFonts w:ascii="Arial" w:hAnsi="Arial" w:cs="Arial"/>
                <w:sz w:val="18"/>
                <w:szCs w:val="18"/>
              </w:rPr>
            </w:pPr>
            <w:r>
              <w:rPr>
                <w:rFonts w:ascii="Arial" w:hAnsi="Arial" w:cs="Arial"/>
                <w:sz w:val="18"/>
                <w:szCs w:val="18"/>
              </w:rPr>
              <w:t>Job seekers</w:t>
            </w:r>
          </w:p>
          <w:p w14:paraId="5B6BA502" w14:textId="77777777" w:rsidR="00633921" w:rsidRPr="007A781C" w:rsidRDefault="00633921" w:rsidP="00633921">
            <w:pPr>
              <w:numPr>
                <w:ilvl w:val="0"/>
                <w:numId w:val="27"/>
              </w:numPr>
              <w:tabs>
                <w:tab w:val="clear" w:pos="720"/>
                <w:tab w:val="num" w:pos="321"/>
              </w:tabs>
              <w:spacing w:before="120" w:after="120"/>
              <w:ind w:left="321" w:hanging="284"/>
              <w:jc w:val="both"/>
              <w:rPr>
                <w:rFonts w:ascii="Arial" w:hAnsi="Arial" w:cs="Arial"/>
                <w:sz w:val="18"/>
                <w:szCs w:val="18"/>
              </w:rPr>
            </w:pPr>
            <w:r>
              <w:rPr>
                <w:rFonts w:ascii="Arial" w:hAnsi="Arial" w:cs="Arial"/>
                <w:sz w:val="18"/>
                <w:szCs w:val="18"/>
              </w:rPr>
              <w:t>Australian and Territ</w:t>
            </w:r>
            <w:r w:rsidRPr="007A781C">
              <w:rPr>
                <w:rFonts w:ascii="Arial" w:hAnsi="Arial" w:cs="Arial"/>
                <w:sz w:val="18"/>
                <w:szCs w:val="18"/>
              </w:rPr>
              <w:t>ory Government Personnel</w:t>
            </w:r>
          </w:p>
          <w:p w14:paraId="4BA62B59" w14:textId="77777777" w:rsidR="00633921" w:rsidRPr="007A781C" w:rsidRDefault="00633921" w:rsidP="00633921">
            <w:pPr>
              <w:numPr>
                <w:ilvl w:val="0"/>
                <w:numId w:val="27"/>
              </w:numPr>
              <w:tabs>
                <w:tab w:val="clear" w:pos="720"/>
                <w:tab w:val="num" w:pos="321"/>
              </w:tabs>
              <w:spacing w:before="120" w:after="120"/>
              <w:ind w:left="321" w:hanging="284"/>
              <w:jc w:val="both"/>
              <w:rPr>
                <w:rFonts w:ascii="Arial" w:hAnsi="Arial" w:cs="Arial"/>
                <w:sz w:val="18"/>
                <w:szCs w:val="18"/>
              </w:rPr>
            </w:pPr>
            <w:r w:rsidRPr="007A781C">
              <w:rPr>
                <w:rFonts w:ascii="Arial" w:hAnsi="Arial" w:cs="Arial"/>
                <w:sz w:val="18"/>
                <w:szCs w:val="18"/>
              </w:rPr>
              <w:t>Registered Training Organisations (RTOs)</w:t>
            </w:r>
          </w:p>
          <w:p w14:paraId="40D9C535" w14:textId="77777777" w:rsidR="00633921" w:rsidRPr="007A781C" w:rsidRDefault="00633921" w:rsidP="00633921">
            <w:pPr>
              <w:numPr>
                <w:ilvl w:val="0"/>
                <w:numId w:val="27"/>
              </w:numPr>
              <w:tabs>
                <w:tab w:val="clear" w:pos="720"/>
                <w:tab w:val="num" w:pos="321"/>
              </w:tabs>
              <w:spacing w:before="120" w:after="120"/>
              <w:ind w:left="321" w:hanging="284"/>
              <w:jc w:val="both"/>
              <w:rPr>
                <w:rFonts w:ascii="Arial" w:hAnsi="Arial" w:cs="Arial"/>
                <w:sz w:val="18"/>
                <w:szCs w:val="18"/>
              </w:rPr>
            </w:pPr>
            <w:r w:rsidRPr="007A781C">
              <w:rPr>
                <w:rFonts w:ascii="Arial" w:hAnsi="Arial" w:cs="Arial"/>
                <w:sz w:val="18"/>
                <w:szCs w:val="18"/>
              </w:rPr>
              <w:t>Government Engagement Coordinators (GECs)</w:t>
            </w:r>
          </w:p>
          <w:p w14:paraId="7D6F4DDA" w14:textId="77777777" w:rsidR="00633921" w:rsidRPr="007A781C" w:rsidRDefault="00633921" w:rsidP="00633921">
            <w:pPr>
              <w:numPr>
                <w:ilvl w:val="0"/>
                <w:numId w:val="27"/>
              </w:numPr>
              <w:tabs>
                <w:tab w:val="clear" w:pos="720"/>
                <w:tab w:val="num" w:pos="321"/>
              </w:tabs>
              <w:spacing w:before="120" w:after="120"/>
              <w:ind w:left="321" w:hanging="284"/>
              <w:jc w:val="both"/>
              <w:rPr>
                <w:rFonts w:ascii="Arial" w:hAnsi="Arial" w:cs="Arial"/>
                <w:sz w:val="18"/>
                <w:szCs w:val="18"/>
              </w:rPr>
            </w:pPr>
            <w:r>
              <w:rPr>
                <w:rFonts w:ascii="Arial" w:hAnsi="Arial" w:cs="Arial"/>
                <w:sz w:val="18"/>
                <w:szCs w:val="18"/>
              </w:rPr>
              <w:t>Indigenous Engagement Officers (IE</w:t>
            </w:r>
            <w:r w:rsidRPr="007A781C">
              <w:rPr>
                <w:rFonts w:ascii="Arial" w:hAnsi="Arial" w:cs="Arial"/>
                <w:sz w:val="18"/>
                <w:szCs w:val="18"/>
              </w:rPr>
              <w:t>Os)</w:t>
            </w:r>
          </w:p>
          <w:p w14:paraId="010ABB00" w14:textId="320AAEF7" w:rsidR="00633921" w:rsidRPr="003108E5" w:rsidRDefault="00633921" w:rsidP="006551EA">
            <w:pPr>
              <w:numPr>
                <w:ilvl w:val="0"/>
                <w:numId w:val="8"/>
              </w:numPr>
              <w:spacing w:before="120" w:after="120"/>
              <w:jc w:val="both"/>
              <w:rPr>
                <w:rFonts w:ascii="Arial" w:hAnsi="Arial"/>
                <w:sz w:val="18"/>
                <w:szCs w:val="18"/>
              </w:rPr>
            </w:pPr>
            <w:r w:rsidRPr="007A781C">
              <w:rPr>
                <w:rFonts w:ascii="Arial" w:hAnsi="Arial" w:cs="Arial"/>
                <w:sz w:val="18"/>
                <w:szCs w:val="18"/>
              </w:rPr>
              <w:t>Local Aboriginal Corporations</w:t>
            </w:r>
          </w:p>
        </w:tc>
      </w:tr>
      <w:tr w:rsidR="00214AA9" w:rsidRPr="003108E5" w14:paraId="2960C44E" w14:textId="77777777" w:rsidTr="00502760">
        <w:tblPrEx>
          <w:tblLook w:val="01E0" w:firstRow="1" w:lastRow="1" w:firstColumn="1" w:lastColumn="1" w:noHBand="0" w:noVBand="0"/>
        </w:tblPrEx>
        <w:trPr>
          <w:trHeight w:val="691"/>
        </w:trPr>
        <w:tc>
          <w:tcPr>
            <w:tcW w:w="1860" w:type="dxa"/>
            <w:gridSpan w:val="2"/>
            <w:tcBorders>
              <w:top w:val="single" w:sz="4" w:space="0" w:color="auto"/>
              <w:left w:val="single" w:sz="4" w:space="0" w:color="auto"/>
              <w:bottom w:val="single" w:sz="4" w:space="0" w:color="auto"/>
              <w:right w:val="single" w:sz="4" w:space="0" w:color="auto"/>
            </w:tcBorders>
          </w:tcPr>
          <w:p w14:paraId="16031A64" w14:textId="77777777" w:rsidR="00214AA9" w:rsidRPr="003108E5" w:rsidRDefault="00F74901" w:rsidP="00502760">
            <w:pPr>
              <w:pStyle w:val="Title"/>
              <w:spacing w:before="120" w:after="120"/>
              <w:jc w:val="left"/>
              <w:rPr>
                <w:sz w:val="18"/>
                <w:szCs w:val="18"/>
              </w:rPr>
            </w:pPr>
            <w:r>
              <w:rPr>
                <w:sz w:val="18"/>
                <w:szCs w:val="18"/>
              </w:rPr>
              <w:t>Special C</w:t>
            </w:r>
            <w:r w:rsidR="00214AA9" w:rsidRPr="003108E5">
              <w:rPr>
                <w:sz w:val="18"/>
                <w:szCs w:val="18"/>
              </w:rPr>
              <w:t>onditions</w:t>
            </w:r>
          </w:p>
        </w:tc>
        <w:tc>
          <w:tcPr>
            <w:tcW w:w="9000" w:type="dxa"/>
            <w:gridSpan w:val="4"/>
            <w:tcBorders>
              <w:top w:val="single" w:sz="4" w:space="0" w:color="auto"/>
              <w:left w:val="single" w:sz="4" w:space="0" w:color="auto"/>
              <w:bottom w:val="single" w:sz="4" w:space="0" w:color="auto"/>
              <w:right w:val="single" w:sz="4" w:space="0" w:color="auto"/>
            </w:tcBorders>
          </w:tcPr>
          <w:p w14:paraId="4E18E6AD" w14:textId="6995697B" w:rsidR="007323FF" w:rsidRPr="007323FF" w:rsidRDefault="00214AA9" w:rsidP="007323FF">
            <w:pPr>
              <w:pStyle w:val="Title"/>
              <w:numPr>
                <w:ilvl w:val="0"/>
                <w:numId w:val="3"/>
              </w:numPr>
              <w:spacing w:before="120" w:after="120"/>
              <w:jc w:val="left"/>
              <w:rPr>
                <w:b w:val="0"/>
                <w:sz w:val="18"/>
                <w:szCs w:val="18"/>
              </w:rPr>
            </w:pPr>
            <w:r w:rsidRPr="007323FF">
              <w:rPr>
                <w:b w:val="0"/>
                <w:sz w:val="18"/>
                <w:szCs w:val="18"/>
              </w:rPr>
              <w:t>An incumbent may be required to drive considerable distances in the course of their duties and must possess a current Class C Drivers Licence</w:t>
            </w:r>
            <w:r w:rsidR="001A74D3" w:rsidRPr="007323FF">
              <w:rPr>
                <w:b w:val="0"/>
                <w:sz w:val="18"/>
                <w:szCs w:val="18"/>
              </w:rPr>
              <w:t xml:space="preserve"> with a manual driving capacity.</w:t>
            </w:r>
            <w:r w:rsidR="007323FF" w:rsidRPr="007323FF">
              <w:rPr>
                <w:b w:val="0"/>
                <w:sz w:val="18"/>
                <w:szCs w:val="18"/>
              </w:rPr>
              <w:t xml:space="preserve">  Bulman</w:t>
            </w:r>
            <w:r w:rsidR="00832346" w:rsidRPr="007323FF">
              <w:rPr>
                <w:b w:val="0"/>
                <w:sz w:val="18"/>
                <w:szCs w:val="18"/>
              </w:rPr>
              <w:t xml:space="preserve"> community is accessed via unsealed road and requires skills to operate a four wheel drive vehicle competently.</w:t>
            </w:r>
            <w:r w:rsidR="007323FF" w:rsidRPr="007323FF">
              <w:rPr>
                <w:sz w:val="18"/>
                <w:szCs w:val="18"/>
              </w:rPr>
              <w:t xml:space="preserve"> </w:t>
            </w:r>
          </w:p>
          <w:p w14:paraId="08F0FC48" w14:textId="77777777" w:rsidR="00214AA9" w:rsidRPr="003108E5" w:rsidRDefault="00214AA9" w:rsidP="007323FF">
            <w:pPr>
              <w:pStyle w:val="Title"/>
              <w:numPr>
                <w:ilvl w:val="0"/>
                <w:numId w:val="3"/>
              </w:numPr>
              <w:spacing w:before="120" w:after="120"/>
              <w:jc w:val="left"/>
              <w:rPr>
                <w:b w:val="0"/>
                <w:sz w:val="18"/>
                <w:szCs w:val="18"/>
              </w:rPr>
            </w:pPr>
            <w:r w:rsidRPr="003108E5">
              <w:rPr>
                <w:b w:val="0"/>
                <w:sz w:val="18"/>
                <w:szCs w:val="18"/>
              </w:rPr>
              <w:t>Some out of hours work, and occasional travel</w:t>
            </w:r>
            <w:r w:rsidR="001A74D3" w:rsidRPr="003108E5">
              <w:rPr>
                <w:b w:val="0"/>
                <w:sz w:val="18"/>
                <w:szCs w:val="18"/>
              </w:rPr>
              <w:t xml:space="preserve"> to remote communities </w:t>
            </w:r>
            <w:r w:rsidRPr="003108E5">
              <w:rPr>
                <w:b w:val="0"/>
                <w:sz w:val="18"/>
                <w:szCs w:val="18"/>
              </w:rPr>
              <w:t>necessitating overnight absences may be required</w:t>
            </w:r>
            <w:r w:rsidR="001A74D3" w:rsidRPr="003108E5">
              <w:rPr>
                <w:b w:val="0"/>
                <w:sz w:val="18"/>
                <w:szCs w:val="18"/>
              </w:rPr>
              <w:t>.</w:t>
            </w:r>
          </w:p>
          <w:p w14:paraId="5BF6E29F" w14:textId="1B3EAA53" w:rsidR="00FB2E21" w:rsidRPr="007323FF" w:rsidRDefault="00633921" w:rsidP="007323FF">
            <w:pPr>
              <w:pStyle w:val="Title"/>
              <w:numPr>
                <w:ilvl w:val="0"/>
                <w:numId w:val="3"/>
              </w:numPr>
              <w:spacing w:before="120" w:after="120"/>
              <w:jc w:val="left"/>
              <w:rPr>
                <w:b w:val="0"/>
                <w:sz w:val="18"/>
                <w:szCs w:val="18"/>
              </w:rPr>
            </w:pPr>
            <w:r>
              <w:rPr>
                <w:b w:val="0"/>
                <w:sz w:val="18"/>
                <w:szCs w:val="18"/>
              </w:rPr>
              <w:t>In response to changing organisational needs t</w:t>
            </w:r>
            <w:r w:rsidRPr="001C4D12">
              <w:rPr>
                <w:b w:val="0"/>
                <w:sz w:val="18"/>
                <w:szCs w:val="18"/>
              </w:rPr>
              <w:t xml:space="preserve">he incumbent may be assigned to other areas to perform work of a similar nature appropriate to the classification on a temporary or continuing basis.  </w:t>
            </w:r>
          </w:p>
        </w:tc>
      </w:tr>
      <w:tr w:rsidR="00214AA9" w:rsidRPr="003108E5" w14:paraId="6BD1A8AF" w14:textId="77777777" w:rsidTr="00502760">
        <w:tblPrEx>
          <w:tblLook w:val="01E0" w:firstRow="1" w:lastRow="1" w:firstColumn="1" w:lastColumn="1" w:noHBand="0" w:noVBand="0"/>
        </w:tblPrEx>
        <w:trPr>
          <w:trHeight w:val="691"/>
        </w:trPr>
        <w:tc>
          <w:tcPr>
            <w:tcW w:w="1860" w:type="dxa"/>
            <w:gridSpan w:val="2"/>
            <w:tcBorders>
              <w:top w:val="single" w:sz="4" w:space="0" w:color="auto"/>
              <w:left w:val="single" w:sz="4" w:space="0" w:color="auto"/>
              <w:bottom w:val="single" w:sz="4" w:space="0" w:color="auto"/>
              <w:right w:val="single" w:sz="4" w:space="0" w:color="auto"/>
            </w:tcBorders>
          </w:tcPr>
          <w:p w14:paraId="0057B650" w14:textId="77777777" w:rsidR="00214AA9" w:rsidRPr="003108E5" w:rsidRDefault="00214AA9" w:rsidP="0064771A">
            <w:pPr>
              <w:pStyle w:val="Title"/>
              <w:spacing w:before="120" w:after="120"/>
              <w:jc w:val="left"/>
              <w:rPr>
                <w:sz w:val="18"/>
                <w:szCs w:val="18"/>
              </w:rPr>
            </w:pPr>
            <w:r w:rsidRPr="003108E5">
              <w:rPr>
                <w:sz w:val="18"/>
                <w:szCs w:val="18"/>
              </w:rPr>
              <w:lastRenderedPageBreak/>
              <w:t xml:space="preserve">Authority to Act / Delegations </w:t>
            </w:r>
          </w:p>
        </w:tc>
        <w:tc>
          <w:tcPr>
            <w:tcW w:w="9000" w:type="dxa"/>
            <w:gridSpan w:val="4"/>
            <w:tcBorders>
              <w:top w:val="single" w:sz="4" w:space="0" w:color="auto"/>
              <w:left w:val="single" w:sz="4" w:space="0" w:color="auto"/>
              <w:bottom w:val="single" w:sz="4" w:space="0" w:color="auto"/>
              <w:right w:val="single" w:sz="4" w:space="0" w:color="auto"/>
            </w:tcBorders>
          </w:tcPr>
          <w:p w14:paraId="3FF9C399" w14:textId="1E889A5B" w:rsidR="0027646F" w:rsidRPr="003108E5" w:rsidRDefault="004F6027" w:rsidP="009C1302">
            <w:pPr>
              <w:pStyle w:val="Title"/>
              <w:numPr>
                <w:ilvl w:val="0"/>
                <w:numId w:val="2"/>
              </w:numPr>
              <w:tabs>
                <w:tab w:val="clear" w:pos="720"/>
              </w:tabs>
              <w:spacing w:before="120" w:after="120"/>
              <w:ind w:left="357" w:hanging="357"/>
              <w:jc w:val="left"/>
              <w:rPr>
                <w:b w:val="0"/>
                <w:sz w:val="18"/>
                <w:szCs w:val="18"/>
              </w:rPr>
            </w:pPr>
            <w:r w:rsidRPr="003108E5">
              <w:rPr>
                <w:b w:val="0"/>
                <w:sz w:val="18"/>
                <w:szCs w:val="18"/>
              </w:rPr>
              <w:t xml:space="preserve">Financial Delegations – </w:t>
            </w:r>
            <w:r w:rsidR="00633921">
              <w:rPr>
                <w:b w:val="0"/>
                <w:sz w:val="18"/>
                <w:szCs w:val="18"/>
              </w:rPr>
              <w:t>As per the RGR</w:t>
            </w:r>
            <w:r w:rsidR="00CB1555">
              <w:rPr>
                <w:b w:val="0"/>
                <w:sz w:val="18"/>
                <w:szCs w:val="18"/>
              </w:rPr>
              <w:t>C Delegations Manual</w:t>
            </w:r>
          </w:p>
        </w:tc>
      </w:tr>
      <w:tr w:rsidR="00CA5461" w:rsidRPr="003108E5" w14:paraId="50B6EA5E" w14:textId="77777777" w:rsidTr="00502760">
        <w:tblPrEx>
          <w:tblLook w:val="01E0" w:firstRow="1" w:lastRow="1" w:firstColumn="1" w:lastColumn="1" w:noHBand="0" w:noVBand="0"/>
        </w:tblPrEx>
        <w:trPr>
          <w:trHeight w:val="691"/>
        </w:trPr>
        <w:tc>
          <w:tcPr>
            <w:tcW w:w="1860" w:type="dxa"/>
            <w:gridSpan w:val="2"/>
            <w:tcBorders>
              <w:top w:val="single" w:sz="4" w:space="0" w:color="auto"/>
              <w:left w:val="single" w:sz="4" w:space="0" w:color="auto"/>
              <w:bottom w:val="single" w:sz="4" w:space="0" w:color="auto"/>
              <w:right w:val="single" w:sz="4" w:space="0" w:color="auto"/>
            </w:tcBorders>
          </w:tcPr>
          <w:p w14:paraId="65414393" w14:textId="77777777" w:rsidR="00CA5461" w:rsidRPr="003108E5" w:rsidRDefault="00CA5461" w:rsidP="0064771A">
            <w:pPr>
              <w:pStyle w:val="Title"/>
              <w:spacing w:before="120" w:after="120"/>
              <w:jc w:val="left"/>
              <w:rPr>
                <w:sz w:val="18"/>
                <w:szCs w:val="18"/>
              </w:rPr>
            </w:pPr>
            <w:r w:rsidRPr="003108E5">
              <w:rPr>
                <w:sz w:val="18"/>
                <w:szCs w:val="18"/>
              </w:rPr>
              <w:t xml:space="preserve">Organisational Responsibilities </w:t>
            </w:r>
          </w:p>
        </w:tc>
        <w:tc>
          <w:tcPr>
            <w:tcW w:w="9000" w:type="dxa"/>
            <w:gridSpan w:val="4"/>
            <w:tcBorders>
              <w:top w:val="single" w:sz="4" w:space="0" w:color="auto"/>
              <w:left w:val="single" w:sz="4" w:space="0" w:color="auto"/>
              <w:bottom w:val="single" w:sz="4" w:space="0" w:color="auto"/>
              <w:right w:val="single" w:sz="4" w:space="0" w:color="auto"/>
            </w:tcBorders>
          </w:tcPr>
          <w:p w14:paraId="67F851A2" w14:textId="77777777" w:rsidR="00CA5461" w:rsidRDefault="0055513F" w:rsidP="0055513F">
            <w:pPr>
              <w:pStyle w:val="Title"/>
              <w:spacing w:before="120" w:after="120"/>
              <w:jc w:val="left"/>
            </w:pPr>
            <w:r>
              <w:t>Bulman CDP</w:t>
            </w:r>
          </w:p>
          <w:p w14:paraId="13CA3DF0" w14:textId="4A5A46FA" w:rsidR="0055513F" w:rsidRPr="008474E1" w:rsidRDefault="0055513F" w:rsidP="0055513F">
            <w:pPr>
              <w:pStyle w:val="Title"/>
              <w:spacing w:before="120" w:after="120"/>
              <w:jc w:val="left"/>
              <w:rPr>
                <w:color w:val="FF0000"/>
                <w:sz w:val="18"/>
                <w:szCs w:val="18"/>
              </w:rPr>
            </w:pPr>
            <w:r>
              <w:object w:dxaOrig="5084" w:dyaOrig="4302" w14:anchorId="7FB7D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pt;height:215pt" o:ole="">
                  <v:imagedata r:id="rId7" o:title=""/>
                </v:shape>
                <o:OLEObject Type="Embed" ProgID="Visio.Drawing.11" ShapeID="_x0000_i1025" DrawAspect="Content" ObjectID="_1555335124" r:id="rId8"/>
              </w:object>
            </w:r>
          </w:p>
        </w:tc>
      </w:tr>
      <w:tr w:rsidR="00214AA9" w:rsidRPr="003108E5" w14:paraId="72D29438" w14:textId="77777777" w:rsidTr="00840962">
        <w:tblPrEx>
          <w:tblLook w:val="01E0" w:firstRow="1" w:lastRow="1" w:firstColumn="1" w:lastColumn="1" w:noHBand="0" w:noVBand="0"/>
        </w:tblPrEx>
        <w:tc>
          <w:tcPr>
            <w:tcW w:w="10860" w:type="dxa"/>
            <w:gridSpan w:val="6"/>
            <w:tcBorders>
              <w:top w:val="single" w:sz="4" w:space="0" w:color="auto"/>
              <w:left w:val="single" w:sz="4" w:space="0" w:color="auto"/>
              <w:bottom w:val="single" w:sz="4" w:space="0" w:color="auto"/>
              <w:right w:val="single" w:sz="4" w:space="0" w:color="auto"/>
            </w:tcBorders>
            <w:shd w:val="clear" w:color="auto" w:fill="C0C0C0"/>
          </w:tcPr>
          <w:p w14:paraId="1449EB3F" w14:textId="3C60AC56" w:rsidR="00214AA9" w:rsidRPr="003108E5" w:rsidRDefault="00B32FD5" w:rsidP="00A75FE4">
            <w:pPr>
              <w:pStyle w:val="Title"/>
              <w:numPr>
                <w:ilvl w:val="0"/>
                <w:numId w:val="1"/>
              </w:numPr>
              <w:tabs>
                <w:tab w:val="clear" w:pos="720"/>
                <w:tab w:val="num" w:pos="432"/>
              </w:tabs>
              <w:spacing w:before="60" w:after="60"/>
              <w:ind w:hanging="720"/>
              <w:jc w:val="left"/>
              <w:rPr>
                <w:sz w:val="20"/>
                <w:szCs w:val="20"/>
              </w:rPr>
            </w:pPr>
            <w:r w:rsidRPr="003108E5">
              <w:rPr>
                <w:sz w:val="20"/>
                <w:szCs w:val="20"/>
              </w:rPr>
              <w:t>KEY RESPONSIBILITIES</w:t>
            </w:r>
          </w:p>
        </w:tc>
      </w:tr>
      <w:tr w:rsidR="005957E4" w:rsidRPr="003108E5" w14:paraId="630EA3A5" w14:textId="77777777" w:rsidTr="00502760">
        <w:trPr>
          <w:trHeight w:val="762"/>
        </w:trPr>
        <w:tc>
          <w:tcPr>
            <w:tcW w:w="1860" w:type="dxa"/>
            <w:gridSpan w:val="2"/>
            <w:tcBorders>
              <w:top w:val="single" w:sz="4" w:space="0" w:color="auto"/>
              <w:left w:val="single" w:sz="4" w:space="0" w:color="auto"/>
              <w:bottom w:val="single" w:sz="4" w:space="0" w:color="auto"/>
              <w:right w:val="single" w:sz="4" w:space="0" w:color="auto"/>
            </w:tcBorders>
          </w:tcPr>
          <w:p w14:paraId="2BA40115" w14:textId="77777777" w:rsidR="005957E4" w:rsidRPr="00841899" w:rsidRDefault="005957E4" w:rsidP="004D0495">
            <w:pPr>
              <w:spacing w:before="120" w:after="120"/>
              <w:rPr>
                <w:rFonts w:ascii="Arial" w:hAnsi="Arial" w:cs="Arial"/>
                <w:b/>
                <w:sz w:val="18"/>
                <w:szCs w:val="18"/>
              </w:rPr>
            </w:pPr>
            <w:r>
              <w:rPr>
                <w:rFonts w:ascii="Arial" w:hAnsi="Arial" w:cs="Arial"/>
                <w:b/>
                <w:sz w:val="18"/>
                <w:szCs w:val="18"/>
              </w:rPr>
              <w:t>Service Delivery</w:t>
            </w:r>
          </w:p>
          <w:p w14:paraId="275F6B5F" w14:textId="77777777" w:rsidR="005957E4" w:rsidRPr="00502760" w:rsidRDefault="005957E4" w:rsidP="00502760">
            <w:pPr>
              <w:spacing w:before="120" w:after="120"/>
              <w:rPr>
                <w:rFonts w:ascii="Arial" w:hAnsi="Arial" w:cs="Arial"/>
                <w:b/>
                <w:bCs/>
                <w:sz w:val="20"/>
                <w:szCs w:val="20"/>
              </w:rPr>
            </w:pPr>
          </w:p>
        </w:tc>
        <w:tc>
          <w:tcPr>
            <w:tcW w:w="9000" w:type="dxa"/>
            <w:gridSpan w:val="4"/>
            <w:tcBorders>
              <w:top w:val="single" w:sz="4" w:space="0" w:color="auto"/>
              <w:left w:val="single" w:sz="4" w:space="0" w:color="auto"/>
              <w:right w:val="single" w:sz="4" w:space="0" w:color="auto"/>
            </w:tcBorders>
            <w:shd w:val="clear" w:color="auto" w:fill="auto"/>
          </w:tcPr>
          <w:p w14:paraId="4DCA5EDD" w14:textId="2F31A31C" w:rsidR="005957E4" w:rsidRPr="00B92A91" w:rsidRDefault="005957E4" w:rsidP="00EA7AC7">
            <w:pPr>
              <w:numPr>
                <w:ilvl w:val="0"/>
                <w:numId w:val="28"/>
              </w:numPr>
              <w:spacing w:before="120" w:after="120"/>
              <w:jc w:val="both"/>
              <w:rPr>
                <w:rFonts w:ascii="Arial" w:hAnsi="Arial" w:cs="Arial"/>
                <w:sz w:val="18"/>
                <w:szCs w:val="18"/>
              </w:rPr>
            </w:pPr>
            <w:r w:rsidRPr="00B92A91">
              <w:rPr>
                <w:rFonts w:ascii="Arial" w:hAnsi="Arial" w:cs="Arial"/>
                <w:sz w:val="18"/>
                <w:szCs w:val="18"/>
              </w:rPr>
              <w:t xml:space="preserve">Manage the delivery of job seeker case management services at </w:t>
            </w:r>
            <w:r w:rsidR="00DA2D0F">
              <w:rPr>
                <w:rFonts w:ascii="Arial" w:hAnsi="Arial" w:cs="Arial"/>
                <w:sz w:val="18"/>
                <w:szCs w:val="18"/>
              </w:rPr>
              <w:t>Bulman and the surrounding communities</w:t>
            </w:r>
            <w:r w:rsidRPr="00B92A91">
              <w:rPr>
                <w:rFonts w:ascii="Arial" w:hAnsi="Arial" w:cs="Arial"/>
                <w:sz w:val="18"/>
                <w:szCs w:val="18"/>
              </w:rPr>
              <w:t xml:space="preserve"> in compliance with</w:t>
            </w:r>
            <w:r>
              <w:rPr>
                <w:rFonts w:ascii="Arial" w:hAnsi="Arial" w:cs="Arial"/>
                <w:sz w:val="18"/>
                <w:szCs w:val="18"/>
              </w:rPr>
              <w:t xml:space="preserve"> the Community Development</w:t>
            </w:r>
            <w:r w:rsidRPr="00B92A91">
              <w:rPr>
                <w:rFonts w:ascii="Arial" w:hAnsi="Arial" w:cs="Arial"/>
                <w:sz w:val="18"/>
                <w:szCs w:val="18"/>
              </w:rPr>
              <w:t xml:space="preserve"> Program</w:t>
            </w:r>
            <w:r>
              <w:rPr>
                <w:rFonts w:ascii="Arial" w:hAnsi="Arial" w:cs="Arial"/>
                <w:sz w:val="18"/>
                <w:szCs w:val="18"/>
              </w:rPr>
              <w:t>me</w:t>
            </w:r>
            <w:r w:rsidRPr="00B92A91">
              <w:rPr>
                <w:rFonts w:ascii="Arial" w:hAnsi="Arial" w:cs="Arial"/>
                <w:sz w:val="18"/>
                <w:szCs w:val="18"/>
              </w:rPr>
              <w:t xml:space="preserve"> contract</w:t>
            </w:r>
            <w:r>
              <w:rPr>
                <w:rFonts w:ascii="Arial" w:hAnsi="Arial" w:cs="Arial"/>
                <w:sz w:val="18"/>
                <w:szCs w:val="18"/>
              </w:rPr>
              <w:t xml:space="preserve">, </w:t>
            </w:r>
            <w:r w:rsidRPr="00B92A91">
              <w:rPr>
                <w:rFonts w:ascii="Arial" w:hAnsi="Arial" w:cs="Arial"/>
                <w:sz w:val="18"/>
                <w:szCs w:val="18"/>
              </w:rPr>
              <w:t>operational guidelines</w:t>
            </w:r>
            <w:r>
              <w:rPr>
                <w:rFonts w:ascii="Arial" w:hAnsi="Arial" w:cs="Arial"/>
                <w:sz w:val="18"/>
                <w:szCs w:val="18"/>
              </w:rPr>
              <w:t xml:space="preserve"> and Council’s service delivery standards</w:t>
            </w:r>
            <w:r w:rsidRPr="00B92A91">
              <w:rPr>
                <w:rFonts w:ascii="Arial" w:hAnsi="Arial" w:cs="Arial"/>
                <w:sz w:val="18"/>
                <w:szCs w:val="18"/>
              </w:rPr>
              <w:t>.</w:t>
            </w:r>
          </w:p>
          <w:p w14:paraId="43E9C8C1" w14:textId="77777777" w:rsidR="00EA7AC7" w:rsidRDefault="00EA7AC7" w:rsidP="00EA7AC7">
            <w:pPr>
              <w:numPr>
                <w:ilvl w:val="0"/>
                <w:numId w:val="28"/>
              </w:numPr>
              <w:spacing w:before="120" w:after="120"/>
              <w:jc w:val="both"/>
              <w:rPr>
                <w:rFonts w:ascii="Arial" w:hAnsi="Arial" w:cs="Arial"/>
                <w:sz w:val="18"/>
                <w:szCs w:val="18"/>
              </w:rPr>
            </w:pPr>
            <w:r w:rsidRPr="00B92A91">
              <w:rPr>
                <w:rFonts w:ascii="Arial" w:hAnsi="Arial" w:cs="Arial"/>
                <w:sz w:val="18"/>
                <w:szCs w:val="18"/>
              </w:rPr>
              <w:t>Organise and support training activities including partnering with internal and external stakeholders to deliver cost effective training on or off community.</w:t>
            </w:r>
          </w:p>
          <w:p w14:paraId="6E50FB97" w14:textId="77777777" w:rsidR="005957E4" w:rsidRPr="008E4420" w:rsidRDefault="005957E4" w:rsidP="00EA7AC7">
            <w:pPr>
              <w:numPr>
                <w:ilvl w:val="0"/>
                <w:numId w:val="28"/>
              </w:numPr>
              <w:spacing w:before="120" w:after="120"/>
              <w:jc w:val="both"/>
              <w:rPr>
                <w:rFonts w:ascii="Arial" w:hAnsi="Arial" w:cs="Arial"/>
                <w:sz w:val="18"/>
                <w:szCs w:val="18"/>
              </w:rPr>
            </w:pPr>
            <w:r>
              <w:rPr>
                <w:rFonts w:ascii="Arial" w:hAnsi="Arial" w:cs="Arial"/>
                <w:sz w:val="18"/>
                <w:szCs w:val="18"/>
              </w:rPr>
              <w:t>Place job seekers in appropriate activities and work placements in accordance with the CDP guidelines.</w:t>
            </w:r>
          </w:p>
          <w:p w14:paraId="4181665B" w14:textId="77777777" w:rsidR="005957E4" w:rsidRDefault="005957E4" w:rsidP="00EA7AC7">
            <w:pPr>
              <w:numPr>
                <w:ilvl w:val="0"/>
                <w:numId w:val="28"/>
              </w:numPr>
              <w:spacing w:before="120" w:after="120"/>
              <w:jc w:val="both"/>
              <w:rPr>
                <w:rFonts w:ascii="Arial" w:hAnsi="Arial" w:cs="Arial"/>
                <w:sz w:val="18"/>
                <w:szCs w:val="18"/>
              </w:rPr>
            </w:pPr>
            <w:r>
              <w:rPr>
                <w:rFonts w:ascii="Arial" w:hAnsi="Arial" w:cs="Arial"/>
                <w:sz w:val="18"/>
                <w:szCs w:val="18"/>
              </w:rPr>
              <w:t>Coordinate requisitions for goods and supplies in accordance with the approved budget.</w:t>
            </w:r>
          </w:p>
          <w:p w14:paraId="73D8E679" w14:textId="1C40861B" w:rsidR="005957E4" w:rsidRPr="005957E4" w:rsidRDefault="005957E4" w:rsidP="00EA7AC7">
            <w:pPr>
              <w:numPr>
                <w:ilvl w:val="0"/>
                <w:numId w:val="28"/>
              </w:numPr>
              <w:spacing w:before="120" w:after="120"/>
              <w:jc w:val="both"/>
              <w:rPr>
                <w:rFonts w:ascii="Arial" w:hAnsi="Arial" w:cs="Arial"/>
                <w:sz w:val="18"/>
                <w:szCs w:val="18"/>
              </w:rPr>
            </w:pPr>
            <w:r w:rsidRPr="005957E4">
              <w:rPr>
                <w:rFonts w:ascii="Arial" w:hAnsi="Arial" w:cs="Arial"/>
                <w:sz w:val="18"/>
                <w:szCs w:val="18"/>
              </w:rPr>
              <w:t>Other reasonable duties as directed by the Regional Manager CDP.</w:t>
            </w:r>
          </w:p>
        </w:tc>
      </w:tr>
      <w:tr w:rsidR="005957E4" w:rsidRPr="003108E5" w14:paraId="27614DDF" w14:textId="77777777" w:rsidTr="00502760">
        <w:trPr>
          <w:trHeight w:val="762"/>
        </w:trPr>
        <w:tc>
          <w:tcPr>
            <w:tcW w:w="1860" w:type="dxa"/>
            <w:gridSpan w:val="2"/>
            <w:tcBorders>
              <w:top w:val="single" w:sz="4" w:space="0" w:color="auto"/>
              <w:left w:val="single" w:sz="4" w:space="0" w:color="auto"/>
              <w:bottom w:val="single" w:sz="4" w:space="0" w:color="auto"/>
              <w:right w:val="single" w:sz="4" w:space="0" w:color="auto"/>
            </w:tcBorders>
          </w:tcPr>
          <w:p w14:paraId="17F59A0D" w14:textId="5BF40D1A" w:rsidR="005957E4" w:rsidRPr="0091507F" w:rsidRDefault="005957E4" w:rsidP="00502760">
            <w:pPr>
              <w:spacing w:before="120" w:after="120"/>
              <w:rPr>
                <w:rFonts w:ascii="Arial" w:hAnsi="Arial" w:cs="Arial"/>
                <w:b/>
                <w:sz w:val="10"/>
                <w:szCs w:val="10"/>
              </w:rPr>
            </w:pPr>
            <w:r>
              <w:rPr>
                <w:rFonts w:ascii="Arial" w:hAnsi="Arial" w:cs="Arial"/>
                <w:b/>
                <w:sz w:val="18"/>
                <w:szCs w:val="18"/>
              </w:rPr>
              <w:t>Case Management</w:t>
            </w:r>
          </w:p>
        </w:tc>
        <w:tc>
          <w:tcPr>
            <w:tcW w:w="9000" w:type="dxa"/>
            <w:gridSpan w:val="4"/>
            <w:tcBorders>
              <w:top w:val="single" w:sz="4" w:space="0" w:color="auto"/>
              <w:left w:val="single" w:sz="4" w:space="0" w:color="auto"/>
              <w:right w:val="single" w:sz="4" w:space="0" w:color="auto"/>
            </w:tcBorders>
            <w:shd w:val="clear" w:color="auto" w:fill="auto"/>
          </w:tcPr>
          <w:p w14:paraId="4423AAEE" w14:textId="3CA794E8" w:rsidR="005957E4" w:rsidRPr="00936323" w:rsidRDefault="005957E4" w:rsidP="005957E4">
            <w:pPr>
              <w:numPr>
                <w:ilvl w:val="0"/>
                <w:numId w:val="32"/>
              </w:numPr>
              <w:spacing w:before="120"/>
              <w:rPr>
                <w:rFonts w:ascii="Arial" w:hAnsi="Arial" w:cs="Arial"/>
                <w:sz w:val="18"/>
                <w:szCs w:val="18"/>
              </w:rPr>
            </w:pPr>
            <w:r>
              <w:rPr>
                <w:rFonts w:ascii="Arial" w:hAnsi="Arial" w:cs="Arial"/>
                <w:sz w:val="18"/>
                <w:szCs w:val="18"/>
              </w:rPr>
              <w:t>Manage a caseload circa 90 job seekers</w:t>
            </w:r>
          </w:p>
        </w:tc>
      </w:tr>
      <w:tr w:rsidR="005957E4" w:rsidRPr="003108E5" w14:paraId="27B8FBD8" w14:textId="77777777" w:rsidTr="00502760">
        <w:trPr>
          <w:trHeight w:val="762"/>
        </w:trPr>
        <w:tc>
          <w:tcPr>
            <w:tcW w:w="1860" w:type="dxa"/>
            <w:gridSpan w:val="2"/>
            <w:tcBorders>
              <w:top w:val="single" w:sz="4" w:space="0" w:color="auto"/>
              <w:left w:val="single" w:sz="4" w:space="0" w:color="auto"/>
              <w:bottom w:val="single" w:sz="4" w:space="0" w:color="auto"/>
              <w:right w:val="single" w:sz="4" w:space="0" w:color="auto"/>
            </w:tcBorders>
          </w:tcPr>
          <w:p w14:paraId="74926795" w14:textId="040868CB" w:rsidR="005957E4" w:rsidRPr="0091507F" w:rsidRDefault="005957E4" w:rsidP="00502760">
            <w:pPr>
              <w:spacing w:before="120" w:after="120"/>
              <w:rPr>
                <w:rFonts w:ascii="Arial" w:hAnsi="Arial" w:cs="Arial"/>
                <w:b/>
                <w:sz w:val="10"/>
                <w:szCs w:val="10"/>
              </w:rPr>
            </w:pPr>
            <w:r>
              <w:rPr>
                <w:rFonts w:ascii="Arial" w:hAnsi="Arial" w:cs="Arial"/>
                <w:b/>
                <w:sz w:val="18"/>
                <w:szCs w:val="18"/>
              </w:rPr>
              <w:t>Workforce</w:t>
            </w:r>
            <w:r w:rsidRPr="007A781C">
              <w:rPr>
                <w:rFonts w:ascii="Arial" w:hAnsi="Arial" w:cs="Arial"/>
                <w:b/>
                <w:sz w:val="18"/>
                <w:szCs w:val="18"/>
              </w:rPr>
              <w:t xml:space="preserve"> Development</w:t>
            </w:r>
          </w:p>
        </w:tc>
        <w:tc>
          <w:tcPr>
            <w:tcW w:w="9000" w:type="dxa"/>
            <w:gridSpan w:val="4"/>
            <w:tcBorders>
              <w:top w:val="single" w:sz="4" w:space="0" w:color="auto"/>
              <w:left w:val="single" w:sz="4" w:space="0" w:color="auto"/>
              <w:right w:val="single" w:sz="4" w:space="0" w:color="auto"/>
            </w:tcBorders>
            <w:shd w:val="clear" w:color="auto" w:fill="auto"/>
          </w:tcPr>
          <w:p w14:paraId="51A8E56C" w14:textId="77777777" w:rsidR="005957E4" w:rsidRDefault="005957E4" w:rsidP="005957E4">
            <w:pPr>
              <w:numPr>
                <w:ilvl w:val="0"/>
                <w:numId w:val="29"/>
              </w:numPr>
              <w:tabs>
                <w:tab w:val="clear" w:pos="1440"/>
                <w:tab w:val="num" w:pos="710"/>
              </w:tabs>
              <w:spacing w:before="120" w:after="120"/>
              <w:ind w:left="710"/>
              <w:jc w:val="both"/>
              <w:rPr>
                <w:rFonts w:ascii="Arial" w:hAnsi="Arial" w:cs="Arial"/>
                <w:sz w:val="18"/>
                <w:szCs w:val="18"/>
              </w:rPr>
            </w:pPr>
            <w:r>
              <w:rPr>
                <w:rFonts w:ascii="Arial" w:hAnsi="Arial" w:cs="Arial"/>
                <w:sz w:val="18"/>
                <w:szCs w:val="18"/>
              </w:rPr>
              <w:t>Maintain staffing levels in accordance with the approved staffing structure to ensure a reliable and effective service.</w:t>
            </w:r>
          </w:p>
          <w:p w14:paraId="57764A7B" w14:textId="77777777" w:rsidR="005957E4" w:rsidRPr="00257B8D" w:rsidRDefault="005957E4" w:rsidP="005957E4">
            <w:pPr>
              <w:numPr>
                <w:ilvl w:val="0"/>
                <w:numId w:val="29"/>
              </w:numPr>
              <w:tabs>
                <w:tab w:val="clear" w:pos="1440"/>
                <w:tab w:val="left" w:pos="432"/>
                <w:tab w:val="num" w:pos="710"/>
              </w:tabs>
              <w:spacing w:before="120" w:after="120"/>
              <w:ind w:left="710"/>
              <w:rPr>
                <w:rFonts w:ascii="Arial" w:hAnsi="Arial" w:cs="Arial"/>
                <w:sz w:val="18"/>
                <w:szCs w:val="18"/>
              </w:rPr>
            </w:pPr>
            <w:r w:rsidRPr="007A781C">
              <w:rPr>
                <w:rFonts w:ascii="Arial" w:hAnsi="Arial" w:cs="Arial"/>
                <w:sz w:val="18"/>
                <w:szCs w:val="18"/>
              </w:rPr>
              <w:t>Set targets for individuals which achieve contractual outcomes and obligations.</w:t>
            </w:r>
          </w:p>
          <w:p w14:paraId="70144040" w14:textId="77777777" w:rsidR="005957E4" w:rsidRDefault="005957E4" w:rsidP="005957E4">
            <w:pPr>
              <w:numPr>
                <w:ilvl w:val="0"/>
                <w:numId w:val="29"/>
              </w:numPr>
              <w:tabs>
                <w:tab w:val="clear" w:pos="1440"/>
                <w:tab w:val="left" w:pos="432"/>
                <w:tab w:val="num" w:pos="710"/>
              </w:tabs>
              <w:spacing w:before="120" w:after="120"/>
              <w:ind w:left="710"/>
              <w:rPr>
                <w:rFonts w:ascii="Arial" w:hAnsi="Arial" w:cs="Arial"/>
                <w:sz w:val="18"/>
                <w:szCs w:val="18"/>
              </w:rPr>
            </w:pPr>
            <w:r>
              <w:rPr>
                <w:rFonts w:ascii="Arial" w:hAnsi="Arial" w:cs="Arial"/>
                <w:sz w:val="18"/>
                <w:szCs w:val="18"/>
              </w:rPr>
              <w:t xml:space="preserve">Conduct  formal </w:t>
            </w:r>
            <w:r w:rsidRPr="007A781C">
              <w:rPr>
                <w:rFonts w:ascii="Arial" w:hAnsi="Arial" w:cs="Arial"/>
                <w:sz w:val="18"/>
                <w:szCs w:val="18"/>
              </w:rPr>
              <w:t>p</w:t>
            </w:r>
            <w:r>
              <w:rPr>
                <w:rFonts w:ascii="Arial" w:hAnsi="Arial" w:cs="Arial"/>
                <w:sz w:val="18"/>
                <w:szCs w:val="18"/>
              </w:rPr>
              <w:t xml:space="preserve">erformance reviews and performance management meetings </w:t>
            </w:r>
            <w:r w:rsidRPr="007A781C">
              <w:rPr>
                <w:rFonts w:ascii="Arial" w:hAnsi="Arial" w:cs="Arial"/>
                <w:sz w:val="18"/>
                <w:szCs w:val="18"/>
              </w:rPr>
              <w:t>for each staff member.</w:t>
            </w:r>
          </w:p>
          <w:p w14:paraId="53F1C2D9" w14:textId="77777777" w:rsidR="005957E4" w:rsidRDefault="005957E4" w:rsidP="005957E4">
            <w:pPr>
              <w:numPr>
                <w:ilvl w:val="0"/>
                <w:numId w:val="29"/>
              </w:numPr>
              <w:tabs>
                <w:tab w:val="clear" w:pos="1440"/>
                <w:tab w:val="left" w:pos="432"/>
                <w:tab w:val="num" w:pos="710"/>
              </w:tabs>
              <w:spacing w:before="120" w:after="120"/>
              <w:ind w:left="710"/>
              <w:rPr>
                <w:rFonts w:ascii="Arial" w:hAnsi="Arial" w:cs="Arial"/>
                <w:sz w:val="18"/>
                <w:szCs w:val="18"/>
              </w:rPr>
            </w:pPr>
            <w:r w:rsidRPr="001424CC">
              <w:rPr>
                <w:rFonts w:ascii="Arial" w:hAnsi="Arial" w:cs="Arial"/>
                <w:sz w:val="18"/>
                <w:szCs w:val="18"/>
              </w:rPr>
              <w:t>Ensure staff have the opportunity to partic</w:t>
            </w:r>
            <w:r>
              <w:rPr>
                <w:rFonts w:ascii="Arial" w:hAnsi="Arial" w:cs="Arial"/>
                <w:sz w:val="18"/>
                <w:szCs w:val="18"/>
              </w:rPr>
              <w:t>ipate in regular staff meetings.</w:t>
            </w:r>
          </w:p>
          <w:p w14:paraId="4AA98F2E" w14:textId="77777777" w:rsidR="005957E4" w:rsidRDefault="005957E4" w:rsidP="005957E4">
            <w:pPr>
              <w:numPr>
                <w:ilvl w:val="0"/>
                <w:numId w:val="29"/>
              </w:numPr>
              <w:tabs>
                <w:tab w:val="clear" w:pos="1440"/>
                <w:tab w:val="left" w:pos="432"/>
                <w:tab w:val="num" w:pos="710"/>
              </w:tabs>
              <w:spacing w:before="120" w:after="120"/>
              <w:ind w:left="710"/>
              <w:rPr>
                <w:rFonts w:ascii="Arial" w:hAnsi="Arial" w:cs="Arial"/>
                <w:sz w:val="18"/>
                <w:szCs w:val="18"/>
              </w:rPr>
            </w:pPr>
            <w:r>
              <w:rPr>
                <w:rFonts w:ascii="Arial" w:hAnsi="Arial" w:cs="Arial"/>
                <w:sz w:val="18"/>
                <w:szCs w:val="18"/>
              </w:rPr>
              <w:t>Arrange for staff to attend job-related training as required in accordance with their individual training plans.</w:t>
            </w:r>
          </w:p>
          <w:p w14:paraId="2F9CA6D5" w14:textId="6226CC72" w:rsidR="005957E4" w:rsidRPr="005957E4" w:rsidRDefault="001D5C90" w:rsidP="005957E4">
            <w:pPr>
              <w:numPr>
                <w:ilvl w:val="0"/>
                <w:numId w:val="29"/>
              </w:numPr>
              <w:tabs>
                <w:tab w:val="clear" w:pos="1440"/>
                <w:tab w:val="left" w:pos="432"/>
                <w:tab w:val="num" w:pos="710"/>
              </w:tabs>
              <w:spacing w:before="120" w:after="120"/>
              <w:ind w:left="710"/>
              <w:rPr>
                <w:rFonts w:ascii="Arial" w:hAnsi="Arial" w:cs="Arial"/>
                <w:sz w:val="18"/>
                <w:szCs w:val="18"/>
              </w:rPr>
            </w:pPr>
            <w:r>
              <w:rPr>
                <w:rFonts w:ascii="Arial" w:hAnsi="Arial" w:cs="Arial"/>
                <w:sz w:val="18"/>
                <w:szCs w:val="18"/>
              </w:rPr>
              <w:t xml:space="preserve">Discuss and emphasise </w:t>
            </w:r>
            <w:r w:rsidR="005957E4" w:rsidRPr="005957E4">
              <w:rPr>
                <w:rFonts w:ascii="Arial" w:hAnsi="Arial" w:cs="Arial"/>
                <w:sz w:val="18"/>
                <w:szCs w:val="18"/>
              </w:rPr>
              <w:t>policies and procedures with staff regularly to ensure the workforce have a working knowledge of Council policies and procedures.</w:t>
            </w:r>
          </w:p>
        </w:tc>
      </w:tr>
      <w:tr w:rsidR="005957E4" w:rsidRPr="003108E5" w14:paraId="0784BEEF" w14:textId="77777777" w:rsidTr="00502760">
        <w:trPr>
          <w:trHeight w:val="762"/>
        </w:trPr>
        <w:tc>
          <w:tcPr>
            <w:tcW w:w="1860" w:type="dxa"/>
            <w:gridSpan w:val="2"/>
            <w:tcBorders>
              <w:top w:val="single" w:sz="4" w:space="0" w:color="auto"/>
              <w:left w:val="single" w:sz="4" w:space="0" w:color="auto"/>
              <w:bottom w:val="single" w:sz="4" w:space="0" w:color="auto"/>
              <w:right w:val="single" w:sz="4" w:space="0" w:color="auto"/>
            </w:tcBorders>
          </w:tcPr>
          <w:p w14:paraId="25F49C82" w14:textId="63DAE91A" w:rsidR="005957E4" w:rsidRPr="0091507F" w:rsidRDefault="005957E4" w:rsidP="00502760">
            <w:pPr>
              <w:spacing w:before="120" w:after="120"/>
              <w:rPr>
                <w:rFonts w:ascii="Arial" w:hAnsi="Arial" w:cs="Arial"/>
                <w:b/>
                <w:sz w:val="10"/>
                <w:szCs w:val="10"/>
              </w:rPr>
            </w:pPr>
            <w:r>
              <w:rPr>
                <w:rFonts w:ascii="Arial" w:hAnsi="Arial" w:cs="Arial"/>
                <w:b/>
                <w:sz w:val="18"/>
                <w:szCs w:val="18"/>
              </w:rPr>
              <w:t>Planning and Reporting</w:t>
            </w:r>
          </w:p>
        </w:tc>
        <w:tc>
          <w:tcPr>
            <w:tcW w:w="9000" w:type="dxa"/>
            <w:gridSpan w:val="4"/>
            <w:tcBorders>
              <w:top w:val="single" w:sz="4" w:space="0" w:color="auto"/>
              <w:left w:val="single" w:sz="4" w:space="0" w:color="auto"/>
              <w:right w:val="single" w:sz="4" w:space="0" w:color="auto"/>
            </w:tcBorders>
            <w:shd w:val="clear" w:color="auto" w:fill="auto"/>
          </w:tcPr>
          <w:p w14:paraId="602D85ED" w14:textId="77777777" w:rsidR="005957E4" w:rsidRDefault="005957E4" w:rsidP="005957E4">
            <w:pPr>
              <w:numPr>
                <w:ilvl w:val="0"/>
                <w:numId w:val="30"/>
              </w:numPr>
              <w:spacing w:before="120" w:after="120"/>
              <w:jc w:val="both"/>
              <w:rPr>
                <w:rFonts w:ascii="Arial" w:hAnsi="Arial" w:cs="Arial"/>
                <w:sz w:val="18"/>
                <w:szCs w:val="18"/>
              </w:rPr>
            </w:pPr>
            <w:r>
              <w:rPr>
                <w:rFonts w:ascii="Arial" w:hAnsi="Arial" w:cs="Arial"/>
                <w:sz w:val="18"/>
                <w:szCs w:val="18"/>
              </w:rPr>
              <w:t>Set work plans for staff and oversee the development of activity plans for job seekers.</w:t>
            </w:r>
          </w:p>
          <w:p w14:paraId="4D77BC20" w14:textId="77777777" w:rsidR="005957E4" w:rsidRDefault="005957E4" w:rsidP="005957E4">
            <w:pPr>
              <w:numPr>
                <w:ilvl w:val="0"/>
                <w:numId w:val="30"/>
              </w:numPr>
              <w:spacing w:before="120" w:after="120"/>
              <w:jc w:val="both"/>
              <w:rPr>
                <w:rFonts w:ascii="Arial" w:hAnsi="Arial" w:cs="Arial"/>
                <w:sz w:val="18"/>
                <w:szCs w:val="18"/>
              </w:rPr>
            </w:pPr>
            <w:r>
              <w:rPr>
                <w:rFonts w:ascii="Arial" w:hAnsi="Arial" w:cs="Arial"/>
                <w:sz w:val="18"/>
                <w:szCs w:val="18"/>
              </w:rPr>
              <w:t>Maintain job seeker activity diaries on a daily basis.</w:t>
            </w:r>
          </w:p>
          <w:p w14:paraId="0578E81A" w14:textId="77777777" w:rsidR="005957E4" w:rsidRPr="004045E2" w:rsidRDefault="005957E4" w:rsidP="005957E4">
            <w:pPr>
              <w:numPr>
                <w:ilvl w:val="0"/>
                <w:numId w:val="30"/>
              </w:numPr>
              <w:spacing w:before="120" w:after="120"/>
              <w:jc w:val="both"/>
              <w:rPr>
                <w:rFonts w:ascii="Arial" w:hAnsi="Arial" w:cs="Arial"/>
                <w:sz w:val="18"/>
                <w:szCs w:val="18"/>
              </w:rPr>
            </w:pPr>
            <w:r>
              <w:rPr>
                <w:rFonts w:ascii="Arial" w:hAnsi="Arial" w:cs="Arial"/>
                <w:sz w:val="18"/>
                <w:szCs w:val="18"/>
              </w:rPr>
              <w:t>M</w:t>
            </w:r>
            <w:r w:rsidRPr="007A781C">
              <w:rPr>
                <w:rFonts w:ascii="Arial" w:hAnsi="Arial" w:cs="Arial"/>
                <w:sz w:val="18"/>
                <w:szCs w:val="18"/>
              </w:rPr>
              <w:t>onitor</w:t>
            </w:r>
            <w:r>
              <w:rPr>
                <w:rFonts w:ascii="Arial" w:hAnsi="Arial" w:cs="Arial"/>
                <w:sz w:val="18"/>
                <w:szCs w:val="18"/>
              </w:rPr>
              <w:t xml:space="preserve"> and report against</w:t>
            </w:r>
            <w:r w:rsidRPr="007A781C">
              <w:rPr>
                <w:rFonts w:ascii="Arial" w:hAnsi="Arial" w:cs="Arial"/>
                <w:sz w:val="18"/>
                <w:szCs w:val="18"/>
              </w:rPr>
              <w:t xml:space="preserve"> key performance indi</w:t>
            </w:r>
            <w:r>
              <w:rPr>
                <w:rFonts w:ascii="Arial" w:hAnsi="Arial" w:cs="Arial"/>
                <w:sz w:val="18"/>
                <w:szCs w:val="18"/>
              </w:rPr>
              <w:t>cators</w:t>
            </w:r>
            <w:r w:rsidRPr="007A781C">
              <w:rPr>
                <w:rFonts w:ascii="Arial" w:hAnsi="Arial" w:cs="Arial"/>
                <w:sz w:val="18"/>
                <w:szCs w:val="18"/>
              </w:rPr>
              <w:t>.</w:t>
            </w:r>
          </w:p>
          <w:p w14:paraId="75FDA4DC" w14:textId="77777777" w:rsidR="005957E4" w:rsidRDefault="005957E4" w:rsidP="005957E4">
            <w:pPr>
              <w:numPr>
                <w:ilvl w:val="0"/>
                <w:numId w:val="30"/>
              </w:numPr>
              <w:spacing w:before="120" w:after="120"/>
              <w:rPr>
                <w:rFonts w:ascii="Arial" w:hAnsi="Arial" w:cs="Arial"/>
                <w:sz w:val="18"/>
                <w:szCs w:val="18"/>
              </w:rPr>
            </w:pPr>
            <w:r w:rsidRPr="00177EBE">
              <w:rPr>
                <w:rFonts w:ascii="Arial" w:hAnsi="Arial" w:cs="Arial"/>
                <w:sz w:val="18"/>
                <w:szCs w:val="18"/>
              </w:rPr>
              <w:t>Prepare or contribute to any periodical and milestone reports</w:t>
            </w:r>
            <w:r>
              <w:rPr>
                <w:rFonts w:ascii="Arial" w:hAnsi="Arial" w:cs="Arial"/>
                <w:sz w:val="18"/>
                <w:szCs w:val="18"/>
              </w:rPr>
              <w:t>.</w:t>
            </w:r>
          </w:p>
          <w:p w14:paraId="3424EC29" w14:textId="1EAA7546" w:rsidR="005957E4" w:rsidRPr="00936323" w:rsidRDefault="005957E4" w:rsidP="005957E4">
            <w:pPr>
              <w:numPr>
                <w:ilvl w:val="0"/>
                <w:numId w:val="30"/>
              </w:numPr>
              <w:spacing w:before="120" w:after="120"/>
              <w:rPr>
                <w:rFonts w:ascii="Arial" w:hAnsi="Arial" w:cs="Arial"/>
                <w:sz w:val="18"/>
                <w:szCs w:val="18"/>
              </w:rPr>
            </w:pPr>
            <w:r>
              <w:rPr>
                <w:rFonts w:ascii="Arial" w:hAnsi="Arial" w:cs="Arial"/>
                <w:sz w:val="18"/>
                <w:szCs w:val="18"/>
              </w:rPr>
              <w:lastRenderedPageBreak/>
              <w:t xml:space="preserve">Attend Local Authority and all-staff </w:t>
            </w:r>
            <w:r w:rsidRPr="00177EBE">
              <w:rPr>
                <w:rFonts w:ascii="Arial" w:hAnsi="Arial" w:cs="Arial"/>
                <w:sz w:val="18"/>
                <w:szCs w:val="18"/>
              </w:rPr>
              <w:t xml:space="preserve">meetings and report on </w:t>
            </w:r>
            <w:r>
              <w:rPr>
                <w:rFonts w:ascii="Arial" w:hAnsi="Arial" w:cs="Arial"/>
                <w:sz w:val="18"/>
                <w:szCs w:val="18"/>
              </w:rPr>
              <w:t>the progress of CDP activities.</w:t>
            </w:r>
          </w:p>
        </w:tc>
      </w:tr>
      <w:tr w:rsidR="005957E4" w:rsidRPr="003108E5" w14:paraId="4A8587D0" w14:textId="77777777" w:rsidTr="00502760">
        <w:trPr>
          <w:trHeight w:val="762"/>
        </w:trPr>
        <w:tc>
          <w:tcPr>
            <w:tcW w:w="1860" w:type="dxa"/>
            <w:gridSpan w:val="2"/>
            <w:tcBorders>
              <w:top w:val="single" w:sz="4" w:space="0" w:color="auto"/>
              <w:left w:val="single" w:sz="4" w:space="0" w:color="auto"/>
              <w:bottom w:val="single" w:sz="4" w:space="0" w:color="auto"/>
              <w:right w:val="single" w:sz="4" w:space="0" w:color="auto"/>
            </w:tcBorders>
          </w:tcPr>
          <w:p w14:paraId="1F4D4CA1" w14:textId="6B00C194" w:rsidR="005957E4" w:rsidRPr="0091507F" w:rsidRDefault="005957E4" w:rsidP="00502760">
            <w:pPr>
              <w:spacing w:before="120" w:after="120"/>
              <w:rPr>
                <w:rFonts w:ascii="Arial" w:hAnsi="Arial" w:cs="Arial"/>
                <w:b/>
                <w:sz w:val="10"/>
                <w:szCs w:val="10"/>
              </w:rPr>
            </w:pPr>
            <w:r w:rsidRPr="007A781C">
              <w:rPr>
                <w:rFonts w:ascii="Arial" w:hAnsi="Arial" w:cs="Arial"/>
                <w:b/>
                <w:sz w:val="18"/>
                <w:szCs w:val="18"/>
              </w:rPr>
              <w:lastRenderedPageBreak/>
              <w:t>Community Development</w:t>
            </w:r>
          </w:p>
        </w:tc>
        <w:tc>
          <w:tcPr>
            <w:tcW w:w="9000" w:type="dxa"/>
            <w:gridSpan w:val="4"/>
            <w:tcBorders>
              <w:top w:val="single" w:sz="4" w:space="0" w:color="auto"/>
              <w:left w:val="single" w:sz="4" w:space="0" w:color="auto"/>
              <w:right w:val="single" w:sz="4" w:space="0" w:color="auto"/>
            </w:tcBorders>
            <w:shd w:val="clear" w:color="auto" w:fill="auto"/>
          </w:tcPr>
          <w:p w14:paraId="738182D8" w14:textId="170F28BB" w:rsidR="005957E4" w:rsidRPr="00936323" w:rsidRDefault="005957E4" w:rsidP="005957E4">
            <w:pPr>
              <w:numPr>
                <w:ilvl w:val="0"/>
                <w:numId w:val="33"/>
              </w:numPr>
              <w:tabs>
                <w:tab w:val="clear" w:pos="1440"/>
                <w:tab w:val="num" w:pos="710"/>
              </w:tabs>
              <w:spacing w:before="120"/>
              <w:ind w:left="710"/>
              <w:rPr>
                <w:rFonts w:ascii="Arial" w:hAnsi="Arial" w:cs="Arial"/>
                <w:sz w:val="18"/>
                <w:szCs w:val="18"/>
              </w:rPr>
            </w:pPr>
            <w:r w:rsidRPr="00B92A91">
              <w:rPr>
                <w:rFonts w:ascii="Arial" w:hAnsi="Arial" w:cs="Arial"/>
                <w:sz w:val="18"/>
                <w:szCs w:val="18"/>
              </w:rPr>
              <w:t>In accordance with</w:t>
            </w:r>
            <w:r>
              <w:rPr>
                <w:rFonts w:ascii="Arial" w:hAnsi="Arial" w:cs="Arial"/>
                <w:sz w:val="18"/>
                <w:szCs w:val="18"/>
              </w:rPr>
              <w:t xml:space="preserve"> Council’s Regional Plan and community priorities oversee </w:t>
            </w:r>
            <w:r w:rsidRPr="00B92A91">
              <w:rPr>
                <w:rFonts w:ascii="Arial" w:hAnsi="Arial" w:cs="Arial"/>
                <w:sz w:val="18"/>
                <w:szCs w:val="18"/>
              </w:rPr>
              <w:t>C</w:t>
            </w:r>
            <w:r>
              <w:rPr>
                <w:rFonts w:ascii="Arial" w:hAnsi="Arial" w:cs="Arial"/>
                <w:sz w:val="18"/>
                <w:szCs w:val="18"/>
              </w:rPr>
              <w:t>D</w:t>
            </w:r>
            <w:r w:rsidRPr="00B92A91">
              <w:rPr>
                <w:rFonts w:ascii="Arial" w:hAnsi="Arial" w:cs="Arial"/>
                <w:sz w:val="18"/>
                <w:szCs w:val="18"/>
              </w:rPr>
              <w:t>P job</w:t>
            </w:r>
            <w:r>
              <w:rPr>
                <w:rFonts w:ascii="Arial" w:hAnsi="Arial" w:cs="Arial"/>
                <w:sz w:val="18"/>
                <w:szCs w:val="18"/>
              </w:rPr>
              <w:t xml:space="preserve"> </w:t>
            </w:r>
            <w:r w:rsidRPr="00B92A91">
              <w:rPr>
                <w:rFonts w:ascii="Arial" w:hAnsi="Arial" w:cs="Arial"/>
                <w:sz w:val="18"/>
                <w:szCs w:val="18"/>
              </w:rPr>
              <w:t>seeker activities which contribute to personal, professional and community development.</w:t>
            </w:r>
          </w:p>
        </w:tc>
      </w:tr>
      <w:tr w:rsidR="005957E4" w:rsidRPr="003108E5" w14:paraId="462FCE4A" w14:textId="77777777" w:rsidTr="00502760">
        <w:trPr>
          <w:trHeight w:val="762"/>
        </w:trPr>
        <w:tc>
          <w:tcPr>
            <w:tcW w:w="1860" w:type="dxa"/>
            <w:gridSpan w:val="2"/>
            <w:tcBorders>
              <w:top w:val="single" w:sz="4" w:space="0" w:color="auto"/>
              <w:left w:val="single" w:sz="4" w:space="0" w:color="auto"/>
              <w:bottom w:val="single" w:sz="4" w:space="0" w:color="auto"/>
              <w:right w:val="single" w:sz="4" w:space="0" w:color="auto"/>
            </w:tcBorders>
          </w:tcPr>
          <w:p w14:paraId="3B9A38DE" w14:textId="77777777" w:rsidR="005957E4" w:rsidRPr="00841899" w:rsidRDefault="005957E4" w:rsidP="004D0495">
            <w:pPr>
              <w:pStyle w:val="ListBullet"/>
              <w:numPr>
                <w:ilvl w:val="0"/>
                <w:numId w:val="0"/>
              </w:numPr>
              <w:rPr>
                <w:rFonts w:ascii="Arial" w:hAnsi="Arial" w:cs="Arial"/>
                <w:b/>
                <w:sz w:val="18"/>
                <w:szCs w:val="18"/>
              </w:rPr>
            </w:pPr>
            <w:r>
              <w:rPr>
                <w:rFonts w:ascii="Arial" w:hAnsi="Arial" w:cs="Arial"/>
                <w:b/>
                <w:sz w:val="18"/>
                <w:szCs w:val="18"/>
              </w:rPr>
              <w:t>Stakeholder engagement</w:t>
            </w:r>
          </w:p>
          <w:p w14:paraId="29C11957" w14:textId="77777777" w:rsidR="005957E4" w:rsidRPr="0091507F" w:rsidRDefault="005957E4" w:rsidP="00502760">
            <w:pPr>
              <w:spacing w:before="120" w:after="120"/>
              <w:rPr>
                <w:rFonts w:ascii="Arial" w:hAnsi="Arial" w:cs="Arial"/>
                <w:b/>
                <w:sz w:val="10"/>
                <w:szCs w:val="10"/>
              </w:rPr>
            </w:pPr>
          </w:p>
        </w:tc>
        <w:tc>
          <w:tcPr>
            <w:tcW w:w="9000" w:type="dxa"/>
            <w:gridSpan w:val="4"/>
            <w:tcBorders>
              <w:top w:val="single" w:sz="4" w:space="0" w:color="auto"/>
              <w:left w:val="single" w:sz="4" w:space="0" w:color="auto"/>
              <w:right w:val="single" w:sz="4" w:space="0" w:color="auto"/>
            </w:tcBorders>
            <w:shd w:val="clear" w:color="auto" w:fill="auto"/>
          </w:tcPr>
          <w:p w14:paraId="26847990" w14:textId="77777777" w:rsidR="005957E4" w:rsidRDefault="005957E4" w:rsidP="005957E4">
            <w:pPr>
              <w:numPr>
                <w:ilvl w:val="0"/>
                <w:numId w:val="30"/>
              </w:numPr>
              <w:spacing w:before="120" w:after="120"/>
              <w:rPr>
                <w:rFonts w:ascii="Arial" w:hAnsi="Arial" w:cs="Arial"/>
                <w:sz w:val="18"/>
                <w:szCs w:val="18"/>
              </w:rPr>
            </w:pPr>
            <w:r>
              <w:rPr>
                <w:rFonts w:ascii="Arial" w:hAnsi="Arial" w:cs="Arial"/>
                <w:sz w:val="18"/>
                <w:szCs w:val="18"/>
              </w:rPr>
              <w:t>Engage with the local community to deliver job seeker services that are culturally, socially and environmentally appropriate.</w:t>
            </w:r>
          </w:p>
          <w:p w14:paraId="433845C8" w14:textId="77777777" w:rsidR="005957E4" w:rsidRDefault="005957E4" w:rsidP="005957E4">
            <w:pPr>
              <w:numPr>
                <w:ilvl w:val="0"/>
                <w:numId w:val="30"/>
              </w:numPr>
              <w:spacing w:before="120" w:after="120"/>
              <w:rPr>
                <w:rFonts w:ascii="Arial" w:hAnsi="Arial" w:cs="Arial"/>
                <w:sz w:val="18"/>
                <w:szCs w:val="18"/>
              </w:rPr>
            </w:pPr>
            <w:r w:rsidRPr="00177EBE">
              <w:rPr>
                <w:rFonts w:ascii="Arial" w:hAnsi="Arial" w:cs="Arial"/>
                <w:sz w:val="18"/>
                <w:szCs w:val="18"/>
              </w:rPr>
              <w:t xml:space="preserve">Interact with job seekers to </w:t>
            </w:r>
            <w:r>
              <w:rPr>
                <w:rFonts w:ascii="Arial" w:hAnsi="Arial" w:cs="Arial"/>
                <w:sz w:val="18"/>
                <w:szCs w:val="18"/>
              </w:rPr>
              <w:t>foster</w:t>
            </w:r>
            <w:r w:rsidRPr="00177EBE">
              <w:rPr>
                <w:rFonts w:ascii="Arial" w:hAnsi="Arial" w:cs="Arial"/>
                <w:sz w:val="18"/>
                <w:szCs w:val="18"/>
              </w:rPr>
              <w:t xml:space="preserve"> professional, respectful relationships.</w:t>
            </w:r>
          </w:p>
          <w:p w14:paraId="60D9D389" w14:textId="77777777" w:rsidR="005957E4" w:rsidRPr="00177EBE" w:rsidRDefault="005957E4" w:rsidP="005957E4">
            <w:pPr>
              <w:numPr>
                <w:ilvl w:val="0"/>
                <w:numId w:val="30"/>
              </w:numPr>
              <w:spacing w:before="120" w:after="120"/>
              <w:rPr>
                <w:rFonts w:ascii="Arial" w:hAnsi="Arial" w:cs="Arial"/>
                <w:sz w:val="18"/>
                <w:szCs w:val="18"/>
              </w:rPr>
            </w:pPr>
            <w:r>
              <w:rPr>
                <w:rFonts w:ascii="Arial" w:hAnsi="Arial" w:cs="Arial"/>
                <w:sz w:val="18"/>
                <w:szCs w:val="18"/>
              </w:rPr>
              <w:t>Work with employers to develop host agreements for job seeker activities and work placements.</w:t>
            </w:r>
          </w:p>
          <w:p w14:paraId="6F5709F4" w14:textId="77777777" w:rsidR="005957E4" w:rsidRDefault="005957E4" w:rsidP="00F8395A">
            <w:pPr>
              <w:numPr>
                <w:ilvl w:val="0"/>
                <w:numId w:val="30"/>
              </w:numPr>
              <w:spacing w:before="120" w:after="120"/>
              <w:rPr>
                <w:rFonts w:ascii="Arial" w:hAnsi="Arial" w:cs="Arial"/>
                <w:sz w:val="18"/>
                <w:szCs w:val="18"/>
              </w:rPr>
            </w:pPr>
            <w:r>
              <w:rPr>
                <w:rFonts w:ascii="Arial" w:hAnsi="Arial" w:cs="Arial"/>
                <w:sz w:val="18"/>
                <w:szCs w:val="18"/>
              </w:rPr>
              <w:t>Collaborate effectively</w:t>
            </w:r>
            <w:r w:rsidRPr="00177EBE">
              <w:rPr>
                <w:rFonts w:ascii="Arial" w:hAnsi="Arial" w:cs="Arial"/>
                <w:sz w:val="18"/>
                <w:szCs w:val="18"/>
              </w:rPr>
              <w:t xml:space="preserve"> with all departments of the Roper Gulf </w:t>
            </w:r>
            <w:r>
              <w:rPr>
                <w:rFonts w:ascii="Arial" w:hAnsi="Arial" w:cs="Arial"/>
                <w:sz w:val="18"/>
                <w:szCs w:val="18"/>
              </w:rPr>
              <w:t xml:space="preserve">Regional Council and </w:t>
            </w:r>
            <w:r w:rsidRPr="00177EBE">
              <w:rPr>
                <w:rFonts w:ascii="Arial" w:hAnsi="Arial" w:cs="Arial"/>
                <w:sz w:val="18"/>
                <w:szCs w:val="18"/>
              </w:rPr>
              <w:t>other stakeholder</w:t>
            </w:r>
            <w:r>
              <w:rPr>
                <w:rFonts w:ascii="Arial" w:hAnsi="Arial" w:cs="Arial"/>
                <w:sz w:val="18"/>
                <w:szCs w:val="18"/>
              </w:rPr>
              <w:t>s</w:t>
            </w:r>
            <w:r w:rsidRPr="00177EBE">
              <w:rPr>
                <w:rFonts w:ascii="Arial" w:hAnsi="Arial" w:cs="Arial"/>
                <w:sz w:val="18"/>
                <w:szCs w:val="18"/>
              </w:rPr>
              <w:t xml:space="preserve"> to </w:t>
            </w:r>
            <w:r>
              <w:rPr>
                <w:rFonts w:ascii="Arial" w:hAnsi="Arial" w:cs="Arial"/>
                <w:sz w:val="18"/>
                <w:szCs w:val="18"/>
              </w:rPr>
              <w:t>optimise outcomes for job seekers, employers and the local community.</w:t>
            </w:r>
          </w:p>
          <w:p w14:paraId="6FF5DD18" w14:textId="7925CD99" w:rsidR="005957E4" w:rsidRPr="005957E4" w:rsidRDefault="005957E4" w:rsidP="00F8395A">
            <w:pPr>
              <w:numPr>
                <w:ilvl w:val="0"/>
                <w:numId w:val="30"/>
              </w:numPr>
              <w:spacing w:before="120" w:after="120"/>
              <w:rPr>
                <w:rFonts w:ascii="Arial" w:hAnsi="Arial" w:cs="Arial"/>
                <w:sz w:val="18"/>
                <w:szCs w:val="18"/>
              </w:rPr>
            </w:pPr>
            <w:r w:rsidRPr="005957E4">
              <w:rPr>
                <w:rFonts w:ascii="Arial" w:hAnsi="Arial" w:cs="Arial"/>
                <w:sz w:val="18"/>
                <w:szCs w:val="18"/>
              </w:rPr>
              <w:t>Establish and maintain positive and effective working relationships with Australian Government and Northern Territory Government and non-profit organisations.</w:t>
            </w:r>
          </w:p>
        </w:tc>
      </w:tr>
      <w:tr w:rsidR="005957E4" w:rsidRPr="003108E5" w14:paraId="69F9CA5E" w14:textId="77777777" w:rsidTr="00502760">
        <w:trPr>
          <w:trHeight w:val="762"/>
        </w:trPr>
        <w:tc>
          <w:tcPr>
            <w:tcW w:w="1860" w:type="dxa"/>
            <w:gridSpan w:val="2"/>
            <w:tcBorders>
              <w:top w:val="single" w:sz="4" w:space="0" w:color="auto"/>
              <w:left w:val="single" w:sz="4" w:space="0" w:color="auto"/>
              <w:bottom w:val="single" w:sz="4" w:space="0" w:color="auto"/>
              <w:right w:val="single" w:sz="4" w:space="0" w:color="auto"/>
            </w:tcBorders>
          </w:tcPr>
          <w:p w14:paraId="714D59F9" w14:textId="2B5829E5" w:rsidR="005957E4" w:rsidRPr="0091507F" w:rsidRDefault="005957E4" w:rsidP="00502760">
            <w:pPr>
              <w:spacing w:before="120" w:after="120"/>
              <w:rPr>
                <w:rFonts w:ascii="Arial" w:hAnsi="Arial" w:cs="Arial"/>
                <w:b/>
                <w:sz w:val="10"/>
                <w:szCs w:val="10"/>
              </w:rPr>
            </w:pPr>
            <w:r w:rsidRPr="0047054F">
              <w:rPr>
                <w:rFonts w:ascii="Arial" w:hAnsi="Arial" w:cs="Arial"/>
                <w:b/>
                <w:bCs/>
                <w:sz w:val="18"/>
              </w:rPr>
              <w:t>Workplace Health &amp; Safety</w:t>
            </w:r>
          </w:p>
        </w:tc>
        <w:tc>
          <w:tcPr>
            <w:tcW w:w="9000" w:type="dxa"/>
            <w:gridSpan w:val="4"/>
            <w:tcBorders>
              <w:top w:val="single" w:sz="4" w:space="0" w:color="auto"/>
              <w:left w:val="single" w:sz="4" w:space="0" w:color="auto"/>
              <w:right w:val="single" w:sz="4" w:space="0" w:color="auto"/>
            </w:tcBorders>
            <w:shd w:val="clear" w:color="auto" w:fill="auto"/>
          </w:tcPr>
          <w:p w14:paraId="704BF0C8" w14:textId="77777777" w:rsidR="005957E4" w:rsidRPr="00F82C98" w:rsidRDefault="005957E4" w:rsidP="004D0495">
            <w:pPr>
              <w:spacing w:before="120" w:after="120"/>
              <w:ind w:left="12"/>
              <w:rPr>
                <w:rFonts w:ascii="Arial" w:hAnsi="Arial" w:cs="Arial"/>
                <w:sz w:val="18"/>
                <w:szCs w:val="18"/>
              </w:rPr>
            </w:pPr>
            <w:r w:rsidRPr="00F82C98">
              <w:rPr>
                <w:rFonts w:ascii="Arial" w:hAnsi="Arial" w:cs="Arial"/>
                <w:sz w:val="18"/>
                <w:szCs w:val="18"/>
              </w:rPr>
              <w:t xml:space="preserve">In accordance with the requirements of the Work Health and Safety Act </w:t>
            </w:r>
            <w:r>
              <w:rPr>
                <w:rFonts w:ascii="Arial" w:hAnsi="Arial" w:cs="Arial"/>
                <w:sz w:val="18"/>
                <w:szCs w:val="18"/>
              </w:rPr>
              <w:t>(National Uniform Legislation) 2012</w:t>
            </w:r>
            <w:r w:rsidRPr="00F82C98">
              <w:rPr>
                <w:rFonts w:ascii="Arial" w:hAnsi="Arial" w:cs="Arial"/>
                <w:sz w:val="18"/>
                <w:szCs w:val="18"/>
              </w:rPr>
              <w:t>:</w:t>
            </w:r>
          </w:p>
          <w:p w14:paraId="2C612A82" w14:textId="77777777" w:rsidR="005957E4" w:rsidRDefault="005957E4" w:rsidP="005957E4">
            <w:pPr>
              <w:numPr>
                <w:ilvl w:val="0"/>
                <w:numId w:val="31"/>
              </w:numPr>
              <w:tabs>
                <w:tab w:val="clear" w:pos="1452"/>
              </w:tabs>
              <w:spacing w:before="120" w:after="120"/>
              <w:ind w:left="710"/>
              <w:rPr>
                <w:rFonts w:ascii="Arial" w:hAnsi="Arial" w:cs="Arial"/>
                <w:sz w:val="18"/>
                <w:szCs w:val="18"/>
              </w:rPr>
            </w:pPr>
            <w:r w:rsidRPr="00F82C98">
              <w:rPr>
                <w:rFonts w:ascii="Arial" w:hAnsi="Arial" w:cs="Arial"/>
                <w:sz w:val="18"/>
                <w:szCs w:val="18"/>
              </w:rPr>
              <w:t>Acquire and keep up-to-date knowledge of WHS matters.</w:t>
            </w:r>
          </w:p>
          <w:p w14:paraId="26A88ED3" w14:textId="77777777" w:rsidR="005957E4" w:rsidRPr="00632DCD" w:rsidRDefault="005957E4" w:rsidP="005957E4">
            <w:pPr>
              <w:pStyle w:val="Default"/>
              <w:numPr>
                <w:ilvl w:val="0"/>
                <w:numId w:val="31"/>
              </w:numPr>
              <w:tabs>
                <w:tab w:val="clear" w:pos="1452"/>
              </w:tabs>
              <w:ind w:left="710"/>
              <w:rPr>
                <w:color w:val="auto"/>
                <w:sz w:val="18"/>
                <w:szCs w:val="18"/>
              </w:rPr>
            </w:pPr>
            <w:r>
              <w:rPr>
                <w:color w:val="auto"/>
                <w:sz w:val="18"/>
                <w:szCs w:val="18"/>
              </w:rPr>
              <w:t xml:space="preserve">Proactively raise </w:t>
            </w:r>
            <w:r w:rsidRPr="00632DCD">
              <w:rPr>
                <w:color w:val="auto"/>
                <w:sz w:val="18"/>
                <w:szCs w:val="18"/>
              </w:rPr>
              <w:t>WHS</w:t>
            </w:r>
            <w:r>
              <w:rPr>
                <w:color w:val="auto"/>
                <w:sz w:val="18"/>
                <w:szCs w:val="18"/>
              </w:rPr>
              <w:t xml:space="preserve"> issues and ensure WHS</w:t>
            </w:r>
            <w:r w:rsidRPr="00632DCD">
              <w:rPr>
                <w:color w:val="auto"/>
                <w:sz w:val="18"/>
                <w:szCs w:val="18"/>
              </w:rPr>
              <w:t xml:space="preserve"> matters are considered at regular </w:t>
            </w:r>
            <w:r>
              <w:rPr>
                <w:color w:val="auto"/>
                <w:sz w:val="18"/>
                <w:szCs w:val="18"/>
              </w:rPr>
              <w:t>staff</w:t>
            </w:r>
            <w:r w:rsidRPr="00632DCD">
              <w:rPr>
                <w:color w:val="auto"/>
                <w:sz w:val="18"/>
                <w:szCs w:val="18"/>
              </w:rPr>
              <w:t xml:space="preserve"> meetings. </w:t>
            </w:r>
          </w:p>
          <w:p w14:paraId="2B7C0713" w14:textId="77777777" w:rsidR="005957E4" w:rsidRPr="00F82C98" w:rsidRDefault="005957E4" w:rsidP="005957E4">
            <w:pPr>
              <w:numPr>
                <w:ilvl w:val="0"/>
                <w:numId w:val="31"/>
              </w:numPr>
              <w:tabs>
                <w:tab w:val="clear" w:pos="1452"/>
              </w:tabs>
              <w:spacing w:before="120" w:after="120"/>
              <w:ind w:left="710"/>
              <w:rPr>
                <w:rFonts w:ascii="Arial" w:hAnsi="Arial" w:cs="Arial"/>
                <w:sz w:val="18"/>
                <w:szCs w:val="18"/>
              </w:rPr>
            </w:pPr>
            <w:r w:rsidRPr="00632DCD">
              <w:rPr>
                <w:rFonts w:ascii="Arial" w:hAnsi="Arial" w:cs="Arial"/>
                <w:sz w:val="18"/>
                <w:szCs w:val="18"/>
              </w:rPr>
              <w:t>Gain an understanding of the nature of the hazards</w:t>
            </w:r>
            <w:r>
              <w:rPr>
                <w:rFonts w:ascii="Arial" w:hAnsi="Arial" w:cs="Arial"/>
                <w:sz w:val="18"/>
                <w:szCs w:val="18"/>
              </w:rPr>
              <w:t xml:space="preserve"> and risks associated with</w:t>
            </w:r>
            <w:r w:rsidRPr="00632DCD">
              <w:rPr>
                <w:rFonts w:ascii="Arial" w:hAnsi="Arial" w:cs="Arial"/>
                <w:sz w:val="18"/>
                <w:szCs w:val="18"/>
              </w:rPr>
              <w:t xml:space="preserve"> operations</w:t>
            </w:r>
            <w:r>
              <w:rPr>
                <w:rFonts w:ascii="Arial" w:hAnsi="Arial" w:cs="Arial"/>
                <w:sz w:val="18"/>
                <w:szCs w:val="18"/>
              </w:rPr>
              <w:t xml:space="preserve"> relevant to the business unit.</w:t>
            </w:r>
          </w:p>
          <w:p w14:paraId="5028363F" w14:textId="77777777" w:rsidR="005957E4" w:rsidRDefault="005957E4" w:rsidP="005957E4">
            <w:pPr>
              <w:numPr>
                <w:ilvl w:val="0"/>
                <w:numId w:val="31"/>
              </w:numPr>
              <w:tabs>
                <w:tab w:val="clear" w:pos="1452"/>
              </w:tabs>
              <w:spacing w:before="120" w:after="120"/>
              <w:ind w:left="710"/>
              <w:rPr>
                <w:rFonts w:ascii="Arial" w:hAnsi="Arial" w:cs="Arial"/>
                <w:sz w:val="18"/>
                <w:szCs w:val="18"/>
              </w:rPr>
            </w:pPr>
            <w:r w:rsidRPr="00632DCD">
              <w:rPr>
                <w:rFonts w:ascii="Arial" w:hAnsi="Arial" w:cs="Arial"/>
                <w:sz w:val="18"/>
                <w:szCs w:val="18"/>
              </w:rPr>
              <w:t>Ensure that all workers</w:t>
            </w:r>
            <w:r>
              <w:rPr>
                <w:rFonts w:ascii="Arial" w:hAnsi="Arial" w:cs="Arial"/>
                <w:sz w:val="18"/>
                <w:szCs w:val="18"/>
              </w:rPr>
              <w:t xml:space="preserve"> </w:t>
            </w:r>
            <w:r w:rsidRPr="00632DCD">
              <w:rPr>
                <w:rFonts w:ascii="Arial" w:hAnsi="Arial" w:cs="Arial"/>
                <w:sz w:val="18"/>
                <w:szCs w:val="18"/>
              </w:rPr>
              <w:t xml:space="preserve">are made aware of and make use </w:t>
            </w:r>
            <w:r>
              <w:rPr>
                <w:rFonts w:ascii="Arial" w:hAnsi="Arial" w:cs="Arial"/>
                <w:sz w:val="18"/>
                <w:szCs w:val="18"/>
              </w:rPr>
              <w:t>of hazard, incident and risk reporting</w:t>
            </w:r>
            <w:r w:rsidRPr="00632DCD">
              <w:rPr>
                <w:rFonts w:ascii="Arial" w:hAnsi="Arial" w:cs="Arial"/>
                <w:sz w:val="18"/>
                <w:szCs w:val="18"/>
              </w:rPr>
              <w:t xml:space="preserve"> systems</w:t>
            </w:r>
            <w:r>
              <w:rPr>
                <w:rFonts w:ascii="Arial" w:hAnsi="Arial" w:cs="Arial"/>
                <w:sz w:val="18"/>
                <w:szCs w:val="18"/>
              </w:rPr>
              <w:t>.</w:t>
            </w:r>
          </w:p>
          <w:p w14:paraId="7DC715B7" w14:textId="77777777" w:rsidR="005957E4" w:rsidRDefault="005957E4" w:rsidP="00F8395A">
            <w:pPr>
              <w:numPr>
                <w:ilvl w:val="0"/>
                <w:numId w:val="31"/>
              </w:numPr>
              <w:tabs>
                <w:tab w:val="clear" w:pos="1452"/>
              </w:tabs>
              <w:spacing w:before="120" w:after="120"/>
              <w:ind w:left="710"/>
              <w:rPr>
                <w:rFonts w:ascii="Arial" w:hAnsi="Arial" w:cs="Arial"/>
                <w:sz w:val="18"/>
                <w:szCs w:val="18"/>
              </w:rPr>
            </w:pPr>
            <w:r>
              <w:rPr>
                <w:rFonts w:ascii="Arial" w:hAnsi="Arial" w:cs="Arial"/>
                <w:sz w:val="18"/>
                <w:szCs w:val="18"/>
              </w:rPr>
              <w:t>Ensure that all staff participate in work, health and safety training relevant to their roles.</w:t>
            </w:r>
          </w:p>
          <w:p w14:paraId="3F8199E5" w14:textId="59991074" w:rsidR="005957E4" w:rsidRPr="005957E4" w:rsidRDefault="005957E4" w:rsidP="00F8395A">
            <w:pPr>
              <w:numPr>
                <w:ilvl w:val="0"/>
                <w:numId w:val="31"/>
              </w:numPr>
              <w:tabs>
                <w:tab w:val="clear" w:pos="1452"/>
              </w:tabs>
              <w:spacing w:before="120" w:after="120"/>
              <w:ind w:left="710"/>
              <w:rPr>
                <w:rFonts w:ascii="Arial" w:hAnsi="Arial" w:cs="Arial"/>
                <w:sz w:val="18"/>
                <w:szCs w:val="18"/>
              </w:rPr>
            </w:pPr>
            <w:r w:rsidRPr="005957E4">
              <w:rPr>
                <w:rFonts w:ascii="Arial" w:hAnsi="Arial" w:cs="Arial"/>
                <w:sz w:val="18"/>
                <w:szCs w:val="18"/>
              </w:rPr>
              <w:t>Ensure staff are issued with protective equipment (where required), uniforms, and equipment which is fit for purpose.</w:t>
            </w:r>
          </w:p>
        </w:tc>
      </w:tr>
    </w:tbl>
    <w:p w14:paraId="54AB4DE0" w14:textId="77777777" w:rsidR="00832346" w:rsidRDefault="00832346">
      <w:r>
        <w:rPr>
          <w:b/>
          <w:bCs/>
        </w:rPr>
        <w:br w:type="page"/>
      </w:r>
    </w:p>
    <w:tbl>
      <w:tblPr>
        <w:tblW w:w="108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020"/>
        <w:gridCol w:w="2520"/>
        <w:gridCol w:w="1800"/>
        <w:gridCol w:w="3660"/>
      </w:tblGrid>
      <w:tr w:rsidR="008474E1" w:rsidRPr="003108E5" w14:paraId="40130E53" w14:textId="77777777" w:rsidTr="00502760">
        <w:trPr>
          <w:trHeight w:val="347"/>
        </w:trPr>
        <w:tc>
          <w:tcPr>
            <w:tcW w:w="10860" w:type="dxa"/>
            <w:gridSpan w:val="5"/>
            <w:tcBorders>
              <w:top w:val="single" w:sz="4" w:space="0" w:color="auto"/>
              <w:left w:val="single" w:sz="4" w:space="0" w:color="auto"/>
              <w:bottom w:val="single" w:sz="4" w:space="0" w:color="auto"/>
              <w:right w:val="single" w:sz="4" w:space="0" w:color="auto"/>
            </w:tcBorders>
            <w:shd w:val="clear" w:color="auto" w:fill="C0C0C0"/>
          </w:tcPr>
          <w:p w14:paraId="43A8DC2A" w14:textId="2FC2866A" w:rsidR="008474E1" w:rsidRPr="003108E5" w:rsidRDefault="008474E1" w:rsidP="00A75FE4">
            <w:pPr>
              <w:pStyle w:val="Title"/>
              <w:numPr>
                <w:ilvl w:val="0"/>
                <w:numId w:val="1"/>
              </w:numPr>
              <w:tabs>
                <w:tab w:val="clear" w:pos="720"/>
                <w:tab w:val="num" w:pos="432"/>
                <w:tab w:val="left" w:pos="3990"/>
              </w:tabs>
              <w:spacing w:before="60" w:after="60"/>
              <w:ind w:hanging="720"/>
              <w:jc w:val="left"/>
              <w:rPr>
                <w:sz w:val="20"/>
                <w:szCs w:val="20"/>
              </w:rPr>
            </w:pPr>
            <w:r w:rsidRPr="003108E5">
              <w:rPr>
                <w:sz w:val="20"/>
                <w:szCs w:val="20"/>
              </w:rPr>
              <w:br w:type="page"/>
              <w:t>POSITION SKILL</w:t>
            </w:r>
            <w:r>
              <w:rPr>
                <w:sz w:val="20"/>
                <w:szCs w:val="20"/>
              </w:rPr>
              <w:t xml:space="preserve">S </w:t>
            </w:r>
            <w:r w:rsidRPr="003108E5">
              <w:rPr>
                <w:sz w:val="20"/>
                <w:szCs w:val="20"/>
              </w:rPr>
              <w:t>/</w:t>
            </w:r>
            <w:r>
              <w:rPr>
                <w:sz w:val="20"/>
                <w:szCs w:val="20"/>
              </w:rPr>
              <w:t xml:space="preserve"> </w:t>
            </w:r>
            <w:r w:rsidRPr="003108E5">
              <w:rPr>
                <w:sz w:val="20"/>
                <w:szCs w:val="20"/>
              </w:rPr>
              <w:t>KNOWLEDGE</w:t>
            </w:r>
            <w:r>
              <w:rPr>
                <w:sz w:val="20"/>
                <w:szCs w:val="20"/>
              </w:rPr>
              <w:t xml:space="preserve"> </w:t>
            </w:r>
            <w:r w:rsidRPr="003108E5">
              <w:rPr>
                <w:sz w:val="20"/>
                <w:szCs w:val="20"/>
              </w:rPr>
              <w:t>/</w:t>
            </w:r>
            <w:r>
              <w:rPr>
                <w:sz w:val="20"/>
                <w:szCs w:val="20"/>
              </w:rPr>
              <w:t xml:space="preserve"> </w:t>
            </w:r>
            <w:r w:rsidRPr="003108E5">
              <w:rPr>
                <w:sz w:val="20"/>
                <w:szCs w:val="20"/>
              </w:rPr>
              <w:t xml:space="preserve">EXPERIENCE </w:t>
            </w:r>
          </w:p>
        </w:tc>
      </w:tr>
      <w:tr w:rsidR="008474E1" w:rsidRPr="003108E5" w14:paraId="06E6208D" w14:textId="77777777" w:rsidTr="00502760">
        <w:tblPrEx>
          <w:tblLook w:val="0000" w:firstRow="0" w:lastRow="0" w:firstColumn="0" w:lastColumn="0" w:noHBand="0" w:noVBand="0"/>
        </w:tblPrEx>
        <w:trPr>
          <w:cantSplit/>
          <w:trHeight w:val="345"/>
        </w:trPr>
        <w:tc>
          <w:tcPr>
            <w:tcW w:w="10860" w:type="dxa"/>
            <w:gridSpan w:val="5"/>
            <w:tcBorders>
              <w:top w:val="single" w:sz="4" w:space="0" w:color="auto"/>
              <w:left w:val="single" w:sz="4" w:space="0" w:color="auto"/>
              <w:bottom w:val="single" w:sz="4" w:space="0" w:color="auto"/>
              <w:right w:val="single" w:sz="4" w:space="0" w:color="auto"/>
            </w:tcBorders>
            <w:shd w:val="clear" w:color="auto" w:fill="C0C0C0"/>
          </w:tcPr>
          <w:p w14:paraId="3619628A" w14:textId="77777777" w:rsidR="008474E1" w:rsidRPr="003108E5" w:rsidRDefault="008474E1" w:rsidP="00A75FE4">
            <w:pPr>
              <w:spacing w:before="60" w:after="60"/>
              <w:rPr>
                <w:rFonts w:ascii="Arial" w:hAnsi="Arial" w:cs="Arial"/>
                <w:b/>
                <w:sz w:val="18"/>
                <w:szCs w:val="18"/>
              </w:rPr>
            </w:pPr>
            <w:r w:rsidRPr="003108E5">
              <w:rPr>
                <w:rFonts w:ascii="Arial" w:hAnsi="Arial" w:cs="Arial"/>
                <w:b/>
                <w:sz w:val="18"/>
                <w:szCs w:val="18"/>
              </w:rPr>
              <w:t>SELECTION CRITERIA</w:t>
            </w:r>
          </w:p>
        </w:tc>
      </w:tr>
      <w:tr w:rsidR="00832346" w:rsidRPr="003108E5" w14:paraId="47309BF6" w14:textId="77777777" w:rsidTr="00DC221D">
        <w:tblPrEx>
          <w:tblLook w:val="0000" w:firstRow="0" w:lastRow="0" w:firstColumn="0" w:lastColumn="0" w:noHBand="0" w:noVBand="0"/>
        </w:tblPrEx>
        <w:trPr>
          <w:cantSplit/>
          <w:trHeight w:val="330"/>
        </w:trPr>
        <w:tc>
          <w:tcPr>
            <w:tcW w:w="1860" w:type="dxa"/>
            <w:tcBorders>
              <w:top w:val="single" w:sz="4" w:space="0" w:color="auto"/>
              <w:left w:val="single" w:sz="4" w:space="0" w:color="auto"/>
              <w:bottom w:val="single" w:sz="4" w:space="0" w:color="auto"/>
              <w:right w:val="single" w:sz="4" w:space="0" w:color="auto"/>
            </w:tcBorders>
          </w:tcPr>
          <w:p w14:paraId="457B8196" w14:textId="3B4994BD" w:rsidR="00832346" w:rsidRPr="003108E5" w:rsidRDefault="00832346" w:rsidP="00A75FE4">
            <w:pPr>
              <w:spacing w:before="120" w:after="60"/>
              <w:rPr>
                <w:rFonts w:ascii="Arial" w:hAnsi="Arial" w:cs="Arial"/>
                <w:b/>
                <w:sz w:val="18"/>
                <w:szCs w:val="18"/>
              </w:rPr>
            </w:pPr>
            <w:r w:rsidRPr="003108E5">
              <w:rPr>
                <w:rFonts w:ascii="Arial" w:hAnsi="Arial" w:cs="Arial"/>
                <w:b/>
                <w:sz w:val="18"/>
                <w:szCs w:val="18"/>
              </w:rPr>
              <w:t>Essential</w:t>
            </w:r>
          </w:p>
        </w:tc>
        <w:tc>
          <w:tcPr>
            <w:tcW w:w="9000" w:type="dxa"/>
            <w:gridSpan w:val="4"/>
            <w:tcBorders>
              <w:top w:val="single" w:sz="4" w:space="0" w:color="auto"/>
              <w:left w:val="single" w:sz="4" w:space="0" w:color="auto"/>
              <w:bottom w:val="single" w:sz="4" w:space="0" w:color="auto"/>
              <w:right w:val="single" w:sz="4" w:space="0" w:color="auto"/>
            </w:tcBorders>
          </w:tcPr>
          <w:p w14:paraId="10DBFB24" w14:textId="77777777" w:rsidR="00832346" w:rsidRDefault="00832346" w:rsidP="00832346">
            <w:pPr>
              <w:numPr>
                <w:ilvl w:val="0"/>
                <w:numId w:val="34"/>
              </w:numPr>
              <w:autoSpaceDE w:val="0"/>
              <w:autoSpaceDN w:val="0"/>
              <w:adjustRightInd w:val="0"/>
              <w:spacing w:before="120"/>
              <w:rPr>
                <w:rFonts w:ascii="Arial" w:hAnsi="Arial" w:cs="Arial"/>
                <w:sz w:val="18"/>
                <w:szCs w:val="18"/>
              </w:rPr>
            </w:pPr>
            <w:r>
              <w:rPr>
                <w:rFonts w:ascii="Arial" w:hAnsi="Arial" w:cs="Arial"/>
                <w:sz w:val="18"/>
                <w:szCs w:val="18"/>
              </w:rPr>
              <w:t>Demonstrated e</w:t>
            </w:r>
            <w:r w:rsidRPr="009E798D">
              <w:rPr>
                <w:rFonts w:ascii="Arial" w:hAnsi="Arial" w:cs="Arial"/>
                <w:sz w:val="18"/>
                <w:szCs w:val="18"/>
              </w:rPr>
              <w:t xml:space="preserve">xperience in the </w:t>
            </w:r>
            <w:r>
              <w:rPr>
                <w:rFonts w:ascii="Arial" w:hAnsi="Arial" w:cs="Arial"/>
                <w:sz w:val="18"/>
                <w:szCs w:val="18"/>
              </w:rPr>
              <w:t>employment services sector in remote areas.</w:t>
            </w:r>
          </w:p>
          <w:p w14:paraId="623E5DCE" w14:textId="77777777" w:rsidR="00832346" w:rsidRDefault="00832346" w:rsidP="00832346">
            <w:pPr>
              <w:numPr>
                <w:ilvl w:val="0"/>
                <w:numId w:val="34"/>
              </w:numPr>
              <w:spacing w:before="120" w:after="120"/>
              <w:rPr>
                <w:rFonts w:ascii="Arial" w:hAnsi="Arial" w:cs="Arial"/>
                <w:sz w:val="18"/>
                <w:szCs w:val="18"/>
              </w:rPr>
            </w:pPr>
            <w:r>
              <w:rPr>
                <w:rFonts w:ascii="Arial" w:hAnsi="Arial" w:cs="Arial"/>
                <w:sz w:val="18"/>
                <w:szCs w:val="18"/>
              </w:rPr>
              <w:t>Demonstrated ability to analyse policies, procedures or legislation to solve problems or respond to enquiries.</w:t>
            </w:r>
          </w:p>
          <w:p w14:paraId="0DA19DDA" w14:textId="77777777" w:rsidR="00832346" w:rsidRDefault="00832346" w:rsidP="00832346">
            <w:pPr>
              <w:numPr>
                <w:ilvl w:val="0"/>
                <w:numId w:val="34"/>
              </w:numPr>
              <w:spacing w:before="120" w:after="120"/>
              <w:rPr>
                <w:rFonts w:ascii="Arial" w:hAnsi="Arial" w:cs="Arial"/>
                <w:sz w:val="18"/>
                <w:szCs w:val="18"/>
              </w:rPr>
            </w:pPr>
            <w:r w:rsidRPr="0018128D">
              <w:rPr>
                <w:rFonts w:ascii="Arial" w:hAnsi="Arial" w:cs="Arial"/>
                <w:sz w:val="18"/>
                <w:szCs w:val="18"/>
              </w:rPr>
              <w:t>Ability to plan</w:t>
            </w:r>
            <w:r>
              <w:rPr>
                <w:rFonts w:ascii="Arial" w:hAnsi="Arial" w:cs="Arial"/>
                <w:sz w:val="18"/>
                <w:szCs w:val="18"/>
              </w:rPr>
              <w:t>, organise and implement program activities, educational workshops and training to effectively engage with job seekers.</w:t>
            </w:r>
          </w:p>
          <w:p w14:paraId="0C316AE5" w14:textId="77777777" w:rsidR="00832346" w:rsidRPr="00591002" w:rsidRDefault="00832346" w:rsidP="00832346">
            <w:pPr>
              <w:numPr>
                <w:ilvl w:val="0"/>
                <w:numId w:val="34"/>
              </w:numPr>
              <w:spacing w:before="120" w:after="120"/>
              <w:rPr>
                <w:rFonts w:ascii="Arial" w:hAnsi="Arial" w:cs="Arial"/>
                <w:sz w:val="18"/>
                <w:szCs w:val="18"/>
              </w:rPr>
            </w:pPr>
            <w:r w:rsidRPr="00591002">
              <w:rPr>
                <w:rFonts w:ascii="Arial" w:hAnsi="Arial" w:cs="Arial"/>
                <w:sz w:val="18"/>
                <w:szCs w:val="18"/>
              </w:rPr>
              <w:t>Demonstrated organisational skills to coordinate</w:t>
            </w:r>
            <w:r>
              <w:rPr>
                <w:rFonts w:ascii="Arial" w:hAnsi="Arial" w:cs="Arial"/>
                <w:sz w:val="18"/>
                <w:szCs w:val="18"/>
              </w:rPr>
              <w:t xml:space="preserve"> and balance tasks efficiently in a team environment to achieve key performance indicators and operational targets.</w:t>
            </w:r>
          </w:p>
          <w:p w14:paraId="5EDE9D98" w14:textId="77777777" w:rsidR="00832346" w:rsidRPr="009E798D" w:rsidRDefault="00832346" w:rsidP="00832346">
            <w:pPr>
              <w:numPr>
                <w:ilvl w:val="0"/>
                <w:numId w:val="34"/>
              </w:numPr>
              <w:spacing w:before="120" w:after="120"/>
              <w:rPr>
                <w:rFonts w:ascii="Arial" w:hAnsi="Arial" w:cs="Arial"/>
                <w:sz w:val="18"/>
                <w:szCs w:val="18"/>
              </w:rPr>
            </w:pPr>
            <w:r w:rsidRPr="00E71C4C">
              <w:rPr>
                <w:rFonts w:ascii="Arial" w:hAnsi="Arial" w:cs="Arial"/>
                <w:sz w:val="18"/>
                <w:szCs w:val="18"/>
              </w:rPr>
              <w:t>Well developed interpersonal skills, including the abil</w:t>
            </w:r>
            <w:r>
              <w:rPr>
                <w:rFonts w:ascii="Arial" w:hAnsi="Arial" w:cs="Arial"/>
                <w:sz w:val="18"/>
                <w:szCs w:val="18"/>
              </w:rPr>
              <w:t xml:space="preserve">ity to manage and mentor staff, facilitate staff training, conduct </w:t>
            </w:r>
            <w:r w:rsidRPr="00E71C4C">
              <w:rPr>
                <w:rFonts w:ascii="Arial" w:hAnsi="Arial" w:cs="Arial"/>
                <w:sz w:val="18"/>
                <w:szCs w:val="18"/>
              </w:rPr>
              <w:t>meetings</w:t>
            </w:r>
            <w:r>
              <w:rPr>
                <w:rFonts w:ascii="Arial" w:hAnsi="Arial" w:cs="Arial"/>
                <w:sz w:val="18"/>
                <w:szCs w:val="18"/>
              </w:rPr>
              <w:t>, and negotiate between parties to effectively resolve problems.</w:t>
            </w:r>
          </w:p>
          <w:p w14:paraId="1D50B839" w14:textId="77777777" w:rsidR="00832346" w:rsidRPr="009E798D" w:rsidRDefault="00832346" w:rsidP="00832346">
            <w:pPr>
              <w:numPr>
                <w:ilvl w:val="0"/>
                <w:numId w:val="34"/>
              </w:numPr>
              <w:spacing w:before="120" w:after="120"/>
              <w:rPr>
                <w:rFonts w:ascii="Arial" w:hAnsi="Arial" w:cs="Arial"/>
                <w:sz w:val="18"/>
                <w:szCs w:val="18"/>
              </w:rPr>
            </w:pPr>
            <w:r>
              <w:rPr>
                <w:rFonts w:ascii="Arial" w:hAnsi="Arial" w:cs="Arial"/>
                <w:sz w:val="18"/>
                <w:szCs w:val="18"/>
              </w:rPr>
              <w:t xml:space="preserve">High level of </w:t>
            </w:r>
            <w:r w:rsidRPr="0018128D">
              <w:rPr>
                <w:rFonts w:ascii="Arial" w:hAnsi="Arial" w:cs="Arial"/>
                <w:sz w:val="18"/>
                <w:szCs w:val="18"/>
              </w:rPr>
              <w:t>written communication skills with t</w:t>
            </w:r>
            <w:r>
              <w:rPr>
                <w:rFonts w:ascii="Arial" w:hAnsi="Arial" w:cs="Arial"/>
                <w:sz w:val="18"/>
                <w:szCs w:val="18"/>
              </w:rPr>
              <w:t xml:space="preserve">he ability to write </w:t>
            </w:r>
            <w:r w:rsidRPr="0018128D">
              <w:rPr>
                <w:rFonts w:ascii="Arial" w:hAnsi="Arial" w:cs="Arial"/>
                <w:sz w:val="18"/>
                <w:szCs w:val="18"/>
              </w:rPr>
              <w:t xml:space="preserve">standard correspondence, reports, submissions and proposals </w:t>
            </w:r>
            <w:r>
              <w:rPr>
                <w:rFonts w:ascii="Arial" w:hAnsi="Arial" w:cs="Arial"/>
                <w:sz w:val="18"/>
                <w:szCs w:val="18"/>
              </w:rPr>
              <w:t>that require original content.</w:t>
            </w:r>
          </w:p>
          <w:p w14:paraId="3CB81AAE" w14:textId="77777777" w:rsidR="00832346" w:rsidRDefault="00832346" w:rsidP="00832346">
            <w:pPr>
              <w:numPr>
                <w:ilvl w:val="0"/>
                <w:numId w:val="34"/>
              </w:numPr>
              <w:spacing w:before="120" w:after="120"/>
              <w:rPr>
                <w:rFonts w:ascii="Arial" w:hAnsi="Arial" w:cs="Arial"/>
                <w:sz w:val="18"/>
                <w:szCs w:val="18"/>
              </w:rPr>
            </w:pPr>
            <w:r w:rsidRPr="009E798D">
              <w:rPr>
                <w:rFonts w:ascii="Arial" w:hAnsi="Arial" w:cs="Arial"/>
                <w:sz w:val="18"/>
                <w:szCs w:val="18"/>
              </w:rPr>
              <w:t>Ability to develop positive, collaborative workin</w:t>
            </w:r>
            <w:r>
              <w:rPr>
                <w:rFonts w:ascii="Arial" w:hAnsi="Arial" w:cs="Arial"/>
                <w:sz w:val="18"/>
                <w:szCs w:val="18"/>
              </w:rPr>
              <w:t xml:space="preserve">g relationships with a range of </w:t>
            </w:r>
            <w:r w:rsidRPr="009E798D">
              <w:rPr>
                <w:rFonts w:ascii="Arial" w:hAnsi="Arial" w:cs="Arial"/>
                <w:sz w:val="18"/>
                <w:szCs w:val="18"/>
              </w:rPr>
              <w:t>stakeholders</w:t>
            </w:r>
            <w:r>
              <w:rPr>
                <w:rFonts w:ascii="Arial" w:hAnsi="Arial" w:cs="Arial"/>
                <w:sz w:val="18"/>
                <w:szCs w:val="18"/>
              </w:rPr>
              <w:t>.</w:t>
            </w:r>
          </w:p>
          <w:p w14:paraId="7DE452FC" w14:textId="77777777" w:rsidR="00832346" w:rsidRDefault="00832346" w:rsidP="00832346">
            <w:pPr>
              <w:numPr>
                <w:ilvl w:val="0"/>
                <w:numId w:val="34"/>
              </w:numPr>
              <w:spacing w:before="120" w:after="120"/>
              <w:rPr>
                <w:rFonts w:ascii="Arial" w:hAnsi="Arial" w:cs="Arial"/>
                <w:sz w:val="18"/>
                <w:szCs w:val="18"/>
              </w:rPr>
            </w:pPr>
            <w:r>
              <w:rPr>
                <w:rFonts w:ascii="Arial" w:hAnsi="Arial" w:cs="Arial"/>
                <w:sz w:val="18"/>
                <w:szCs w:val="18"/>
              </w:rPr>
              <w:t>Demonstrated ability to communicate effectively and sensitively with Indigenous people.</w:t>
            </w:r>
          </w:p>
          <w:p w14:paraId="3B507C37" w14:textId="77777777" w:rsidR="00832346" w:rsidRDefault="00832346" w:rsidP="00832346">
            <w:pPr>
              <w:numPr>
                <w:ilvl w:val="0"/>
                <w:numId w:val="34"/>
              </w:numPr>
              <w:spacing w:before="120" w:after="120"/>
              <w:rPr>
                <w:rFonts w:ascii="Arial" w:hAnsi="Arial" w:cs="Arial"/>
                <w:sz w:val="18"/>
                <w:szCs w:val="18"/>
              </w:rPr>
            </w:pPr>
            <w:r>
              <w:rPr>
                <w:rFonts w:ascii="Arial" w:hAnsi="Arial" w:cs="Arial"/>
                <w:sz w:val="18"/>
                <w:szCs w:val="18"/>
              </w:rPr>
              <w:t xml:space="preserve">Demonstrated experience or </w:t>
            </w:r>
            <w:r w:rsidRPr="007A781C">
              <w:rPr>
                <w:rFonts w:ascii="Arial" w:hAnsi="Arial" w:cs="Arial"/>
                <w:sz w:val="18"/>
                <w:szCs w:val="18"/>
              </w:rPr>
              <w:t>awareness of issues affecting people in rem</w:t>
            </w:r>
            <w:r>
              <w:rPr>
                <w:rFonts w:ascii="Arial" w:hAnsi="Arial" w:cs="Arial"/>
                <w:sz w:val="18"/>
                <w:szCs w:val="18"/>
              </w:rPr>
              <w:t>ote Indigenous communities.</w:t>
            </w:r>
          </w:p>
          <w:p w14:paraId="19BA2EC3" w14:textId="77777777" w:rsidR="00832346" w:rsidRDefault="00832346" w:rsidP="00832346">
            <w:pPr>
              <w:numPr>
                <w:ilvl w:val="0"/>
                <w:numId w:val="34"/>
              </w:numPr>
              <w:spacing w:before="120" w:after="120"/>
              <w:rPr>
                <w:rFonts w:ascii="Arial" w:hAnsi="Arial" w:cs="Arial"/>
                <w:sz w:val="18"/>
                <w:szCs w:val="18"/>
              </w:rPr>
            </w:pPr>
            <w:r>
              <w:rPr>
                <w:rFonts w:ascii="Arial" w:hAnsi="Arial" w:cs="Arial"/>
                <w:sz w:val="18"/>
                <w:szCs w:val="18"/>
              </w:rPr>
              <w:t>Demonstrated knowledge and competence to be a safety leader and maintain a safe workplace.</w:t>
            </w:r>
          </w:p>
          <w:p w14:paraId="16A0AE15" w14:textId="77777777" w:rsidR="00832346" w:rsidRDefault="00832346" w:rsidP="00832346">
            <w:pPr>
              <w:numPr>
                <w:ilvl w:val="0"/>
                <w:numId w:val="34"/>
              </w:numPr>
              <w:spacing w:before="120" w:after="120"/>
              <w:rPr>
                <w:rFonts w:ascii="Arial" w:hAnsi="Arial" w:cs="Arial"/>
                <w:sz w:val="18"/>
                <w:szCs w:val="18"/>
              </w:rPr>
            </w:pPr>
            <w:r>
              <w:rPr>
                <w:rFonts w:ascii="Arial" w:hAnsi="Arial" w:cs="Arial"/>
                <w:sz w:val="18"/>
                <w:szCs w:val="18"/>
              </w:rPr>
              <w:t>Q</w:t>
            </w:r>
            <w:r w:rsidRPr="007A781C">
              <w:rPr>
                <w:rFonts w:ascii="Arial" w:hAnsi="Arial" w:cs="Arial"/>
                <w:sz w:val="18"/>
                <w:szCs w:val="18"/>
              </w:rPr>
              <w:t>ualifications relevant to the role</w:t>
            </w:r>
            <w:r>
              <w:rPr>
                <w:rFonts w:ascii="Arial" w:hAnsi="Arial" w:cs="Arial"/>
                <w:sz w:val="18"/>
                <w:szCs w:val="18"/>
              </w:rPr>
              <w:t>, or equivalent experience</w:t>
            </w:r>
            <w:r w:rsidRPr="007A781C">
              <w:rPr>
                <w:rFonts w:ascii="Arial" w:hAnsi="Arial" w:cs="Arial"/>
                <w:sz w:val="18"/>
                <w:szCs w:val="18"/>
              </w:rPr>
              <w:t>.</w:t>
            </w:r>
          </w:p>
          <w:p w14:paraId="2D431ACC" w14:textId="77777777" w:rsidR="00832346" w:rsidRPr="007E5EF4" w:rsidRDefault="00832346" w:rsidP="004D0495">
            <w:pPr>
              <w:spacing w:before="120" w:after="120"/>
              <w:ind w:left="-108" w:firstLine="108"/>
              <w:rPr>
                <w:rFonts w:ascii="Arial" w:hAnsi="Arial" w:cs="Arial"/>
                <w:b/>
                <w:sz w:val="18"/>
                <w:szCs w:val="18"/>
                <w:u w:val="single"/>
              </w:rPr>
            </w:pPr>
            <w:r w:rsidRPr="007E5EF4">
              <w:rPr>
                <w:rFonts w:ascii="Arial" w:hAnsi="Arial" w:cs="Arial"/>
                <w:b/>
                <w:sz w:val="18"/>
                <w:szCs w:val="18"/>
                <w:u w:val="single"/>
              </w:rPr>
              <w:t xml:space="preserve">Other </w:t>
            </w:r>
          </w:p>
          <w:p w14:paraId="0267BC4F" w14:textId="7E3B3AE1" w:rsidR="00832346" w:rsidRDefault="00832346" w:rsidP="004D0495">
            <w:pPr>
              <w:numPr>
                <w:ilvl w:val="1"/>
                <w:numId w:val="5"/>
              </w:numPr>
              <w:tabs>
                <w:tab w:val="clear" w:pos="1440"/>
                <w:tab w:val="num" w:pos="-468"/>
              </w:tabs>
              <w:spacing w:before="120" w:after="120"/>
              <w:ind w:left="426" w:firstLine="0"/>
              <w:rPr>
                <w:rFonts w:ascii="Arial" w:hAnsi="Arial" w:cs="Arial"/>
                <w:sz w:val="18"/>
                <w:szCs w:val="18"/>
              </w:rPr>
            </w:pPr>
            <w:r>
              <w:rPr>
                <w:rFonts w:ascii="Arial" w:hAnsi="Arial" w:cs="Arial"/>
                <w:sz w:val="18"/>
                <w:szCs w:val="18"/>
              </w:rPr>
              <w:t>Current Northern Territory C Class Drivers Licence.</w:t>
            </w:r>
          </w:p>
          <w:p w14:paraId="4AD75B26" w14:textId="04D925FF" w:rsidR="00832346" w:rsidRDefault="00832346" w:rsidP="00832346">
            <w:pPr>
              <w:numPr>
                <w:ilvl w:val="1"/>
                <w:numId w:val="5"/>
              </w:numPr>
              <w:tabs>
                <w:tab w:val="clear" w:pos="1440"/>
                <w:tab w:val="num" w:pos="-468"/>
              </w:tabs>
              <w:spacing w:before="120" w:after="120"/>
              <w:ind w:left="710" w:hanging="284"/>
              <w:rPr>
                <w:rFonts w:ascii="Arial" w:hAnsi="Arial" w:cs="Arial"/>
                <w:sz w:val="18"/>
                <w:szCs w:val="18"/>
              </w:rPr>
            </w:pPr>
            <w:r>
              <w:rPr>
                <w:rFonts w:ascii="Arial" w:hAnsi="Arial" w:cs="Arial"/>
                <w:sz w:val="18"/>
                <w:szCs w:val="18"/>
              </w:rPr>
              <w:t>Applicants should possess the skills to operate a four wheel drive vehicle or ha</w:t>
            </w:r>
            <w:r w:rsidR="007C422C">
              <w:rPr>
                <w:rFonts w:ascii="Arial" w:hAnsi="Arial" w:cs="Arial"/>
                <w:sz w:val="18"/>
                <w:szCs w:val="18"/>
              </w:rPr>
              <w:t>ve the ability to successfully complete training in complex four wheel drive operations</w:t>
            </w:r>
            <w:r>
              <w:rPr>
                <w:rFonts w:ascii="Arial" w:hAnsi="Arial" w:cs="Arial"/>
                <w:sz w:val="18"/>
                <w:szCs w:val="18"/>
              </w:rPr>
              <w:t>.</w:t>
            </w:r>
          </w:p>
          <w:p w14:paraId="199363CF" w14:textId="08E1210B" w:rsidR="007C422C" w:rsidRDefault="007C422C" w:rsidP="00832346">
            <w:pPr>
              <w:numPr>
                <w:ilvl w:val="1"/>
                <w:numId w:val="5"/>
              </w:numPr>
              <w:tabs>
                <w:tab w:val="clear" w:pos="1440"/>
                <w:tab w:val="num" w:pos="-468"/>
              </w:tabs>
              <w:spacing w:before="120" w:after="120"/>
              <w:ind w:left="710" w:hanging="284"/>
              <w:rPr>
                <w:rFonts w:ascii="Arial" w:hAnsi="Arial" w:cs="Arial"/>
                <w:sz w:val="18"/>
                <w:szCs w:val="18"/>
              </w:rPr>
            </w:pPr>
            <w:r>
              <w:rPr>
                <w:rFonts w:ascii="Arial" w:hAnsi="Arial" w:cs="Arial"/>
                <w:sz w:val="18"/>
                <w:szCs w:val="18"/>
              </w:rPr>
              <w:t>Applicants must be physically fit, capable and willing to travel in light aircraft and operate vehicles on unsealed roads.</w:t>
            </w:r>
          </w:p>
          <w:p w14:paraId="60AFDF04" w14:textId="77777777" w:rsidR="00832346" w:rsidRDefault="00832346" w:rsidP="004D0495">
            <w:pPr>
              <w:pStyle w:val="Title"/>
              <w:numPr>
                <w:ilvl w:val="0"/>
                <w:numId w:val="3"/>
              </w:numPr>
              <w:spacing w:before="120" w:after="120"/>
              <w:ind w:left="426" w:firstLine="0"/>
              <w:jc w:val="left"/>
              <w:rPr>
                <w:b w:val="0"/>
                <w:sz w:val="18"/>
                <w:szCs w:val="18"/>
              </w:rPr>
            </w:pPr>
            <w:r>
              <w:rPr>
                <w:b w:val="0"/>
                <w:sz w:val="18"/>
                <w:szCs w:val="18"/>
              </w:rPr>
              <w:t>Prior to employment with Roper Gulf Regional Council you must obtain the following;</w:t>
            </w:r>
          </w:p>
          <w:p w14:paraId="560B7EC3" w14:textId="77777777" w:rsidR="00832346" w:rsidRDefault="00832346" w:rsidP="004D0495">
            <w:pPr>
              <w:pStyle w:val="Title"/>
              <w:numPr>
                <w:ilvl w:val="0"/>
                <w:numId w:val="5"/>
              </w:numPr>
              <w:tabs>
                <w:tab w:val="clear" w:pos="720"/>
              </w:tabs>
              <w:spacing w:before="120" w:after="120"/>
              <w:ind w:left="1332" w:hanging="120"/>
              <w:jc w:val="left"/>
              <w:rPr>
                <w:b w:val="0"/>
                <w:sz w:val="18"/>
                <w:szCs w:val="18"/>
              </w:rPr>
            </w:pPr>
            <w:r>
              <w:rPr>
                <w:b w:val="0"/>
                <w:sz w:val="18"/>
                <w:szCs w:val="18"/>
              </w:rPr>
              <w:t>U</w:t>
            </w:r>
            <w:r w:rsidRPr="000F4CAD">
              <w:rPr>
                <w:b w:val="0"/>
                <w:sz w:val="18"/>
                <w:szCs w:val="18"/>
              </w:rPr>
              <w:t xml:space="preserve">ndertake a new criminal history check </w:t>
            </w:r>
            <w:r>
              <w:rPr>
                <w:b w:val="0"/>
                <w:sz w:val="18"/>
                <w:szCs w:val="18"/>
              </w:rPr>
              <w:t xml:space="preserve">at commencement of employment with RGRC </w:t>
            </w:r>
          </w:p>
          <w:p w14:paraId="25D4A7A3" w14:textId="77777777" w:rsidR="00832346" w:rsidRPr="00832346" w:rsidRDefault="00832346" w:rsidP="00832346">
            <w:pPr>
              <w:pStyle w:val="Title"/>
              <w:numPr>
                <w:ilvl w:val="0"/>
                <w:numId w:val="5"/>
              </w:numPr>
              <w:spacing w:before="120" w:after="120"/>
              <w:ind w:left="1332" w:hanging="120"/>
              <w:jc w:val="left"/>
              <w:rPr>
                <w:sz w:val="18"/>
                <w:szCs w:val="18"/>
              </w:rPr>
            </w:pPr>
            <w:r>
              <w:rPr>
                <w:b w:val="0"/>
                <w:sz w:val="18"/>
                <w:szCs w:val="18"/>
              </w:rPr>
              <w:t>At commencement of employment h</w:t>
            </w:r>
            <w:r w:rsidRPr="000F4CAD">
              <w:rPr>
                <w:b w:val="0"/>
                <w:sz w:val="18"/>
                <w:szCs w:val="18"/>
              </w:rPr>
              <w:t xml:space="preserve">old a current Working with Children Clearance Notice (OCHRE Card) </w:t>
            </w:r>
            <w:r>
              <w:rPr>
                <w:b w:val="0"/>
                <w:sz w:val="18"/>
                <w:szCs w:val="18"/>
              </w:rPr>
              <w:t xml:space="preserve">or provide an application receipt for an exemption to be approved by SAFE NT prior to commencing </w:t>
            </w:r>
          </w:p>
          <w:p w14:paraId="6CD51FC4" w14:textId="6A2FE8E9" w:rsidR="00832346" w:rsidRPr="001C1A0E" w:rsidRDefault="00832346" w:rsidP="00832346">
            <w:pPr>
              <w:pStyle w:val="Title"/>
              <w:numPr>
                <w:ilvl w:val="0"/>
                <w:numId w:val="5"/>
              </w:numPr>
              <w:spacing w:before="120" w:after="120"/>
              <w:ind w:left="1332" w:hanging="120"/>
              <w:jc w:val="left"/>
              <w:rPr>
                <w:sz w:val="18"/>
                <w:szCs w:val="18"/>
              </w:rPr>
            </w:pPr>
            <w:r w:rsidRPr="00E6464C">
              <w:rPr>
                <w:b w:val="0"/>
                <w:sz w:val="18"/>
                <w:szCs w:val="18"/>
              </w:rPr>
              <w:t xml:space="preserve">Be an Australian Resident or provide the current, relevant Visa to work within Australia (Please note that </w:t>
            </w:r>
            <w:r>
              <w:rPr>
                <w:b w:val="0"/>
                <w:sz w:val="18"/>
                <w:szCs w:val="18"/>
              </w:rPr>
              <w:t>RGRC</w:t>
            </w:r>
            <w:r w:rsidRPr="00E6464C">
              <w:rPr>
                <w:b w:val="0"/>
                <w:sz w:val="18"/>
                <w:szCs w:val="18"/>
              </w:rPr>
              <w:t xml:space="preserve"> do not currently undertake sponsorship)</w:t>
            </w:r>
            <w:r>
              <w:rPr>
                <w:b w:val="0"/>
                <w:sz w:val="18"/>
                <w:szCs w:val="18"/>
              </w:rPr>
              <w:t>.</w:t>
            </w:r>
          </w:p>
        </w:tc>
      </w:tr>
      <w:tr w:rsidR="008474E1" w:rsidRPr="003108E5" w14:paraId="2C7E0C1B" w14:textId="77777777" w:rsidTr="00502760">
        <w:tblPrEx>
          <w:tblLook w:val="0000" w:firstRow="0" w:lastRow="0" w:firstColumn="0" w:lastColumn="0" w:noHBand="0" w:noVBand="0"/>
        </w:tblPrEx>
        <w:trPr>
          <w:trHeight w:val="193"/>
        </w:trPr>
        <w:tc>
          <w:tcPr>
            <w:tcW w:w="10860" w:type="dxa"/>
            <w:gridSpan w:val="5"/>
            <w:tcBorders>
              <w:top w:val="single" w:sz="4" w:space="0" w:color="auto"/>
              <w:left w:val="single" w:sz="4" w:space="0" w:color="auto"/>
              <w:bottom w:val="single" w:sz="4" w:space="0" w:color="auto"/>
              <w:right w:val="single" w:sz="4" w:space="0" w:color="auto"/>
            </w:tcBorders>
            <w:shd w:val="clear" w:color="auto" w:fill="C0C0C0"/>
          </w:tcPr>
          <w:p w14:paraId="781A8570" w14:textId="42D0934D" w:rsidR="008474E1" w:rsidRPr="003108E5" w:rsidRDefault="008474E1" w:rsidP="00A75FE4">
            <w:pPr>
              <w:tabs>
                <w:tab w:val="left" w:pos="432"/>
              </w:tabs>
              <w:spacing w:before="120"/>
              <w:rPr>
                <w:rFonts w:ascii="Arial" w:hAnsi="Arial"/>
                <w:b/>
                <w:sz w:val="20"/>
                <w:szCs w:val="20"/>
              </w:rPr>
            </w:pPr>
            <w:r w:rsidRPr="003108E5">
              <w:rPr>
                <w:rFonts w:ascii="Arial" w:hAnsi="Arial"/>
                <w:b/>
                <w:sz w:val="20"/>
                <w:szCs w:val="20"/>
              </w:rPr>
              <w:t>5.</w:t>
            </w:r>
            <w:r w:rsidRPr="003108E5">
              <w:rPr>
                <w:rFonts w:ascii="Arial" w:hAnsi="Arial"/>
                <w:b/>
                <w:sz w:val="20"/>
                <w:szCs w:val="20"/>
              </w:rPr>
              <w:tab/>
              <w:t xml:space="preserve">ACKNOWLEDGEMENT </w:t>
            </w:r>
          </w:p>
        </w:tc>
      </w:tr>
      <w:tr w:rsidR="008474E1" w:rsidRPr="003108E5" w14:paraId="23361DAB" w14:textId="77777777" w:rsidTr="00502760">
        <w:tblPrEx>
          <w:tblLook w:val="0000" w:firstRow="0" w:lastRow="0" w:firstColumn="0" w:lastColumn="0" w:noHBand="0" w:noVBand="0"/>
        </w:tblPrEx>
        <w:trPr>
          <w:trHeight w:val="567"/>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AA3295E" w14:textId="77777777" w:rsidR="008474E1" w:rsidRPr="003108E5" w:rsidRDefault="008474E1" w:rsidP="00502760">
            <w:pPr>
              <w:rPr>
                <w:rFonts w:ascii="Arial" w:hAnsi="Arial"/>
                <w:b/>
                <w:sz w:val="18"/>
              </w:rPr>
            </w:pPr>
            <w:r>
              <w:rPr>
                <w:rFonts w:ascii="Arial" w:hAnsi="Arial"/>
                <w:b/>
                <w:sz w:val="18"/>
              </w:rPr>
              <w:t>D</w:t>
            </w:r>
            <w:r w:rsidRPr="003108E5">
              <w:rPr>
                <w:rFonts w:ascii="Arial" w:hAnsi="Arial"/>
                <w:b/>
                <w:sz w:val="18"/>
              </w:rPr>
              <w:t xml:space="preserve">elegate / </w:t>
            </w:r>
            <w:r>
              <w:rPr>
                <w:rFonts w:ascii="Arial" w:hAnsi="Arial"/>
                <w:b/>
                <w:sz w:val="18"/>
              </w:rPr>
              <w:t>D</w:t>
            </w:r>
            <w:r w:rsidRPr="003108E5">
              <w:rPr>
                <w:rFonts w:ascii="Arial" w:hAnsi="Arial"/>
                <w:b/>
                <w:sz w:val="18"/>
              </w:rPr>
              <w:t xml:space="preserve">irector </w:t>
            </w:r>
            <w:r>
              <w:rPr>
                <w:rFonts w:ascii="Arial" w:hAnsi="Arial"/>
                <w:b/>
                <w:sz w:val="18"/>
              </w:rPr>
              <w:t>/</w:t>
            </w:r>
            <w:r w:rsidRPr="003108E5">
              <w:rPr>
                <w:rFonts w:ascii="Arial" w:hAnsi="Arial"/>
                <w:b/>
                <w:sz w:val="18"/>
              </w:rPr>
              <w:t xml:space="preserve"> </w:t>
            </w:r>
            <w:r>
              <w:rPr>
                <w:rFonts w:ascii="Arial" w:hAnsi="Arial"/>
                <w:b/>
                <w:sz w:val="18"/>
              </w:rPr>
              <w:t>M</w:t>
            </w:r>
            <w:r w:rsidRPr="003108E5">
              <w:rPr>
                <w:rFonts w:ascii="Arial" w:hAnsi="Arial"/>
                <w:b/>
                <w:sz w:val="18"/>
              </w:rPr>
              <w:t xml:space="preserve">anager </w:t>
            </w:r>
          </w:p>
        </w:tc>
        <w:tc>
          <w:tcPr>
            <w:tcW w:w="2520" w:type="dxa"/>
            <w:tcBorders>
              <w:top w:val="single" w:sz="4" w:space="0" w:color="auto"/>
              <w:left w:val="single" w:sz="4" w:space="0" w:color="auto"/>
              <w:bottom w:val="single" w:sz="4" w:space="0" w:color="auto"/>
              <w:right w:val="single" w:sz="4" w:space="0" w:color="auto"/>
            </w:tcBorders>
            <w:vAlign w:val="center"/>
          </w:tcPr>
          <w:p w14:paraId="6076F8E0" w14:textId="77777777" w:rsidR="008474E1" w:rsidRPr="003108E5" w:rsidRDefault="008474E1" w:rsidP="00502760">
            <w:pPr>
              <w:rPr>
                <w:rFonts w:ascii="Arial" w:hAnsi="Arial"/>
                <w:b/>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F36A1A2" w14:textId="77777777" w:rsidR="008474E1" w:rsidRPr="003108E5" w:rsidRDefault="008474E1" w:rsidP="00502760">
            <w:pPr>
              <w:rPr>
                <w:rFonts w:ascii="Arial" w:hAnsi="Arial"/>
                <w:b/>
                <w:sz w:val="18"/>
              </w:rPr>
            </w:pPr>
            <w:r w:rsidRPr="003108E5">
              <w:rPr>
                <w:rFonts w:ascii="Arial" w:hAnsi="Arial"/>
                <w:b/>
                <w:sz w:val="18"/>
              </w:rPr>
              <w:t xml:space="preserve">Date: </w:t>
            </w:r>
          </w:p>
        </w:tc>
        <w:tc>
          <w:tcPr>
            <w:tcW w:w="3660" w:type="dxa"/>
            <w:tcBorders>
              <w:top w:val="single" w:sz="4" w:space="0" w:color="auto"/>
              <w:left w:val="single" w:sz="4" w:space="0" w:color="auto"/>
              <w:bottom w:val="single" w:sz="4" w:space="0" w:color="auto"/>
              <w:right w:val="single" w:sz="4" w:space="0" w:color="auto"/>
            </w:tcBorders>
            <w:vAlign w:val="center"/>
          </w:tcPr>
          <w:p w14:paraId="7DE3B224" w14:textId="77777777" w:rsidR="008474E1" w:rsidRPr="003108E5" w:rsidRDefault="008474E1" w:rsidP="00502760">
            <w:pPr>
              <w:rPr>
                <w:rFonts w:ascii="Arial" w:hAnsi="Arial"/>
                <w:b/>
                <w:sz w:val="18"/>
              </w:rPr>
            </w:pPr>
            <w:r w:rsidRPr="003108E5">
              <w:rPr>
                <w:rFonts w:ascii="Arial" w:hAnsi="Arial"/>
                <w:b/>
                <w:sz w:val="18"/>
              </w:rPr>
              <w:t>Signature:</w:t>
            </w:r>
          </w:p>
        </w:tc>
      </w:tr>
      <w:tr w:rsidR="008474E1" w:rsidRPr="003108E5" w14:paraId="27E40011" w14:textId="77777777" w:rsidTr="00502760">
        <w:tblPrEx>
          <w:tblLook w:val="0000" w:firstRow="0" w:lastRow="0" w:firstColumn="0" w:lastColumn="0" w:noHBand="0" w:noVBand="0"/>
        </w:tblPrEx>
        <w:trPr>
          <w:trHeight w:val="533"/>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E1CF612" w14:textId="77777777" w:rsidR="008474E1" w:rsidRPr="003108E5" w:rsidRDefault="008474E1" w:rsidP="00502760">
            <w:pPr>
              <w:rPr>
                <w:rFonts w:ascii="Arial" w:hAnsi="Arial"/>
                <w:b/>
                <w:sz w:val="18"/>
              </w:rPr>
            </w:pPr>
            <w:r w:rsidRPr="003108E5">
              <w:rPr>
                <w:rFonts w:ascii="Arial" w:hAnsi="Arial"/>
                <w:b/>
                <w:sz w:val="18"/>
              </w:rPr>
              <w:t>Employee Name</w:t>
            </w:r>
          </w:p>
        </w:tc>
        <w:tc>
          <w:tcPr>
            <w:tcW w:w="2520" w:type="dxa"/>
            <w:tcBorders>
              <w:top w:val="single" w:sz="4" w:space="0" w:color="auto"/>
              <w:left w:val="single" w:sz="4" w:space="0" w:color="auto"/>
              <w:bottom w:val="single" w:sz="4" w:space="0" w:color="auto"/>
              <w:right w:val="single" w:sz="4" w:space="0" w:color="auto"/>
            </w:tcBorders>
            <w:vAlign w:val="center"/>
          </w:tcPr>
          <w:p w14:paraId="6818FF48" w14:textId="77777777" w:rsidR="008474E1" w:rsidRPr="003108E5" w:rsidRDefault="008474E1" w:rsidP="00502760">
            <w:pPr>
              <w:rPr>
                <w:rFonts w:ascii="Arial" w:hAnsi="Arial"/>
                <w:b/>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220658D5" w14:textId="77777777" w:rsidR="008474E1" w:rsidRPr="003108E5" w:rsidRDefault="008474E1" w:rsidP="00502760">
            <w:pPr>
              <w:rPr>
                <w:rFonts w:ascii="Arial" w:hAnsi="Arial"/>
                <w:b/>
                <w:sz w:val="18"/>
              </w:rPr>
            </w:pPr>
            <w:r w:rsidRPr="003108E5">
              <w:rPr>
                <w:rFonts w:ascii="Arial" w:hAnsi="Arial"/>
                <w:b/>
                <w:sz w:val="18"/>
              </w:rPr>
              <w:t xml:space="preserve">Date: </w:t>
            </w:r>
          </w:p>
        </w:tc>
        <w:tc>
          <w:tcPr>
            <w:tcW w:w="3660" w:type="dxa"/>
            <w:tcBorders>
              <w:top w:val="single" w:sz="4" w:space="0" w:color="auto"/>
              <w:left w:val="single" w:sz="4" w:space="0" w:color="auto"/>
              <w:bottom w:val="single" w:sz="4" w:space="0" w:color="auto"/>
              <w:right w:val="single" w:sz="4" w:space="0" w:color="auto"/>
            </w:tcBorders>
            <w:vAlign w:val="center"/>
          </w:tcPr>
          <w:p w14:paraId="688A9787" w14:textId="77777777" w:rsidR="008474E1" w:rsidRPr="003108E5" w:rsidRDefault="008474E1" w:rsidP="00502760">
            <w:pPr>
              <w:rPr>
                <w:rFonts w:ascii="Arial" w:hAnsi="Arial"/>
                <w:b/>
                <w:sz w:val="18"/>
              </w:rPr>
            </w:pPr>
            <w:r w:rsidRPr="003108E5">
              <w:rPr>
                <w:rFonts w:ascii="Arial" w:hAnsi="Arial"/>
                <w:b/>
                <w:sz w:val="18"/>
              </w:rPr>
              <w:t>Signature:</w:t>
            </w:r>
          </w:p>
        </w:tc>
      </w:tr>
      <w:tr w:rsidR="008474E1" w:rsidRPr="002B760A" w14:paraId="48B326E3" w14:textId="77777777" w:rsidTr="00347A9E">
        <w:tblPrEx>
          <w:tblLook w:val="0000" w:firstRow="0" w:lastRow="0" w:firstColumn="0" w:lastColumn="0" w:noHBand="0" w:noVBand="0"/>
        </w:tblPrEx>
        <w:trPr>
          <w:trHeight w:val="422"/>
        </w:trPr>
        <w:tc>
          <w:tcPr>
            <w:tcW w:w="2880" w:type="dxa"/>
            <w:gridSpan w:val="2"/>
            <w:tcBorders>
              <w:top w:val="single" w:sz="4" w:space="0" w:color="auto"/>
              <w:left w:val="single" w:sz="4" w:space="0" w:color="auto"/>
              <w:bottom w:val="single" w:sz="4" w:space="0" w:color="auto"/>
              <w:right w:val="single" w:sz="4" w:space="0" w:color="auto"/>
            </w:tcBorders>
          </w:tcPr>
          <w:p w14:paraId="70E366D6" w14:textId="77777777" w:rsidR="008474E1" w:rsidRPr="002B760A" w:rsidRDefault="008474E1" w:rsidP="00347A9E">
            <w:pPr>
              <w:spacing w:before="120"/>
              <w:rPr>
                <w:rFonts w:ascii="Arial" w:hAnsi="Arial"/>
                <w:b/>
                <w:color w:val="FF0000"/>
                <w:sz w:val="18"/>
              </w:rPr>
            </w:pPr>
            <w:r w:rsidRPr="002B760A">
              <w:rPr>
                <w:rFonts w:ascii="Arial" w:hAnsi="Arial"/>
                <w:b/>
                <w:color w:val="FF0000"/>
                <w:sz w:val="18"/>
              </w:rPr>
              <w:t>Revisions Due Date:</w:t>
            </w:r>
          </w:p>
        </w:tc>
        <w:tc>
          <w:tcPr>
            <w:tcW w:w="7980" w:type="dxa"/>
            <w:gridSpan w:val="3"/>
            <w:tcBorders>
              <w:top w:val="single" w:sz="4" w:space="0" w:color="auto"/>
              <w:left w:val="single" w:sz="4" w:space="0" w:color="auto"/>
              <w:bottom w:val="single" w:sz="4" w:space="0" w:color="auto"/>
              <w:right w:val="single" w:sz="4" w:space="0" w:color="auto"/>
            </w:tcBorders>
          </w:tcPr>
          <w:p w14:paraId="5EED17B3" w14:textId="478CA97A" w:rsidR="008474E1" w:rsidRPr="002B760A" w:rsidRDefault="00832346" w:rsidP="005471AE">
            <w:pPr>
              <w:spacing w:before="120"/>
              <w:rPr>
                <w:rFonts w:ascii="Arial" w:hAnsi="Arial"/>
                <w:b/>
                <w:color w:val="FF0000"/>
                <w:sz w:val="18"/>
              </w:rPr>
            </w:pPr>
            <w:r>
              <w:rPr>
                <w:rFonts w:ascii="Arial" w:hAnsi="Arial"/>
                <w:b/>
                <w:color w:val="FF0000"/>
                <w:sz w:val="18"/>
              </w:rPr>
              <w:t>1</w:t>
            </w:r>
            <w:r w:rsidR="005471AE">
              <w:rPr>
                <w:rFonts w:ascii="Arial" w:hAnsi="Arial"/>
                <w:b/>
                <w:color w:val="FF0000"/>
                <w:sz w:val="18"/>
              </w:rPr>
              <w:t>7</w:t>
            </w:r>
            <w:r>
              <w:rPr>
                <w:rFonts w:ascii="Arial" w:hAnsi="Arial"/>
                <w:b/>
                <w:color w:val="FF0000"/>
                <w:sz w:val="18"/>
              </w:rPr>
              <w:t>/0</w:t>
            </w:r>
            <w:r w:rsidR="005471AE">
              <w:rPr>
                <w:rFonts w:ascii="Arial" w:hAnsi="Arial"/>
                <w:b/>
                <w:color w:val="FF0000"/>
                <w:sz w:val="18"/>
              </w:rPr>
              <w:t>6</w:t>
            </w:r>
            <w:r>
              <w:rPr>
                <w:rFonts w:ascii="Arial" w:hAnsi="Arial"/>
                <w:b/>
                <w:color w:val="FF0000"/>
                <w:sz w:val="18"/>
              </w:rPr>
              <w:t>/2017</w:t>
            </w:r>
          </w:p>
        </w:tc>
      </w:tr>
    </w:tbl>
    <w:p w14:paraId="1BE7ABC8" w14:textId="77777777" w:rsidR="002339FC" w:rsidRPr="003108E5" w:rsidRDefault="002339FC"/>
    <w:sectPr w:rsidR="002339FC" w:rsidRPr="003108E5" w:rsidSect="00502760">
      <w:headerReference w:type="default" r:id="rId9"/>
      <w:footerReference w:type="default" r:id="rId10"/>
      <w:headerReference w:type="first" r:id="rId11"/>
      <w:footerReference w:type="first" r:id="rId12"/>
      <w:pgSz w:w="11906" w:h="16838" w:code="9"/>
      <w:pgMar w:top="1258" w:right="1797" w:bottom="1134" w:left="1797"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851BF" w14:textId="77777777" w:rsidR="001B55DC" w:rsidRDefault="001B55DC">
      <w:r>
        <w:separator/>
      </w:r>
    </w:p>
  </w:endnote>
  <w:endnote w:type="continuationSeparator" w:id="0">
    <w:p w14:paraId="482041AB" w14:textId="77777777" w:rsidR="001B55DC" w:rsidRDefault="001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EE4F" w14:textId="77777777" w:rsidR="00E6453F" w:rsidRPr="0064771A" w:rsidRDefault="00E6453F" w:rsidP="00214AA9">
    <w:pPr>
      <w:pStyle w:val="Footer"/>
      <w:jc w:val="center"/>
      <w:rPr>
        <w:rFonts w:ascii="Arial" w:hAnsi="Arial" w:cs="Arial"/>
        <w:sz w:val="18"/>
        <w:szCs w:val="18"/>
      </w:rPr>
    </w:pPr>
    <w:r w:rsidRPr="0064771A">
      <w:rPr>
        <w:rFonts w:ascii="Arial" w:hAnsi="Arial" w:cs="Arial"/>
        <w:sz w:val="18"/>
        <w:szCs w:val="18"/>
      </w:rPr>
      <w:t xml:space="preserve">Page </w:t>
    </w:r>
    <w:r w:rsidRPr="0064771A">
      <w:rPr>
        <w:rFonts w:ascii="Arial" w:hAnsi="Arial" w:cs="Arial"/>
        <w:sz w:val="18"/>
        <w:szCs w:val="18"/>
      </w:rPr>
      <w:fldChar w:fldCharType="begin"/>
    </w:r>
    <w:r w:rsidRPr="0064771A">
      <w:rPr>
        <w:rFonts w:ascii="Arial" w:hAnsi="Arial" w:cs="Arial"/>
        <w:sz w:val="18"/>
        <w:szCs w:val="18"/>
      </w:rPr>
      <w:instrText xml:space="preserve"> PAGE </w:instrText>
    </w:r>
    <w:r w:rsidRPr="0064771A">
      <w:rPr>
        <w:rFonts w:ascii="Arial" w:hAnsi="Arial" w:cs="Arial"/>
        <w:sz w:val="18"/>
        <w:szCs w:val="18"/>
      </w:rPr>
      <w:fldChar w:fldCharType="separate"/>
    </w:r>
    <w:r w:rsidR="00AE17B7">
      <w:rPr>
        <w:rFonts w:ascii="Arial" w:hAnsi="Arial" w:cs="Arial"/>
        <w:noProof/>
        <w:sz w:val="18"/>
        <w:szCs w:val="18"/>
      </w:rPr>
      <w:t>2</w:t>
    </w:r>
    <w:r w:rsidRPr="0064771A">
      <w:rPr>
        <w:rFonts w:ascii="Arial" w:hAnsi="Arial" w:cs="Arial"/>
        <w:sz w:val="18"/>
        <w:szCs w:val="18"/>
      </w:rPr>
      <w:fldChar w:fldCharType="end"/>
    </w:r>
    <w:r w:rsidRPr="0064771A">
      <w:rPr>
        <w:rFonts w:ascii="Arial" w:hAnsi="Arial" w:cs="Arial"/>
        <w:sz w:val="18"/>
        <w:szCs w:val="18"/>
      </w:rPr>
      <w:t xml:space="preserve"> of </w:t>
    </w:r>
    <w:r w:rsidRPr="0064771A">
      <w:rPr>
        <w:rFonts w:ascii="Arial" w:hAnsi="Arial" w:cs="Arial"/>
        <w:sz w:val="18"/>
        <w:szCs w:val="18"/>
      </w:rPr>
      <w:fldChar w:fldCharType="begin"/>
    </w:r>
    <w:r w:rsidRPr="0064771A">
      <w:rPr>
        <w:rFonts w:ascii="Arial" w:hAnsi="Arial" w:cs="Arial"/>
        <w:sz w:val="18"/>
        <w:szCs w:val="18"/>
      </w:rPr>
      <w:instrText xml:space="preserve"> NUMPAGES </w:instrText>
    </w:r>
    <w:r w:rsidRPr="0064771A">
      <w:rPr>
        <w:rFonts w:ascii="Arial" w:hAnsi="Arial" w:cs="Arial"/>
        <w:sz w:val="18"/>
        <w:szCs w:val="18"/>
      </w:rPr>
      <w:fldChar w:fldCharType="separate"/>
    </w:r>
    <w:r w:rsidR="00AE17B7">
      <w:rPr>
        <w:rFonts w:ascii="Arial" w:hAnsi="Arial" w:cs="Arial"/>
        <w:noProof/>
        <w:sz w:val="18"/>
        <w:szCs w:val="18"/>
      </w:rPr>
      <w:t>4</w:t>
    </w:r>
    <w:r w:rsidRPr="0064771A">
      <w:rPr>
        <w:rFonts w:ascii="Arial" w:hAnsi="Arial" w:cs="Arial"/>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94917" w14:textId="77777777" w:rsidR="00E6453F" w:rsidRPr="0064771A" w:rsidRDefault="00E6453F" w:rsidP="0064771A">
    <w:pPr>
      <w:pStyle w:val="Footer"/>
      <w:jc w:val="center"/>
      <w:rPr>
        <w:rFonts w:ascii="Arial" w:hAnsi="Arial" w:cs="Arial"/>
        <w:sz w:val="18"/>
        <w:szCs w:val="18"/>
      </w:rPr>
    </w:pPr>
    <w:r w:rsidRPr="0064771A">
      <w:rPr>
        <w:rFonts w:ascii="Arial" w:hAnsi="Arial" w:cs="Arial"/>
        <w:sz w:val="18"/>
        <w:szCs w:val="18"/>
      </w:rPr>
      <w:t xml:space="preserve">Page </w:t>
    </w:r>
    <w:r w:rsidRPr="0064771A">
      <w:rPr>
        <w:rFonts w:ascii="Arial" w:hAnsi="Arial" w:cs="Arial"/>
        <w:sz w:val="18"/>
        <w:szCs w:val="18"/>
      </w:rPr>
      <w:fldChar w:fldCharType="begin"/>
    </w:r>
    <w:r w:rsidRPr="0064771A">
      <w:rPr>
        <w:rFonts w:ascii="Arial" w:hAnsi="Arial" w:cs="Arial"/>
        <w:sz w:val="18"/>
        <w:szCs w:val="18"/>
      </w:rPr>
      <w:instrText xml:space="preserve"> PAGE </w:instrText>
    </w:r>
    <w:r w:rsidRPr="0064771A">
      <w:rPr>
        <w:rFonts w:ascii="Arial" w:hAnsi="Arial" w:cs="Arial"/>
        <w:sz w:val="18"/>
        <w:szCs w:val="18"/>
      </w:rPr>
      <w:fldChar w:fldCharType="separate"/>
    </w:r>
    <w:r w:rsidR="00AE17B7">
      <w:rPr>
        <w:rFonts w:ascii="Arial" w:hAnsi="Arial" w:cs="Arial"/>
        <w:noProof/>
        <w:sz w:val="18"/>
        <w:szCs w:val="18"/>
      </w:rPr>
      <w:t>1</w:t>
    </w:r>
    <w:r w:rsidRPr="0064771A">
      <w:rPr>
        <w:rFonts w:ascii="Arial" w:hAnsi="Arial" w:cs="Arial"/>
        <w:sz w:val="18"/>
        <w:szCs w:val="18"/>
      </w:rPr>
      <w:fldChar w:fldCharType="end"/>
    </w:r>
    <w:r w:rsidRPr="0064771A">
      <w:rPr>
        <w:rFonts w:ascii="Arial" w:hAnsi="Arial" w:cs="Arial"/>
        <w:sz w:val="18"/>
        <w:szCs w:val="18"/>
      </w:rPr>
      <w:t xml:space="preserve"> of </w:t>
    </w:r>
    <w:r w:rsidRPr="0064771A">
      <w:rPr>
        <w:rFonts w:ascii="Arial" w:hAnsi="Arial" w:cs="Arial"/>
        <w:sz w:val="18"/>
        <w:szCs w:val="18"/>
      </w:rPr>
      <w:fldChar w:fldCharType="begin"/>
    </w:r>
    <w:r w:rsidRPr="0064771A">
      <w:rPr>
        <w:rFonts w:ascii="Arial" w:hAnsi="Arial" w:cs="Arial"/>
        <w:sz w:val="18"/>
        <w:szCs w:val="18"/>
      </w:rPr>
      <w:instrText xml:space="preserve"> NUMPAGES </w:instrText>
    </w:r>
    <w:r w:rsidRPr="0064771A">
      <w:rPr>
        <w:rFonts w:ascii="Arial" w:hAnsi="Arial" w:cs="Arial"/>
        <w:sz w:val="18"/>
        <w:szCs w:val="18"/>
      </w:rPr>
      <w:fldChar w:fldCharType="separate"/>
    </w:r>
    <w:r w:rsidR="00AE17B7">
      <w:rPr>
        <w:rFonts w:ascii="Arial" w:hAnsi="Arial" w:cs="Arial"/>
        <w:noProof/>
        <w:sz w:val="18"/>
        <w:szCs w:val="18"/>
      </w:rPr>
      <w:t>4</w:t>
    </w:r>
    <w:r w:rsidRPr="0064771A">
      <w:rPr>
        <w:rFonts w:ascii="Arial" w:hAnsi="Arial" w:cs="Arial"/>
        <w:sz w:val="18"/>
        <w:szCs w:val="18"/>
      </w:rPr>
      <w:fldChar w:fldCharType="end"/>
    </w:r>
  </w:p>
  <w:p w14:paraId="5415C1C2" w14:textId="77777777" w:rsidR="00E6453F" w:rsidRDefault="00E64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28987" w14:textId="77777777" w:rsidR="001B55DC" w:rsidRDefault="001B55DC">
      <w:r>
        <w:separator/>
      </w:r>
    </w:p>
  </w:footnote>
  <w:footnote w:type="continuationSeparator" w:id="0">
    <w:p w14:paraId="1B4CE930" w14:textId="77777777" w:rsidR="001B55DC" w:rsidRDefault="001B55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7FA2" w14:textId="3CB37487" w:rsidR="00E6453F" w:rsidRDefault="00AE17B7">
    <w:pPr>
      <w:pStyle w:val="Header"/>
    </w:pPr>
    <w:r>
      <w:rPr>
        <w:noProof/>
        <w:lang w:val="en-GB" w:eastAsia="en-GB"/>
      </w:rPr>
      <w:drawing>
        <wp:anchor distT="0" distB="0" distL="114300" distR="114300" simplePos="0" relativeHeight="251660288" behindDoc="0" locked="0" layoutInCell="1" allowOverlap="1" wp14:anchorId="310143D7" wp14:editId="3004A179">
          <wp:simplePos x="0" y="0"/>
          <wp:positionH relativeFrom="column">
            <wp:posOffset>4364355</wp:posOffset>
          </wp:positionH>
          <wp:positionV relativeFrom="paragraph">
            <wp:posOffset>-83185</wp:posOffset>
          </wp:positionV>
          <wp:extent cx="1885950" cy="742950"/>
          <wp:effectExtent l="0" t="0" r="0" b="0"/>
          <wp:wrapSquare wrapText="bothSides"/>
          <wp:docPr id="4" name="Picture 4" descr="RGS14-1132_ RGRC_Master_Logo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14-1132_ RGRC_Master_Logo_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7B71" w14:textId="49835232" w:rsidR="00E6453F" w:rsidRDefault="00AE17B7">
    <w:pPr>
      <w:pStyle w:val="Header"/>
      <w:ind w:left="-1080" w:firstLine="180"/>
      <w:rPr>
        <w:rFonts w:ascii="Arial" w:hAnsi="Arial" w:cs="Arial"/>
        <w:b/>
        <w:sz w:val="28"/>
        <w:szCs w:val="28"/>
      </w:rPr>
    </w:pPr>
    <w:r>
      <w:rPr>
        <w:noProof/>
        <w:lang w:val="en-GB" w:eastAsia="en-GB"/>
      </w:rPr>
      <w:drawing>
        <wp:anchor distT="0" distB="0" distL="114300" distR="114300" simplePos="0" relativeHeight="251659264" behindDoc="0" locked="0" layoutInCell="1" allowOverlap="1" wp14:anchorId="310143D7" wp14:editId="1B3B3595">
          <wp:simplePos x="0" y="0"/>
          <wp:positionH relativeFrom="column">
            <wp:posOffset>4211955</wp:posOffset>
          </wp:positionH>
          <wp:positionV relativeFrom="paragraph">
            <wp:posOffset>-235585</wp:posOffset>
          </wp:positionV>
          <wp:extent cx="1885950" cy="742950"/>
          <wp:effectExtent l="0" t="0" r="0" b="0"/>
          <wp:wrapSquare wrapText="bothSides"/>
          <wp:docPr id="3" name="Picture 3" descr="RGS14-1132_ RGRC_Master_Logo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14-1132_ RGRC_Master_Logo_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pic:spPr>
              </pic:pic>
            </a:graphicData>
          </a:graphic>
          <wp14:sizeRelH relativeFrom="page">
            <wp14:pctWidth>0</wp14:pctWidth>
          </wp14:sizeRelH>
          <wp14:sizeRelV relativeFrom="page">
            <wp14:pctHeight>0</wp14:pctHeight>
          </wp14:sizeRelV>
        </wp:anchor>
      </w:drawing>
    </w:r>
    <w:r w:rsidR="00E6453F">
      <w:tab/>
    </w:r>
    <w:r w:rsidR="00E6453F">
      <w:tab/>
    </w:r>
    <w:r w:rsidR="00E6453F">
      <w:rPr>
        <w:rFonts w:ascii="Arial" w:hAnsi="Arial" w:cs="Arial"/>
        <w:b/>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078A2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C1C59"/>
    <w:multiLevelType w:val="hybridMultilevel"/>
    <w:tmpl w:val="9614E1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AA20931"/>
    <w:multiLevelType w:val="hybridMultilevel"/>
    <w:tmpl w:val="889E9C68"/>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0C6B0DE6"/>
    <w:multiLevelType w:val="hybridMultilevel"/>
    <w:tmpl w:val="1644AEA8"/>
    <w:lvl w:ilvl="0" w:tplc="0C090001">
      <w:start w:val="1"/>
      <w:numFmt w:val="bullet"/>
      <w:lvlText w:val=""/>
      <w:lvlJc w:val="left"/>
      <w:pPr>
        <w:tabs>
          <w:tab w:val="num" w:pos="372"/>
        </w:tabs>
        <w:ind w:left="372" w:hanging="360"/>
      </w:pPr>
      <w:rPr>
        <w:rFonts w:ascii="Symbol" w:hAnsi="Symbol" w:hint="default"/>
      </w:rPr>
    </w:lvl>
    <w:lvl w:ilvl="1" w:tplc="0C090003" w:tentative="1">
      <w:start w:val="1"/>
      <w:numFmt w:val="bullet"/>
      <w:lvlText w:val="o"/>
      <w:lvlJc w:val="left"/>
      <w:pPr>
        <w:tabs>
          <w:tab w:val="num" w:pos="1092"/>
        </w:tabs>
        <w:ind w:left="1092" w:hanging="360"/>
      </w:pPr>
      <w:rPr>
        <w:rFonts w:ascii="Courier New" w:hAnsi="Courier New" w:cs="Courier New" w:hint="default"/>
      </w:rPr>
    </w:lvl>
    <w:lvl w:ilvl="2" w:tplc="0C090005" w:tentative="1">
      <w:start w:val="1"/>
      <w:numFmt w:val="bullet"/>
      <w:lvlText w:val=""/>
      <w:lvlJc w:val="left"/>
      <w:pPr>
        <w:tabs>
          <w:tab w:val="num" w:pos="1812"/>
        </w:tabs>
        <w:ind w:left="1812" w:hanging="360"/>
      </w:pPr>
      <w:rPr>
        <w:rFonts w:ascii="Wingdings" w:hAnsi="Wingdings" w:hint="default"/>
      </w:rPr>
    </w:lvl>
    <w:lvl w:ilvl="3" w:tplc="0C090001" w:tentative="1">
      <w:start w:val="1"/>
      <w:numFmt w:val="bullet"/>
      <w:lvlText w:val=""/>
      <w:lvlJc w:val="left"/>
      <w:pPr>
        <w:tabs>
          <w:tab w:val="num" w:pos="2532"/>
        </w:tabs>
        <w:ind w:left="2532" w:hanging="360"/>
      </w:pPr>
      <w:rPr>
        <w:rFonts w:ascii="Symbol" w:hAnsi="Symbol" w:hint="default"/>
      </w:rPr>
    </w:lvl>
    <w:lvl w:ilvl="4" w:tplc="0C090003" w:tentative="1">
      <w:start w:val="1"/>
      <w:numFmt w:val="bullet"/>
      <w:lvlText w:val="o"/>
      <w:lvlJc w:val="left"/>
      <w:pPr>
        <w:tabs>
          <w:tab w:val="num" w:pos="3252"/>
        </w:tabs>
        <w:ind w:left="3252" w:hanging="360"/>
      </w:pPr>
      <w:rPr>
        <w:rFonts w:ascii="Courier New" w:hAnsi="Courier New" w:cs="Courier New" w:hint="default"/>
      </w:rPr>
    </w:lvl>
    <w:lvl w:ilvl="5" w:tplc="0C090005" w:tentative="1">
      <w:start w:val="1"/>
      <w:numFmt w:val="bullet"/>
      <w:lvlText w:val=""/>
      <w:lvlJc w:val="left"/>
      <w:pPr>
        <w:tabs>
          <w:tab w:val="num" w:pos="3972"/>
        </w:tabs>
        <w:ind w:left="3972" w:hanging="360"/>
      </w:pPr>
      <w:rPr>
        <w:rFonts w:ascii="Wingdings" w:hAnsi="Wingdings" w:hint="default"/>
      </w:rPr>
    </w:lvl>
    <w:lvl w:ilvl="6" w:tplc="0C090001" w:tentative="1">
      <w:start w:val="1"/>
      <w:numFmt w:val="bullet"/>
      <w:lvlText w:val=""/>
      <w:lvlJc w:val="left"/>
      <w:pPr>
        <w:tabs>
          <w:tab w:val="num" w:pos="4692"/>
        </w:tabs>
        <w:ind w:left="4692" w:hanging="360"/>
      </w:pPr>
      <w:rPr>
        <w:rFonts w:ascii="Symbol" w:hAnsi="Symbol" w:hint="default"/>
      </w:rPr>
    </w:lvl>
    <w:lvl w:ilvl="7" w:tplc="0C090003" w:tentative="1">
      <w:start w:val="1"/>
      <w:numFmt w:val="bullet"/>
      <w:lvlText w:val="o"/>
      <w:lvlJc w:val="left"/>
      <w:pPr>
        <w:tabs>
          <w:tab w:val="num" w:pos="5412"/>
        </w:tabs>
        <w:ind w:left="5412" w:hanging="360"/>
      </w:pPr>
      <w:rPr>
        <w:rFonts w:ascii="Courier New" w:hAnsi="Courier New" w:cs="Courier New" w:hint="default"/>
      </w:rPr>
    </w:lvl>
    <w:lvl w:ilvl="8" w:tplc="0C090005" w:tentative="1">
      <w:start w:val="1"/>
      <w:numFmt w:val="bullet"/>
      <w:lvlText w:val=""/>
      <w:lvlJc w:val="left"/>
      <w:pPr>
        <w:tabs>
          <w:tab w:val="num" w:pos="6132"/>
        </w:tabs>
        <w:ind w:left="6132" w:hanging="360"/>
      </w:pPr>
      <w:rPr>
        <w:rFonts w:ascii="Wingdings" w:hAnsi="Wingdings" w:hint="default"/>
      </w:rPr>
    </w:lvl>
  </w:abstractNum>
  <w:abstractNum w:abstractNumId="4">
    <w:nsid w:val="0E034AE0"/>
    <w:multiLevelType w:val="hybridMultilevel"/>
    <w:tmpl w:val="37308C3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5">
    <w:nsid w:val="14C216B5"/>
    <w:multiLevelType w:val="hybridMultilevel"/>
    <w:tmpl w:val="87C294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5505270"/>
    <w:multiLevelType w:val="hybridMultilevel"/>
    <w:tmpl w:val="A76205E6"/>
    <w:lvl w:ilvl="0" w:tplc="B932662C">
      <w:start w:val="1"/>
      <w:numFmt w:val="bullet"/>
      <w:lvlText w:val=""/>
      <w:lvlJc w:val="left"/>
      <w:pPr>
        <w:tabs>
          <w:tab w:val="num" w:pos="1452"/>
        </w:tabs>
        <w:ind w:left="1452" w:hanging="360"/>
      </w:pPr>
      <w:rPr>
        <w:rFonts w:ascii="Symbol" w:hAnsi="Symbol" w:hint="default"/>
        <w:sz w:val="18"/>
      </w:rPr>
    </w:lvl>
    <w:lvl w:ilvl="1" w:tplc="0C090003" w:tentative="1">
      <w:start w:val="1"/>
      <w:numFmt w:val="bullet"/>
      <w:lvlText w:val="o"/>
      <w:lvlJc w:val="left"/>
      <w:pPr>
        <w:ind w:left="1452" w:hanging="360"/>
      </w:pPr>
      <w:rPr>
        <w:rFonts w:ascii="Courier New" w:hAnsi="Courier New" w:cs="Courier New" w:hint="default"/>
      </w:rPr>
    </w:lvl>
    <w:lvl w:ilvl="2" w:tplc="0C090005" w:tentative="1">
      <w:start w:val="1"/>
      <w:numFmt w:val="bullet"/>
      <w:lvlText w:val=""/>
      <w:lvlJc w:val="left"/>
      <w:pPr>
        <w:ind w:left="2172" w:hanging="360"/>
      </w:pPr>
      <w:rPr>
        <w:rFonts w:ascii="Wingdings" w:hAnsi="Wingdings" w:hint="default"/>
      </w:rPr>
    </w:lvl>
    <w:lvl w:ilvl="3" w:tplc="0C090001" w:tentative="1">
      <w:start w:val="1"/>
      <w:numFmt w:val="bullet"/>
      <w:lvlText w:val=""/>
      <w:lvlJc w:val="left"/>
      <w:pPr>
        <w:ind w:left="2892" w:hanging="360"/>
      </w:pPr>
      <w:rPr>
        <w:rFonts w:ascii="Symbol" w:hAnsi="Symbol" w:hint="default"/>
      </w:rPr>
    </w:lvl>
    <w:lvl w:ilvl="4" w:tplc="0C090003" w:tentative="1">
      <w:start w:val="1"/>
      <w:numFmt w:val="bullet"/>
      <w:lvlText w:val="o"/>
      <w:lvlJc w:val="left"/>
      <w:pPr>
        <w:ind w:left="3612" w:hanging="360"/>
      </w:pPr>
      <w:rPr>
        <w:rFonts w:ascii="Courier New" w:hAnsi="Courier New" w:cs="Courier New" w:hint="default"/>
      </w:rPr>
    </w:lvl>
    <w:lvl w:ilvl="5" w:tplc="0C090005" w:tentative="1">
      <w:start w:val="1"/>
      <w:numFmt w:val="bullet"/>
      <w:lvlText w:val=""/>
      <w:lvlJc w:val="left"/>
      <w:pPr>
        <w:ind w:left="4332" w:hanging="360"/>
      </w:pPr>
      <w:rPr>
        <w:rFonts w:ascii="Wingdings" w:hAnsi="Wingdings" w:hint="default"/>
      </w:rPr>
    </w:lvl>
    <w:lvl w:ilvl="6" w:tplc="0C090001" w:tentative="1">
      <w:start w:val="1"/>
      <w:numFmt w:val="bullet"/>
      <w:lvlText w:val=""/>
      <w:lvlJc w:val="left"/>
      <w:pPr>
        <w:ind w:left="5052" w:hanging="360"/>
      </w:pPr>
      <w:rPr>
        <w:rFonts w:ascii="Symbol" w:hAnsi="Symbol" w:hint="default"/>
      </w:rPr>
    </w:lvl>
    <w:lvl w:ilvl="7" w:tplc="0C090003" w:tentative="1">
      <w:start w:val="1"/>
      <w:numFmt w:val="bullet"/>
      <w:lvlText w:val="o"/>
      <w:lvlJc w:val="left"/>
      <w:pPr>
        <w:ind w:left="5772" w:hanging="360"/>
      </w:pPr>
      <w:rPr>
        <w:rFonts w:ascii="Courier New" w:hAnsi="Courier New" w:cs="Courier New" w:hint="default"/>
      </w:rPr>
    </w:lvl>
    <w:lvl w:ilvl="8" w:tplc="0C090005" w:tentative="1">
      <w:start w:val="1"/>
      <w:numFmt w:val="bullet"/>
      <w:lvlText w:val=""/>
      <w:lvlJc w:val="left"/>
      <w:pPr>
        <w:ind w:left="6492" w:hanging="360"/>
      </w:pPr>
      <w:rPr>
        <w:rFonts w:ascii="Wingdings" w:hAnsi="Wingdings" w:hint="default"/>
      </w:rPr>
    </w:lvl>
  </w:abstractNum>
  <w:abstractNum w:abstractNumId="7">
    <w:nsid w:val="18041379"/>
    <w:multiLevelType w:val="hybridMultilevel"/>
    <w:tmpl w:val="9DD45C9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B461154"/>
    <w:multiLevelType w:val="hybridMultilevel"/>
    <w:tmpl w:val="128E52BE"/>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nsid w:val="27A92F61"/>
    <w:multiLevelType w:val="hybridMultilevel"/>
    <w:tmpl w:val="9E5A6B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AB351A7"/>
    <w:multiLevelType w:val="hybridMultilevel"/>
    <w:tmpl w:val="37308C3A"/>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nsid w:val="31D20A52"/>
    <w:multiLevelType w:val="hybridMultilevel"/>
    <w:tmpl w:val="584A9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2C43CBD"/>
    <w:multiLevelType w:val="hybridMultilevel"/>
    <w:tmpl w:val="9B688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38370F"/>
    <w:multiLevelType w:val="hybridMultilevel"/>
    <w:tmpl w:val="D598A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CC5E40"/>
    <w:multiLevelType w:val="hybridMultilevel"/>
    <w:tmpl w:val="03E2521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05412F6"/>
    <w:multiLevelType w:val="hybridMultilevel"/>
    <w:tmpl w:val="E6E0C18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12E5434"/>
    <w:multiLevelType w:val="hybridMultilevel"/>
    <w:tmpl w:val="4890271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7">
    <w:nsid w:val="41755669"/>
    <w:multiLevelType w:val="hybridMultilevel"/>
    <w:tmpl w:val="A654806A"/>
    <w:lvl w:ilvl="0" w:tplc="B932662C">
      <w:start w:val="1"/>
      <w:numFmt w:val="bullet"/>
      <w:lvlText w:val=""/>
      <w:lvlJc w:val="left"/>
      <w:pPr>
        <w:tabs>
          <w:tab w:val="num" w:pos="1440"/>
        </w:tabs>
        <w:ind w:left="144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2713192"/>
    <w:multiLevelType w:val="hybridMultilevel"/>
    <w:tmpl w:val="F59AA4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297644B"/>
    <w:multiLevelType w:val="hybridMultilevel"/>
    <w:tmpl w:val="36DE3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8225BD"/>
    <w:multiLevelType w:val="hybridMultilevel"/>
    <w:tmpl w:val="0436CA1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45E052D0"/>
    <w:multiLevelType w:val="hybridMultilevel"/>
    <w:tmpl w:val="4C92FBE0"/>
    <w:lvl w:ilvl="0" w:tplc="30CC8D3A">
      <w:start w:val="1"/>
      <w:numFmt w:val="bullet"/>
      <w:lvlText w:val=""/>
      <w:lvlJc w:val="left"/>
      <w:pPr>
        <w:tabs>
          <w:tab w:val="num" w:pos="360"/>
        </w:tabs>
        <w:ind w:left="340" w:hanging="34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87C7CC7"/>
    <w:multiLevelType w:val="hybridMultilevel"/>
    <w:tmpl w:val="5068FB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6F07DE"/>
    <w:multiLevelType w:val="hybridMultilevel"/>
    <w:tmpl w:val="F70AC4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2735ED6"/>
    <w:multiLevelType w:val="hybridMultilevel"/>
    <w:tmpl w:val="E28A7486"/>
    <w:lvl w:ilvl="0" w:tplc="B0867F7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844E26"/>
    <w:multiLevelType w:val="hybridMultilevel"/>
    <w:tmpl w:val="D706AE12"/>
    <w:lvl w:ilvl="0" w:tplc="9A66E0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58FC11F1"/>
    <w:multiLevelType w:val="hybridMultilevel"/>
    <w:tmpl w:val="1A4C3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FD78EC"/>
    <w:multiLevelType w:val="hybridMultilevel"/>
    <w:tmpl w:val="747AF97A"/>
    <w:lvl w:ilvl="0" w:tplc="16E2415C">
      <w:start w:val="1219"/>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66621EC"/>
    <w:multiLevelType w:val="hybridMultilevel"/>
    <w:tmpl w:val="9B688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A016622"/>
    <w:multiLevelType w:val="hybridMultilevel"/>
    <w:tmpl w:val="4AD893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BE7ACE00">
      <w:start w:val="1219"/>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6CA13820"/>
    <w:multiLevelType w:val="hybridMultilevel"/>
    <w:tmpl w:val="975C32CE"/>
    <w:lvl w:ilvl="0" w:tplc="16E2415C">
      <w:numFmt w:val="bullet"/>
      <w:lvlText w:val="-"/>
      <w:lvlJc w:val="left"/>
      <w:pPr>
        <w:tabs>
          <w:tab w:val="num" w:pos="720"/>
        </w:tabs>
        <w:ind w:left="720" w:hanging="360"/>
      </w:pPr>
      <w:rPr>
        <w:rFonts w:ascii="Arial" w:eastAsia="Times New Roman" w:hAnsi="Arial" w:cs="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264390C"/>
    <w:multiLevelType w:val="hybridMultilevel"/>
    <w:tmpl w:val="80E2C0E8"/>
    <w:lvl w:ilvl="0" w:tplc="B932662C">
      <w:start w:val="1"/>
      <w:numFmt w:val="bullet"/>
      <w:lvlText w:val=""/>
      <w:lvlJc w:val="left"/>
      <w:pPr>
        <w:tabs>
          <w:tab w:val="num" w:pos="1440"/>
        </w:tabs>
        <w:ind w:left="144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085C19"/>
    <w:multiLevelType w:val="hybridMultilevel"/>
    <w:tmpl w:val="079EBC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nsid w:val="73932570"/>
    <w:multiLevelType w:val="hybridMultilevel"/>
    <w:tmpl w:val="F506AF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5336B64"/>
    <w:multiLevelType w:val="hybridMultilevel"/>
    <w:tmpl w:val="09DEDCEC"/>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29"/>
  </w:num>
  <w:num w:numId="4">
    <w:abstractNumId w:val="33"/>
  </w:num>
  <w:num w:numId="5">
    <w:abstractNumId w:val="30"/>
  </w:num>
  <w:num w:numId="6">
    <w:abstractNumId w:val="27"/>
  </w:num>
  <w:num w:numId="7">
    <w:abstractNumId w:val="3"/>
  </w:num>
  <w:num w:numId="8">
    <w:abstractNumId w:val="20"/>
  </w:num>
  <w:num w:numId="9">
    <w:abstractNumId w:val="15"/>
  </w:num>
  <w:num w:numId="10">
    <w:abstractNumId w:val="1"/>
  </w:num>
  <w:num w:numId="11">
    <w:abstractNumId w:val="32"/>
  </w:num>
  <w:num w:numId="12">
    <w:abstractNumId w:val="21"/>
  </w:num>
  <w:num w:numId="13">
    <w:abstractNumId w:val="0"/>
  </w:num>
  <w:num w:numId="14">
    <w:abstractNumId w:val="14"/>
  </w:num>
  <w:num w:numId="15">
    <w:abstractNumId w:val="23"/>
  </w:num>
  <w:num w:numId="16">
    <w:abstractNumId w:val="11"/>
  </w:num>
  <w:num w:numId="17">
    <w:abstractNumId w:val="22"/>
  </w:num>
  <w:num w:numId="18">
    <w:abstractNumId w:val="7"/>
  </w:num>
  <w:num w:numId="19">
    <w:abstractNumId w:val="24"/>
  </w:num>
  <w:num w:numId="20">
    <w:abstractNumId w:val="4"/>
  </w:num>
  <w:num w:numId="21">
    <w:abstractNumId w:val="2"/>
  </w:num>
  <w:num w:numId="22">
    <w:abstractNumId w:val="8"/>
  </w:num>
  <w:num w:numId="23">
    <w:abstractNumId w:val="16"/>
  </w:num>
  <w:num w:numId="24">
    <w:abstractNumId w:val="13"/>
  </w:num>
  <w:num w:numId="25">
    <w:abstractNumId w:val="28"/>
  </w:num>
  <w:num w:numId="26">
    <w:abstractNumId w:val="12"/>
  </w:num>
  <w:num w:numId="27">
    <w:abstractNumId w:val="34"/>
  </w:num>
  <w:num w:numId="28">
    <w:abstractNumId w:val="5"/>
  </w:num>
  <w:num w:numId="29">
    <w:abstractNumId w:val="17"/>
  </w:num>
  <w:num w:numId="30">
    <w:abstractNumId w:val="9"/>
  </w:num>
  <w:num w:numId="31">
    <w:abstractNumId w:val="6"/>
  </w:num>
  <w:num w:numId="32">
    <w:abstractNumId w:val="26"/>
  </w:num>
  <w:num w:numId="33">
    <w:abstractNumId w:val="31"/>
  </w:num>
  <w:num w:numId="34">
    <w:abstractNumId w:val="18"/>
  </w:num>
  <w:num w:numId="35">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A9"/>
    <w:rsid w:val="000265F2"/>
    <w:rsid w:val="00032D6C"/>
    <w:rsid w:val="00051C9E"/>
    <w:rsid w:val="0009517C"/>
    <w:rsid w:val="0009640D"/>
    <w:rsid w:val="000A23D5"/>
    <w:rsid w:val="000A2918"/>
    <w:rsid w:val="000A2AB3"/>
    <w:rsid w:val="000A59EF"/>
    <w:rsid w:val="000B22C8"/>
    <w:rsid w:val="000B46B9"/>
    <w:rsid w:val="000B4D05"/>
    <w:rsid w:val="000B5AAB"/>
    <w:rsid w:val="000C3E1D"/>
    <w:rsid w:val="000C4EDE"/>
    <w:rsid w:val="000D2D81"/>
    <w:rsid w:val="000D71ED"/>
    <w:rsid w:val="000E5C82"/>
    <w:rsid w:val="000F2F52"/>
    <w:rsid w:val="0011693D"/>
    <w:rsid w:val="0013707B"/>
    <w:rsid w:val="0014488C"/>
    <w:rsid w:val="00154312"/>
    <w:rsid w:val="00163C08"/>
    <w:rsid w:val="001673FC"/>
    <w:rsid w:val="00176182"/>
    <w:rsid w:val="00177E7A"/>
    <w:rsid w:val="00185688"/>
    <w:rsid w:val="0019089B"/>
    <w:rsid w:val="001A74D3"/>
    <w:rsid w:val="001B0F7C"/>
    <w:rsid w:val="001B540C"/>
    <w:rsid w:val="001B55DC"/>
    <w:rsid w:val="001C1A0E"/>
    <w:rsid w:val="001C6003"/>
    <w:rsid w:val="001D5C90"/>
    <w:rsid w:val="001E0904"/>
    <w:rsid w:val="001F27F7"/>
    <w:rsid w:val="00214AA9"/>
    <w:rsid w:val="002339FC"/>
    <w:rsid w:val="00245D85"/>
    <w:rsid w:val="002545C0"/>
    <w:rsid w:val="00256250"/>
    <w:rsid w:val="00274594"/>
    <w:rsid w:val="0027646F"/>
    <w:rsid w:val="00285C65"/>
    <w:rsid w:val="002A0C4D"/>
    <w:rsid w:val="002A5AAB"/>
    <w:rsid w:val="002A6765"/>
    <w:rsid w:val="002A7E1D"/>
    <w:rsid w:val="002B44CE"/>
    <w:rsid w:val="002C7410"/>
    <w:rsid w:val="002D791E"/>
    <w:rsid w:val="002F2597"/>
    <w:rsid w:val="002F43E3"/>
    <w:rsid w:val="003108E5"/>
    <w:rsid w:val="003125BB"/>
    <w:rsid w:val="00324DD2"/>
    <w:rsid w:val="00347A9E"/>
    <w:rsid w:val="00347ABE"/>
    <w:rsid w:val="00347CE8"/>
    <w:rsid w:val="0037333F"/>
    <w:rsid w:val="00377CEA"/>
    <w:rsid w:val="003A3073"/>
    <w:rsid w:val="003A6E4D"/>
    <w:rsid w:val="003B0DAA"/>
    <w:rsid w:val="003B35B6"/>
    <w:rsid w:val="003B456E"/>
    <w:rsid w:val="003C063D"/>
    <w:rsid w:val="003C6E43"/>
    <w:rsid w:val="003E1DB4"/>
    <w:rsid w:val="003E768D"/>
    <w:rsid w:val="003F26E7"/>
    <w:rsid w:val="0042056D"/>
    <w:rsid w:val="0044615A"/>
    <w:rsid w:val="00450C05"/>
    <w:rsid w:val="00453077"/>
    <w:rsid w:val="00465850"/>
    <w:rsid w:val="00480D8D"/>
    <w:rsid w:val="004812AA"/>
    <w:rsid w:val="004837BE"/>
    <w:rsid w:val="004870B4"/>
    <w:rsid w:val="00490CF1"/>
    <w:rsid w:val="004B76DF"/>
    <w:rsid w:val="004C25A9"/>
    <w:rsid w:val="004C5FE4"/>
    <w:rsid w:val="004D5437"/>
    <w:rsid w:val="004D5E98"/>
    <w:rsid w:val="004F6027"/>
    <w:rsid w:val="004F6A0F"/>
    <w:rsid w:val="00502760"/>
    <w:rsid w:val="00505A05"/>
    <w:rsid w:val="00527747"/>
    <w:rsid w:val="005471AE"/>
    <w:rsid w:val="00550707"/>
    <w:rsid w:val="0055513F"/>
    <w:rsid w:val="00564B90"/>
    <w:rsid w:val="005668BA"/>
    <w:rsid w:val="005767A1"/>
    <w:rsid w:val="00581A91"/>
    <w:rsid w:val="0058560D"/>
    <w:rsid w:val="00592C42"/>
    <w:rsid w:val="005957E4"/>
    <w:rsid w:val="0059657D"/>
    <w:rsid w:val="005B502B"/>
    <w:rsid w:val="005C03EA"/>
    <w:rsid w:val="005D2F62"/>
    <w:rsid w:val="005D5EC8"/>
    <w:rsid w:val="005D74CF"/>
    <w:rsid w:val="005D7C26"/>
    <w:rsid w:val="005E0805"/>
    <w:rsid w:val="005F0770"/>
    <w:rsid w:val="006120FE"/>
    <w:rsid w:val="00615061"/>
    <w:rsid w:val="006218D8"/>
    <w:rsid w:val="00633921"/>
    <w:rsid w:val="0064771A"/>
    <w:rsid w:val="006551EA"/>
    <w:rsid w:val="00661886"/>
    <w:rsid w:val="00662C75"/>
    <w:rsid w:val="006645ED"/>
    <w:rsid w:val="00665E0F"/>
    <w:rsid w:val="00676CBA"/>
    <w:rsid w:val="006846B8"/>
    <w:rsid w:val="00695FCD"/>
    <w:rsid w:val="006A10D4"/>
    <w:rsid w:val="006B1574"/>
    <w:rsid w:val="006B3D76"/>
    <w:rsid w:val="006C4E88"/>
    <w:rsid w:val="006E38BF"/>
    <w:rsid w:val="006F7569"/>
    <w:rsid w:val="00722353"/>
    <w:rsid w:val="007224B5"/>
    <w:rsid w:val="00723D1A"/>
    <w:rsid w:val="00726075"/>
    <w:rsid w:val="007323FF"/>
    <w:rsid w:val="00733DE6"/>
    <w:rsid w:val="00740ED0"/>
    <w:rsid w:val="00744C2E"/>
    <w:rsid w:val="0075492D"/>
    <w:rsid w:val="007556CF"/>
    <w:rsid w:val="00774777"/>
    <w:rsid w:val="00785E4A"/>
    <w:rsid w:val="007A4C30"/>
    <w:rsid w:val="007C422C"/>
    <w:rsid w:val="007C58B2"/>
    <w:rsid w:val="007E5EF4"/>
    <w:rsid w:val="007F0385"/>
    <w:rsid w:val="007F29EA"/>
    <w:rsid w:val="00832346"/>
    <w:rsid w:val="00833D51"/>
    <w:rsid w:val="00834918"/>
    <w:rsid w:val="00840962"/>
    <w:rsid w:val="00840D0C"/>
    <w:rsid w:val="00841E96"/>
    <w:rsid w:val="00847101"/>
    <w:rsid w:val="008474E1"/>
    <w:rsid w:val="008562A6"/>
    <w:rsid w:val="00867FC7"/>
    <w:rsid w:val="0089172C"/>
    <w:rsid w:val="008A1668"/>
    <w:rsid w:val="008A2A7B"/>
    <w:rsid w:val="008C3208"/>
    <w:rsid w:val="008D772E"/>
    <w:rsid w:val="008E1709"/>
    <w:rsid w:val="008E215A"/>
    <w:rsid w:val="008E4968"/>
    <w:rsid w:val="0091507F"/>
    <w:rsid w:val="00920550"/>
    <w:rsid w:val="00924787"/>
    <w:rsid w:val="00936323"/>
    <w:rsid w:val="00940A0D"/>
    <w:rsid w:val="00953A1B"/>
    <w:rsid w:val="009716E1"/>
    <w:rsid w:val="00984911"/>
    <w:rsid w:val="00985961"/>
    <w:rsid w:val="00993E0C"/>
    <w:rsid w:val="009C1302"/>
    <w:rsid w:val="009D5296"/>
    <w:rsid w:val="00A06A34"/>
    <w:rsid w:val="00A50E2C"/>
    <w:rsid w:val="00A63CD0"/>
    <w:rsid w:val="00A6475D"/>
    <w:rsid w:val="00A65FAF"/>
    <w:rsid w:val="00A75FE4"/>
    <w:rsid w:val="00A91AFE"/>
    <w:rsid w:val="00A97962"/>
    <w:rsid w:val="00AB05EB"/>
    <w:rsid w:val="00AB223B"/>
    <w:rsid w:val="00AC2850"/>
    <w:rsid w:val="00AC4CA8"/>
    <w:rsid w:val="00AE178E"/>
    <w:rsid w:val="00AE17B7"/>
    <w:rsid w:val="00B03ED1"/>
    <w:rsid w:val="00B11B51"/>
    <w:rsid w:val="00B32FD5"/>
    <w:rsid w:val="00B33D61"/>
    <w:rsid w:val="00B42F7A"/>
    <w:rsid w:val="00B4652B"/>
    <w:rsid w:val="00B5326E"/>
    <w:rsid w:val="00B622DA"/>
    <w:rsid w:val="00B7351D"/>
    <w:rsid w:val="00B740F9"/>
    <w:rsid w:val="00BA097B"/>
    <w:rsid w:val="00BA0A4B"/>
    <w:rsid w:val="00BA37C2"/>
    <w:rsid w:val="00BA3ED8"/>
    <w:rsid w:val="00BB1A06"/>
    <w:rsid w:val="00BB59EF"/>
    <w:rsid w:val="00BC0F2E"/>
    <w:rsid w:val="00BC44FB"/>
    <w:rsid w:val="00BD5BF6"/>
    <w:rsid w:val="00BF449A"/>
    <w:rsid w:val="00C006D8"/>
    <w:rsid w:val="00C052D3"/>
    <w:rsid w:val="00C07199"/>
    <w:rsid w:val="00C4031E"/>
    <w:rsid w:val="00C42242"/>
    <w:rsid w:val="00C436E6"/>
    <w:rsid w:val="00C55806"/>
    <w:rsid w:val="00C76704"/>
    <w:rsid w:val="00CA048C"/>
    <w:rsid w:val="00CA5461"/>
    <w:rsid w:val="00CB1555"/>
    <w:rsid w:val="00CC397F"/>
    <w:rsid w:val="00CC74C4"/>
    <w:rsid w:val="00CD68DF"/>
    <w:rsid w:val="00D120AF"/>
    <w:rsid w:val="00D2041F"/>
    <w:rsid w:val="00D2072D"/>
    <w:rsid w:val="00D3065B"/>
    <w:rsid w:val="00D32FE6"/>
    <w:rsid w:val="00D47DEB"/>
    <w:rsid w:val="00D543E2"/>
    <w:rsid w:val="00D75987"/>
    <w:rsid w:val="00D824F0"/>
    <w:rsid w:val="00DA2D0F"/>
    <w:rsid w:val="00DA5869"/>
    <w:rsid w:val="00DB0B36"/>
    <w:rsid w:val="00DB1760"/>
    <w:rsid w:val="00DB7DAB"/>
    <w:rsid w:val="00DC2259"/>
    <w:rsid w:val="00DE07D2"/>
    <w:rsid w:val="00DE2AAA"/>
    <w:rsid w:val="00DF533C"/>
    <w:rsid w:val="00E04443"/>
    <w:rsid w:val="00E21345"/>
    <w:rsid w:val="00E22055"/>
    <w:rsid w:val="00E2351D"/>
    <w:rsid w:val="00E37466"/>
    <w:rsid w:val="00E5308C"/>
    <w:rsid w:val="00E6453F"/>
    <w:rsid w:val="00E6464C"/>
    <w:rsid w:val="00E74151"/>
    <w:rsid w:val="00E77F53"/>
    <w:rsid w:val="00E83783"/>
    <w:rsid w:val="00EA7AC7"/>
    <w:rsid w:val="00EB567C"/>
    <w:rsid w:val="00ED1688"/>
    <w:rsid w:val="00EE0CC0"/>
    <w:rsid w:val="00EE40C1"/>
    <w:rsid w:val="00EE5BF0"/>
    <w:rsid w:val="00F10211"/>
    <w:rsid w:val="00F21FEE"/>
    <w:rsid w:val="00F33FF4"/>
    <w:rsid w:val="00F475C6"/>
    <w:rsid w:val="00F56800"/>
    <w:rsid w:val="00F61E60"/>
    <w:rsid w:val="00F74901"/>
    <w:rsid w:val="00F800C9"/>
    <w:rsid w:val="00F83300"/>
    <w:rsid w:val="00F8395A"/>
    <w:rsid w:val="00F85B7F"/>
    <w:rsid w:val="00F90F7E"/>
    <w:rsid w:val="00FB2E21"/>
    <w:rsid w:val="00FC08C7"/>
    <w:rsid w:val="00FD2769"/>
    <w:rsid w:val="00FD34E3"/>
    <w:rsid w:val="00FE0519"/>
    <w:rsid w:val="00FE74F0"/>
    <w:rsid w:val="00FF630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47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14AA9"/>
    <w:pPr>
      <w:keepNext/>
      <w:outlineLvl w:val="0"/>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4AA9"/>
    <w:pPr>
      <w:tabs>
        <w:tab w:val="center" w:pos="4153"/>
        <w:tab w:val="right" w:pos="8306"/>
      </w:tabs>
    </w:pPr>
    <w:rPr>
      <w:lang w:eastAsia="en-US"/>
    </w:rPr>
  </w:style>
  <w:style w:type="paragraph" w:styleId="Title">
    <w:name w:val="Title"/>
    <w:basedOn w:val="Normal"/>
    <w:qFormat/>
    <w:rsid w:val="00214AA9"/>
    <w:pPr>
      <w:jc w:val="center"/>
    </w:pPr>
    <w:rPr>
      <w:rFonts w:ascii="Arial" w:hAnsi="Arial" w:cs="Arial"/>
      <w:b/>
      <w:bCs/>
      <w:lang w:eastAsia="en-US"/>
    </w:rPr>
  </w:style>
  <w:style w:type="paragraph" w:styleId="BodyText">
    <w:name w:val="Body Text"/>
    <w:basedOn w:val="Normal"/>
    <w:rsid w:val="00214AA9"/>
    <w:rPr>
      <w:rFonts w:ascii="Arial" w:hAnsi="Arial" w:cs="Arial"/>
      <w:b/>
      <w:bCs/>
      <w:i/>
      <w:iCs/>
      <w:sz w:val="16"/>
      <w:lang w:eastAsia="en-US"/>
    </w:rPr>
  </w:style>
  <w:style w:type="paragraph" w:styleId="FootnoteText">
    <w:name w:val="footnote text"/>
    <w:basedOn w:val="Normal"/>
    <w:semiHidden/>
    <w:rsid w:val="00214AA9"/>
    <w:rPr>
      <w:rFonts w:ascii="Arial" w:hAnsi="Arial"/>
      <w:sz w:val="20"/>
      <w:szCs w:val="20"/>
      <w:lang w:eastAsia="en-US"/>
    </w:rPr>
  </w:style>
  <w:style w:type="paragraph" w:styleId="Footer">
    <w:name w:val="footer"/>
    <w:basedOn w:val="Normal"/>
    <w:rsid w:val="00214AA9"/>
    <w:pPr>
      <w:tabs>
        <w:tab w:val="center" w:pos="4320"/>
        <w:tab w:val="right" w:pos="8640"/>
      </w:tabs>
    </w:pPr>
    <w:rPr>
      <w:lang w:eastAsia="en-US"/>
    </w:rPr>
  </w:style>
  <w:style w:type="character" w:styleId="Emphasis">
    <w:name w:val="Emphasis"/>
    <w:qFormat/>
    <w:rsid w:val="00214AA9"/>
    <w:rPr>
      <w:rFonts w:cs="Times New Roman"/>
      <w:i/>
      <w:iCs/>
    </w:rPr>
  </w:style>
  <w:style w:type="paragraph" w:styleId="DocumentMap">
    <w:name w:val="Document Map"/>
    <w:basedOn w:val="Normal"/>
    <w:semiHidden/>
    <w:rsid w:val="006F7569"/>
    <w:pPr>
      <w:shd w:val="clear" w:color="auto" w:fill="000080"/>
    </w:pPr>
    <w:rPr>
      <w:rFonts w:ascii="Tahoma" w:hAnsi="Tahoma" w:cs="Tahoma"/>
      <w:sz w:val="20"/>
      <w:szCs w:val="20"/>
    </w:rPr>
  </w:style>
  <w:style w:type="paragraph" w:styleId="ListBullet">
    <w:name w:val="List Bullet"/>
    <w:basedOn w:val="Normal"/>
    <w:rsid w:val="00936323"/>
    <w:pPr>
      <w:numPr>
        <w:numId w:val="13"/>
      </w:numPr>
    </w:pPr>
  </w:style>
  <w:style w:type="paragraph" w:styleId="BalloonText">
    <w:name w:val="Balloon Text"/>
    <w:basedOn w:val="Normal"/>
    <w:link w:val="BalloonTextChar"/>
    <w:rsid w:val="00847101"/>
    <w:rPr>
      <w:rFonts w:ascii="Tahoma" w:hAnsi="Tahoma" w:cs="Tahoma"/>
      <w:sz w:val="16"/>
      <w:szCs w:val="16"/>
    </w:rPr>
  </w:style>
  <w:style w:type="character" w:customStyle="1" w:styleId="BalloonTextChar">
    <w:name w:val="Balloon Text Char"/>
    <w:basedOn w:val="DefaultParagraphFont"/>
    <w:link w:val="BalloonText"/>
    <w:rsid w:val="00847101"/>
    <w:rPr>
      <w:rFonts w:ascii="Tahoma" w:hAnsi="Tahoma" w:cs="Tahoma"/>
      <w:sz w:val="16"/>
      <w:szCs w:val="16"/>
    </w:rPr>
  </w:style>
  <w:style w:type="paragraph" w:customStyle="1" w:styleId="Default">
    <w:name w:val="Default"/>
    <w:rsid w:val="005957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7112">
      <w:bodyDiv w:val="1"/>
      <w:marLeft w:val="0"/>
      <w:marRight w:val="0"/>
      <w:marTop w:val="0"/>
      <w:marBottom w:val="0"/>
      <w:divBdr>
        <w:top w:val="none" w:sz="0" w:space="0" w:color="auto"/>
        <w:left w:val="none" w:sz="0" w:space="0" w:color="auto"/>
        <w:bottom w:val="none" w:sz="0" w:space="0" w:color="auto"/>
        <w:right w:val="none" w:sz="0" w:space="0" w:color="auto"/>
      </w:divBdr>
    </w:div>
    <w:div w:id="191381658">
      <w:bodyDiv w:val="1"/>
      <w:marLeft w:val="0"/>
      <w:marRight w:val="0"/>
      <w:marTop w:val="0"/>
      <w:marBottom w:val="0"/>
      <w:divBdr>
        <w:top w:val="none" w:sz="0" w:space="0" w:color="auto"/>
        <w:left w:val="none" w:sz="0" w:space="0" w:color="auto"/>
        <w:bottom w:val="none" w:sz="0" w:space="0" w:color="auto"/>
        <w:right w:val="none" w:sz="0" w:space="0" w:color="auto"/>
      </w:divBdr>
    </w:div>
    <w:div w:id="198668611">
      <w:bodyDiv w:val="1"/>
      <w:marLeft w:val="0"/>
      <w:marRight w:val="0"/>
      <w:marTop w:val="0"/>
      <w:marBottom w:val="0"/>
      <w:divBdr>
        <w:top w:val="none" w:sz="0" w:space="0" w:color="auto"/>
        <w:left w:val="none" w:sz="0" w:space="0" w:color="auto"/>
        <w:bottom w:val="none" w:sz="0" w:space="0" w:color="auto"/>
        <w:right w:val="none" w:sz="0" w:space="0" w:color="auto"/>
      </w:divBdr>
    </w:div>
    <w:div w:id="264928310">
      <w:bodyDiv w:val="1"/>
      <w:marLeft w:val="0"/>
      <w:marRight w:val="0"/>
      <w:marTop w:val="0"/>
      <w:marBottom w:val="0"/>
      <w:divBdr>
        <w:top w:val="none" w:sz="0" w:space="0" w:color="auto"/>
        <w:left w:val="none" w:sz="0" w:space="0" w:color="auto"/>
        <w:bottom w:val="none" w:sz="0" w:space="0" w:color="auto"/>
        <w:right w:val="none" w:sz="0" w:space="0" w:color="auto"/>
      </w:divBdr>
    </w:div>
    <w:div w:id="422606714">
      <w:bodyDiv w:val="1"/>
      <w:marLeft w:val="0"/>
      <w:marRight w:val="0"/>
      <w:marTop w:val="0"/>
      <w:marBottom w:val="0"/>
      <w:divBdr>
        <w:top w:val="none" w:sz="0" w:space="0" w:color="auto"/>
        <w:left w:val="none" w:sz="0" w:space="0" w:color="auto"/>
        <w:bottom w:val="none" w:sz="0" w:space="0" w:color="auto"/>
        <w:right w:val="none" w:sz="0" w:space="0" w:color="auto"/>
      </w:divBdr>
    </w:div>
    <w:div w:id="479882670">
      <w:bodyDiv w:val="1"/>
      <w:marLeft w:val="0"/>
      <w:marRight w:val="0"/>
      <w:marTop w:val="0"/>
      <w:marBottom w:val="0"/>
      <w:divBdr>
        <w:top w:val="none" w:sz="0" w:space="0" w:color="auto"/>
        <w:left w:val="none" w:sz="0" w:space="0" w:color="auto"/>
        <w:bottom w:val="none" w:sz="0" w:space="0" w:color="auto"/>
        <w:right w:val="none" w:sz="0" w:space="0" w:color="auto"/>
      </w:divBdr>
    </w:div>
    <w:div w:id="585724395">
      <w:bodyDiv w:val="1"/>
      <w:marLeft w:val="0"/>
      <w:marRight w:val="0"/>
      <w:marTop w:val="0"/>
      <w:marBottom w:val="0"/>
      <w:divBdr>
        <w:top w:val="none" w:sz="0" w:space="0" w:color="auto"/>
        <w:left w:val="none" w:sz="0" w:space="0" w:color="auto"/>
        <w:bottom w:val="none" w:sz="0" w:space="0" w:color="auto"/>
        <w:right w:val="none" w:sz="0" w:space="0" w:color="auto"/>
      </w:divBdr>
    </w:div>
    <w:div w:id="603154528">
      <w:bodyDiv w:val="1"/>
      <w:marLeft w:val="0"/>
      <w:marRight w:val="0"/>
      <w:marTop w:val="0"/>
      <w:marBottom w:val="0"/>
      <w:divBdr>
        <w:top w:val="none" w:sz="0" w:space="0" w:color="auto"/>
        <w:left w:val="none" w:sz="0" w:space="0" w:color="auto"/>
        <w:bottom w:val="none" w:sz="0" w:space="0" w:color="auto"/>
        <w:right w:val="none" w:sz="0" w:space="0" w:color="auto"/>
      </w:divBdr>
    </w:div>
    <w:div w:id="636300754">
      <w:bodyDiv w:val="1"/>
      <w:marLeft w:val="0"/>
      <w:marRight w:val="0"/>
      <w:marTop w:val="0"/>
      <w:marBottom w:val="0"/>
      <w:divBdr>
        <w:top w:val="none" w:sz="0" w:space="0" w:color="auto"/>
        <w:left w:val="none" w:sz="0" w:space="0" w:color="auto"/>
        <w:bottom w:val="none" w:sz="0" w:space="0" w:color="auto"/>
        <w:right w:val="none" w:sz="0" w:space="0" w:color="auto"/>
      </w:divBdr>
    </w:div>
    <w:div w:id="715129032">
      <w:bodyDiv w:val="1"/>
      <w:marLeft w:val="0"/>
      <w:marRight w:val="0"/>
      <w:marTop w:val="0"/>
      <w:marBottom w:val="0"/>
      <w:divBdr>
        <w:top w:val="none" w:sz="0" w:space="0" w:color="auto"/>
        <w:left w:val="none" w:sz="0" w:space="0" w:color="auto"/>
        <w:bottom w:val="none" w:sz="0" w:space="0" w:color="auto"/>
        <w:right w:val="none" w:sz="0" w:space="0" w:color="auto"/>
      </w:divBdr>
    </w:div>
    <w:div w:id="737173083">
      <w:bodyDiv w:val="1"/>
      <w:marLeft w:val="0"/>
      <w:marRight w:val="0"/>
      <w:marTop w:val="0"/>
      <w:marBottom w:val="0"/>
      <w:divBdr>
        <w:top w:val="none" w:sz="0" w:space="0" w:color="auto"/>
        <w:left w:val="none" w:sz="0" w:space="0" w:color="auto"/>
        <w:bottom w:val="none" w:sz="0" w:space="0" w:color="auto"/>
        <w:right w:val="none" w:sz="0" w:space="0" w:color="auto"/>
      </w:divBdr>
    </w:div>
    <w:div w:id="871772616">
      <w:bodyDiv w:val="1"/>
      <w:marLeft w:val="0"/>
      <w:marRight w:val="0"/>
      <w:marTop w:val="0"/>
      <w:marBottom w:val="0"/>
      <w:divBdr>
        <w:top w:val="none" w:sz="0" w:space="0" w:color="auto"/>
        <w:left w:val="none" w:sz="0" w:space="0" w:color="auto"/>
        <w:bottom w:val="none" w:sz="0" w:space="0" w:color="auto"/>
        <w:right w:val="none" w:sz="0" w:space="0" w:color="auto"/>
      </w:divBdr>
    </w:div>
    <w:div w:id="1053887216">
      <w:bodyDiv w:val="1"/>
      <w:marLeft w:val="0"/>
      <w:marRight w:val="0"/>
      <w:marTop w:val="0"/>
      <w:marBottom w:val="0"/>
      <w:divBdr>
        <w:top w:val="none" w:sz="0" w:space="0" w:color="auto"/>
        <w:left w:val="none" w:sz="0" w:space="0" w:color="auto"/>
        <w:bottom w:val="none" w:sz="0" w:space="0" w:color="auto"/>
        <w:right w:val="none" w:sz="0" w:space="0" w:color="auto"/>
      </w:divBdr>
    </w:div>
    <w:div w:id="1292983359">
      <w:bodyDiv w:val="1"/>
      <w:marLeft w:val="0"/>
      <w:marRight w:val="0"/>
      <w:marTop w:val="0"/>
      <w:marBottom w:val="0"/>
      <w:divBdr>
        <w:top w:val="none" w:sz="0" w:space="0" w:color="auto"/>
        <w:left w:val="none" w:sz="0" w:space="0" w:color="auto"/>
        <w:bottom w:val="none" w:sz="0" w:space="0" w:color="auto"/>
        <w:right w:val="none" w:sz="0" w:space="0" w:color="auto"/>
      </w:divBdr>
    </w:div>
    <w:div w:id="1397127758">
      <w:bodyDiv w:val="1"/>
      <w:marLeft w:val="0"/>
      <w:marRight w:val="0"/>
      <w:marTop w:val="0"/>
      <w:marBottom w:val="0"/>
      <w:divBdr>
        <w:top w:val="none" w:sz="0" w:space="0" w:color="auto"/>
        <w:left w:val="none" w:sz="0" w:space="0" w:color="auto"/>
        <w:bottom w:val="none" w:sz="0" w:space="0" w:color="auto"/>
        <w:right w:val="none" w:sz="0" w:space="0" w:color="auto"/>
      </w:divBdr>
    </w:div>
    <w:div w:id="1490092055">
      <w:bodyDiv w:val="1"/>
      <w:marLeft w:val="0"/>
      <w:marRight w:val="0"/>
      <w:marTop w:val="0"/>
      <w:marBottom w:val="0"/>
      <w:divBdr>
        <w:top w:val="none" w:sz="0" w:space="0" w:color="auto"/>
        <w:left w:val="none" w:sz="0" w:space="0" w:color="auto"/>
        <w:bottom w:val="none" w:sz="0" w:space="0" w:color="auto"/>
        <w:right w:val="none" w:sz="0" w:space="0" w:color="auto"/>
      </w:divBdr>
    </w:div>
    <w:div w:id="1526939070">
      <w:bodyDiv w:val="1"/>
      <w:marLeft w:val="0"/>
      <w:marRight w:val="0"/>
      <w:marTop w:val="0"/>
      <w:marBottom w:val="0"/>
      <w:divBdr>
        <w:top w:val="none" w:sz="0" w:space="0" w:color="auto"/>
        <w:left w:val="none" w:sz="0" w:space="0" w:color="auto"/>
        <w:bottom w:val="none" w:sz="0" w:space="0" w:color="auto"/>
        <w:right w:val="none" w:sz="0" w:space="0" w:color="auto"/>
      </w:divBdr>
    </w:div>
    <w:div w:id="1560633381">
      <w:bodyDiv w:val="1"/>
      <w:marLeft w:val="0"/>
      <w:marRight w:val="0"/>
      <w:marTop w:val="0"/>
      <w:marBottom w:val="0"/>
      <w:divBdr>
        <w:top w:val="none" w:sz="0" w:space="0" w:color="auto"/>
        <w:left w:val="none" w:sz="0" w:space="0" w:color="auto"/>
        <w:bottom w:val="none" w:sz="0" w:space="0" w:color="auto"/>
        <w:right w:val="none" w:sz="0" w:space="0" w:color="auto"/>
      </w:divBdr>
    </w:div>
    <w:div w:id="1657219101">
      <w:bodyDiv w:val="1"/>
      <w:marLeft w:val="0"/>
      <w:marRight w:val="0"/>
      <w:marTop w:val="0"/>
      <w:marBottom w:val="0"/>
      <w:divBdr>
        <w:top w:val="none" w:sz="0" w:space="0" w:color="auto"/>
        <w:left w:val="none" w:sz="0" w:space="0" w:color="auto"/>
        <w:bottom w:val="none" w:sz="0" w:space="0" w:color="auto"/>
        <w:right w:val="none" w:sz="0" w:space="0" w:color="auto"/>
      </w:divBdr>
    </w:div>
    <w:div w:id="1749041113">
      <w:bodyDiv w:val="1"/>
      <w:marLeft w:val="0"/>
      <w:marRight w:val="0"/>
      <w:marTop w:val="0"/>
      <w:marBottom w:val="0"/>
      <w:divBdr>
        <w:top w:val="none" w:sz="0" w:space="0" w:color="auto"/>
        <w:left w:val="none" w:sz="0" w:space="0" w:color="auto"/>
        <w:bottom w:val="none" w:sz="0" w:space="0" w:color="auto"/>
        <w:right w:val="none" w:sz="0" w:space="0" w:color="auto"/>
      </w:divBdr>
    </w:div>
    <w:div w:id="1905989979">
      <w:bodyDiv w:val="1"/>
      <w:marLeft w:val="0"/>
      <w:marRight w:val="0"/>
      <w:marTop w:val="0"/>
      <w:marBottom w:val="0"/>
      <w:divBdr>
        <w:top w:val="none" w:sz="0" w:space="0" w:color="auto"/>
        <w:left w:val="none" w:sz="0" w:space="0" w:color="auto"/>
        <w:bottom w:val="none" w:sz="0" w:space="0" w:color="auto"/>
        <w:right w:val="none" w:sz="0" w:space="0" w:color="auto"/>
      </w:divBdr>
    </w:div>
    <w:div w:id="1929385611">
      <w:bodyDiv w:val="1"/>
      <w:marLeft w:val="0"/>
      <w:marRight w:val="0"/>
      <w:marTop w:val="0"/>
      <w:marBottom w:val="0"/>
      <w:divBdr>
        <w:top w:val="none" w:sz="0" w:space="0" w:color="auto"/>
        <w:left w:val="none" w:sz="0" w:space="0" w:color="auto"/>
        <w:bottom w:val="none" w:sz="0" w:space="0" w:color="auto"/>
        <w:right w:val="none" w:sz="0" w:space="0" w:color="auto"/>
      </w:divBdr>
    </w:div>
    <w:div w:id="198261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Department of Justice</Company>
  <LinksUpToDate>false</LinksUpToDate>
  <CharactersWithSpaces>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NTG</dc:creator>
  <cp:lastModifiedBy>Andrea Tjoeng</cp:lastModifiedBy>
  <cp:revision>2</cp:revision>
  <cp:lastPrinted>2016-06-17T00:00:00Z</cp:lastPrinted>
  <dcterms:created xsi:type="dcterms:W3CDTF">2017-05-03T06:45:00Z</dcterms:created>
  <dcterms:modified xsi:type="dcterms:W3CDTF">2017-05-03T06:45:00Z</dcterms:modified>
</cp:coreProperties>
</file>