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A311" w14:textId="77777777" w:rsidR="00154759" w:rsidRDefault="00154759" w:rsidP="00154759">
      <w:pPr>
        <w:spacing w:after="0"/>
        <w:jc w:val="both"/>
        <w:rPr>
          <w:rFonts w:ascii="Times New Roman" w:hAnsi="Times New Roman"/>
          <w:b/>
          <w:lang w:val="en-NZ" w:bidi="ar-DZ"/>
        </w:rPr>
      </w:pPr>
    </w:p>
    <w:p w14:paraId="2528DA77" w14:textId="4CEAC356" w:rsidR="00AD4264" w:rsidRPr="00154759" w:rsidRDefault="00AD4264" w:rsidP="00154759">
      <w:pPr>
        <w:spacing w:after="0"/>
        <w:jc w:val="both"/>
        <w:rPr>
          <w:rFonts w:ascii="Times New Roman" w:hAnsi="Times New Roman"/>
          <w:b/>
          <w:lang w:val="en-NZ" w:bidi="ar-DZ"/>
        </w:rPr>
      </w:pPr>
      <w:r w:rsidRPr="00154759">
        <w:rPr>
          <w:rFonts w:ascii="Times New Roman" w:hAnsi="Times New Roman"/>
          <w:b/>
          <w:lang w:val="en-NZ" w:bidi="ar-DZ"/>
        </w:rPr>
        <w:t xml:space="preserve">Background </w:t>
      </w:r>
    </w:p>
    <w:p w14:paraId="3A2FF09D" w14:textId="4FE87DA4" w:rsidR="00AD4264" w:rsidRPr="00154759" w:rsidRDefault="00AD4264" w:rsidP="00AD4264">
      <w:pPr>
        <w:jc w:val="both"/>
        <w:rPr>
          <w:rFonts w:ascii="Times New Roman" w:hAnsi="Times New Roman"/>
          <w:lang w:val="en-GB" w:eastAsia="en-GB"/>
        </w:rPr>
      </w:pPr>
      <w:r w:rsidRPr="00154759">
        <w:rPr>
          <w:rFonts w:ascii="Times New Roman" w:hAnsi="Times New Roman"/>
          <w:lang w:val="en-NZ" w:bidi="ar-DZ"/>
        </w:rPr>
        <w:t xml:space="preserve">This Activity will support PICs to address the issue of poor working conditions, labour rights violations and human trafficking </w:t>
      </w:r>
      <w:r w:rsidRPr="00154759">
        <w:rPr>
          <w:rFonts w:ascii="Times New Roman" w:hAnsi="Times New Roman"/>
        </w:rPr>
        <w:t>on fishing vessels in the Pacific and contribute to making employment on fishing vessels in the region safe, decent and worthwhile. The Activity seeks to make employment in the Pacific fisheries sector more attractive to Pacific Island nationals thus increasing the economic returns for PICs from their fisheries resources.</w:t>
      </w:r>
    </w:p>
    <w:p w14:paraId="015BF458" w14:textId="77777777" w:rsidR="00AD4264" w:rsidRPr="00154759" w:rsidRDefault="00AD4264" w:rsidP="00AD4264">
      <w:pPr>
        <w:jc w:val="both"/>
        <w:rPr>
          <w:rFonts w:ascii="Times New Roman" w:hAnsi="Times New Roman"/>
          <w:color w:val="000000" w:themeColor="text1"/>
        </w:rPr>
      </w:pPr>
      <w:r w:rsidRPr="00154759">
        <w:rPr>
          <w:rFonts w:ascii="Times New Roman" w:hAnsi="Times New Roman"/>
          <w:color w:val="000000" w:themeColor="text1"/>
        </w:rPr>
        <w:t>The Activity will achieve three long-term outcomes:</w:t>
      </w:r>
    </w:p>
    <w:p w14:paraId="4BE9EDF3" w14:textId="77777777" w:rsidR="00AD4264" w:rsidRPr="00154759" w:rsidRDefault="00AD4264" w:rsidP="00AD4264">
      <w:pPr>
        <w:pStyle w:val="Guidance"/>
        <w:numPr>
          <w:ilvl w:val="0"/>
          <w:numId w:val="36"/>
        </w:numPr>
        <w:jc w:val="both"/>
        <w:rPr>
          <w:rFonts w:ascii="Times New Roman" w:hAnsi="Times New Roman"/>
          <w:i w:val="0"/>
          <w:color w:val="auto"/>
        </w:rPr>
      </w:pPr>
      <w:r w:rsidRPr="00154759">
        <w:rPr>
          <w:rFonts w:ascii="Times New Roman" w:hAnsi="Times New Roman"/>
          <w:i w:val="0"/>
          <w:color w:val="000000" w:themeColor="text1"/>
        </w:rPr>
        <w:t>Fishing entities</w:t>
      </w:r>
      <w:r w:rsidRPr="00154759">
        <w:rPr>
          <w:rFonts w:ascii="Times New Roman" w:hAnsi="Times New Roman"/>
          <w:i w:val="0"/>
          <w:color w:val="000000" w:themeColor="text1"/>
          <w:vertAlign w:val="superscript"/>
        </w:rPr>
        <w:footnoteReference w:id="1"/>
      </w:r>
      <w:r w:rsidRPr="00154759">
        <w:rPr>
          <w:rFonts w:ascii="Times New Roman" w:hAnsi="Times New Roman"/>
          <w:i w:val="0"/>
          <w:color w:val="000000" w:themeColor="text1"/>
        </w:rPr>
        <w:t xml:space="preserve"> in Pacific Island Countries (PICs) promote and maintain safe</w:t>
      </w:r>
      <w:r w:rsidRPr="00154759">
        <w:rPr>
          <w:rFonts w:ascii="Times New Roman" w:hAnsi="Times New Roman"/>
          <w:i w:val="0"/>
          <w:color w:val="auto"/>
        </w:rPr>
        <w:t xml:space="preserve">, decent and worthwhile working conditions on fishing vessels. </w:t>
      </w:r>
    </w:p>
    <w:p w14:paraId="685A5758" w14:textId="77777777" w:rsidR="00AD4264" w:rsidRPr="00154759" w:rsidRDefault="00AD4264" w:rsidP="00AD4264">
      <w:pPr>
        <w:pStyle w:val="Guidance"/>
        <w:numPr>
          <w:ilvl w:val="0"/>
          <w:numId w:val="36"/>
        </w:numPr>
        <w:jc w:val="both"/>
        <w:rPr>
          <w:rFonts w:ascii="Times New Roman" w:hAnsi="Times New Roman"/>
          <w:i w:val="0"/>
          <w:color w:val="auto"/>
        </w:rPr>
      </w:pPr>
      <w:r w:rsidRPr="00154759">
        <w:rPr>
          <w:rFonts w:ascii="Times New Roman" w:hAnsi="Times New Roman"/>
          <w:i w:val="0"/>
          <w:color w:val="auto"/>
        </w:rPr>
        <w:t>Clear regional labour standards are effectively promoted, implemented, monitored and enforced at the national level for fishing vessels flagged to, or fishing in the EEZs of PICs.</w:t>
      </w:r>
    </w:p>
    <w:p w14:paraId="6CD5C387" w14:textId="77777777" w:rsidR="00AD4264" w:rsidRPr="00154759" w:rsidRDefault="00AD4264" w:rsidP="00AD4264">
      <w:pPr>
        <w:pStyle w:val="Guidance"/>
        <w:numPr>
          <w:ilvl w:val="0"/>
          <w:numId w:val="36"/>
        </w:numPr>
        <w:jc w:val="both"/>
        <w:rPr>
          <w:rFonts w:ascii="Times New Roman" w:hAnsi="Times New Roman"/>
          <w:i w:val="0"/>
          <w:color w:val="000000" w:themeColor="text1"/>
        </w:rPr>
      </w:pPr>
      <w:r w:rsidRPr="00154759">
        <w:rPr>
          <w:rFonts w:ascii="Times New Roman" w:hAnsi="Times New Roman"/>
          <w:i w:val="0"/>
          <w:color w:val="auto"/>
        </w:rPr>
        <w:t>Effective local, national, regional and interna</w:t>
      </w:r>
      <w:r w:rsidRPr="00154759">
        <w:rPr>
          <w:rFonts w:ascii="Times New Roman" w:hAnsi="Times New Roman"/>
          <w:i w:val="0"/>
          <w:color w:val="000000" w:themeColor="text1"/>
        </w:rPr>
        <w:t>tional coordination and collaboration is established that promotes and protects the rights of those employed on fishing vessels.</w:t>
      </w:r>
    </w:p>
    <w:p w14:paraId="26CC200F" w14:textId="3FB6E6BD" w:rsidR="00BA6A12" w:rsidRPr="0072081B" w:rsidRDefault="00BA6A12" w:rsidP="00B03A0C">
      <w:pPr>
        <w:spacing w:after="0" w:line="240" w:lineRule="auto"/>
        <w:rPr>
          <w:rFonts w:ascii="Times New Roman" w:hAnsi="Times New Roman"/>
          <w:b/>
          <w:lang w:val="en-AU" w:eastAsia="en-AU"/>
        </w:rPr>
      </w:pPr>
      <w:r w:rsidRPr="0072081B">
        <w:rPr>
          <w:rFonts w:ascii="Times New Roman" w:hAnsi="Times New Roman"/>
          <w:b/>
          <w:lang w:val="en-AU" w:eastAsia="en-AU"/>
        </w:rPr>
        <w:t>Job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5894"/>
      </w:tblGrid>
      <w:tr w:rsidR="00BA6A12" w:rsidRPr="0072081B" w14:paraId="79147DDD" w14:textId="77777777" w:rsidTr="007516A1">
        <w:tc>
          <w:tcPr>
            <w:tcW w:w="2448" w:type="dxa"/>
          </w:tcPr>
          <w:p w14:paraId="7FF69877" w14:textId="77777777" w:rsidR="00BA6A12" w:rsidRPr="0072081B" w:rsidRDefault="00BA6A12" w:rsidP="007516A1">
            <w:pPr>
              <w:spacing w:after="0" w:line="240" w:lineRule="auto"/>
              <w:rPr>
                <w:rFonts w:ascii="Times New Roman" w:hAnsi="Times New Roman"/>
                <w:lang w:val="en-AU" w:eastAsia="en-AU"/>
              </w:rPr>
            </w:pPr>
            <w:r w:rsidRPr="0072081B">
              <w:rPr>
                <w:rFonts w:ascii="Times New Roman" w:hAnsi="Times New Roman"/>
                <w:lang w:val="en-AU" w:eastAsia="en-AU"/>
              </w:rPr>
              <w:t>Job Reference:</w:t>
            </w:r>
          </w:p>
        </w:tc>
        <w:tc>
          <w:tcPr>
            <w:tcW w:w="6074" w:type="dxa"/>
          </w:tcPr>
          <w:p w14:paraId="32441633" w14:textId="77777777" w:rsidR="00BA6A12" w:rsidRPr="0072081B" w:rsidRDefault="00BA6A12" w:rsidP="007516A1">
            <w:pPr>
              <w:spacing w:after="0" w:line="240" w:lineRule="auto"/>
              <w:rPr>
                <w:rFonts w:ascii="Times New Roman" w:hAnsi="Times New Roman"/>
                <w:lang w:val="en-AU" w:eastAsia="en-AU"/>
              </w:rPr>
            </w:pPr>
          </w:p>
        </w:tc>
      </w:tr>
      <w:tr w:rsidR="00BA6A12" w:rsidRPr="0072081B" w14:paraId="60331D3B" w14:textId="77777777" w:rsidTr="007516A1">
        <w:tc>
          <w:tcPr>
            <w:tcW w:w="2448" w:type="dxa"/>
          </w:tcPr>
          <w:p w14:paraId="222D713C" w14:textId="77777777" w:rsidR="00BA6A12" w:rsidRPr="0072081B" w:rsidRDefault="00BA6A12" w:rsidP="007516A1">
            <w:pPr>
              <w:spacing w:after="0" w:line="240" w:lineRule="auto"/>
              <w:rPr>
                <w:rFonts w:ascii="Times New Roman" w:hAnsi="Times New Roman"/>
                <w:lang w:val="en-AU" w:eastAsia="en-AU"/>
              </w:rPr>
            </w:pPr>
            <w:r w:rsidRPr="0072081B">
              <w:rPr>
                <w:rFonts w:ascii="Times New Roman" w:hAnsi="Times New Roman"/>
                <w:lang w:val="en-AU" w:eastAsia="en-AU"/>
              </w:rPr>
              <w:t>Job Title:</w:t>
            </w:r>
          </w:p>
        </w:tc>
        <w:tc>
          <w:tcPr>
            <w:tcW w:w="6074" w:type="dxa"/>
          </w:tcPr>
          <w:p w14:paraId="445DDEA4" w14:textId="5370DC8C" w:rsidR="00BA6A12" w:rsidRPr="0072081B" w:rsidRDefault="00BB0ED6" w:rsidP="00BB0ED6">
            <w:pPr>
              <w:spacing w:after="0" w:line="240" w:lineRule="auto"/>
              <w:rPr>
                <w:rFonts w:ascii="Times New Roman" w:hAnsi="Times New Roman"/>
                <w:lang w:val="en-AU" w:eastAsia="en-AU"/>
              </w:rPr>
            </w:pPr>
            <w:r>
              <w:rPr>
                <w:rFonts w:ascii="Times New Roman" w:hAnsi="Times New Roman"/>
                <w:lang w:val="en-AU" w:eastAsia="en-AU"/>
              </w:rPr>
              <w:t xml:space="preserve">Labour Standards </w:t>
            </w:r>
            <w:r w:rsidR="00304554">
              <w:rPr>
                <w:rFonts w:ascii="Times New Roman" w:hAnsi="Times New Roman"/>
                <w:lang w:val="en-AU" w:eastAsia="en-AU"/>
              </w:rPr>
              <w:t>Adviser</w:t>
            </w:r>
          </w:p>
        </w:tc>
      </w:tr>
      <w:tr w:rsidR="00BA6A12" w:rsidRPr="0072081B" w14:paraId="53963F40" w14:textId="77777777" w:rsidTr="007516A1">
        <w:tc>
          <w:tcPr>
            <w:tcW w:w="2448" w:type="dxa"/>
          </w:tcPr>
          <w:p w14:paraId="23F5509A" w14:textId="77777777" w:rsidR="00BA6A12" w:rsidRPr="0072081B" w:rsidRDefault="00BA6A12" w:rsidP="007516A1">
            <w:pPr>
              <w:spacing w:after="0" w:line="240" w:lineRule="auto"/>
              <w:rPr>
                <w:rFonts w:ascii="Times New Roman" w:hAnsi="Times New Roman"/>
                <w:lang w:val="en-AU" w:eastAsia="en-AU"/>
              </w:rPr>
            </w:pPr>
            <w:r w:rsidRPr="0072081B">
              <w:rPr>
                <w:rFonts w:ascii="Times New Roman" w:hAnsi="Times New Roman"/>
                <w:lang w:val="en-AU" w:eastAsia="en-AU"/>
              </w:rPr>
              <w:t>Work Unit:</w:t>
            </w:r>
          </w:p>
        </w:tc>
        <w:tc>
          <w:tcPr>
            <w:tcW w:w="6074" w:type="dxa"/>
          </w:tcPr>
          <w:p w14:paraId="1521FA91" w14:textId="77777777" w:rsidR="00BA6A12" w:rsidRPr="0072081B" w:rsidRDefault="00304554" w:rsidP="007516A1">
            <w:pPr>
              <w:spacing w:after="0" w:line="240" w:lineRule="auto"/>
              <w:rPr>
                <w:rFonts w:ascii="Times New Roman" w:hAnsi="Times New Roman"/>
                <w:lang w:val="en-AU" w:eastAsia="en-AU"/>
              </w:rPr>
            </w:pPr>
            <w:r>
              <w:rPr>
                <w:rFonts w:ascii="Times New Roman" w:hAnsi="Times New Roman"/>
                <w:lang w:val="en-AU" w:eastAsia="en-AU"/>
              </w:rPr>
              <w:t>Fisheries Development Division</w:t>
            </w:r>
          </w:p>
        </w:tc>
      </w:tr>
      <w:tr w:rsidR="00BA6A12" w:rsidRPr="0072081B" w14:paraId="66CC31ED" w14:textId="77777777" w:rsidTr="007516A1">
        <w:tc>
          <w:tcPr>
            <w:tcW w:w="2448" w:type="dxa"/>
          </w:tcPr>
          <w:p w14:paraId="46056B64" w14:textId="77777777" w:rsidR="00BA6A12" w:rsidRPr="0072081B" w:rsidRDefault="00BA6A12" w:rsidP="007516A1">
            <w:pPr>
              <w:spacing w:after="0" w:line="240" w:lineRule="auto"/>
              <w:rPr>
                <w:rFonts w:ascii="Times New Roman" w:hAnsi="Times New Roman"/>
                <w:lang w:val="en-AU" w:eastAsia="en-AU"/>
              </w:rPr>
            </w:pPr>
            <w:r w:rsidRPr="0072081B">
              <w:rPr>
                <w:rFonts w:ascii="Times New Roman" w:hAnsi="Times New Roman"/>
                <w:lang w:val="en-AU" w:eastAsia="en-AU"/>
              </w:rPr>
              <w:t>Responsible To:</w:t>
            </w:r>
          </w:p>
        </w:tc>
        <w:tc>
          <w:tcPr>
            <w:tcW w:w="6074" w:type="dxa"/>
          </w:tcPr>
          <w:p w14:paraId="58F5BFCE" w14:textId="430353E0" w:rsidR="00BA6A12" w:rsidRPr="0072081B" w:rsidRDefault="00050E25" w:rsidP="007516A1">
            <w:pPr>
              <w:spacing w:after="0" w:line="240" w:lineRule="auto"/>
              <w:rPr>
                <w:rFonts w:ascii="Times New Roman" w:hAnsi="Times New Roman"/>
                <w:lang w:val="en-AU" w:eastAsia="en-AU"/>
              </w:rPr>
            </w:pPr>
            <w:r>
              <w:rPr>
                <w:rFonts w:ascii="Times New Roman" w:hAnsi="Times New Roman"/>
                <w:lang w:val="en-AU" w:eastAsia="en-AU"/>
              </w:rPr>
              <w:t xml:space="preserve">Director Fisheries Development Division </w:t>
            </w:r>
          </w:p>
        </w:tc>
      </w:tr>
      <w:tr w:rsidR="00BA6A12" w:rsidRPr="0072081B" w14:paraId="0CE8FA34" w14:textId="77777777" w:rsidTr="007516A1">
        <w:tc>
          <w:tcPr>
            <w:tcW w:w="2448" w:type="dxa"/>
          </w:tcPr>
          <w:p w14:paraId="42A4471C" w14:textId="77777777" w:rsidR="00BA6A12" w:rsidRPr="0072081B" w:rsidRDefault="00BA6A12" w:rsidP="007516A1">
            <w:pPr>
              <w:spacing w:after="0" w:line="240" w:lineRule="auto"/>
              <w:rPr>
                <w:rFonts w:ascii="Times New Roman" w:hAnsi="Times New Roman"/>
                <w:lang w:val="en-AU" w:eastAsia="en-AU"/>
              </w:rPr>
            </w:pPr>
            <w:r w:rsidRPr="0072081B">
              <w:rPr>
                <w:rFonts w:ascii="Times New Roman" w:hAnsi="Times New Roman"/>
                <w:lang w:val="en-AU" w:eastAsia="en-AU"/>
              </w:rPr>
              <w:t>Responsible For:</w:t>
            </w:r>
          </w:p>
        </w:tc>
        <w:tc>
          <w:tcPr>
            <w:tcW w:w="6074" w:type="dxa"/>
          </w:tcPr>
          <w:p w14:paraId="3348DA3C" w14:textId="77777777" w:rsidR="00BA6A12" w:rsidRPr="0072081B" w:rsidRDefault="00EF1903" w:rsidP="007516A1">
            <w:pPr>
              <w:spacing w:after="0" w:line="240" w:lineRule="auto"/>
              <w:rPr>
                <w:rFonts w:ascii="Times New Roman" w:hAnsi="Times New Roman"/>
                <w:lang w:val="en-AU" w:eastAsia="en-AU"/>
              </w:rPr>
            </w:pPr>
            <w:r>
              <w:rPr>
                <w:rFonts w:ascii="Times New Roman" w:hAnsi="Times New Roman"/>
                <w:lang w:val="en-AU" w:eastAsia="en-AU"/>
              </w:rPr>
              <w:t>No staff to supervise</w:t>
            </w:r>
          </w:p>
        </w:tc>
      </w:tr>
      <w:tr w:rsidR="00BA6A12" w:rsidRPr="0072081B" w14:paraId="14323A04" w14:textId="77777777" w:rsidTr="007516A1">
        <w:tc>
          <w:tcPr>
            <w:tcW w:w="2448" w:type="dxa"/>
          </w:tcPr>
          <w:p w14:paraId="60D35E87" w14:textId="77777777" w:rsidR="00BA6A12" w:rsidRPr="0072081B" w:rsidRDefault="00BA6A12" w:rsidP="007516A1">
            <w:pPr>
              <w:spacing w:after="0" w:line="240" w:lineRule="auto"/>
              <w:rPr>
                <w:rFonts w:ascii="Times New Roman" w:hAnsi="Times New Roman"/>
                <w:lang w:val="en-AU" w:eastAsia="en-AU"/>
              </w:rPr>
            </w:pPr>
            <w:r w:rsidRPr="0072081B">
              <w:rPr>
                <w:rFonts w:ascii="Times New Roman" w:hAnsi="Times New Roman"/>
                <w:lang w:val="en-AU" w:eastAsia="en-AU"/>
              </w:rPr>
              <w:t>Job Purpose:</w:t>
            </w:r>
          </w:p>
        </w:tc>
        <w:tc>
          <w:tcPr>
            <w:tcW w:w="6074" w:type="dxa"/>
          </w:tcPr>
          <w:p w14:paraId="27DE3F61" w14:textId="57380C02" w:rsidR="00BA6A12" w:rsidRPr="00637977" w:rsidRDefault="00EF1903" w:rsidP="00637977">
            <w:pPr>
              <w:spacing w:after="0" w:line="240" w:lineRule="auto"/>
              <w:rPr>
                <w:rFonts w:ascii="Times New Roman" w:hAnsi="Times New Roman"/>
                <w:lang w:val="en-AU" w:eastAsia="en-AU"/>
              </w:rPr>
            </w:pPr>
            <w:r w:rsidRPr="00637977">
              <w:rPr>
                <w:rFonts w:ascii="Times New Roman" w:hAnsi="Times New Roman"/>
                <w:lang w:val="en-AU" w:eastAsia="en-AU"/>
              </w:rPr>
              <w:t xml:space="preserve">To manage the implementation of the FFA component of the Crewing project and </w:t>
            </w:r>
            <w:r w:rsidR="0002287A" w:rsidRPr="00637977">
              <w:rPr>
                <w:rFonts w:ascii="Times New Roman" w:hAnsi="Times New Roman"/>
                <w:lang w:val="en-AU" w:eastAsia="en-AU"/>
              </w:rPr>
              <w:t>rollout of the crewing component of the MTC.</w:t>
            </w:r>
          </w:p>
        </w:tc>
      </w:tr>
      <w:tr w:rsidR="00BA6A12" w:rsidRPr="0072081B" w14:paraId="2165C959" w14:textId="77777777" w:rsidTr="007516A1">
        <w:tc>
          <w:tcPr>
            <w:tcW w:w="2448" w:type="dxa"/>
          </w:tcPr>
          <w:p w14:paraId="65E873C2" w14:textId="77777777" w:rsidR="00BA6A12" w:rsidRPr="0072081B" w:rsidRDefault="00BA6A12" w:rsidP="007516A1">
            <w:pPr>
              <w:spacing w:after="0" w:line="240" w:lineRule="auto"/>
              <w:rPr>
                <w:rFonts w:ascii="Times New Roman" w:hAnsi="Times New Roman"/>
                <w:lang w:val="en-AU" w:eastAsia="en-AU"/>
              </w:rPr>
            </w:pPr>
            <w:r w:rsidRPr="0072081B">
              <w:rPr>
                <w:rFonts w:ascii="Times New Roman" w:hAnsi="Times New Roman"/>
                <w:lang w:val="en-AU" w:eastAsia="en-AU"/>
              </w:rPr>
              <w:t>Date:</w:t>
            </w:r>
          </w:p>
        </w:tc>
        <w:tc>
          <w:tcPr>
            <w:tcW w:w="6074" w:type="dxa"/>
          </w:tcPr>
          <w:p w14:paraId="21ADBE2F" w14:textId="587D893D" w:rsidR="00BA6A12" w:rsidRPr="0072081B" w:rsidRDefault="00050E25" w:rsidP="007516A1">
            <w:pPr>
              <w:spacing w:after="0" w:line="240" w:lineRule="auto"/>
              <w:rPr>
                <w:rFonts w:ascii="Times New Roman" w:hAnsi="Times New Roman"/>
                <w:lang w:val="en-AU" w:eastAsia="en-AU"/>
              </w:rPr>
            </w:pPr>
            <w:r>
              <w:rPr>
                <w:rFonts w:ascii="Times New Roman" w:hAnsi="Times New Roman"/>
                <w:lang w:val="en-AU" w:eastAsia="en-AU"/>
              </w:rPr>
              <w:t xml:space="preserve">November 2021 </w:t>
            </w:r>
          </w:p>
        </w:tc>
      </w:tr>
    </w:tbl>
    <w:p w14:paraId="54B34FE9" w14:textId="7B237A2E" w:rsidR="004761D0" w:rsidRDefault="004761D0" w:rsidP="00B03A0C">
      <w:pPr>
        <w:spacing w:after="0" w:line="240" w:lineRule="auto"/>
        <w:rPr>
          <w:rFonts w:ascii="Times New Roman" w:hAnsi="Times New Roman"/>
          <w:sz w:val="24"/>
          <w:szCs w:val="24"/>
          <w:lang w:val="en-AU" w:eastAsia="en-AU"/>
        </w:rPr>
      </w:pPr>
    </w:p>
    <w:p w14:paraId="03852571" w14:textId="2C178CBF" w:rsidR="00BA6A12" w:rsidRPr="00627B98" w:rsidRDefault="00BA6A12" w:rsidP="00B03A0C">
      <w:pPr>
        <w:spacing w:after="0" w:line="240" w:lineRule="auto"/>
        <w:rPr>
          <w:rFonts w:ascii="Times New Roman" w:hAnsi="Times New Roman"/>
          <w:b/>
          <w:lang w:val="en-AU" w:eastAsia="en-AU"/>
        </w:rPr>
      </w:pPr>
      <w:r w:rsidRPr="00627B98">
        <w:rPr>
          <w:rFonts w:ascii="Times New Roman" w:hAnsi="Times New Roman"/>
          <w:b/>
          <w:lang w:val="en-AU" w:eastAsia="en-AU"/>
        </w:rPr>
        <w:t>Organisational Context</w:t>
      </w:r>
    </w:p>
    <w:p w14:paraId="25FA1D6B" w14:textId="77777777" w:rsidR="000922C9" w:rsidRDefault="000922C9" w:rsidP="00B03A0C">
      <w:pPr>
        <w:spacing w:after="0" w:line="240" w:lineRule="auto"/>
        <w:rPr>
          <w:rFonts w:ascii="Times New Roman" w:hAnsi="Times New Roman"/>
          <w:b/>
          <w:sz w:val="24"/>
          <w:szCs w:val="24"/>
          <w:lang w:val="en-AU" w:eastAsia="en-AU"/>
        </w:rPr>
      </w:pPr>
    </w:p>
    <w:p w14:paraId="074762A6" w14:textId="19DC741D" w:rsidR="000922C9" w:rsidRDefault="00637977" w:rsidP="00154759">
      <w:pPr>
        <w:spacing w:after="0" w:line="240" w:lineRule="auto"/>
        <w:jc w:val="center"/>
        <w:rPr>
          <w:rFonts w:ascii="Times New Roman" w:hAnsi="Times New Roman"/>
          <w:b/>
          <w:sz w:val="24"/>
          <w:szCs w:val="24"/>
          <w:lang w:val="en-AU" w:eastAsia="en-AU"/>
        </w:rPr>
      </w:pPr>
      <w:r>
        <w:rPr>
          <w:rFonts w:ascii="Times New Roman" w:hAnsi="Times New Roman"/>
          <w:b/>
          <w:noProof/>
          <w:sz w:val="24"/>
          <w:szCs w:val="24"/>
          <w:lang w:val="en-AU" w:eastAsia="en-AU"/>
        </w:rPr>
        <w:drawing>
          <wp:inline distT="0" distB="0" distL="0" distR="0" wp14:anchorId="395F4118" wp14:editId="54CAE927">
            <wp:extent cx="4943475" cy="2590800"/>
            <wp:effectExtent l="1270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2EF7001" w14:textId="77777777" w:rsidR="001C1065" w:rsidRDefault="001C1065" w:rsidP="00B03A0C">
      <w:pPr>
        <w:spacing w:after="0" w:line="240" w:lineRule="auto"/>
        <w:rPr>
          <w:rFonts w:ascii="Times New Roman" w:hAnsi="Times New Roman"/>
          <w:b/>
          <w:lang w:val="en-AU" w:eastAsia="en-AU"/>
        </w:rPr>
      </w:pPr>
    </w:p>
    <w:p w14:paraId="06A89DA0" w14:textId="77777777" w:rsidR="00BA6A12" w:rsidRPr="003A61D9" w:rsidRDefault="00BA6A12" w:rsidP="00154759">
      <w:pPr>
        <w:keepNext/>
        <w:keepLines/>
        <w:spacing w:after="0" w:line="240" w:lineRule="auto"/>
        <w:rPr>
          <w:rFonts w:ascii="Times New Roman" w:hAnsi="Times New Roman"/>
          <w:b/>
          <w:lang w:val="en-AU" w:eastAsia="en-AU"/>
        </w:rPr>
      </w:pPr>
      <w:r w:rsidRPr="003A61D9">
        <w:rPr>
          <w:rFonts w:ascii="Times New Roman" w:hAnsi="Times New Roman"/>
          <w:b/>
          <w:lang w:val="en-AU" w:eastAsia="en-AU"/>
        </w:rPr>
        <w:lastRenderedPageBreak/>
        <w:t>Key Result Areas</w:t>
      </w:r>
    </w:p>
    <w:p w14:paraId="0DB3ACA4" w14:textId="77777777" w:rsidR="00BA6A12" w:rsidRPr="003A61D9" w:rsidRDefault="00BA6A12" w:rsidP="00154759">
      <w:pPr>
        <w:keepNext/>
        <w:keepLines/>
        <w:spacing w:after="0" w:line="240" w:lineRule="auto"/>
        <w:rPr>
          <w:rFonts w:ascii="Times New Roman" w:hAnsi="Times New Roman"/>
          <w:lang w:val="en-AU" w:eastAsia="en-AU"/>
        </w:rPr>
      </w:pPr>
      <w:r w:rsidRPr="003A61D9">
        <w:rPr>
          <w:rFonts w:ascii="Times New Roman" w:hAnsi="Times New Roman"/>
          <w:lang w:val="en-AU" w:eastAsia="en-AU"/>
        </w:rPr>
        <w:t>This encompasses the following major functions or Key Result Areas</w:t>
      </w:r>
    </w:p>
    <w:tbl>
      <w:tblPr>
        <w:tblStyle w:val="TableGrid"/>
        <w:tblW w:w="8642" w:type="dxa"/>
        <w:tblLook w:val="04A0" w:firstRow="1" w:lastRow="0" w:firstColumn="1" w:lastColumn="0" w:noHBand="0" w:noVBand="1"/>
      </w:tblPr>
      <w:tblGrid>
        <w:gridCol w:w="8642"/>
      </w:tblGrid>
      <w:tr w:rsidR="0020330C" w:rsidRPr="003A61D9" w14:paraId="2AF728BE" w14:textId="77777777" w:rsidTr="00487CFA">
        <w:tc>
          <w:tcPr>
            <w:tcW w:w="8642" w:type="dxa"/>
          </w:tcPr>
          <w:p w14:paraId="40F2B4D1" w14:textId="77777777" w:rsidR="00487CFA" w:rsidRPr="00487CFA" w:rsidRDefault="00487CFA" w:rsidP="00154759">
            <w:pPr>
              <w:pStyle w:val="TableBullet"/>
              <w:keepNext/>
              <w:keepLines/>
              <w:numPr>
                <w:ilvl w:val="0"/>
                <w:numId w:val="13"/>
              </w:numPr>
              <w:spacing w:after="120"/>
              <w:jc w:val="both"/>
              <w:rPr>
                <w:rFonts w:ascii="Times New Roman" w:hAnsi="Times New Roman"/>
                <w:sz w:val="22"/>
              </w:rPr>
            </w:pPr>
            <w:r w:rsidRPr="00487CFA">
              <w:rPr>
                <w:rFonts w:ascii="Times New Roman" w:hAnsi="Times New Roman"/>
                <w:sz w:val="22"/>
              </w:rPr>
              <w:t>The provision of information, opportunities for collaboration and coordination, and technical support to PICs to improve working conditions on fishing vessels.</w:t>
            </w:r>
          </w:p>
          <w:p w14:paraId="3A0F9A55" w14:textId="77777777" w:rsidR="00487CFA" w:rsidRPr="00487CFA" w:rsidRDefault="00487CFA" w:rsidP="00154759">
            <w:pPr>
              <w:pStyle w:val="TableBullet"/>
              <w:keepNext/>
              <w:keepLines/>
              <w:numPr>
                <w:ilvl w:val="0"/>
                <w:numId w:val="13"/>
              </w:numPr>
              <w:spacing w:after="120"/>
              <w:jc w:val="both"/>
              <w:rPr>
                <w:rFonts w:ascii="Times New Roman" w:hAnsi="Times New Roman"/>
                <w:sz w:val="22"/>
              </w:rPr>
            </w:pPr>
            <w:r w:rsidRPr="00487CFA">
              <w:rPr>
                <w:rFonts w:ascii="Times New Roman" w:hAnsi="Times New Roman"/>
                <w:sz w:val="22"/>
              </w:rPr>
              <w:t>Technical and operational support to PICs to develop, implement, monitor and enforce labour standards, including the national implementation of MTCs for Crew Employment Conditions.</w:t>
            </w:r>
          </w:p>
          <w:p w14:paraId="03A071A5" w14:textId="77777777" w:rsidR="00487CFA" w:rsidRPr="00487CFA" w:rsidRDefault="00487CFA" w:rsidP="00154759">
            <w:pPr>
              <w:pStyle w:val="TableBullet"/>
              <w:keepNext/>
              <w:keepLines/>
              <w:numPr>
                <w:ilvl w:val="0"/>
                <w:numId w:val="13"/>
              </w:numPr>
              <w:spacing w:after="120"/>
              <w:jc w:val="both"/>
              <w:rPr>
                <w:rFonts w:ascii="Times New Roman" w:hAnsi="Times New Roman"/>
                <w:sz w:val="22"/>
              </w:rPr>
            </w:pPr>
            <w:r w:rsidRPr="00487CFA">
              <w:rPr>
                <w:rFonts w:ascii="Times New Roman" w:hAnsi="Times New Roman"/>
                <w:sz w:val="22"/>
              </w:rPr>
              <w:t>The provision of knowledge and tools for advocacy, awareness raising and social consensus building on improving working conditions on fishing vessels.</w:t>
            </w:r>
          </w:p>
          <w:p w14:paraId="20605705" w14:textId="2338E28A" w:rsidR="00B23544" w:rsidRPr="00154759" w:rsidRDefault="00487CFA" w:rsidP="00154759">
            <w:pPr>
              <w:pStyle w:val="TableBullet"/>
              <w:keepNext/>
              <w:keepLines/>
              <w:numPr>
                <w:ilvl w:val="0"/>
                <w:numId w:val="13"/>
              </w:numPr>
              <w:spacing w:after="120"/>
              <w:jc w:val="both"/>
              <w:rPr>
                <w:rFonts w:ascii="Times New Roman" w:hAnsi="Times New Roman"/>
                <w:sz w:val="22"/>
              </w:rPr>
            </w:pPr>
            <w:r w:rsidRPr="00D503AD">
              <w:rPr>
                <w:rFonts w:ascii="Times New Roman" w:hAnsi="Times New Roman"/>
                <w:sz w:val="22"/>
              </w:rPr>
              <w:t>Technical support and advice to fishing entities in PICs establish and maintain safe, decent and worthwhile working conditions on fishing vessels.</w:t>
            </w:r>
          </w:p>
        </w:tc>
      </w:tr>
    </w:tbl>
    <w:p w14:paraId="66E2D744" w14:textId="77777777" w:rsidR="0020330C" w:rsidRPr="003A61D9" w:rsidRDefault="0020330C" w:rsidP="00B03A0C">
      <w:pPr>
        <w:spacing w:after="0" w:line="240" w:lineRule="auto"/>
        <w:rPr>
          <w:rFonts w:ascii="Times New Roman" w:hAnsi="Times New Roman"/>
          <w:lang w:val="en-AU" w:eastAsia="en-AU"/>
        </w:rPr>
      </w:pPr>
    </w:p>
    <w:p w14:paraId="2769282B" w14:textId="77777777" w:rsidR="00BA6A12" w:rsidRPr="00627B98" w:rsidRDefault="00BA6A12" w:rsidP="00B03A0C">
      <w:pPr>
        <w:spacing w:after="0" w:line="240" w:lineRule="auto"/>
        <w:rPr>
          <w:rFonts w:ascii="Times New Roman" w:hAnsi="Times New Roman"/>
          <w:lang w:val="en-AU" w:eastAsia="en-AU"/>
        </w:rPr>
      </w:pPr>
      <w:r w:rsidRPr="00627B98">
        <w:rPr>
          <w:rFonts w:ascii="Times New Roman" w:hAnsi="Times New Roman"/>
          <w:lang w:val="en-AU" w:eastAsia="en-AU"/>
        </w:rPr>
        <w:t>The performance requirements of the Key Result Areas are broadly described below;</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640"/>
      </w:tblGrid>
      <w:tr w:rsidR="00BA6A12" w:rsidRPr="003A61D9" w14:paraId="298F866A" w14:textId="77777777" w:rsidTr="007516A1">
        <w:trPr>
          <w:tblHeader/>
        </w:trPr>
        <w:tc>
          <w:tcPr>
            <w:tcW w:w="4928" w:type="dxa"/>
          </w:tcPr>
          <w:p w14:paraId="0836B2A5" w14:textId="77777777" w:rsidR="00BA6A12" w:rsidRPr="00487CFA" w:rsidRDefault="00BA6A12" w:rsidP="007516A1">
            <w:pPr>
              <w:spacing w:after="0" w:line="240" w:lineRule="auto"/>
              <w:rPr>
                <w:rFonts w:ascii="Times New Roman" w:hAnsi="Times New Roman"/>
                <w:b/>
                <w:lang w:val="en-AU" w:eastAsia="en-AU"/>
              </w:rPr>
            </w:pPr>
            <w:r w:rsidRPr="00487CFA">
              <w:rPr>
                <w:rFonts w:ascii="Times New Roman" w:hAnsi="Times New Roman"/>
                <w:b/>
                <w:lang w:val="en-AU" w:eastAsia="en-AU"/>
              </w:rPr>
              <w:t>is accountable for</w:t>
            </w:r>
          </w:p>
        </w:tc>
        <w:tc>
          <w:tcPr>
            <w:tcW w:w="3640" w:type="dxa"/>
          </w:tcPr>
          <w:p w14:paraId="3570202F" w14:textId="77777777" w:rsidR="00BA6A12" w:rsidRPr="00487CFA" w:rsidRDefault="00BA6A12" w:rsidP="007516A1">
            <w:pPr>
              <w:spacing w:after="0" w:line="240" w:lineRule="auto"/>
              <w:rPr>
                <w:rFonts w:ascii="Times New Roman" w:hAnsi="Times New Roman"/>
                <w:b/>
                <w:lang w:val="en-AU" w:eastAsia="en-AU"/>
              </w:rPr>
            </w:pPr>
            <w:r w:rsidRPr="00487CFA">
              <w:rPr>
                <w:rFonts w:ascii="Times New Roman" w:hAnsi="Times New Roman"/>
                <w:b/>
                <w:lang w:val="en-AU" w:eastAsia="en-AU"/>
              </w:rPr>
              <w:t xml:space="preserve">and is successful when </w:t>
            </w:r>
          </w:p>
        </w:tc>
      </w:tr>
      <w:tr w:rsidR="00BA6A12" w:rsidRPr="003A61D9" w14:paraId="1B9780E9" w14:textId="77777777" w:rsidTr="00154759">
        <w:trPr>
          <w:trHeight w:val="1851"/>
        </w:trPr>
        <w:tc>
          <w:tcPr>
            <w:tcW w:w="4928" w:type="dxa"/>
          </w:tcPr>
          <w:p w14:paraId="02245419" w14:textId="77777777" w:rsidR="00BA6A12" w:rsidRDefault="00487CFA" w:rsidP="00EF1903">
            <w:pPr>
              <w:pStyle w:val="ListParagraph"/>
              <w:numPr>
                <w:ilvl w:val="0"/>
                <w:numId w:val="27"/>
              </w:numPr>
              <w:tabs>
                <w:tab w:val="left" w:pos="373"/>
              </w:tabs>
              <w:overflowPunct w:val="0"/>
              <w:autoSpaceDE w:val="0"/>
              <w:autoSpaceDN w:val="0"/>
              <w:adjustRightInd w:val="0"/>
              <w:spacing w:after="0" w:line="240" w:lineRule="auto"/>
              <w:textAlignment w:val="baseline"/>
              <w:rPr>
                <w:rFonts w:ascii="Times New Roman" w:hAnsi="Times New Roman"/>
                <w:b/>
              </w:rPr>
            </w:pPr>
            <w:r w:rsidRPr="00487CFA">
              <w:rPr>
                <w:rFonts w:ascii="Times New Roman" w:hAnsi="Times New Roman"/>
                <w:b/>
              </w:rPr>
              <w:t>The provision of information, opportunities for collaboration and coordination, and technical support to PICs to improve working conditions on fishing vessels</w:t>
            </w:r>
          </w:p>
          <w:p w14:paraId="46BAF06A" w14:textId="77777777" w:rsidR="00E36A2C" w:rsidRPr="004761D0" w:rsidRDefault="00E36A2C" w:rsidP="001B297E">
            <w:pPr>
              <w:pStyle w:val="ListParagraph"/>
              <w:numPr>
                <w:ilvl w:val="0"/>
                <w:numId w:val="30"/>
              </w:numPr>
              <w:spacing w:after="160" w:line="259" w:lineRule="auto"/>
              <w:rPr>
                <w:rFonts w:ascii="Times New Roman" w:hAnsi="Times New Roman"/>
              </w:rPr>
            </w:pPr>
            <w:r w:rsidRPr="004761D0">
              <w:rPr>
                <w:rFonts w:ascii="Times New Roman" w:hAnsi="Times New Roman"/>
              </w:rPr>
              <w:t>Lead the roll out of the crewing MTC in FFA Members.</w:t>
            </w:r>
          </w:p>
          <w:p w14:paraId="0CA5E83B" w14:textId="77777777" w:rsidR="00E36A2C" w:rsidRPr="004761D0" w:rsidRDefault="00E36A2C" w:rsidP="001B297E">
            <w:pPr>
              <w:pStyle w:val="ListParagraph"/>
              <w:numPr>
                <w:ilvl w:val="0"/>
                <w:numId w:val="30"/>
              </w:numPr>
              <w:spacing w:after="160" w:line="259" w:lineRule="auto"/>
              <w:rPr>
                <w:rFonts w:ascii="Times New Roman" w:hAnsi="Times New Roman"/>
              </w:rPr>
            </w:pPr>
            <w:r w:rsidRPr="004761D0">
              <w:rPr>
                <w:rFonts w:ascii="Times New Roman" w:hAnsi="Times New Roman"/>
              </w:rPr>
              <w:t>Identify and develop opportunities to expand and strengthen existing measures to monitor working conditions on fishing vessels</w:t>
            </w:r>
          </w:p>
          <w:p w14:paraId="53CAE21E" w14:textId="77777777" w:rsidR="001B6448" w:rsidRPr="004761D0" w:rsidRDefault="001B6448" w:rsidP="001B297E">
            <w:pPr>
              <w:pStyle w:val="ListParagraph"/>
              <w:numPr>
                <w:ilvl w:val="0"/>
                <w:numId w:val="30"/>
              </w:numPr>
              <w:spacing w:after="160" w:line="259" w:lineRule="auto"/>
              <w:rPr>
                <w:rFonts w:ascii="Times New Roman" w:hAnsi="Times New Roman"/>
              </w:rPr>
            </w:pPr>
            <w:r w:rsidRPr="004761D0">
              <w:rPr>
                <w:rFonts w:ascii="Times New Roman" w:hAnsi="Times New Roman"/>
              </w:rPr>
              <w:t>Provide advice to develop and implement regional and national data and information collection capacity and systems.</w:t>
            </w:r>
          </w:p>
          <w:p w14:paraId="3877229F" w14:textId="2BC9CFE9" w:rsidR="00487CFA" w:rsidRPr="00637977" w:rsidRDefault="00EF1903" w:rsidP="001B297E">
            <w:pPr>
              <w:pStyle w:val="ListParagraph"/>
              <w:numPr>
                <w:ilvl w:val="0"/>
                <w:numId w:val="30"/>
              </w:numPr>
              <w:spacing w:after="160" w:line="259" w:lineRule="auto"/>
              <w:rPr>
                <w:rFonts w:ascii="Times New Roman" w:hAnsi="Times New Roman"/>
                <w:b/>
              </w:rPr>
            </w:pPr>
            <w:r w:rsidRPr="004761D0">
              <w:rPr>
                <w:rFonts w:ascii="Times New Roman" w:hAnsi="Times New Roman"/>
              </w:rPr>
              <w:t>Provide technical support to develop new or enhance existing initiatives for crew on their rights and obligations to maintain safe, decent and worthwhile working conditions</w:t>
            </w:r>
          </w:p>
        </w:tc>
        <w:tc>
          <w:tcPr>
            <w:tcW w:w="3640" w:type="dxa"/>
          </w:tcPr>
          <w:p w14:paraId="475298A0" w14:textId="77777777" w:rsidR="00533676" w:rsidRDefault="00533676" w:rsidP="00D72B3E">
            <w:pPr>
              <w:spacing w:before="120"/>
              <w:rPr>
                <w:rFonts w:ascii="Times New Roman" w:hAnsi="Times New Roman"/>
                <w:lang w:val="en-AU" w:eastAsia="en-AU"/>
              </w:rPr>
            </w:pPr>
          </w:p>
          <w:p w14:paraId="4D77FB50" w14:textId="6B08AFF1" w:rsidR="004D0E38" w:rsidRPr="001B297E" w:rsidRDefault="004D0E38" w:rsidP="001B297E">
            <w:pPr>
              <w:pStyle w:val="ListParagraph"/>
              <w:numPr>
                <w:ilvl w:val="0"/>
                <w:numId w:val="30"/>
              </w:numPr>
              <w:spacing w:before="120"/>
              <w:rPr>
                <w:rFonts w:ascii="Times New Roman" w:hAnsi="Times New Roman"/>
                <w:lang w:val="en-AU" w:eastAsia="en-AU"/>
              </w:rPr>
            </w:pPr>
            <w:r w:rsidRPr="001B297E">
              <w:rPr>
                <w:rFonts w:ascii="Times New Roman" w:hAnsi="Times New Roman"/>
                <w:lang w:val="en-AU" w:eastAsia="en-AU"/>
              </w:rPr>
              <w:t>National implementation of the crewing MTC completed in all FFA Members.</w:t>
            </w:r>
          </w:p>
          <w:p w14:paraId="0EF105D4" w14:textId="0791D74C" w:rsidR="004D0E38" w:rsidRPr="001B297E" w:rsidRDefault="004D0E38" w:rsidP="001B297E">
            <w:pPr>
              <w:pStyle w:val="ListParagraph"/>
              <w:numPr>
                <w:ilvl w:val="0"/>
                <w:numId w:val="30"/>
              </w:numPr>
              <w:spacing w:before="120"/>
              <w:rPr>
                <w:rFonts w:ascii="Times New Roman" w:hAnsi="Times New Roman"/>
                <w:lang w:val="en-AU" w:eastAsia="en-AU"/>
              </w:rPr>
            </w:pPr>
            <w:r w:rsidRPr="001B297E">
              <w:rPr>
                <w:rFonts w:ascii="Times New Roman" w:hAnsi="Times New Roman"/>
                <w:lang w:val="en-AU" w:eastAsia="en-AU"/>
              </w:rPr>
              <w:t>Systems</w:t>
            </w:r>
            <w:r w:rsidR="002E0BB0" w:rsidRPr="001B297E">
              <w:rPr>
                <w:rFonts w:ascii="Times New Roman" w:hAnsi="Times New Roman"/>
                <w:lang w:val="en-AU" w:eastAsia="en-AU"/>
              </w:rPr>
              <w:t xml:space="preserve"> developed </w:t>
            </w:r>
            <w:r w:rsidR="005215F6" w:rsidRPr="001B297E">
              <w:rPr>
                <w:rFonts w:ascii="Times New Roman" w:hAnsi="Times New Roman"/>
                <w:lang w:val="en-AU" w:eastAsia="en-AU"/>
              </w:rPr>
              <w:t>and in</w:t>
            </w:r>
            <w:r w:rsidRPr="001B297E">
              <w:rPr>
                <w:rFonts w:ascii="Times New Roman" w:hAnsi="Times New Roman"/>
                <w:lang w:val="en-AU" w:eastAsia="en-AU"/>
              </w:rPr>
              <w:t xml:space="preserve"> place to monitor working conditions on fishing vessels.</w:t>
            </w:r>
          </w:p>
          <w:p w14:paraId="4F7960B8" w14:textId="77777777" w:rsidR="002E0BB0" w:rsidRPr="001B297E" w:rsidRDefault="002E0BB0" w:rsidP="001B297E">
            <w:pPr>
              <w:pStyle w:val="ListParagraph"/>
              <w:numPr>
                <w:ilvl w:val="0"/>
                <w:numId w:val="30"/>
              </w:numPr>
              <w:spacing w:before="120"/>
              <w:rPr>
                <w:rFonts w:ascii="Times New Roman" w:hAnsi="Times New Roman"/>
                <w:lang w:val="en-AU" w:eastAsia="en-AU"/>
              </w:rPr>
            </w:pPr>
            <w:r w:rsidRPr="001B297E">
              <w:rPr>
                <w:rFonts w:ascii="Times New Roman" w:hAnsi="Times New Roman"/>
                <w:lang w:val="en-AU" w:eastAsia="en-AU"/>
              </w:rPr>
              <w:t>Systems developed and put in place collect data on crewing including cases of mistreatment and accidents.</w:t>
            </w:r>
          </w:p>
          <w:p w14:paraId="7E80505A" w14:textId="77777777" w:rsidR="00AC7D34" w:rsidRPr="001B297E" w:rsidRDefault="00AC7D34" w:rsidP="00154759">
            <w:pPr>
              <w:pStyle w:val="ListParagraph"/>
              <w:numPr>
                <w:ilvl w:val="0"/>
                <w:numId w:val="30"/>
              </w:numPr>
              <w:spacing w:after="0"/>
              <w:ind w:left="357" w:hanging="357"/>
              <w:rPr>
                <w:rFonts w:ascii="Times New Roman" w:hAnsi="Times New Roman"/>
                <w:lang w:val="en-AU" w:eastAsia="en-AU"/>
              </w:rPr>
            </w:pPr>
            <w:r w:rsidRPr="001B297E">
              <w:rPr>
                <w:rFonts w:ascii="Times New Roman" w:hAnsi="Times New Roman"/>
                <w:lang w:val="en-AU" w:eastAsia="en-AU"/>
              </w:rPr>
              <w:t>Working conditions on fishing vessels improved.</w:t>
            </w:r>
          </w:p>
        </w:tc>
      </w:tr>
      <w:tr w:rsidR="00BA6A12" w:rsidRPr="003A61D9" w14:paraId="3EDE92AA" w14:textId="77777777" w:rsidTr="007516A1">
        <w:tc>
          <w:tcPr>
            <w:tcW w:w="4928" w:type="dxa"/>
          </w:tcPr>
          <w:p w14:paraId="1E3939FF" w14:textId="77777777" w:rsidR="00487CFA" w:rsidRDefault="00487CFA" w:rsidP="001B6448">
            <w:pPr>
              <w:pStyle w:val="TableBullet"/>
              <w:numPr>
                <w:ilvl w:val="0"/>
                <w:numId w:val="27"/>
              </w:numPr>
              <w:spacing w:after="120"/>
              <w:jc w:val="both"/>
              <w:rPr>
                <w:rFonts w:ascii="Times New Roman" w:hAnsi="Times New Roman"/>
                <w:b/>
              </w:rPr>
            </w:pPr>
            <w:r w:rsidRPr="00487CFA">
              <w:rPr>
                <w:rFonts w:ascii="Times New Roman" w:hAnsi="Times New Roman"/>
                <w:b/>
                <w:sz w:val="22"/>
              </w:rPr>
              <w:t>Technical and operational support to PICs to develop, implement, monitor and enforce labour standards, including the national implementation of MTCs for Crew Employment Conditions</w:t>
            </w:r>
            <w:r w:rsidRPr="00487CFA">
              <w:rPr>
                <w:rFonts w:ascii="Times New Roman" w:hAnsi="Times New Roman"/>
                <w:b/>
              </w:rPr>
              <w:t>.</w:t>
            </w:r>
          </w:p>
          <w:p w14:paraId="1472ACD4" w14:textId="77777777" w:rsidR="00E36A2C" w:rsidRPr="004761D0" w:rsidRDefault="00E36A2C" w:rsidP="001B297E">
            <w:pPr>
              <w:pStyle w:val="ListParagraph"/>
              <w:numPr>
                <w:ilvl w:val="0"/>
                <w:numId w:val="31"/>
              </w:numPr>
              <w:spacing w:after="160" w:line="259" w:lineRule="auto"/>
              <w:rPr>
                <w:rFonts w:ascii="Times New Roman" w:hAnsi="Times New Roman"/>
              </w:rPr>
            </w:pPr>
            <w:r w:rsidRPr="004761D0">
              <w:rPr>
                <w:rFonts w:ascii="Times New Roman" w:hAnsi="Times New Roman"/>
              </w:rPr>
              <w:t>Assist in the development of Standard Operating Procedures (SOPs) for crewing aspects of vessel inspection and in training of national personnel in the implementation of the SOPs</w:t>
            </w:r>
          </w:p>
          <w:p w14:paraId="0E5CF58B" w14:textId="77777777" w:rsidR="00E36A2C" w:rsidRPr="004761D0" w:rsidRDefault="00E36A2C" w:rsidP="001B297E">
            <w:pPr>
              <w:pStyle w:val="ListParagraph"/>
              <w:numPr>
                <w:ilvl w:val="0"/>
                <w:numId w:val="31"/>
              </w:numPr>
              <w:spacing w:after="160" w:line="259" w:lineRule="auto"/>
              <w:rPr>
                <w:rFonts w:ascii="Times New Roman" w:hAnsi="Times New Roman"/>
              </w:rPr>
            </w:pPr>
            <w:r w:rsidRPr="004761D0">
              <w:rPr>
                <w:rFonts w:ascii="Times New Roman" w:hAnsi="Times New Roman"/>
              </w:rPr>
              <w:t xml:space="preserve">Assist in the provision of training for national agencies to identify and address poor working conditions, </w:t>
            </w:r>
            <w:proofErr w:type="spellStart"/>
            <w:r w:rsidRPr="004761D0">
              <w:rPr>
                <w:rFonts w:ascii="Times New Roman" w:hAnsi="Times New Roman"/>
              </w:rPr>
              <w:t>labour</w:t>
            </w:r>
            <w:proofErr w:type="spellEnd"/>
            <w:r w:rsidRPr="004761D0">
              <w:rPr>
                <w:rFonts w:ascii="Times New Roman" w:hAnsi="Times New Roman"/>
              </w:rPr>
              <w:t xml:space="preserve"> rights violations and human trafficking on fishing vessels in the Pacific.</w:t>
            </w:r>
          </w:p>
          <w:p w14:paraId="5706D4E6" w14:textId="7839EA71" w:rsidR="00BA6A12" w:rsidRPr="00487CFA" w:rsidRDefault="001B6448" w:rsidP="001B297E">
            <w:pPr>
              <w:pStyle w:val="ListParagraph"/>
              <w:numPr>
                <w:ilvl w:val="0"/>
                <w:numId w:val="31"/>
              </w:numPr>
              <w:spacing w:after="160" w:line="259" w:lineRule="auto"/>
              <w:rPr>
                <w:rFonts w:ascii="Times New Roman" w:hAnsi="Times New Roman"/>
              </w:rPr>
            </w:pPr>
            <w:r w:rsidRPr="004761D0">
              <w:rPr>
                <w:rFonts w:ascii="Times New Roman" w:hAnsi="Times New Roman"/>
              </w:rPr>
              <w:t>Provide specialist advice and technical support to develop a system of recognition of qualifications and employment pathways.</w:t>
            </w:r>
          </w:p>
        </w:tc>
        <w:tc>
          <w:tcPr>
            <w:tcW w:w="3640" w:type="dxa"/>
          </w:tcPr>
          <w:p w14:paraId="3F61C376" w14:textId="77777777" w:rsidR="00533676" w:rsidRDefault="00533676" w:rsidP="00D72B3E">
            <w:pPr>
              <w:spacing w:after="0" w:line="240" w:lineRule="auto"/>
              <w:contextualSpacing/>
              <w:rPr>
                <w:rFonts w:ascii="Times New Roman" w:hAnsi="Times New Roman"/>
                <w:lang w:val="en-AU" w:eastAsia="en-AU"/>
              </w:rPr>
            </w:pPr>
          </w:p>
          <w:p w14:paraId="6B8D0FE6" w14:textId="77777777" w:rsidR="00533676" w:rsidRDefault="00533676" w:rsidP="00D72B3E">
            <w:pPr>
              <w:spacing w:after="0" w:line="240" w:lineRule="auto"/>
              <w:contextualSpacing/>
              <w:rPr>
                <w:rFonts w:ascii="Times New Roman" w:hAnsi="Times New Roman"/>
                <w:lang w:val="en-AU" w:eastAsia="en-AU"/>
              </w:rPr>
            </w:pPr>
          </w:p>
          <w:p w14:paraId="4976793B" w14:textId="77777777" w:rsidR="00533676" w:rsidRDefault="00533676" w:rsidP="00D72B3E">
            <w:pPr>
              <w:spacing w:after="0" w:line="240" w:lineRule="auto"/>
              <w:contextualSpacing/>
              <w:rPr>
                <w:rFonts w:ascii="Times New Roman" w:hAnsi="Times New Roman"/>
                <w:lang w:val="en-AU" w:eastAsia="en-AU"/>
              </w:rPr>
            </w:pPr>
          </w:p>
          <w:p w14:paraId="1902A14D" w14:textId="77777777" w:rsidR="00533676" w:rsidRDefault="00533676" w:rsidP="00D72B3E">
            <w:pPr>
              <w:spacing w:after="0" w:line="240" w:lineRule="auto"/>
              <w:contextualSpacing/>
              <w:rPr>
                <w:rFonts w:ascii="Times New Roman" w:hAnsi="Times New Roman"/>
                <w:lang w:val="en-AU" w:eastAsia="en-AU"/>
              </w:rPr>
            </w:pPr>
          </w:p>
          <w:p w14:paraId="3E498690" w14:textId="77777777" w:rsidR="00533676" w:rsidRDefault="00533676" w:rsidP="00154759">
            <w:pPr>
              <w:spacing w:after="120" w:line="240" w:lineRule="auto"/>
              <w:contextualSpacing/>
              <w:rPr>
                <w:rFonts w:ascii="Times New Roman" w:hAnsi="Times New Roman"/>
                <w:lang w:val="en-AU" w:eastAsia="en-AU"/>
              </w:rPr>
            </w:pPr>
          </w:p>
          <w:p w14:paraId="3BF87CB2" w14:textId="77777777" w:rsidR="00533676" w:rsidRDefault="00533676" w:rsidP="00154759">
            <w:pPr>
              <w:spacing w:after="120" w:line="240" w:lineRule="auto"/>
              <w:contextualSpacing/>
              <w:rPr>
                <w:rFonts w:ascii="Times New Roman" w:hAnsi="Times New Roman"/>
                <w:lang w:val="en-AU" w:eastAsia="en-AU"/>
              </w:rPr>
            </w:pPr>
          </w:p>
          <w:p w14:paraId="3C2262BB" w14:textId="6A507058" w:rsidR="002F215E" w:rsidRPr="001B297E" w:rsidRDefault="00015DB7" w:rsidP="001B297E">
            <w:pPr>
              <w:pStyle w:val="ListParagraph"/>
              <w:numPr>
                <w:ilvl w:val="1"/>
                <w:numId w:val="27"/>
              </w:numPr>
              <w:spacing w:after="0" w:line="240" w:lineRule="auto"/>
              <w:ind w:left="360"/>
              <w:rPr>
                <w:rFonts w:ascii="Times New Roman" w:hAnsi="Times New Roman"/>
                <w:lang w:val="en-AU" w:eastAsia="en-AU"/>
              </w:rPr>
            </w:pPr>
            <w:r w:rsidRPr="001B297E">
              <w:rPr>
                <w:rFonts w:ascii="Times New Roman" w:hAnsi="Times New Roman"/>
                <w:lang w:val="en-AU" w:eastAsia="en-AU"/>
              </w:rPr>
              <w:t>S</w:t>
            </w:r>
            <w:r w:rsidR="00AC7D34" w:rsidRPr="001B297E">
              <w:rPr>
                <w:rFonts w:ascii="Times New Roman" w:hAnsi="Times New Roman"/>
                <w:lang w:val="en-AU" w:eastAsia="en-AU"/>
              </w:rPr>
              <w:t xml:space="preserve">OPs developed and used in </w:t>
            </w:r>
            <w:r w:rsidR="0069007D">
              <w:rPr>
                <w:rFonts w:ascii="Times New Roman" w:hAnsi="Times New Roman"/>
                <w:lang w:val="en-AU" w:eastAsia="en-AU"/>
              </w:rPr>
              <w:t>vessel inspections and boarding</w:t>
            </w:r>
            <w:r w:rsidR="00AC7D34" w:rsidRPr="001B297E">
              <w:rPr>
                <w:rFonts w:ascii="Times New Roman" w:hAnsi="Times New Roman"/>
                <w:lang w:val="en-AU" w:eastAsia="en-AU"/>
              </w:rPr>
              <w:t>.</w:t>
            </w:r>
          </w:p>
          <w:p w14:paraId="74CB2EBB" w14:textId="77777777" w:rsidR="00102E9C" w:rsidRDefault="00102E9C" w:rsidP="001B297E">
            <w:pPr>
              <w:spacing w:after="0" w:line="240" w:lineRule="auto"/>
              <w:contextualSpacing/>
              <w:rPr>
                <w:rFonts w:ascii="Times New Roman" w:hAnsi="Times New Roman"/>
                <w:lang w:val="en-AU" w:eastAsia="en-AU"/>
              </w:rPr>
            </w:pPr>
          </w:p>
          <w:p w14:paraId="41DAC5C5" w14:textId="10C8BBBC" w:rsidR="00102E9C" w:rsidRPr="001B297E" w:rsidRDefault="00102E9C" w:rsidP="001B297E">
            <w:pPr>
              <w:pStyle w:val="ListParagraph"/>
              <w:numPr>
                <w:ilvl w:val="1"/>
                <w:numId w:val="27"/>
              </w:numPr>
              <w:spacing w:after="0" w:line="240" w:lineRule="auto"/>
              <w:ind w:left="360"/>
              <w:rPr>
                <w:rFonts w:ascii="Times New Roman" w:hAnsi="Times New Roman"/>
                <w:lang w:val="en-AU" w:eastAsia="en-AU"/>
              </w:rPr>
            </w:pPr>
            <w:r w:rsidRPr="001B297E">
              <w:rPr>
                <w:rFonts w:ascii="Times New Roman" w:hAnsi="Times New Roman"/>
                <w:lang w:val="en-AU" w:eastAsia="en-AU"/>
              </w:rPr>
              <w:t>Training provided to national agencies and follow up undertaken to assess the effectiveness of training.</w:t>
            </w:r>
          </w:p>
          <w:p w14:paraId="1277D4C0" w14:textId="77777777" w:rsidR="00102E9C" w:rsidRDefault="00102E9C" w:rsidP="001B297E">
            <w:pPr>
              <w:spacing w:after="0" w:line="240" w:lineRule="auto"/>
              <w:contextualSpacing/>
              <w:rPr>
                <w:rFonts w:ascii="Times New Roman" w:hAnsi="Times New Roman"/>
                <w:lang w:val="en-AU" w:eastAsia="en-AU"/>
              </w:rPr>
            </w:pPr>
          </w:p>
          <w:p w14:paraId="4225CAB6" w14:textId="447E9921" w:rsidR="0057542C" w:rsidRPr="001B297E" w:rsidRDefault="0057542C" w:rsidP="001B297E">
            <w:pPr>
              <w:pStyle w:val="ListParagraph"/>
              <w:numPr>
                <w:ilvl w:val="1"/>
                <w:numId w:val="27"/>
              </w:numPr>
              <w:spacing w:after="0" w:line="240" w:lineRule="auto"/>
              <w:ind w:left="360"/>
              <w:rPr>
                <w:rFonts w:ascii="Times New Roman" w:hAnsi="Times New Roman"/>
                <w:lang w:val="en-AU" w:eastAsia="en-AU"/>
              </w:rPr>
            </w:pPr>
            <w:r w:rsidRPr="001B297E">
              <w:rPr>
                <w:rFonts w:ascii="Times New Roman" w:hAnsi="Times New Roman"/>
                <w:lang w:val="en-AU" w:eastAsia="en-AU"/>
              </w:rPr>
              <w:t>Employment pa</w:t>
            </w:r>
            <w:r w:rsidR="000B4037" w:rsidRPr="001B297E">
              <w:rPr>
                <w:rFonts w:ascii="Times New Roman" w:hAnsi="Times New Roman"/>
                <w:lang w:val="en-AU" w:eastAsia="en-AU"/>
              </w:rPr>
              <w:t>thways developed so crew can be</w:t>
            </w:r>
            <w:r w:rsidRPr="001B297E">
              <w:rPr>
                <w:rFonts w:ascii="Times New Roman" w:hAnsi="Times New Roman"/>
                <w:lang w:val="en-AU" w:eastAsia="en-AU"/>
              </w:rPr>
              <w:t xml:space="preserve"> promoted into more skilled positions onboard vessels.</w:t>
            </w:r>
          </w:p>
        </w:tc>
      </w:tr>
      <w:tr w:rsidR="00BA6A12" w:rsidRPr="003A61D9" w14:paraId="56EC0B35" w14:textId="77777777" w:rsidTr="007516A1">
        <w:tc>
          <w:tcPr>
            <w:tcW w:w="4928" w:type="dxa"/>
          </w:tcPr>
          <w:p w14:paraId="7BAD68D5" w14:textId="77777777" w:rsidR="0031549A" w:rsidRPr="004761D0" w:rsidRDefault="00487CFA" w:rsidP="00E36A2C">
            <w:pPr>
              <w:pStyle w:val="ListParagraph"/>
              <w:numPr>
                <w:ilvl w:val="0"/>
                <w:numId w:val="27"/>
              </w:numPr>
              <w:overflowPunct w:val="0"/>
              <w:autoSpaceDE w:val="0"/>
              <w:autoSpaceDN w:val="0"/>
              <w:adjustRightInd w:val="0"/>
              <w:spacing w:after="0" w:line="240" w:lineRule="auto"/>
              <w:textAlignment w:val="baseline"/>
              <w:rPr>
                <w:rFonts w:ascii="Times New Roman" w:hAnsi="Times New Roman"/>
                <w:b/>
                <w:lang w:val="en-AU" w:eastAsia="en-AU"/>
              </w:rPr>
            </w:pPr>
            <w:r w:rsidRPr="004761D0">
              <w:rPr>
                <w:rFonts w:ascii="Times New Roman" w:hAnsi="Times New Roman"/>
                <w:b/>
              </w:rPr>
              <w:lastRenderedPageBreak/>
              <w:t>The provision of knowledge and tools for advocacy, awareness raising and social consensus building on improving working conditions on fishing vessels</w:t>
            </w:r>
          </w:p>
          <w:p w14:paraId="469BB4DB" w14:textId="77777777" w:rsidR="00E36A2C" w:rsidRPr="004761D0" w:rsidRDefault="00E36A2C" w:rsidP="001B297E">
            <w:pPr>
              <w:pStyle w:val="ListParagraph"/>
              <w:numPr>
                <w:ilvl w:val="0"/>
                <w:numId w:val="32"/>
              </w:numPr>
              <w:spacing w:after="160" w:line="259" w:lineRule="auto"/>
              <w:rPr>
                <w:rFonts w:ascii="Times New Roman" w:hAnsi="Times New Roman"/>
              </w:rPr>
            </w:pPr>
            <w:r w:rsidRPr="004761D0">
              <w:rPr>
                <w:rFonts w:ascii="Times New Roman" w:hAnsi="Times New Roman"/>
              </w:rPr>
              <w:t xml:space="preserve">Assist with awareness raising and training sessions for Pacific Island journalists on the project and on </w:t>
            </w:r>
            <w:proofErr w:type="spellStart"/>
            <w:r w:rsidRPr="004761D0">
              <w:rPr>
                <w:rFonts w:ascii="Times New Roman" w:hAnsi="Times New Roman"/>
              </w:rPr>
              <w:t>labour</w:t>
            </w:r>
            <w:proofErr w:type="spellEnd"/>
            <w:r w:rsidRPr="004761D0">
              <w:rPr>
                <w:rFonts w:ascii="Times New Roman" w:hAnsi="Times New Roman"/>
              </w:rPr>
              <w:t xml:space="preserve"> standards generally.</w:t>
            </w:r>
          </w:p>
          <w:p w14:paraId="136478F6" w14:textId="529599F9" w:rsidR="00487CFA" w:rsidRPr="004761D0" w:rsidRDefault="00E36A2C" w:rsidP="001B297E">
            <w:pPr>
              <w:pStyle w:val="ListParagraph"/>
              <w:numPr>
                <w:ilvl w:val="0"/>
                <w:numId w:val="32"/>
              </w:numPr>
              <w:overflowPunct w:val="0"/>
              <w:autoSpaceDE w:val="0"/>
              <w:autoSpaceDN w:val="0"/>
              <w:adjustRightInd w:val="0"/>
              <w:spacing w:after="120" w:line="240" w:lineRule="auto"/>
              <w:textAlignment w:val="baseline"/>
              <w:rPr>
                <w:rFonts w:ascii="Times New Roman" w:hAnsi="Times New Roman"/>
                <w:b/>
                <w:lang w:val="en-AU" w:eastAsia="en-AU"/>
              </w:rPr>
            </w:pPr>
            <w:r w:rsidRPr="004761D0">
              <w:rPr>
                <w:rFonts w:ascii="Times New Roman" w:hAnsi="Times New Roman"/>
              </w:rPr>
              <w:t>Assist in</w:t>
            </w:r>
            <w:r w:rsidR="001B297E">
              <w:rPr>
                <w:rFonts w:ascii="Times New Roman" w:hAnsi="Times New Roman"/>
              </w:rPr>
              <w:t xml:space="preserve"> the </w:t>
            </w:r>
            <w:r w:rsidRPr="004761D0">
              <w:rPr>
                <w:rFonts w:ascii="Times New Roman" w:hAnsi="Times New Roman"/>
              </w:rPr>
              <w:t>provision of knowledge and tools for advocacy, awareness raising and social consensus building on improving working conditions on fishing vessels.</w:t>
            </w:r>
          </w:p>
        </w:tc>
        <w:tc>
          <w:tcPr>
            <w:tcW w:w="3640" w:type="dxa"/>
          </w:tcPr>
          <w:p w14:paraId="10812BB2" w14:textId="77777777" w:rsidR="00696923" w:rsidRDefault="00696923" w:rsidP="00CD7DF1">
            <w:pPr>
              <w:spacing w:after="0" w:line="240" w:lineRule="auto"/>
              <w:rPr>
                <w:rFonts w:ascii="Times New Roman" w:hAnsi="Times New Roman"/>
                <w:lang w:val="en-AU" w:eastAsia="en-AU"/>
              </w:rPr>
            </w:pPr>
          </w:p>
          <w:p w14:paraId="4675F33A" w14:textId="77777777" w:rsidR="00C203B5" w:rsidRDefault="00C203B5" w:rsidP="00CD7DF1">
            <w:pPr>
              <w:spacing w:after="0" w:line="240" w:lineRule="auto"/>
              <w:rPr>
                <w:rFonts w:ascii="Times New Roman" w:hAnsi="Times New Roman"/>
                <w:lang w:val="en-AU" w:eastAsia="en-AU"/>
              </w:rPr>
            </w:pPr>
          </w:p>
          <w:p w14:paraId="3600CE50" w14:textId="546FFE5D" w:rsidR="00C203B5" w:rsidRDefault="00C203B5" w:rsidP="00CD7DF1">
            <w:pPr>
              <w:spacing w:after="0" w:line="240" w:lineRule="auto"/>
              <w:rPr>
                <w:rFonts w:ascii="Times New Roman" w:hAnsi="Times New Roman"/>
                <w:lang w:val="en-AU" w:eastAsia="en-AU"/>
              </w:rPr>
            </w:pPr>
          </w:p>
          <w:p w14:paraId="677E2354" w14:textId="77777777" w:rsidR="00154759" w:rsidRDefault="00154759" w:rsidP="00CD7DF1">
            <w:pPr>
              <w:spacing w:after="0" w:line="240" w:lineRule="auto"/>
              <w:rPr>
                <w:rFonts w:ascii="Times New Roman" w:hAnsi="Times New Roman"/>
                <w:lang w:val="en-AU" w:eastAsia="en-AU"/>
              </w:rPr>
            </w:pPr>
          </w:p>
          <w:p w14:paraId="57F7AF86" w14:textId="6BC42544" w:rsidR="00C203B5" w:rsidRPr="001B297E" w:rsidRDefault="00C203B5" w:rsidP="001B297E">
            <w:pPr>
              <w:pStyle w:val="ListParagraph"/>
              <w:numPr>
                <w:ilvl w:val="0"/>
                <w:numId w:val="32"/>
              </w:numPr>
              <w:spacing w:after="0" w:line="240" w:lineRule="auto"/>
              <w:rPr>
                <w:rFonts w:ascii="Times New Roman" w:hAnsi="Times New Roman"/>
                <w:lang w:val="en-AU" w:eastAsia="en-AU"/>
              </w:rPr>
            </w:pPr>
            <w:r w:rsidRPr="001B297E">
              <w:rPr>
                <w:rFonts w:ascii="Times New Roman" w:hAnsi="Times New Roman"/>
                <w:lang w:val="en-AU" w:eastAsia="en-AU"/>
              </w:rPr>
              <w:t xml:space="preserve">Training of </w:t>
            </w:r>
            <w:r w:rsidR="005215F6" w:rsidRPr="001B297E">
              <w:rPr>
                <w:rFonts w:ascii="Times New Roman" w:hAnsi="Times New Roman"/>
                <w:lang w:val="en-AU" w:eastAsia="en-AU"/>
              </w:rPr>
              <w:t>journalists</w:t>
            </w:r>
            <w:r w:rsidRPr="001B297E">
              <w:rPr>
                <w:rFonts w:ascii="Times New Roman" w:hAnsi="Times New Roman"/>
                <w:lang w:val="en-AU" w:eastAsia="en-AU"/>
              </w:rPr>
              <w:t xml:space="preserve"> undertaken</w:t>
            </w:r>
          </w:p>
          <w:p w14:paraId="54158710" w14:textId="77777777" w:rsidR="00C203B5" w:rsidRDefault="00C203B5" w:rsidP="00CD7DF1">
            <w:pPr>
              <w:spacing w:after="0" w:line="240" w:lineRule="auto"/>
              <w:rPr>
                <w:rFonts w:ascii="Times New Roman" w:hAnsi="Times New Roman"/>
                <w:lang w:val="en-AU" w:eastAsia="en-AU"/>
              </w:rPr>
            </w:pPr>
          </w:p>
          <w:p w14:paraId="58EB536B" w14:textId="77777777" w:rsidR="00C203B5" w:rsidRPr="001B297E" w:rsidRDefault="008915DC" w:rsidP="001B297E">
            <w:pPr>
              <w:pStyle w:val="ListParagraph"/>
              <w:numPr>
                <w:ilvl w:val="0"/>
                <w:numId w:val="32"/>
              </w:numPr>
              <w:spacing w:after="0" w:line="240" w:lineRule="auto"/>
              <w:rPr>
                <w:rFonts w:ascii="Times New Roman" w:hAnsi="Times New Roman"/>
                <w:lang w:val="en-AU" w:eastAsia="en-AU"/>
              </w:rPr>
            </w:pPr>
            <w:r w:rsidRPr="001B297E">
              <w:rPr>
                <w:rFonts w:ascii="Times New Roman" w:hAnsi="Times New Roman"/>
                <w:lang w:val="en-AU" w:eastAsia="en-AU"/>
              </w:rPr>
              <w:t xml:space="preserve">Materials developed to promote awareness.  </w:t>
            </w:r>
            <w:r w:rsidR="00C203B5" w:rsidRPr="001B297E">
              <w:rPr>
                <w:rFonts w:ascii="Times New Roman" w:hAnsi="Times New Roman"/>
                <w:lang w:val="en-AU" w:eastAsia="en-AU"/>
              </w:rPr>
              <w:t>Awareness raised on the need to improve working conditions on fishing vessels.</w:t>
            </w:r>
            <w:r w:rsidRPr="001B297E">
              <w:rPr>
                <w:rFonts w:ascii="Times New Roman" w:hAnsi="Times New Roman"/>
                <w:lang w:val="en-AU" w:eastAsia="en-AU"/>
              </w:rPr>
              <w:t xml:space="preserve">  </w:t>
            </w:r>
          </w:p>
        </w:tc>
      </w:tr>
      <w:tr w:rsidR="00BA6A12" w:rsidRPr="003A61D9" w14:paraId="7D36EF43" w14:textId="77777777" w:rsidTr="007516A1">
        <w:tc>
          <w:tcPr>
            <w:tcW w:w="4928" w:type="dxa"/>
          </w:tcPr>
          <w:p w14:paraId="3876DA34" w14:textId="77777777" w:rsidR="00FC5C38" w:rsidRPr="00E36A2C" w:rsidRDefault="00487CFA" w:rsidP="001B6448">
            <w:pPr>
              <w:pStyle w:val="TableBullet"/>
              <w:numPr>
                <w:ilvl w:val="0"/>
                <w:numId w:val="27"/>
              </w:numPr>
              <w:spacing w:after="120"/>
              <w:jc w:val="both"/>
              <w:rPr>
                <w:rFonts w:ascii="Times New Roman" w:hAnsi="Times New Roman"/>
                <w:lang w:val="en-AU" w:eastAsia="en-AU"/>
              </w:rPr>
            </w:pPr>
            <w:r w:rsidRPr="00487CFA">
              <w:rPr>
                <w:rFonts w:ascii="Times New Roman" w:hAnsi="Times New Roman"/>
                <w:b/>
                <w:sz w:val="22"/>
              </w:rPr>
              <w:t>Technical support and advice to fishing entities in PICs establish and maintain safe, decent and worthwhile working conditions on fishing vessels</w:t>
            </w:r>
            <w:r w:rsidRPr="00487CFA">
              <w:rPr>
                <w:rFonts w:ascii="Times New Roman" w:hAnsi="Times New Roman"/>
              </w:rPr>
              <w:t>.</w:t>
            </w:r>
          </w:p>
          <w:p w14:paraId="429DD096" w14:textId="77777777" w:rsidR="001B6448" w:rsidRPr="004761D0" w:rsidRDefault="001B6448" w:rsidP="001B297E">
            <w:pPr>
              <w:pStyle w:val="ListParagraph"/>
              <w:numPr>
                <w:ilvl w:val="0"/>
                <w:numId w:val="33"/>
              </w:numPr>
              <w:spacing w:after="160" w:line="259" w:lineRule="auto"/>
              <w:rPr>
                <w:rFonts w:ascii="Times New Roman" w:hAnsi="Times New Roman"/>
              </w:rPr>
            </w:pPr>
            <w:r w:rsidRPr="004761D0">
              <w:rPr>
                <w:rFonts w:ascii="Times New Roman" w:hAnsi="Times New Roman"/>
              </w:rPr>
              <w:t>Provide support and advice to fishing entities in PICs to establish and maintain safe, decent and worthwhile working conditions on fishing vessels.</w:t>
            </w:r>
          </w:p>
          <w:p w14:paraId="354149AA" w14:textId="24B67043" w:rsidR="00E36A2C" w:rsidRPr="00637977" w:rsidRDefault="001B6448" w:rsidP="001B297E">
            <w:pPr>
              <w:pStyle w:val="ListParagraph"/>
              <w:numPr>
                <w:ilvl w:val="0"/>
                <w:numId w:val="33"/>
              </w:numPr>
              <w:spacing w:after="160" w:line="259" w:lineRule="auto"/>
              <w:rPr>
                <w:rFonts w:ascii="Times New Roman" w:hAnsi="Times New Roman"/>
                <w:lang w:val="en-AU" w:eastAsia="en-AU"/>
              </w:rPr>
            </w:pPr>
            <w:r w:rsidRPr="004761D0">
              <w:rPr>
                <w:rFonts w:ascii="Times New Roman" w:hAnsi="Times New Roman"/>
              </w:rPr>
              <w:t xml:space="preserve">Provide technical support to fishing companies and fishing industry associations in PICs, to develop and implement codes of conduct, consistent with regional and international </w:t>
            </w:r>
            <w:proofErr w:type="spellStart"/>
            <w:r w:rsidRPr="004761D0">
              <w:rPr>
                <w:rFonts w:ascii="Times New Roman" w:hAnsi="Times New Roman"/>
              </w:rPr>
              <w:t>labour</w:t>
            </w:r>
            <w:proofErr w:type="spellEnd"/>
            <w:r w:rsidRPr="004761D0">
              <w:rPr>
                <w:rFonts w:ascii="Times New Roman" w:hAnsi="Times New Roman"/>
              </w:rPr>
              <w:t xml:space="preserve"> and human rights standards</w:t>
            </w:r>
          </w:p>
        </w:tc>
        <w:tc>
          <w:tcPr>
            <w:tcW w:w="3640" w:type="dxa"/>
          </w:tcPr>
          <w:p w14:paraId="24B3D4A1" w14:textId="77777777" w:rsidR="00762FC0" w:rsidRDefault="00762FC0" w:rsidP="000A1008">
            <w:pPr>
              <w:spacing w:after="0" w:line="240" w:lineRule="auto"/>
              <w:rPr>
                <w:rFonts w:ascii="Times New Roman" w:hAnsi="Times New Roman"/>
                <w:lang w:val="en-AU" w:eastAsia="en-AU"/>
              </w:rPr>
            </w:pPr>
          </w:p>
          <w:p w14:paraId="21F0DE1C" w14:textId="77777777" w:rsidR="008915DC" w:rsidRDefault="008915DC" w:rsidP="000A1008">
            <w:pPr>
              <w:spacing w:after="0" w:line="240" w:lineRule="auto"/>
              <w:rPr>
                <w:rFonts w:ascii="Times New Roman" w:hAnsi="Times New Roman"/>
                <w:lang w:val="en-AU" w:eastAsia="en-AU"/>
              </w:rPr>
            </w:pPr>
          </w:p>
          <w:p w14:paraId="3085A5CD" w14:textId="77777777" w:rsidR="008915DC" w:rsidRDefault="008915DC" w:rsidP="000A1008">
            <w:pPr>
              <w:spacing w:after="0" w:line="240" w:lineRule="auto"/>
              <w:rPr>
                <w:rFonts w:ascii="Times New Roman" w:hAnsi="Times New Roman"/>
                <w:lang w:val="en-AU" w:eastAsia="en-AU"/>
              </w:rPr>
            </w:pPr>
          </w:p>
          <w:p w14:paraId="123663D8" w14:textId="77777777" w:rsidR="008915DC" w:rsidRDefault="008915DC" w:rsidP="000A1008">
            <w:pPr>
              <w:spacing w:after="0" w:line="240" w:lineRule="auto"/>
              <w:rPr>
                <w:rFonts w:ascii="Times New Roman" w:hAnsi="Times New Roman"/>
                <w:lang w:val="en-AU" w:eastAsia="en-AU"/>
              </w:rPr>
            </w:pPr>
          </w:p>
          <w:p w14:paraId="4BA11C0D" w14:textId="77777777" w:rsidR="008915DC" w:rsidRDefault="008915DC" w:rsidP="00154759">
            <w:pPr>
              <w:spacing w:after="120" w:line="240" w:lineRule="auto"/>
              <w:rPr>
                <w:rFonts w:ascii="Times New Roman" w:hAnsi="Times New Roman"/>
                <w:lang w:val="en-AU" w:eastAsia="en-AU"/>
              </w:rPr>
            </w:pPr>
          </w:p>
          <w:p w14:paraId="7EBDFC9B" w14:textId="77777777" w:rsidR="008915DC" w:rsidRPr="001B297E" w:rsidRDefault="008915DC" w:rsidP="001B297E">
            <w:pPr>
              <w:pStyle w:val="ListParagraph"/>
              <w:numPr>
                <w:ilvl w:val="0"/>
                <w:numId w:val="33"/>
              </w:numPr>
              <w:spacing w:after="0" w:line="240" w:lineRule="auto"/>
              <w:rPr>
                <w:rFonts w:ascii="Times New Roman" w:hAnsi="Times New Roman"/>
                <w:lang w:val="en-AU" w:eastAsia="en-AU"/>
              </w:rPr>
            </w:pPr>
            <w:r w:rsidRPr="001B297E">
              <w:rPr>
                <w:rFonts w:ascii="Times New Roman" w:hAnsi="Times New Roman"/>
                <w:lang w:val="en-AU" w:eastAsia="en-AU"/>
              </w:rPr>
              <w:t>Fishing entities identified and technical support provided.</w:t>
            </w:r>
          </w:p>
          <w:p w14:paraId="5990B700" w14:textId="77777777" w:rsidR="0040494E" w:rsidRDefault="0040494E" w:rsidP="001B297E">
            <w:pPr>
              <w:spacing w:after="0" w:line="240" w:lineRule="auto"/>
              <w:rPr>
                <w:rFonts w:ascii="Times New Roman" w:hAnsi="Times New Roman"/>
                <w:lang w:val="en-AU" w:eastAsia="en-AU"/>
              </w:rPr>
            </w:pPr>
          </w:p>
          <w:p w14:paraId="1FC95C09" w14:textId="77777777" w:rsidR="0040494E" w:rsidRDefault="0040494E" w:rsidP="001B297E">
            <w:pPr>
              <w:spacing w:after="0" w:line="240" w:lineRule="auto"/>
              <w:rPr>
                <w:rFonts w:ascii="Times New Roman" w:hAnsi="Times New Roman"/>
                <w:lang w:val="en-AU" w:eastAsia="en-AU"/>
              </w:rPr>
            </w:pPr>
          </w:p>
          <w:p w14:paraId="0ADC815E" w14:textId="77777777" w:rsidR="0040494E" w:rsidRDefault="0040494E" w:rsidP="001B297E">
            <w:pPr>
              <w:spacing w:after="0" w:line="240" w:lineRule="auto"/>
              <w:rPr>
                <w:rFonts w:ascii="Times New Roman" w:hAnsi="Times New Roman"/>
                <w:lang w:val="en-AU" w:eastAsia="en-AU"/>
              </w:rPr>
            </w:pPr>
          </w:p>
          <w:p w14:paraId="485B9A30" w14:textId="77777777" w:rsidR="0040494E" w:rsidRPr="001B297E" w:rsidRDefault="0040494E" w:rsidP="001B297E">
            <w:pPr>
              <w:pStyle w:val="ListParagraph"/>
              <w:numPr>
                <w:ilvl w:val="0"/>
                <w:numId w:val="33"/>
              </w:numPr>
              <w:spacing w:after="0" w:line="240" w:lineRule="auto"/>
              <w:rPr>
                <w:rFonts w:ascii="Times New Roman" w:hAnsi="Times New Roman"/>
                <w:lang w:val="en-AU" w:eastAsia="en-AU"/>
              </w:rPr>
            </w:pPr>
            <w:r w:rsidRPr="001B297E">
              <w:rPr>
                <w:rFonts w:ascii="Times New Roman" w:hAnsi="Times New Roman"/>
                <w:lang w:val="en-AU" w:eastAsia="en-AU"/>
              </w:rPr>
              <w:t>Implementation support provided to fishing companies and industry associations.</w:t>
            </w:r>
          </w:p>
        </w:tc>
      </w:tr>
      <w:tr w:rsidR="001B6448" w:rsidRPr="003A61D9" w14:paraId="6C882A3D" w14:textId="77777777" w:rsidTr="007516A1">
        <w:tc>
          <w:tcPr>
            <w:tcW w:w="4928" w:type="dxa"/>
          </w:tcPr>
          <w:p w14:paraId="3F85D6A6" w14:textId="77777777" w:rsidR="001B6448" w:rsidRDefault="001B6448" w:rsidP="00EF1903">
            <w:pPr>
              <w:pStyle w:val="TableBullet"/>
              <w:numPr>
                <w:ilvl w:val="0"/>
                <w:numId w:val="27"/>
              </w:numPr>
              <w:spacing w:after="120"/>
              <w:jc w:val="both"/>
              <w:rPr>
                <w:rFonts w:ascii="Times New Roman" w:hAnsi="Times New Roman"/>
                <w:b/>
                <w:sz w:val="22"/>
              </w:rPr>
            </w:pPr>
            <w:r>
              <w:rPr>
                <w:rFonts w:ascii="Times New Roman" w:hAnsi="Times New Roman"/>
                <w:b/>
                <w:sz w:val="22"/>
              </w:rPr>
              <w:t>Project Management</w:t>
            </w:r>
            <w:r w:rsidR="00EF1903">
              <w:rPr>
                <w:rFonts w:ascii="Times New Roman" w:hAnsi="Times New Roman"/>
                <w:b/>
                <w:sz w:val="22"/>
              </w:rPr>
              <w:t xml:space="preserve"> and Governance</w:t>
            </w:r>
          </w:p>
          <w:p w14:paraId="0C887B25" w14:textId="77777777" w:rsidR="00EF1903" w:rsidRPr="004761D0" w:rsidRDefault="00EF1903" w:rsidP="001B297E">
            <w:pPr>
              <w:pStyle w:val="ListParagraph"/>
              <w:numPr>
                <w:ilvl w:val="0"/>
                <w:numId w:val="34"/>
              </w:numPr>
              <w:spacing w:after="160" w:line="259" w:lineRule="auto"/>
              <w:rPr>
                <w:rFonts w:ascii="Times New Roman" w:hAnsi="Times New Roman"/>
              </w:rPr>
            </w:pPr>
            <w:r w:rsidRPr="004761D0">
              <w:rPr>
                <w:rFonts w:ascii="Times New Roman" w:hAnsi="Times New Roman"/>
              </w:rPr>
              <w:t>Manage the implementation of the FFA component of crewing project.</w:t>
            </w:r>
          </w:p>
          <w:p w14:paraId="6AE8EFF0" w14:textId="77777777" w:rsidR="00EF1903" w:rsidRPr="004761D0" w:rsidRDefault="00EF1903" w:rsidP="001B297E">
            <w:pPr>
              <w:pStyle w:val="ListParagraph"/>
              <w:numPr>
                <w:ilvl w:val="0"/>
                <w:numId w:val="34"/>
              </w:numPr>
              <w:spacing w:after="160" w:line="259" w:lineRule="auto"/>
              <w:rPr>
                <w:rFonts w:ascii="Times New Roman" w:hAnsi="Times New Roman"/>
              </w:rPr>
            </w:pPr>
            <w:r w:rsidRPr="004761D0">
              <w:rPr>
                <w:rFonts w:ascii="Times New Roman" w:hAnsi="Times New Roman"/>
              </w:rPr>
              <w:t>Participate in governance arrangements for the project including meetings for the activity Governance Group</w:t>
            </w:r>
          </w:p>
          <w:p w14:paraId="0549BE8E" w14:textId="77777777" w:rsidR="00EF1903" w:rsidRPr="00487CFA" w:rsidRDefault="00EF1903" w:rsidP="001B297E">
            <w:pPr>
              <w:pStyle w:val="ListParagraph"/>
              <w:numPr>
                <w:ilvl w:val="0"/>
                <w:numId w:val="34"/>
              </w:numPr>
              <w:spacing w:after="160" w:line="259" w:lineRule="auto"/>
              <w:rPr>
                <w:rFonts w:ascii="Times New Roman" w:hAnsi="Times New Roman"/>
                <w:b/>
              </w:rPr>
            </w:pPr>
            <w:r w:rsidRPr="004761D0">
              <w:rPr>
                <w:rFonts w:ascii="Times New Roman" w:hAnsi="Times New Roman"/>
              </w:rPr>
              <w:t xml:space="preserve">Liaise with other implementing partners including the lead agency, the international Office of Migration, the International </w:t>
            </w:r>
            <w:proofErr w:type="spellStart"/>
            <w:r w:rsidRPr="004761D0">
              <w:rPr>
                <w:rFonts w:ascii="Times New Roman" w:hAnsi="Times New Roman"/>
              </w:rPr>
              <w:t>Labour</w:t>
            </w:r>
            <w:proofErr w:type="spellEnd"/>
            <w:r w:rsidRPr="004761D0">
              <w:rPr>
                <w:rFonts w:ascii="Times New Roman" w:hAnsi="Times New Roman"/>
              </w:rPr>
              <w:t xml:space="preserve"> </w:t>
            </w:r>
            <w:proofErr w:type="spellStart"/>
            <w:r w:rsidRPr="004761D0">
              <w:rPr>
                <w:rFonts w:ascii="Times New Roman" w:hAnsi="Times New Roman"/>
              </w:rPr>
              <w:t>Organisation</w:t>
            </w:r>
            <w:proofErr w:type="spellEnd"/>
            <w:r w:rsidRPr="004761D0">
              <w:rPr>
                <w:rFonts w:ascii="Times New Roman" w:hAnsi="Times New Roman"/>
              </w:rPr>
              <w:t xml:space="preserve"> and the UN Office on Drugs and Crime in the implementation of the project.</w:t>
            </w:r>
          </w:p>
        </w:tc>
        <w:tc>
          <w:tcPr>
            <w:tcW w:w="3640" w:type="dxa"/>
          </w:tcPr>
          <w:p w14:paraId="7B700978" w14:textId="77777777" w:rsidR="001B297E" w:rsidRDefault="001B297E" w:rsidP="000A1008">
            <w:pPr>
              <w:spacing w:after="0" w:line="240" w:lineRule="auto"/>
              <w:rPr>
                <w:rFonts w:ascii="Times New Roman" w:hAnsi="Times New Roman"/>
                <w:lang w:val="en-AU" w:eastAsia="en-AU"/>
              </w:rPr>
            </w:pPr>
          </w:p>
          <w:p w14:paraId="13ABF364" w14:textId="7BEAD811" w:rsidR="006C0BFD" w:rsidRPr="001B297E" w:rsidRDefault="0065236D" w:rsidP="001B297E">
            <w:pPr>
              <w:pStyle w:val="ListParagraph"/>
              <w:numPr>
                <w:ilvl w:val="0"/>
                <w:numId w:val="34"/>
              </w:numPr>
              <w:spacing w:after="0" w:line="240" w:lineRule="auto"/>
              <w:rPr>
                <w:rFonts w:ascii="Times New Roman" w:hAnsi="Times New Roman"/>
                <w:lang w:val="en-AU" w:eastAsia="en-AU"/>
              </w:rPr>
            </w:pPr>
            <w:r w:rsidRPr="001B297E">
              <w:rPr>
                <w:rFonts w:ascii="Times New Roman" w:hAnsi="Times New Roman"/>
                <w:lang w:val="en-AU" w:eastAsia="en-AU"/>
              </w:rPr>
              <w:t xml:space="preserve">FFA component of the project managed effectively and project financial and narrative reports submitted </w:t>
            </w:r>
            <w:r w:rsidR="005215F6" w:rsidRPr="001B297E">
              <w:rPr>
                <w:rFonts w:ascii="Times New Roman" w:hAnsi="Times New Roman"/>
                <w:lang w:val="en-AU" w:eastAsia="en-AU"/>
              </w:rPr>
              <w:t>on</w:t>
            </w:r>
            <w:r w:rsidRPr="001B297E">
              <w:rPr>
                <w:rFonts w:ascii="Times New Roman" w:hAnsi="Times New Roman"/>
                <w:lang w:val="en-AU" w:eastAsia="en-AU"/>
              </w:rPr>
              <w:t xml:space="preserve"> time and accepted by IOM.</w:t>
            </w:r>
          </w:p>
          <w:p w14:paraId="724B0B1F" w14:textId="77777777" w:rsidR="00102E9C" w:rsidRDefault="00102E9C" w:rsidP="000A1008">
            <w:pPr>
              <w:spacing w:after="0" w:line="240" w:lineRule="auto"/>
              <w:rPr>
                <w:rFonts w:ascii="Times New Roman" w:hAnsi="Times New Roman"/>
                <w:lang w:val="en-AU" w:eastAsia="en-AU"/>
              </w:rPr>
            </w:pPr>
          </w:p>
          <w:p w14:paraId="20FF36A8" w14:textId="15A7D93C" w:rsidR="0065236D" w:rsidRPr="001B297E" w:rsidRDefault="0065236D" w:rsidP="001B297E">
            <w:pPr>
              <w:pStyle w:val="ListParagraph"/>
              <w:numPr>
                <w:ilvl w:val="0"/>
                <w:numId w:val="34"/>
              </w:numPr>
              <w:spacing w:after="0" w:line="240" w:lineRule="auto"/>
              <w:rPr>
                <w:rFonts w:ascii="Times New Roman" w:hAnsi="Times New Roman"/>
                <w:lang w:val="en-AU" w:eastAsia="en-AU"/>
              </w:rPr>
            </w:pPr>
            <w:r w:rsidRPr="001B297E">
              <w:rPr>
                <w:rFonts w:ascii="Times New Roman" w:hAnsi="Times New Roman"/>
                <w:lang w:val="en-AU" w:eastAsia="en-AU"/>
              </w:rPr>
              <w:t>FFA particip</w:t>
            </w:r>
            <w:r w:rsidR="00CF4A9C" w:rsidRPr="001B297E">
              <w:rPr>
                <w:rFonts w:ascii="Times New Roman" w:hAnsi="Times New Roman"/>
                <w:lang w:val="en-AU" w:eastAsia="en-AU"/>
              </w:rPr>
              <w:t>ated effectively in all meeting</w:t>
            </w:r>
            <w:r w:rsidRPr="001B297E">
              <w:rPr>
                <w:rFonts w:ascii="Times New Roman" w:hAnsi="Times New Roman"/>
                <w:lang w:val="en-AU" w:eastAsia="en-AU"/>
              </w:rPr>
              <w:t>s of the Activity Governance Group.</w:t>
            </w:r>
          </w:p>
          <w:p w14:paraId="646CE4E0" w14:textId="77777777" w:rsidR="00102E9C" w:rsidRDefault="00102E9C" w:rsidP="000A1008">
            <w:pPr>
              <w:spacing w:after="0" w:line="240" w:lineRule="auto"/>
              <w:rPr>
                <w:rFonts w:ascii="Times New Roman" w:hAnsi="Times New Roman"/>
                <w:lang w:val="en-AU" w:eastAsia="en-AU"/>
              </w:rPr>
            </w:pPr>
          </w:p>
          <w:p w14:paraId="7C553967" w14:textId="05D68645" w:rsidR="0065236D" w:rsidRPr="001B297E" w:rsidRDefault="0065236D" w:rsidP="001B297E">
            <w:pPr>
              <w:pStyle w:val="ListParagraph"/>
              <w:numPr>
                <w:ilvl w:val="0"/>
                <w:numId w:val="34"/>
              </w:numPr>
              <w:spacing w:after="0" w:line="240" w:lineRule="auto"/>
              <w:rPr>
                <w:rFonts w:ascii="Times New Roman" w:hAnsi="Times New Roman"/>
                <w:lang w:val="en-AU" w:eastAsia="en-AU"/>
              </w:rPr>
            </w:pPr>
            <w:r w:rsidRPr="001B297E">
              <w:rPr>
                <w:rFonts w:ascii="Times New Roman" w:hAnsi="Times New Roman"/>
                <w:lang w:val="en-AU" w:eastAsia="en-AU"/>
              </w:rPr>
              <w:t>Effective liaison arrangements established with all implementing partners.</w:t>
            </w:r>
          </w:p>
        </w:tc>
      </w:tr>
    </w:tbl>
    <w:p w14:paraId="4C0A7654" w14:textId="05FD6DBF" w:rsidR="00BA6A12" w:rsidRPr="00637977" w:rsidRDefault="00BA6A12" w:rsidP="00B03A0C">
      <w:pPr>
        <w:tabs>
          <w:tab w:val="left" w:pos="-720"/>
        </w:tabs>
        <w:spacing w:after="0" w:line="240" w:lineRule="auto"/>
        <w:jc w:val="both"/>
        <w:rPr>
          <w:rFonts w:ascii="Times New Roman" w:hAnsi="Times New Roman"/>
          <w:sz w:val="18"/>
          <w:szCs w:val="18"/>
          <w:lang w:val="en-GB" w:eastAsia="en-AU"/>
        </w:rPr>
      </w:pPr>
      <w:r w:rsidRPr="00637977">
        <w:rPr>
          <w:rFonts w:ascii="Times New Roman" w:hAnsi="Times New Roman"/>
          <w:b/>
          <w:i/>
          <w:sz w:val="18"/>
          <w:szCs w:val="18"/>
          <w:lang w:val="en-AU" w:eastAsia="en-AU"/>
        </w:rPr>
        <w:t xml:space="preserve">Note: </w:t>
      </w:r>
      <w:r w:rsidRPr="00637977">
        <w:rPr>
          <w:rFonts w:ascii="Times New Roman" w:hAnsi="Times New Roman"/>
          <w:sz w:val="18"/>
          <w:szCs w:val="18"/>
          <w:lang w:val="en-GB" w:eastAsia="en-AU"/>
        </w:rPr>
        <w:t>The above performance requirements are provided as a guide only. The precise performance measures for this job will need further discussion between the jobholder and supervisor as part of the performance development process.</w:t>
      </w:r>
    </w:p>
    <w:p w14:paraId="3394507A" w14:textId="77777777" w:rsidR="00BA6A12" w:rsidRPr="003A61D9" w:rsidRDefault="00BA6A12" w:rsidP="00B03A0C">
      <w:pPr>
        <w:spacing w:after="0" w:line="240" w:lineRule="auto"/>
        <w:rPr>
          <w:rFonts w:ascii="Times New Roman" w:hAnsi="Times New Roman"/>
          <w:b/>
          <w:lang w:val="en-AU" w:eastAsia="en-AU"/>
        </w:rPr>
      </w:pPr>
    </w:p>
    <w:p w14:paraId="5BE03920" w14:textId="77777777" w:rsidR="00BA6A12" w:rsidRPr="003A61D9" w:rsidRDefault="00BA6A12" w:rsidP="00B03A0C">
      <w:pPr>
        <w:spacing w:after="0" w:line="240" w:lineRule="auto"/>
        <w:rPr>
          <w:rFonts w:ascii="Times New Roman" w:hAnsi="Times New Roman"/>
          <w:b/>
          <w:lang w:val="en-AU" w:eastAsia="en-AU"/>
        </w:rPr>
      </w:pPr>
      <w:r w:rsidRPr="003A61D9">
        <w:rPr>
          <w:rFonts w:ascii="Times New Roman" w:hAnsi="Times New Roman"/>
          <w:b/>
          <w:lang w:val="en-AU" w:eastAsia="en-AU"/>
        </w:rPr>
        <w:t>Work Complexity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A6A12" w:rsidRPr="003A61D9" w14:paraId="3F426142" w14:textId="77777777" w:rsidTr="007516A1">
        <w:tc>
          <w:tcPr>
            <w:tcW w:w="8522" w:type="dxa"/>
          </w:tcPr>
          <w:p w14:paraId="43FC748A" w14:textId="77777777" w:rsidR="00BA6A12" w:rsidRPr="003A61D9" w:rsidRDefault="00BA6A12">
            <w:pPr>
              <w:spacing w:after="0" w:line="240" w:lineRule="auto"/>
              <w:rPr>
                <w:rFonts w:ascii="Times New Roman" w:hAnsi="Times New Roman"/>
                <w:lang w:val="en-AU" w:eastAsia="en-AU"/>
              </w:rPr>
            </w:pPr>
            <w:r w:rsidRPr="003A61D9">
              <w:rPr>
                <w:rFonts w:ascii="Times New Roman" w:hAnsi="Times New Roman"/>
                <w:lang w:val="en-AU" w:eastAsia="en-AU"/>
              </w:rPr>
              <w:t>The most challenging duties typically undertaken-;</w:t>
            </w:r>
          </w:p>
          <w:p w14:paraId="68DF8AF7" w14:textId="7BAD67DC" w:rsidR="00DE5536" w:rsidRDefault="008252BA" w:rsidP="00637977">
            <w:pPr>
              <w:pStyle w:val="ListParagraph"/>
              <w:numPr>
                <w:ilvl w:val="0"/>
                <w:numId w:val="5"/>
              </w:numPr>
              <w:spacing w:after="0" w:line="240" w:lineRule="auto"/>
              <w:ind w:left="357" w:hanging="357"/>
              <w:contextualSpacing w:val="0"/>
              <w:rPr>
                <w:rFonts w:ascii="Times New Roman" w:hAnsi="Times New Roman"/>
                <w:lang w:val="en-AU" w:eastAsia="en-AU"/>
              </w:rPr>
            </w:pPr>
            <w:r w:rsidRPr="00A03B01">
              <w:rPr>
                <w:rFonts w:ascii="Times New Roman" w:hAnsi="Times New Roman"/>
                <w:lang w:val="en-AU" w:eastAsia="en-AU"/>
              </w:rPr>
              <w:t xml:space="preserve">Getting stakeholders to commit to work in a new area of work, that being </w:t>
            </w:r>
            <w:r w:rsidR="00A23142" w:rsidRPr="00A03B01">
              <w:rPr>
                <w:rFonts w:ascii="Times New Roman" w:hAnsi="Times New Roman"/>
                <w:lang w:val="en-AU" w:eastAsia="en-AU"/>
              </w:rPr>
              <w:t xml:space="preserve">combatting </w:t>
            </w:r>
            <w:r w:rsidRPr="00A03B01">
              <w:rPr>
                <w:rFonts w:ascii="Times New Roman" w:hAnsi="Times New Roman"/>
                <w:lang w:val="en-AU" w:eastAsia="en-AU"/>
              </w:rPr>
              <w:t>modern slavery</w:t>
            </w:r>
            <w:r w:rsidR="00A23142" w:rsidRPr="00A03B01">
              <w:rPr>
                <w:rFonts w:ascii="Times New Roman" w:hAnsi="Times New Roman"/>
                <w:lang w:val="en-AU" w:eastAsia="en-AU"/>
              </w:rPr>
              <w:t xml:space="preserve"> in the tuna fishery.</w:t>
            </w:r>
          </w:p>
          <w:p w14:paraId="52EBDDC1" w14:textId="4514E367" w:rsidR="008252BA" w:rsidRDefault="008252BA" w:rsidP="00637977">
            <w:pPr>
              <w:pStyle w:val="ListParagraph"/>
              <w:numPr>
                <w:ilvl w:val="0"/>
                <w:numId w:val="5"/>
              </w:numPr>
              <w:spacing w:after="0" w:line="240" w:lineRule="auto"/>
              <w:ind w:left="357" w:hanging="357"/>
              <w:contextualSpacing w:val="0"/>
              <w:rPr>
                <w:rFonts w:ascii="Times New Roman" w:hAnsi="Times New Roman"/>
                <w:lang w:val="en-AU" w:eastAsia="en-AU"/>
              </w:rPr>
            </w:pPr>
            <w:r>
              <w:rPr>
                <w:rFonts w:ascii="Times New Roman" w:hAnsi="Times New Roman"/>
                <w:lang w:val="en-AU" w:eastAsia="en-AU"/>
              </w:rPr>
              <w:t>Managing relationships with the other Imp</w:t>
            </w:r>
            <w:r w:rsidR="005C46E1">
              <w:rPr>
                <w:rFonts w:ascii="Times New Roman" w:hAnsi="Times New Roman"/>
                <w:lang w:val="en-AU" w:eastAsia="en-AU"/>
              </w:rPr>
              <w:t xml:space="preserve">lementing Agencies noting that </w:t>
            </w:r>
            <w:r>
              <w:rPr>
                <w:rFonts w:ascii="Times New Roman" w:hAnsi="Times New Roman"/>
                <w:lang w:val="en-AU" w:eastAsia="en-AU"/>
              </w:rPr>
              <w:t>FFA exposure with these Agencies has been limited.</w:t>
            </w:r>
          </w:p>
          <w:p w14:paraId="470FABE6" w14:textId="76D1A322" w:rsidR="008252BA" w:rsidRPr="003A61D9" w:rsidRDefault="008252BA" w:rsidP="00637977">
            <w:pPr>
              <w:pStyle w:val="ListParagraph"/>
              <w:numPr>
                <w:ilvl w:val="0"/>
                <w:numId w:val="5"/>
              </w:numPr>
              <w:spacing w:after="0" w:line="240" w:lineRule="auto"/>
              <w:ind w:left="357" w:hanging="357"/>
              <w:contextualSpacing w:val="0"/>
              <w:rPr>
                <w:rFonts w:ascii="Times New Roman" w:hAnsi="Times New Roman"/>
                <w:lang w:val="en-AU" w:eastAsia="en-AU"/>
              </w:rPr>
            </w:pPr>
            <w:r>
              <w:rPr>
                <w:rFonts w:ascii="Times New Roman" w:hAnsi="Times New Roman"/>
                <w:lang w:val="en-AU" w:eastAsia="en-AU"/>
              </w:rPr>
              <w:t>Developing systems to monitor and enforce labour standards.</w:t>
            </w:r>
          </w:p>
        </w:tc>
      </w:tr>
    </w:tbl>
    <w:p w14:paraId="7099FE7C" w14:textId="77777777" w:rsidR="00BA6A12" w:rsidRPr="003A61D9" w:rsidRDefault="00BA6A12" w:rsidP="00B03A0C">
      <w:pPr>
        <w:spacing w:after="0" w:line="240" w:lineRule="auto"/>
        <w:rPr>
          <w:rFonts w:ascii="Times New Roman" w:hAnsi="Times New Roman"/>
          <w:b/>
          <w:lang w:val="en-AU" w:eastAsia="en-AU"/>
        </w:rPr>
      </w:pPr>
    </w:p>
    <w:p w14:paraId="5EC4CF42" w14:textId="77777777" w:rsidR="00BA6A12" w:rsidRPr="003A61D9" w:rsidRDefault="00BA6A12" w:rsidP="00637977">
      <w:pPr>
        <w:keepNext/>
        <w:keepLines/>
        <w:spacing w:after="0" w:line="240" w:lineRule="auto"/>
        <w:rPr>
          <w:rFonts w:ascii="Times New Roman" w:hAnsi="Times New Roman"/>
          <w:b/>
          <w:lang w:val="en-AU" w:eastAsia="en-AU"/>
        </w:rPr>
      </w:pPr>
      <w:r w:rsidRPr="003A61D9">
        <w:rPr>
          <w:rFonts w:ascii="Times New Roman" w:hAnsi="Times New Roman"/>
          <w:b/>
          <w:lang w:val="en-AU" w:eastAsia="en-AU"/>
        </w:rPr>
        <w:lastRenderedPageBreak/>
        <w:t xml:space="preserve">Functional Relationships &amp; Relationship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4473"/>
      </w:tblGrid>
      <w:tr w:rsidR="00BA6A12" w:rsidRPr="003A61D9" w14:paraId="0FA3CD4D" w14:textId="77777777" w:rsidTr="00154759">
        <w:tc>
          <w:tcPr>
            <w:tcW w:w="3823" w:type="dxa"/>
          </w:tcPr>
          <w:p w14:paraId="3F500CB0" w14:textId="77777777" w:rsidR="00BA6A12" w:rsidRPr="003A61D9" w:rsidRDefault="00BA6A12" w:rsidP="00637977">
            <w:pPr>
              <w:keepNext/>
              <w:keepLines/>
              <w:spacing w:after="0" w:line="240" w:lineRule="auto"/>
              <w:rPr>
                <w:rFonts w:ascii="Times New Roman" w:hAnsi="Times New Roman"/>
                <w:b/>
                <w:lang w:val="en-AU" w:eastAsia="en-AU"/>
              </w:rPr>
            </w:pPr>
            <w:r w:rsidRPr="003A61D9">
              <w:rPr>
                <w:rFonts w:ascii="Times New Roman" w:hAnsi="Times New Roman"/>
                <w:b/>
                <w:lang w:val="en-AU" w:eastAsia="en-AU"/>
              </w:rPr>
              <w:t>Key internal and/or external contacts</w:t>
            </w:r>
          </w:p>
        </w:tc>
        <w:tc>
          <w:tcPr>
            <w:tcW w:w="4473" w:type="dxa"/>
          </w:tcPr>
          <w:p w14:paraId="7D03A37C" w14:textId="77777777" w:rsidR="00BA6A12" w:rsidRPr="003A61D9" w:rsidRDefault="00BA6A12" w:rsidP="00637977">
            <w:pPr>
              <w:keepNext/>
              <w:keepLines/>
              <w:spacing w:after="0" w:line="240" w:lineRule="auto"/>
              <w:rPr>
                <w:rFonts w:ascii="Times New Roman" w:hAnsi="Times New Roman"/>
                <w:b/>
                <w:lang w:val="en-AU" w:eastAsia="en-AU"/>
              </w:rPr>
            </w:pPr>
            <w:r w:rsidRPr="003A61D9">
              <w:rPr>
                <w:rFonts w:ascii="Times New Roman" w:hAnsi="Times New Roman"/>
                <w:b/>
                <w:lang w:val="en-AU" w:eastAsia="en-AU"/>
              </w:rPr>
              <w:t>Nature of Contact most typical</w:t>
            </w:r>
          </w:p>
        </w:tc>
      </w:tr>
      <w:tr w:rsidR="00BA6A12" w:rsidRPr="003A61D9" w14:paraId="105D7BA7" w14:textId="77777777" w:rsidTr="00154759">
        <w:tc>
          <w:tcPr>
            <w:tcW w:w="3823" w:type="dxa"/>
          </w:tcPr>
          <w:p w14:paraId="1A07C330" w14:textId="77777777" w:rsidR="00BA6A12" w:rsidRPr="003A61D9" w:rsidRDefault="00BA6A12" w:rsidP="00637977">
            <w:pPr>
              <w:keepNext/>
              <w:keepLines/>
              <w:spacing w:after="0" w:line="240" w:lineRule="auto"/>
              <w:ind w:left="357" w:hanging="357"/>
              <w:rPr>
                <w:rFonts w:ascii="Times New Roman" w:hAnsi="Times New Roman"/>
                <w:b/>
                <w:lang w:val="en-AU" w:eastAsia="en-AU"/>
              </w:rPr>
            </w:pPr>
            <w:r w:rsidRPr="003A61D9">
              <w:rPr>
                <w:rFonts w:ascii="Times New Roman" w:hAnsi="Times New Roman"/>
                <w:b/>
                <w:lang w:val="en-AU" w:eastAsia="en-AU"/>
              </w:rPr>
              <w:t xml:space="preserve">External </w:t>
            </w:r>
          </w:p>
          <w:p w14:paraId="36D7D577" w14:textId="77777777" w:rsidR="00BA6A12" w:rsidRDefault="00BA6A12" w:rsidP="00637977">
            <w:pPr>
              <w:keepNext/>
              <w:keepLines/>
              <w:numPr>
                <w:ilvl w:val="0"/>
                <w:numId w:val="7"/>
              </w:numPr>
              <w:spacing w:after="0" w:line="240" w:lineRule="auto"/>
              <w:ind w:left="357" w:hanging="357"/>
              <w:rPr>
                <w:rFonts w:ascii="Times New Roman" w:hAnsi="Times New Roman"/>
                <w:lang w:val="en-AU" w:eastAsia="en-AU"/>
              </w:rPr>
            </w:pPr>
            <w:r w:rsidRPr="003A61D9">
              <w:rPr>
                <w:rFonts w:ascii="Times New Roman" w:hAnsi="Times New Roman"/>
                <w:lang w:val="en-AU" w:eastAsia="en-AU"/>
              </w:rPr>
              <w:t xml:space="preserve">FFA Members </w:t>
            </w:r>
          </w:p>
          <w:p w14:paraId="4F13ECA2" w14:textId="0A7EABFA" w:rsidR="001B297E" w:rsidRPr="00154759" w:rsidRDefault="00210AED" w:rsidP="00154759">
            <w:pPr>
              <w:keepNext/>
              <w:keepLines/>
              <w:numPr>
                <w:ilvl w:val="0"/>
                <w:numId w:val="7"/>
              </w:numPr>
              <w:spacing w:after="0" w:line="240" w:lineRule="auto"/>
              <w:ind w:left="357" w:hanging="357"/>
              <w:rPr>
                <w:rFonts w:ascii="Times New Roman" w:hAnsi="Times New Roman"/>
                <w:lang w:val="en-AU" w:eastAsia="en-AU"/>
              </w:rPr>
            </w:pPr>
            <w:r>
              <w:rPr>
                <w:rFonts w:ascii="Times New Roman" w:hAnsi="Times New Roman"/>
                <w:lang w:val="en-AU" w:eastAsia="en-AU"/>
              </w:rPr>
              <w:t>International experts</w:t>
            </w:r>
            <w:r w:rsidR="001B297E">
              <w:rPr>
                <w:rFonts w:ascii="Times New Roman" w:hAnsi="Times New Roman"/>
                <w:lang w:val="en-AU" w:eastAsia="en-AU"/>
              </w:rPr>
              <w:t xml:space="preserve"> </w:t>
            </w:r>
          </w:p>
          <w:p w14:paraId="008E7B3A" w14:textId="71B59C07" w:rsidR="001B297E" w:rsidRPr="00154759" w:rsidRDefault="00210AED" w:rsidP="00154759">
            <w:pPr>
              <w:keepNext/>
              <w:keepLines/>
              <w:numPr>
                <w:ilvl w:val="0"/>
                <w:numId w:val="7"/>
              </w:numPr>
              <w:spacing w:after="0" w:line="240" w:lineRule="auto"/>
              <w:ind w:left="357" w:hanging="357"/>
              <w:rPr>
                <w:rFonts w:ascii="Times New Roman" w:hAnsi="Times New Roman"/>
                <w:lang w:val="en-AU" w:eastAsia="en-AU"/>
              </w:rPr>
            </w:pPr>
            <w:r>
              <w:rPr>
                <w:rFonts w:ascii="Times New Roman" w:hAnsi="Times New Roman"/>
                <w:lang w:val="en-AU" w:eastAsia="en-AU"/>
              </w:rPr>
              <w:t>Other stakeholders in the fisher</w:t>
            </w:r>
            <w:r w:rsidR="001B297E">
              <w:rPr>
                <w:rFonts w:ascii="Times New Roman" w:hAnsi="Times New Roman"/>
                <w:lang w:val="en-AU" w:eastAsia="en-AU"/>
              </w:rPr>
              <w:t xml:space="preserve">ies sector </w:t>
            </w:r>
          </w:p>
          <w:p w14:paraId="03E0EEE2" w14:textId="08204078" w:rsidR="001B297E" w:rsidRPr="003A61D9" w:rsidRDefault="001B297E" w:rsidP="00637977">
            <w:pPr>
              <w:keepNext/>
              <w:keepLines/>
              <w:numPr>
                <w:ilvl w:val="0"/>
                <w:numId w:val="7"/>
              </w:numPr>
              <w:spacing w:after="0" w:line="240" w:lineRule="auto"/>
              <w:ind w:left="357" w:hanging="357"/>
              <w:rPr>
                <w:rFonts w:ascii="Times New Roman" w:hAnsi="Times New Roman"/>
                <w:lang w:val="en-AU" w:eastAsia="en-AU"/>
              </w:rPr>
            </w:pPr>
            <w:r>
              <w:rPr>
                <w:rFonts w:ascii="Times New Roman" w:hAnsi="Times New Roman"/>
                <w:lang w:val="en-AU" w:eastAsia="en-AU"/>
              </w:rPr>
              <w:t>Fishing Entities</w:t>
            </w:r>
          </w:p>
          <w:p w14:paraId="31B78C51" w14:textId="77777777" w:rsidR="00BA6A12" w:rsidRPr="003A61D9" w:rsidRDefault="00BA6A12" w:rsidP="00637977">
            <w:pPr>
              <w:keepNext/>
              <w:keepLines/>
              <w:spacing w:after="0" w:line="240" w:lineRule="auto"/>
              <w:ind w:left="357" w:hanging="357"/>
              <w:rPr>
                <w:rFonts w:ascii="Times New Roman" w:hAnsi="Times New Roman"/>
                <w:lang w:val="en-AU" w:eastAsia="en-AU"/>
              </w:rPr>
            </w:pPr>
          </w:p>
        </w:tc>
        <w:tc>
          <w:tcPr>
            <w:tcW w:w="4473" w:type="dxa"/>
          </w:tcPr>
          <w:p w14:paraId="698EBF90" w14:textId="77777777" w:rsidR="00BA6A12" w:rsidRPr="003A61D9" w:rsidRDefault="00BA6A12" w:rsidP="00637977">
            <w:pPr>
              <w:keepNext/>
              <w:keepLines/>
              <w:spacing w:after="0" w:line="240" w:lineRule="auto"/>
              <w:ind w:left="357" w:hanging="357"/>
              <w:rPr>
                <w:rFonts w:ascii="Times New Roman" w:hAnsi="Times New Roman"/>
                <w:lang w:val="en-AU" w:eastAsia="en-AU"/>
              </w:rPr>
            </w:pPr>
          </w:p>
          <w:p w14:paraId="2457E3BC" w14:textId="77777777" w:rsidR="00DE5536" w:rsidRPr="003A61D9" w:rsidRDefault="00DE5536" w:rsidP="00637977">
            <w:pPr>
              <w:keepNext/>
              <w:keepLines/>
              <w:numPr>
                <w:ilvl w:val="0"/>
                <w:numId w:val="7"/>
              </w:numPr>
              <w:spacing w:after="0" w:line="240" w:lineRule="auto"/>
              <w:ind w:left="357" w:hanging="357"/>
              <w:rPr>
                <w:rFonts w:ascii="Times New Roman" w:hAnsi="Times New Roman"/>
                <w:lang w:val="en-AU" w:eastAsia="en-AU"/>
              </w:rPr>
            </w:pPr>
            <w:r w:rsidRPr="003A61D9">
              <w:rPr>
                <w:rFonts w:ascii="Times New Roman" w:hAnsi="Times New Roman"/>
                <w:lang w:val="en-AU" w:eastAsia="en-AU"/>
              </w:rPr>
              <w:t xml:space="preserve">Provide and receive information </w:t>
            </w:r>
          </w:p>
          <w:p w14:paraId="5AC876C4" w14:textId="0F0E9033" w:rsidR="00F14FDC" w:rsidRPr="00A03B01" w:rsidRDefault="00857013" w:rsidP="00637977">
            <w:pPr>
              <w:keepNext/>
              <w:keepLines/>
              <w:numPr>
                <w:ilvl w:val="0"/>
                <w:numId w:val="7"/>
              </w:numPr>
              <w:spacing w:after="0" w:line="240" w:lineRule="auto"/>
              <w:ind w:left="357" w:hanging="357"/>
              <w:rPr>
                <w:rFonts w:ascii="Times New Roman" w:hAnsi="Times New Roman"/>
                <w:lang w:val="en-AU" w:eastAsia="en-AU"/>
              </w:rPr>
            </w:pPr>
            <w:r w:rsidRPr="00A03B01">
              <w:rPr>
                <w:rFonts w:ascii="Times New Roman" w:hAnsi="Times New Roman"/>
                <w:lang w:val="en-AU" w:eastAsia="en-AU"/>
              </w:rPr>
              <w:t>Keeping up to date with global developments and their implications for FFA Members.</w:t>
            </w:r>
          </w:p>
          <w:p w14:paraId="3CAC1B9E" w14:textId="77777777" w:rsidR="00BA6A12" w:rsidRDefault="00DE5536" w:rsidP="00637977">
            <w:pPr>
              <w:keepNext/>
              <w:keepLines/>
              <w:numPr>
                <w:ilvl w:val="0"/>
                <w:numId w:val="7"/>
              </w:numPr>
              <w:spacing w:after="0" w:line="240" w:lineRule="auto"/>
              <w:ind w:left="357" w:hanging="357"/>
              <w:rPr>
                <w:rFonts w:ascii="Times New Roman" w:hAnsi="Times New Roman"/>
                <w:lang w:val="en-AU" w:eastAsia="en-AU"/>
              </w:rPr>
            </w:pPr>
            <w:r w:rsidRPr="003A61D9">
              <w:rPr>
                <w:rFonts w:ascii="Times New Roman" w:hAnsi="Times New Roman"/>
                <w:lang w:val="en-AU" w:eastAsia="en-AU"/>
              </w:rPr>
              <w:t>Analyse and provide advice for FFA members and its stakeholders</w:t>
            </w:r>
            <w:r w:rsidR="00BA6A12" w:rsidRPr="003A61D9">
              <w:rPr>
                <w:rFonts w:ascii="Times New Roman" w:hAnsi="Times New Roman"/>
                <w:lang w:val="en-AU" w:eastAsia="en-AU"/>
              </w:rPr>
              <w:t>.</w:t>
            </w:r>
          </w:p>
          <w:p w14:paraId="57812461" w14:textId="61B2FA66" w:rsidR="001B297E" w:rsidRPr="003A61D9" w:rsidRDefault="001B297E" w:rsidP="00154759">
            <w:pPr>
              <w:keepNext/>
              <w:keepLines/>
              <w:numPr>
                <w:ilvl w:val="0"/>
                <w:numId w:val="7"/>
              </w:numPr>
              <w:spacing w:after="120" w:line="240" w:lineRule="auto"/>
              <w:ind w:left="357" w:hanging="357"/>
              <w:rPr>
                <w:rFonts w:ascii="Times New Roman" w:hAnsi="Times New Roman"/>
                <w:lang w:val="en-AU" w:eastAsia="en-AU"/>
              </w:rPr>
            </w:pPr>
            <w:r>
              <w:rPr>
                <w:rFonts w:ascii="Times New Roman" w:hAnsi="Times New Roman"/>
                <w:lang w:val="en-AU" w:eastAsia="en-AU"/>
              </w:rPr>
              <w:t>Convey and receive information pertaining to the activities</w:t>
            </w:r>
          </w:p>
        </w:tc>
      </w:tr>
      <w:tr w:rsidR="00BA6A12" w:rsidRPr="003A61D9" w14:paraId="1BFA8A69" w14:textId="77777777" w:rsidTr="00154759">
        <w:tc>
          <w:tcPr>
            <w:tcW w:w="3823" w:type="dxa"/>
          </w:tcPr>
          <w:p w14:paraId="6D5D640C" w14:textId="77777777" w:rsidR="00BA6A12" w:rsidRPr="003A61D9" w:rsidRDefault="00BA6A12" w:rsidP="00637977">
            <w:pPr>
              <w:keepNext/>
              <w:keepLines/>
              <w:spacing w:after="0" w:line="240" w:lineRule="auto"/>
              <w:ind w:left="357" w:hanging="357"/>
              <w:contextualSpacing/>
              <w:rPr>
                <w:rFonts w:ascii="Times New Roman" w:hAnsi="Times New Roman"/>
                <w:b/>
                <w:lang w:val="en-AU" w:eastAsia="en-AU"/>
              </w:rPr>
            </w:pPr>
            <w:r w:rsidRPr="003A61D9">
              <w:rPr>
                <w:rFonts w:ascii="Times New Roman" w:hAnsi="Times New Roman"/>
                <w:b/>
                <w:lang w:val="en-AU" w:eastAsia="en-AU"/>
              </w:rPr>
              <w:t xml:space="preserve">Internal </w:t>
            </w:r>
          </w:p>
          <w:p w14:paraId="3A63A26D" w14:textId="28B3521A" w:rsidR="001B297E" w:rsidRPr="00154759" w:rsidRDefault="00DE5536" w:rsidP="00154759">
            <w:pPr>
              <w:keepNext/>
              <w:keepLines/>
              <w:numPr>
                <w:ilvl w:val="0"/>
                <w:numId w:val="8"/>
              </w:numPr>
              <w:spacing w:after="0" w:line="240" w:lineRule="auto"/>
              <w:ind w:left="357" w:hanging="357"/>
              <w:contextualSpacing/>
              <w:rPr>
                <w:rFonts w:ascii="Times New Roman" w:hAnsi="Times New Roman"/>
                <w:b/>
                <w:lang w:val="en-AU" w:eastAsia="en-AU"/>
              </w:rPr>
            </w:pPr>
            <w:r w:rsidRPr="003A61D9">
              <w:rPr>
                <w:rFonts w:ascii="Times New Roman" w:hAnsi="Times New Roman"/>
                <w:lang w:val="en-AU" w:eastAsia="en-AU"/>
              </w:rPr>
              <w:t xml:space="preserve">Director Fisheries Development Division </w:t>
            </w:r>
          </w:p>
          <w:p w14:paraId="2835EDF6" w14:textId="1045F60C" w:rsidR="001B297E" w:rsidRPr="00154759" w:rsidRDefault="00210AED" w:rsidP="00154759">
            <w:pPr>
              <w:keepNext/>
              <w:keepLines/>
              <w:numPr>
                <w:ilvl w:val="0"/>
                <w:numId w:val="8"/>
              </w:numPr>
              <w:spacing w:after="0" w:line="240" w:lineRule="auto"/>
              <w:ind w:left="357" w:hanging="357"/>
              <w:contextualSpacing/>
              <w:rPr>
                <w:rFonts w:ascii="Times New Roman" w:hAnsi="Times New Roman"/>
                <w:b/>
                <w:lang w:val="en-AU" w:eastAsia="en-AU"/>
              </w:rPr>
            </w:pPr>
            <w:r>
              <w:rPr>
                <w:rFonts w:ascii="Times New Roman" w:hAnsi="Times New Roman"/>
                <w:lang w:val="en-AU" w:eastAsia="en-AU"/>
              </w:rPr>
              <w:t>Other FDD Staff</w:t>
            </w:r>
          </w:p>
          <w:p w14:paraId="17A7B714" w14:textId="2BB772E1" w:rsidR="001B297E" w:rsidRPr="00154759" w:rsidRDefault="00DE5536" w:rsidP="00154759">
            <w:pPr>
              <w:keepNext/>
              <w:keepLines/>
              <w:numPr>
                <w:ilvl w:val="0"/>
                <w:numId w:val="8"/>
              </w:numPr>
              <w:spacing w:after="0" w:line="240" w:lineRule="auto"/>
              <w:ind w:left="357" w:hanging="357"/>
              <w:contextualSpacing/>
              <w:rPr>
                <w:rFonts w:ascii="Times New Roman" w:hAnsi="Times New Roman"/>
                <w:b/>
                <w:lang w:val="en-AU" w:eastAsia="en-AU"/>
              </w:rPr>
            </w:pPr>
            <w:r w:rsidRPr="003A61D9">
              <w:rPr>
                <w:rFonts w:ascii="Times New Roman" w:hAnsi="Times New Roman"/>
                <w:lang w:val="en-AU" w:eastAsia="en-AU"/>
              </w:rPr>
              <w:t xml:space="preserve">FFA Management </w:t>
            </w:r>
          </w:p>
          <w:p w14:paraId="13FE7D29" w14:textId="3058F91C" w:rsidR="00154759" w:rsidRPr="00154759" w:rsidRDefault="001B297E" w:rsidP="00154759">
            <w:pPr>
              <w:keepNext/>
              <w:keepLines/>
              <w:numPr>
                <w:ilvl w:val="0"/>
                <w:numId w:val="8"/>
              </w:numPr>
              <w:spacing w:after="0" w:line="240" w:lineRule="auto"/>
              <w:ind w:left="357" w:hanging="357"/>
              <w:contextualSpacing/>
              <w:rPr>
                <w:rFonts w:ascii="Times New Roman" w:hAnsi="Times New Roman"/>
                <w:b/>
                <w:lang w:val="en-AU" w:eastAsia="en-AU"/>
              </w:rPr>
            </w:pPr>
            <w:r>
              <w:rPr>
                <w:rFonts w:ascii="Times New Roman" w:hAnsi="Times New Roman"/>
                <w:lang w:val="en-AU" w:eastAsia="en-AU"/>
              </w:rPr>
              <w:t xml:space="preserve">CSD (Finance) </w:t>
            </w:r>
          </w:p>
          <w:p w14:paraId="50335874" w14:textId="54888260" w:rsidR="00465266" w:rsidRPr="00154759" w:rsidRDefault="00465266" w:rsidP="00154759">
            <w:pPr>
              <w:keepNext/>
              <w:keepLines/>
              <w:numPr>
                <w:ilvl w:val="0"/>
                <w:numId w:val="8"/>
              </w:numPr>
              <w:spacing w:after="0" w:line="240" w:lineRule="auto"/>
              <w:ind w:left="357" w:hanging="357"/>
              <w:contextualSpacing/>
              <w:rPr>
                <w:rFonts w:ascii="Times New Roman" w:hAnsi="Times New Roman"/>
                <w:lang w:val="en-AU" w:eastAsia="en-AU"/>
              </w:rPr>
            </w:pPr>
            <w:r w:rsidRPr="00154759">
              <w:rPr>
                <w:rFonts w:ascii="Times New Roman" w:hAnsi="Times New Roman"/>
                <w:lang w:val="en-AU" w:eastAsia="en-AU"/>
              </w:rPr>
              <w:t xml:space="preserve">Legal Unit </w:t>
            </w:r>
          </w:p>
          <w:p w14:paraId="5DA25319" w14:textId="77777777" w:rsidR="00BA6A12" w:rsidRPr="003A61D9" w:rsidRDefault="00BA6A12" w:rsidP="00637977">
            <w:pPr>
              <w:keepNext/>
              <w:keepLines/>
              <w:spacing w:after="0" w:line="240" w:lineRule="auto"/>
              <w:ind w:left="357" w:hanging="357"/>
              <w:contextualSpacing/>
              <w:rPr>
                <w:rFonts w:ascii="Times New Roman" w:hAnsi="Times New Roman"/>
                <w:lang w:val="en-AU" w:eastAsia="en-AU"/>
              </w:rPr>
            </w:pPr>
          </w:p>
        </w:tc>
        <w:tc>
          <w:tcPr>
            <w:tcW w:w="4473" w:type="dxa"/>
          </w:tcPr>
          <w:p w14:paraId="375AE0F7" w14:textId="77777777" w:rsidR="00BA6A12" w:rsidRPr="003A61D9" w:rsidRDefault="00BA6A12" w:rsidP="00637977">
            <w:pPr>
              <w:keepNext/>
              <w:keepLines/>
              <w:spacing w:after="0" w:line="240" w:lineRule="auto"/>
              <w:ind w:left="357" w:hanging="357"/>
              <w:contextualSpacing/>
              <w:rPr>
                <w:rFonts w:ascii="Times New Roman" w:hAnsi="Times New Roman"/>
                <w:lang w:val="en-AU" w:eastAsia="en-AU"/>
              </w:rPr>
            </w:pPr>
          </w:p>
          <w:p w14:paraId="34753960" w14:textId="60596DD4" w:rsidR="00BA6A12" w:rsidRPr="003A61D9" w:rsidRDefault="001B297E" w:rsidP="00154759">
            <w:pPr>
              <w:keepNext/>
              <w:keepLines/>
              <w:numPr>
                <w:ilvl w:val="0"/>
                <w:numId w:val="8"/>
              </w:numPr>
              <w:spacing w:after="0" w:line="240" w:lineRule="auto"/>
              <w:ind w:left="357" w:hanging="357"/>
              <w:contextualSpacing/>
              <w:rPr>
                <w:rFonts w:ascii="Times New Roman" w:hAnsi="Times New Roman"/>
                <w:lang w:val="en-AU" w:eastAsia="en-AU"/>
              </w:rPr>
            </w:pPr>
            <w:r>
              <w:rPr>
                <w:rFonts w:ascii="Times New Roman" w:hAnsi="Times New Roman"/>
                <w:lang w:val="en-AU" w:eastAsia="en-AU"/>
              </w:rPr>
              <w:t xml:space="preserve">Receive directions </w:t>
            </w:r>
          </w:p>
          <w:p w14:paraId="0B278629" w14:textId="3A2CDD67" w:rsidR="001B297E" w:rsidRPr="00154759" w:rsidRDefault="00DE5536" w:rsidP="00154759">
            <w:pPr>
              <w:keepNext/>
              <w:keepLines/>
              <w:numPr>
                <w:ilvl w:val="0"/>
                <w:numId w:val="8"/>
              </w:numPr>
              <w:spacing w:after="0" w:line="240" w:lineRule="auto"/>
              <w:ind w:left="357" w:hanging="357"/>
              <w:contextualSpacing/>
              <w:rPr>
                <w:rFonts w:ascii="Times New Roman" w:hAnsi="Times New Roman"/>
                <w:lang w:val="en-AU" w:eastAsia="en-AU"/>
              </w:rPr>
            </w:pPr>
            <w:r w:rsidRPr="003A61D9">
              <w:rPr>
                <w:rFonts w:ascii="Times New Roman" w:hAnsi="Times New Roman"/>
                <w:lang w:val="en-AU" w:eastAsia="en-AU"/>
              </w:rPr>
              <w:t>Report on progress of work</w:t>
            </w:r>
          </w:p>
          <w:p w14:paraId="5335F419" w14:textId="3720E643" w:rsidR="00DE5536" w:rsidRPr="00154759" w:rsidRDefault="00DE5536" w:rsidP="00154759">
            <w:pPr>
              <w:keepNext/>
              <w:keepLines/>
              <w:numPr>
                <w:ilvl w:val="0"/>
                <w:numId w:val="8"/>
              </w:numPr>
              <w:spacing w:after="0" w:line="240" w:lineRule="auto"/>
              <w:ind w:left="357" w:hanging="357"/>
              <w:contextualSpacing/>
              <w:rPr>
                <w:rFonts w:ascii="Times New Roman" w:hAnsi="Times New Roman"/>
                <w:lang w:val="en-AU" w:eastAsia="en-AU"/>
              </w:rPr>
            </w:pPr>
            <w:r w:rsidRPr="003A61D9">
              <w:rPr>
                <w:rFonts w:ascii="Times New Roman" w:hAnsi="Times New Roman"/>
                <w:lang w:val="en-AU" w:eastAsia="en-AU"/>
              </w:rPr>
              <w:t xml:space="preserve">Provide and receive information </w:t>
            </w:r>
          </w:p>
          <w:p w14:paraId="0DDB89C3" w14:textId="18273E87" w:rsidR="001B297E" w:rsidRDefault="001B297E" w:rsidP="00154759">
            <w:pPr>
              <w:pStyle w:val="ListParagraph"/>
              <w:keepNext/>
              <w:keepLines/>
              <w:numPr>
                <w:ilvl w:val="0"/>
                <w:numId w:val="35"/>
              </w:numPr>
              <w:spacing w:after="0" w:line="240" w:lineRule="auto"/>
              <w:ind w:left="357" w:hanging="357"/>
              <w:rPr>
                <w:rFonts w:ascii="Times New Roman" w:hAnsi="Times New Roman"/>
                <w:lang w:val="en-AU" w:eastAsia="en-AU"/>
              </w:rPr>
            </w:pPr>
            <w:r>
              <w:rPr>
                <w:rFonts w:ascii="Times New Roman" w:hAnsi="Times New Roman"/>
                <w:lang w:val="en-AU" w:eastAsia="en-AU"/>
              </w:rPr>
              <w:t>Receive and provide information</w:t>
            </w:r>
          </w:p>
          <w:p w14:paraId="349686BA" w14:textId="339EDBF9" w:rsidR="001B297E" w:rsidRDefault="001B297E" w:rsidP="00154759">
            <w:pPr>
              <w:pStyle w:val="ListParagraph"/>
              <w:keepNext/>
              <w:keepLines/>
              <w:numPr>
                <w:ilvl w:val="0"/>
                <w:numId w:val="35"/>
              </w:numPr>
              <w:spacing w:after="0" w:line="240" w:lineRule="auto"/>
              <w:ind w:left="357" w:hanging="357"/>
              <w:rPr>
                <w:rFonts w:ascii="Times New Roman" w:hAnsi="Times New Roman"/>
                <w:lang w:val="en-AU" w:eastAsia="en-AU"/>
              </w:rPr>
            </w:pPr>
            <w:r>
              <w:rPr>
                <w:rFonts w:ascii="Times New Roman" w:hAnsi="Times New Roman"/>
                <w:lang w:val="en-AU" w:eastAsia="en-AU"/>
              </w:rPr>
              <w:t>Liaise on common areas of interest and cross cutting issues</w:t>
            </w:r>
          </w:p>
          <w:p w14:paraId="7069AC1B" w14:textId="4CEBB651" w:rsidR="001B297E" w:rsidRDefault="001B297E" w:rsidP="00154759">
            <w:pPr>
              <w:pStyle w:val="ListParagraph"/>
              <w:keepNext/>
              <w:keepLines/>
              <w:numPr>
                <w:ilvl w:val="0"/>
                <w:numId w:val="35"/>
              </w:numPr>
              <w:spacing w:after="0" w:line="240" w:lineRule="auto"/>
              <w:ind w:left="357" w:hanging="357"/>
              <w:rPr>
                <w:rFonts w:ascii="Times New Roman" w:hAnsi="Times New Roman"/>
                <w:lang w:val="en-AU" w:eastAsia="en-AU"/>
              </w:rPr>
            </w:pPr>
            <w:r>
              <w:rPr>
                <w:rFonts w:ascii="Times New Roman" w:hAnsi="Times New Roman"/>
                <w:lang w:val="en-AU" w:eastAsia="en-AU"/>
              </w:rPr>
              <w:t xml:space="preserve">Liaise with Finance on procurement of goods and services for the project </w:t>
            </w:r>
          </w:p>
          <w:p w14:paraId="57E2343A" w14:textId="39C95A50" w:rsidR="00BA6A12" w:rsidRPr="003A61D9" w:rsidRDefault="00465266" w:rsidP="00154759">
            <w:pPr>
              <w:pStyle w:val="ListParagraph"/>
              <w:keepNext/>
              <w:keepLines/>
              <w:numPr>
                <w:ilvl w:val="0"/>
                <w:numId w:val="35"/>
              </w:numPr>
              <w:spacing w:after="120" w:line="240" w:lineRule="auto"/>
              <w:ind w:left="357" w:hanging="357"/>
              <w:rPr>
                <w:rFonts w:ascii="Times New Roman" w:hAnsi="Times New Roman"/>
                <w:b/>
                <w:lang w:val="en-AU" w:eastAsia="en-AU"/>
              </w:rPr>
            </w:pPr>
            <w:r>
              <w:rPr>
                <w:rFonts w:ascii="Times New Roman" w:hAnsi="Times New Roman"/>
                <w:lang w:val="en-AU" w:eastAsia="en-AU"/>
              </w:rPr>
              <w:t xml:space="preserve">Seek clarification and work on contentious issues </w:t>
            </w:r>
          </w:p>
        </w:tc>
      </w:tr>
    </w:tbl>
    <w:p w14:paraId="759CA2DA" w14:textId="77777777" w:rsidR="00BA6A12" w:rsidRPr="003A61D9" w:rsidRDefault="00BA6A12" w:rsidP="00B03A0C">
      <w:pPr>
        <w:spacing w:after="0" w:line="240" w:lineRule="auto"/>
        <w:rPr>
          <w:rFonts w:ascii="Times New Roman" w:hAnsi="Times New Roman"/>
          <w:b/>
          <w:lang w:val="en-AU" w:eastAsia="en-AU"/>
        </w:rPr>
      </w:pPr>
    </w:p>
    <w:p w14:paraId="152074B1" w14:textId="77777777" w:rsidR="00BA6A12" w:rsidRPr="003A61D9" w:rsidRDefault="00BA6A12" w:rsidP="00B03A0C">
      <w:pPr>
        <w:spacing w:after="0" w:line="240" w:lineRule="auto"/>
        <w:rPr>
          <w:rFonts w:ascii="Times New Roman" w:hAnsi="Times New Roman"/>
          <w:b/>
          <w:lang w:val="en-AU" w:eastAsia="en-AU"/>
        </w:rPr>
      </w:pPr>
      <w:r w:rsidRPr="003A61D9">
        <w:rPr>
          <w:rFonts w:ascii="Times New Roman" w:hAnsi="Times New Roman"/>
          <w:b/>
          <w:lang w:val="en-AU" w:eastAsia="en-AU"/>
        </w:rPr>
        <w:t>Level of Delegation</w:t>
      </w:r>
    </w:p>
    <w:p w14:paraId="19296892" w14:textId="77777777" w:rsidR="00BA6A12" w:rsidRPr="003A61D9" w:rsidRDefault="00BA6A12" w:rsidP="00B03A0C">
      <w:pPr>
        <w:spacing w:after="0" w:line="240" w:lineRule="auto"/>
        <w:rPr>
          <w:rFonts w:ascii="Times New Roman" w:hAnsi="Times New Roman"/>
          <w:lang w:val="en-AU" w:eastAsia="en-AU"/>
        </w:rPr>
      </w:pPr>
      <w:r w:rsidRPr="003A61D9">
        <w:rPr>
          <w:rFonts w:ascii="Times New Roman" w:hAnsi="Times New Roman"/>
          <w:lang w:val="en-AU" w:eastAsia="en-AU"/>
        </w:rPr>
        <w:t xml:space="preserve">The jobholder: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BA6A12" w:rsidRPr="003A61D9" w14:paraId="039FA961" w14:textId="77777777" w:rsidTr="002147B6">
        <w:tc>
          <w:tcPr>
            <w:tcW w:w="8522" w:type="dxa"/>
          </w:tcPr>
          <w:p w14:paraId="18D44C49" w14:textId="6667DCBA" w:rsidR="00F67239" w:rsidRDefault="00D864B4" w:rsidP="00637977">
            <w:pPr>
              <w:numPr>
                <w:ilvl w:val="0"/>
                <w:numId w:val="9"/>
              </w:numPr>
              <w:spacing w:after="120" w:line="240" w:lineRule="auto"/>
              <w:ind w:left="357" w:hanging="357"/>
              <w:contextualSpacing/>
              <w:rPr>
                <w:rFonts w:ascii="Times New Roman" w:hAnsi="Times New Roman"/>
                <w:lang w:val="en-AU" w:eastAsia="en-AU"/>
              </w:rPr>
            </w:pPr>
            <w:r>
              <w:rPr>
                <w:rFonts w:ascii="Times New Roman" w:hAnsi="Times New Roman"/>
                <w:lang w:val="en-AU" w:eastAsia="en-AU"/>
              </w:rPr>
              <w:t>Preparing requisitions and purchase orders for the approval of the Director, Fisheries Development</w:t>
            </w:r>
          </w:p>
          <w:p w14:paraId="649D5A57" w14:textId="2B830CAC" w:rsidR="00465266" w:rsidRPr="00465266" w:rsidRDefault="00D864B4" w:rsidP="00154759">
            <w:pPr>
              <w:keepNext/>
              <w:keepLines/>
              <w:numPr>
                <w:ilvl w:val="0"/>
                <w:numId w:val="9"/>
              </w:numPr>
              <w:spacing w:after="120" w:line="240" w:lineRule="auto"/>
              <w:ind w:left="357" w:hanging="357"/>
              <w:rPr>
                <w:rFonts w:ascii="Times New Roman" w:hAnsi="Times New Roman"/>
                <w:lang w:val="en-AU" w:eastAsia="en-AU"/>
              </w:rPr>
            </w:pPr>
            <w:r>
              <w:rPr>
                <w:rFonts w:ascii="Times New Roman" w:hAnsi="Times New Roman"/>
                <w:lang w:val="en-AU" w:eastAsia="en-AU"/>
              </w:rPr>
              <w:t>Managing and reporting on the budget and activities for the project.</w:t>
            </w:r>
          </w:p>
        </w:tc>
      </w:tr>
    </w:tbl>
    <w:p w14:paraId="1F31A5B0" w14:textId="77777777" w:rsidR="00BA6A12" w:rsidRPr="003A61D9" w:rsidRDefault="00BA6A12" w:rsidP="00B03A0C">
      <w:pPr>
        <w:spacing w:after="0" w:line="240" w:lineRule="auto"/>
        <w:rPr>
          <w:rFonts w:ascii="Times New Roman" w:hAnsi="Times New Roman"/>
          <w:lang w:val="en-AU" w:eastAsia="en-AU"/>
        </w:rPr>
      </w:pPr>
    </w:p>
    <w:p w14:paraId="4EAE144C" w14:textId="77777777" w:rsidR="00BA6A12" w:rsidRPr="003A61D9" w:rsidRDefault="00BA6A12" w:rsidP="00154759">
      <w:pPr>
        <w:keepNext/>
        <w:keepLines/>
        <w:spacing w:after="0" w:line="240" w:lineRule="auto"/>
        <w:rPr>
          <w:rFonts w:ascii="Times New Roman" w:hAnsi="Times New Roman"/>
          <w:b/>
          <w:lang w:val="en-AU" w:eastAsia="en-AU"/>
        </w:rPr>
      </w:pPr>
      <w:r w:rsidRPr="003A61D9">
        <w:rPr>
          <w:rFonts w:ascii="Times New Roman" w:hAnsi="Times New Roman"/>
          <w:b/>
          <w:lang w:val="en-AU" w:eastAsia="en-AU"/>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3503"/>
      </w:tblGrid>
      <w:tr w:rsidR="002C42E2" w:rsidRPr="003A61D9" w14:paraId="29968CA9" w14:textId="77777777" w:rsidTr="00E33EBD">
        <w:tc>
          <w:tcPr>
            <w:tcW w:w="4928" w:type="dxa"/>
          </w:tcPr>
          <w:p w14:paraId="074D8CC4" w14:textId="77777777" w:rsidR="00BA6A12" w:rsidRPr="003A61D9" w:rsidRDefault="00BA6A12" w:rsidP="00154759">
            <w:pPr>
              <w:keepNext/>
              <w:keepLines/>
              <w:spacing w:after="0" w:line="240" w:lineRule="auto"/>
              <w:rPr>
                <w:rFonts w:ascii="Times New Roman" w:hAnsi="Times New Roman"/>
                <w:b/>
                <w:lang w:val="en-AU" w:eastAsia="en-AU"/>
              </w:rPr>
            </w:pPr>
            <w:r w:rsidRPr="003A61D9">
              <w:rPr>
                <w:rFonts w:ascii="Times New Roman" w:hAnsi="Times New Roman"/>
                <w:b/>
                <w:lang w:val="en-AU" w:eastAsia="en-AU"/>
              </w:rPr>
              <w:t xml:space="preserve">Essential </w:t>
            </w:r>
          </w:p>
        </w:tc>
        <w:tc>
          <w:tcPr>
            <w:tcW w:w="3594" w:type="dxa"/>
          </w:tcPr>
          <w:p w14:paraId="451DF6EC" w14:textId="77777777" w:rsidR="00BA6A12" w:rsidRPr="003A61D9" w:rsidRDefault="00BA6A12" w:rsidP="00154759">
            <w:pPr>
              <w:keepNext/>
              <w:keepLines/>
              <w:spacing w:after="0" w:line="240" w:lineRule="auto"/>
              <w:rPr>
                <w:rFonts w:ascii="Times New Roman" w:hAnsi="Times New Roman"/>
                <w:b/>
                <w:lang w:val="en-AU" w:eastAsia="en-AU"/>
              </w:rPr>
            </w:pPr>
            <w:r w:rsidRPr="003A61D9">
              <w:rPr>
                <w:rFonts w:ascii="Times New Roman" w:hAnsi="Times New Roman"/>
                <w:b/>
                <w:lang w:val="en-AU" w:eastAsia="en-AU"/>
              </w:rPr>
              <w:t xml:space="preserve">Desirable </w:t>
            </w:r>
          </w:p>
        </w:tc>
      </w:tr>
      <w:tr w:rsidR="002C42E2" w:rsidRPr="003A61D9" w14:paraId="0BABB140" w14:textId="77777777" w:rsidTr="00E33EBD">
        <w:tc>
          <w:tcPr>
            <w:tcW w:w="4928" w:type="dxa"/>
          </w:tcPr>
          <w:p w14:paraId="0F9EE978" w14:textId="77777777" w:rsidR="00BA6A12" w:rsidRPr="009F721A" w:rsidRDefault="00BA6A12" w:rsidP="00154759">
            <w:pPr>
              <w:keepNext/>
              <w:keepLines/>
              <w:spacing w:after="0" w:line="240" w:lineRule="auto"/>
              <w:rPr>
                <w:rFonts w:ascii="Times New Roman" w:hAnsi="Times New Roman"/>
                <w:b/>
                <w:lang w:val="en-AU" w:eastAsia="en-AU"/>
              </w:rPr>
            </w:pPr>
            <w:r w:rsidRPr="009F721A">
              <w:rPr>
                <w:rFonts w:ascii="Times New Roman" w:hAnsi="Times New Roman"/>
                <w:b/>
                <w:lang w:val="en-AU" w:eastAsia="en-AU"/>
              </w:rPr>
              <w:t>Qualification</w:t>
            </w:r>
          </w:p>
          <w:p w14:paraId="5E6F4B4D" w14:textId="61D742DE" w:rsidR="00BA6A12" w:rsidRPr="009F721A" w:rsidRDefault="00240407" w:rsidP="00154759">
            <w:pPr>
              <w:pStyle w:val="ListParagraph"/>
              <w:keepNext/>
              <w:keepLines/>
              <w:numPr>
                <w:ilvl w:val="0"/>
                <w:numId w:val="21"/>
              </w:numPr>
              <w:spacing w:after="0" w:line="240" w:lineRule="auto"/>
              <w:rPr>
                <w:rFonts w:ascii="Times New Roman" w:hAnsi="Times New Roman"/>
                <w:lang w:val="en-AU" w:eastAsia="en-AU"/>
              </w:rPr>
            </w:pPr>
            <w:r w:rsidRPr="009F721A">
              <w:rPr>
                <w:rFonts w:ascii="Times New Roman" w:hAnsi="Times New Roman"/>
                <w:lang w:val="en-AU" w:eastAsia="en-AU"/>
              </w:rPr>
              <w:t xml:space="preserve">A </w:t>
            </w:r>
            <w:r w:rsidR="00465266">
              <w:rPr>
                <w:rFonts w:ascii="Times New Roman" w:hAnsi="Times New Roman"/>
                <w:lang w:val="en-AU" w:eastAsia="en-AU"/>
              </w:rPr>
              <w:t xml:space="preserve">Bachelor’s </w:t>
            </w:r>
            <w:r w:rsidRPr="009F721A">
              <w:rPr>
                <w:rFonts w:ascii="Times New Roman" w:hAnsi="Times New Roman"/>
                <w:lang w:val="en-AU" w:eastAsia="en-AU"/>
              </w:rPr>
              <w:t xml:space="preserve">degree </w:t>
            </w:r>
            <w:r w:rsidR="009F721A">
              <w:rPr>
                <w:rFonts w:ascii="Times New Roman" w:hAnsi="Times New Roman"/>
                <w:lang w:val="en-AU" w:eastAsia="en-AU"/>
              </w:rPr>
              <w:t>in business management</w:t>
            </w:r>
            <w:r w:rsidR="00465266">
              <w:rPr>
                <w:rFonts w:ascii="Times New Roman" w:hAnsi="Times New Roman"/>
                <w:lang w:val="en-AU" w:eastAsia="en-AU"/>
              </w:rPr>
              <w:t xml:space="preserve">, industrial </w:t>
            </w:r>
            <w:r w:rsidR="00154759">
              <w:rPr>
                <w:rFonts w:ascii="Times New Roman" w:hAnsi="Times New Roman"/>
                <w:lang w:val="en-AU" w:eastAsia="en-AU"/>
              </w:rPr>
              <w:t>relations or</w:t>
            </w:r>
            <w:r w:rsidR="009F721A">
              <w:rPr>
                <w:rFonts w:ascii="Times New Roman" w:hAnsi="Times New Roman"/>
                <w:lang w:val="en-AU" w:eastAsia="en-AU"/>
              </w:rPr>
              <w:t xml:space="preserve"> </w:t>
            </w:r>
            <w:r w:rsidR="00465266">
              <w:rPr>
                <w:rFonts w:ascii="Times New Roman" w:hAnsi="Times New Roman"/>
                <w:lang w:val="en-AU" w:eastAsia="en-AU"/>
              </w:rPr>
              <w:t>similar qualification</w:t>
            </w:r>
            <w:r w:rsidR="009F721A">
              <w:rPr>
                <w:rFonts w:ascii="Times New Roman" w:hAnsi="Times New Roman"/>
                <w:lang w:val="en-AU" w:eastAsia="en-AU"/>
              </w:rPr>
              <w:t>.</w:t>
            </w:r>
          </w:p>
          <w:p w14:paraId="6EA8B757" w14:textId="77777777" w:rsidR="00762FC0" w:rsidRPr="009F721A" w:rsidRDefault="00762FC0" w:rsidP="00154759">
            <w:pPr>
              <w:keepNext/>
              <w:keepLines/>
              <w:spacing w:after="0" w:line="240" w:lineRule="auto"/>
              <w:ind w:left="720"/>
              <w:rPr>
                <w:rFonts w:ascii="Times New Roman" w:hAnsi="Times New Roman"/>
                <w:lang w:val="en-AU" w:eastAsia="en-AU"/>
              </w:rPr>
            </w:pPr>
          </w:p>
          <w:p w14:paraId="598E73CC" w14:textId="77777777" w:rsidR="00BA6A12" w:rsidRPr="009F721A" w:rsidRDefault="00BA6A12" w:rsidP="00154759">
            <w:pPr>
              <w:keepNext/>
              <w:keepLines/>
              <w:spacing w:after="0" w:line="240" w:lineRule="auto"/>
              <w:rPr>
                <w:rFonts w:ascii="Times New Roman" w:hAnsi="Times New Roman"/>
                <w:b/>
                <w:lang w:val="en-AU" w:eastAsia="en-AU"/>
              </w:rPr>
            </w:pPr>
            <w:r w:rsidRPr="009F721A">
              <w:rPr>
                <w:rFonts w:ascii="Times New Roman" w:hAnsi="Times New Roman"/>
                <w:b/>
                <w:lang w:val="en-AU" w:eastAsia="en-AU"/>
              </w:rPr>
              <w:t xml:space="preserve">Experience </w:t>
            </w:r>
          </w:p>
          <w:p w14:paraId="48FD483A" w14:textId="1A2D2B39" w:rsidR="00875DE3" w:rsidRPr="009F721A" w:rsidRDefault="00137AFD" w:rsidP="00154759">
            <w:pPr>
              <w:pStyle w:val="ListParagraph"/>
              <w:keepNext/>
              <w:keepLines/>
              <w:numPr>
                <w:ilvl w:val="0"/>
                <w:numId w:val="21"/>
              </w:numPr>
              <w:spacing w:after="0" w:line="240" w:lineRule="auto"/>
              <w:rPr>
                <w:rFonts w:ascii="Times New Roman" w:hAnsi="Times New Roman"/>
                <w:b/>
                <w:lang w:val="en-AU" w:eastAsia="en-AU"/>
              </w:rPr>
            </w:pPr>
            <w:r>
              <w:rPr>
                <w:rFonts w:ascii="Times New Roman" w:hAnsi="Times New Roman"/>
                <w:lang w:val="en-AU" w:eastAsia="en-AU"/>
              </w:rPr>
              <w:t>At least five</w:t>
            </w:r>
            <w:r w:rsidRPr="00137AFD">
              <w:rPr>
                <w:rFonts w:ascii="Times New Roman" w:hAnsi="Times New Roman"/>
                <w:lang w:val="en-AU" w:eastAsia="en-AU"/>
              </w:rPr>
              <w:t xml:space="preserve"> years </w:t>
            </w:r>
            <w:r w:rsidR="00465266" w:rsidRPr="00137AFD">
              <w:rPr>
                <w:rFonts w:ascii="Times New Roman" w:hAnsi="Times New Roman"/>
                <w:lang w:val="en-AU" w:eastAsia="en-AU"/>
              </w:rPr>
              <w:t>of</w:t>
            </w:r>
            <w:r w:rsidR="00465266">
              <w:rPr>
                <w:rFonts w:ascii="Times New Roman" w:hAnsi="Times New Roman"/>
                <w:lang w:val="en-AU" w:eastAsia="en-AU"/>
              </w:rPr>
              <w:t xml:space="preserve"> </w:t>
            </w:r>
            <w:r w:rsidR="00465266" w:rsidRPr="00137AFD">
              <w:rPr>
                <w:rFonts w:ascii="Times New Roman" w:hAnsi="Times New Roman"/>
                <w:lang w:val="en-AU" w:eastAsia="en-AU"/>
              </w:rPr>
              <w:t>experience</w:t>
            </w:r>
            <w:r w:rsidRPr="00137AFD">
              <w:rPr>
                <w:rFonts w:ascii="Times New Roman" w:hAnsi="Times New Roman"/>
                <w:lang w:val="en-AU" w:eastAsia="en-AU"/>
              </w:rPr>
              <w:t xml:space="preserve"> in employment advocacy, preferable in a fisheries or mariti</w:t>
            </w:r>
            <w:r w:rsidR="002C42E2">
              <w:rPr>
                <w:rFonts w:ascii="Times New Roman" w:hAnsi="Times New Roman"/>
                <w:lang w:val="en-AU" w:eastAsia="en-AU"/>
              </w:rPr>
              <w:t>me context.</w:t>
            </w:r>
          </w:p>
          <w:p w14:paraId="57A60D16" w14:textId="04406F0B" w:rsidR="00137AFD" w:rsidRDefault="00137AFD" w:rsidP="00154759">
            <w:pPr>
              <w:pStyle w:val="ListParagraph"/>
              <w:keepNext/>
              <w:keepLines/>
              <w:numPr>
                <w:ilvl w:val="0"/>
                <w:numId w:val="21"/>
              </w:numPr>
              <w:spacing w:after="0" w:line="240" w:lineRule="auto"/>
              <w:rPr>
                <w:rFonts w:ascii="Times New Roman" w:hAnsi="Times New Roman"/>
                <w:lang w:val="en-AU" w:eastAsia="en-AU"/>
              </w:rPr>
            </w:pPr>
            <w:r>
              <w:rPr>
                <w:rFonts w:ascii="Times New Roman" w:hAnsi="Times New Roman"/>
                <w:lang w:val="en-AU" w:eastAsia="en-AU"/>
              </w:rPr>
              <w:t>Demonstrated</w:t>
            </w:r>
            <w:r w:rsidRPr="00137AFD">
              <w:rPr>
                <w:rFonts w:ascii="Times New Roman" w:hAnsi="Times New Roman"/>
                <w:lang w:val="en-AU" w:eastAsia="en-AU"/>
              </w:rPr>
              <w:t xml:space="preserve"> experience in project implementation and </w:t>
            </w:r>
            <w:r>
              <w:rPr>
                <w:rFonts w:ascii="Times New Roman" w:hAnsi="Times New Roman"/>
                <w:lang w:val="en-AU" w:eastAsia="en-AU"/>
              </w:rPr>
              <w:t>management</w:t>
            </w:r>
            <w:r w:rsidRPr="00137AFD">
              <w:rPr>
                <w:rFonts w:ascii="Times New Roman" w:hAnsi="Times New Roman"/>
                <w:lang w:val="en-AU" w:eastAsia="en-AU"/>
              </w:rPr>
              <w:t>.</w:t>
            </w:r>
          </w:p>
          <w:p w14:paraId="36F0AEDF" w14:textId="34829D4E" w:rsidR="00465266" w:rsidRDefault="00465266" w:rsidP="00154759">
            <w:pPr>
              <w:pStyle w:val="ListParagraph"/>
              <w:keepNext/>
              <w:keepLines/>
              <w:numPr>
                <w:ilvl w:val="0"/>
                <w:numId w:val="21"/>
              </w:numPr>
              <w:spacing w:after="0" w:line="240" w:lineRule="auto"/>
              <w:rPr>
                <w:rFonts w:ascii="Times New Roman" w:hAnsi="Times New Roman"/>
                <w:lang w:val="en-AU" w:eastAsia="en-AU"/>
              </w:rPr>
            </w:pPr>
            <w:r>
              <w:rPr>
                <w:rFonts w:ascii="Times New Roman" w:hAnsi="Times New Roman"/>
                <w:lang w:val="en-AU" w:eastAsia="en-AU"/>
              </w:rPr>
              <w:t xml:space="preserve">At least 3 years of experience in policy development and policy review work </w:t>
            </w:r>
          </w:p>
          <w:p w14:paraId="2BA96D9E" w14:textId="77777777" w:rsidR="00875DE3" w:rsidRPr="009F721A" w:rsidRDefault="00875DE3" w:rsidP="00154759">
            <w:pPr>
              <w:keepNext/>
              <w:keepLines/>
              <w:spacing w:after="0" w:line="240" w:lineRule="auto"/>
              <w:ind w:left="720"/>
              <w:rPr>
                <w:rFonts w:ascii="Times New Roman" w:hAnsi="Times New Roman"/>
                <w:b/>
                <w:lang w:val="en-AU" w:eastAsia="en-AU"/>
              </w:rPr>
            </w:pPr>
          </w:p>
          <w:p w14:paraId="1DDF0BEF" w14:textId="77777777" w:rsidR="00BA6A12" w:rsidRPr="009F721A" w:rsidRDefault="00BA6A12" w:rsidP="00154759">
            <w:pPr>
              <w:keepNext/>
              <w:keepLines/>
              <w:spacing w:after="0" w:line="240" w:lineRule="auto"/>
              <w:rPr>
                <w:rFonts w:ascii="Times New Roman" w:hAnsi="Times New Roman"/>
                <w:b/>
                <w:lang w:val="en-AU" w:eastAsia="en-AU"/>
              </w:rPr>
            </w:pPr>
            <w:r w:rsidRPr="009F721A">
              <w:rPr>
                <w:rFonts w:ascii="Times New Roman" w:hAnsi="Times New Roman"/>
                <w:b/>
                <w:lang w:val="en-AU" w:eastAsia="en-AU"/>
              </w:rPr>
              <w:t xml:space="preserve">Skills, Knowledge and Abilities </w:t>
            </w:r>
          </w:p>
          <w:p w14:paraId="10D998E2" w14:textId="127446B4" w:rsidR="00875DE3" w:rsidRPr="009F721A" w:rsidRDefault="00875DE3" w:rsidP="00154759">
            <w:pPr>
              <w:pStyle w:val="ListParagraph"/>
              <w:keepNext/>
              <w:keepLines/>
              <w:numPr>
                <w:ilvl w:val="0"/>
                <w:numId w:val="21"/>
              </w:numPr>
              <w:spacing w:after="0" w:line="240" w:lineRule="auto"/>
              <w:rPr>
                <w:rFonts w:ascii="Times New Roman" w:hAnsi="Times New Roman"/>
                <w:b/>
                <w:lang w:val="en-AU" w:eastAsia="en-AU"/>
              </w:rPr>
            </w:pPr>
            <w:r w:rsidRPr="009F721A">
              <w:rPr>
                <w:rFonts w:ascii="Times New Roman" w:hAnsi="Times New Roman"/>
                <w:lang w:val="en-AU" w:eastAsia="en-AU"/>
              </w:rPr>
              <w:t xml:space="preserve">Knowledge </w:t>
            </w:r>
            <w:r w:rsidR="00E228F6" w:rsidRPr="009F721A">
              <w:rPr>
                <w:rFonts w:ascii="Times New Roman" w:hAnsi="Times New Roman"/>
                <w:lang w:val="en-AU" w:eastAsia="en-AU"/>
              </w:rPr>
              <w:t xml:space="preserve">of </w:t>
            </w:r>
            <w:r w:rsidR="002C42E2">
              <w:rPr>
                <w:rFonts w:ascii="Times New Roman" w:hAnsi="Times New Roman"/>
                <w:lang w:val="en-AU" w:eastAsia="en-AU"/>
              </w:rPr>
              <w:t>W</w:t>
            </w:r>
            <w:r w:rsidR="00137AFD">
              <w:rPr>
                <w:rFonts w:ascii="Times New Roman" w:hAnsi="Times New Roman"/>
                <w:lang w:val="en-AU" w:eastAsia="en-AU"/>
              </w:rPr>
              <w:t>CPO tuna fishery</w:t>
            </w:r>
          </w:p>
          <w:p w14:paraId="06CACD67" w14:textId="3FA79681" w:rsidR="00875DE3" w:rsidRPr="00154759" w:rsidRDefault="00875DE3" w:rsidP="00154759">
            <w:pPr>
              <w:pStyle w:val="ListParagraph"/>
              <w:keepNext/>
              <w:keepLines/>
              <w:numPr>
                <w:ilvl w:val="0"/>
                <w:numId w:val="21"/>
              </w:numPr>
              <w:spacing w:after="0" w:line="240" w:lineRule="auto"/>
              <w:rPr>
                <w:rFonts w:ascii="Times New Roman" w:hAnsi="Times New Roman"/>
                <w:b/>
                <w:lang w:val="en-AU" w:eastAsia="en-AU"/>
              </w:rPr>
            </w:pPr>
            <w:r w:rsidRPr="009F721A">
              <w:rPr>
                <w:rFonts w:ascii="Times New Roman" w:hAnsi="Times New Roman"/>
                <w:lang w:val="en-AU" w:eastAsia="en-AU"/>
              </w:rPr>
              <w:t>Proven experience in researching, preparing and presenting submissions to national and international forums</w:t>
            </w:r>
          </w:p>
          <w:p w14:paraId="1B45B300" w14:textId="3F17846F" w:rsidR="00465266" w:rsidRPr="00E31F75" w:rsidRDefault="00465266" w:rsidP="00154759">
            <w:pPr>
              <w:pStyle w:val="ListParagraph"/>
              <w:keepNext/>
              <w:keepLines/>
              <w:numPr>
                <w:ilvl w:val="0"/>
                <w:numId w:val="21"/>
              </w:numPr>
              <w:spacing w:after="0" w:line="240" w:lineRule="auto"/>
              <w:rPr>
                <w:rFonts w:ascii="Times New Roman" w:hAnsi="Times New Roman"/>
                <w:lang w:val="en-AU" w:eastAsia="en-AU"/>
              </w:rPr>
            </w:pPr>
            <w:r w:rsidRPr="00E31F75">
              <w:rPr>
                <w:rFonts w:ascii="Times New Roman" w:hAnsi="Times New Roman"/>
                <w:lang w:val="en-AU" w:eastAsia="en-AU"/>
              </w:rPr>
              <w:t xml:space="preserve">Excellent interpersonal skills with a view to convey information to audiences with different views </w:t>
            </w:r>
          </w:p>
          <w:p w14:paraId="2D369DD8" w14:textId="77777777" w:rsidR="00875DE3" w:rsidRPr="009F721A" w:rsidRDefault="00875DE3" w:rsidP="00154759">
            <w:pPr>
              <w:pStyle w:val="ListParagraph"/>
              <w:keepNext/>
              <w:keepLines/>
              <w:numPr>
                <w:ilvl w:val="0"/>
                <w:numId w:val="21"/>
              </w:numPr>
              <w:spacing w:after="0" w:line="240" w:lineRule="auto"/>
              <w:rPr>
                <w:rFonts w:ascii="Times New Roman" w:hAnsi="Times New Roman"/>
                <w:b/>
                <w:lang w:val="en-AU" w:eastAsia="en-AU"/>
              </w:rPr>
            </w:pPr>
            <w:r w:rsidRPr="009F721A">
              <w:rPr>
                <w:rFonts w:ascii="Times New Roman" w:hAnsi="Times New Roman"/>
                <w:lang w:val="en-AU" w:eastAsia="en-AU"/>
              </w:rPr>
              <w:t xml:space="preserve">Demonstrated ability to communicate fluently both orally and in writing </w:t>
            </w:r>
            <w:r w:rsidR="00762FC0" w:rsidRPr="009F721A">
              <w:rPr>
                <w:rFonts w:ascii="Times New Roman" w:hAnsi="Times New Roman"/>
                <w:lang w:val="en-AU" w:eastAsia="en-AU"/>
              </w:rPr>
              <w:t>with</w:t>
            </w:r>
            <w:r w:rsidRPr="009F721A">
              <w:rPr>
                <w:rFonts w:ascii="Times New Roman" w:hAnsi="Times New Roman"/>
                <w:lang w:val="en-AU" w:eastAsia="en-AU"/>
              </w:rPr>
              <w:t xml:space="preserve"> a range of stakeholders</w:t>
            </w:r>
          </w:p>
          <w:p w14:paraId="23522E81" w14:textId="77777777" w:rsidR="00BA6A12" w:rsidRPr="009F721A" w:rsidRDefault="00875DE3" w:rsidP="00154759">
            <w:pPr>
              <w:pStyle w:val="ListParagraph"/>
              <w:keepNext/>
              <w:keepLines/>
              <w:numPr>
                <w:ilvl w:val="0"/>
                <w:numId w:val="21"/>
              </w:numPr>
              <w:spacing w:after="0" w:line="240" w:lineRule="auto"/>
              <w:rPr>
                <w:rFonts w:ascii="Times New Roman" w:hAnsi="Times New Roman"/>
                <w:b/>
                <w:lang w:val="en-AU" w:eastAsia="en-AU"/>
              </w:rPr>
            </w:pPr>
            <w:r w:rsidRPr="009F721A">
              <w:rPr>
                <w:rFonts w:ascii="Times New Roman" w:hAnsi="Times New Roman"/>
                <w:lang w:val="en-AU" w:eastAsia="en-AU"/>
              </w:rPr>
              <w:t xml:space="preserve">Demonstrated </w:t>
            </w:r>
            <w:r w:rsidR="00E228F6" w:rsidRPr="009F721A">
              <w:rPr>
                <w:rFonts w:ascii="Times New Roman" w:hAnsi="Times New Roman"/>
                <w:lang w:val="en-AU" w:eastAsia="en-AU"/>
              </w:rPr>
              <w:t>familiarity with</w:t>
            </w:r>
            <w:r w:rsidRPr="009F721A">
              <w:rPr>
                <w:rFonts w:ascii="Times New Roman" w:hAnsi="Times New Roman"/>
                <w:lang w:val="en-AU" w:eastAsia="en-AU"/>
              </w:rPr>
              <w:t xml:space="preserve"> Microsoft Office such as </w:t>
            </w:r>
            <w:r w:rsidR="00E228F6" w:rsidRPr="009F721A">
              <w:rPr>
                <w:rFonts w:ascii="Times New Roman" w:hAnsi="Times New Roman"/>
                <w:lang w:val="en-AU" w:eastAsia="en-AU"/>
              </w:rPr>
              <w:t>W</w:t>
            </w:r>
            <w:r w:rsidRPr="009F721A">
              <w:rPr>
                <w:rFonts w:ascii="Times New Roman" w:hAnsi="Times New Roman"/>
                <w:lang w:val="en-AU" w:eastAsia="en-AU"/>
              </w:rPr>
              <w:t xml:space="preserve">ord, </w:t>
            </w:r>
            <w:r w:rsidR="00E228F6" w:rsidRPr="009F721A">
              <w:rPr>
                <w:rFonts w:ascii="Times New Roman" w:hAnsi="Times New Roman"/>
                <w:lang w:val="en-AU" w:eastAsia="en-AU"/>
              </w:rPr>
              <w:t>E</w:t>
            </w:r>
            <w:r w:rsidRPr="009F721A">
              <w:rPr>
                <w:rFonts w:ascii="Times New Roman" w:hAnsi="Times New Roman"/>
                <w:lang w:val="en-AU" w:eastAsia="en-AU"/>
              </w:rPr>
              <w:t xml:space="preserve">xcel, and PowerPoint. </w:t>
            </w:r>
          </w:p>
        </w:tc>
        <w:tc>
          <w:tcPr>
            <w:tcW w:w="3594" w:type="dxa"/>
          </w:tcPr>
          <w:p w14:paraId="22CEC5D5" w14:textId="77777777" w:rsidR="00BA6A12" w:rsidRPr="00627B98" w:rsidRDefault="00240407" w:rsidP="00154759">
            <w:pPr>
              <w:keepNext/>
              <w:keepLines/>
              <w:spacing w:after="0" w:line="240" w:lineRule="auto"/>
              <w:rPr>
                <w:rFonts w:ascii="Times New Roman" w:hAnsi="Times New Roman"/>
                <w:lang w:val="en-AU" w:eastAsia="en-AU"/>
              </w:rPr>
            </w:pPr>
            <w:r w:rsidRPr="009F721A">
              <w:rPr>
                <w:rFonts w:ascii="Times New Roman" w:hAnsi="Times New Roman"/>
                <w:b/>
                <w:lang w:val="en-AU" w:eastAsia="en-AU"/>
              </w:rPr>
              <w:t>Qualification</w:t>
            </w:r>
          </w:p>
          <w:p w14:paraId="71885458" w14:textId="4AFEA8B3" w:rsidR="00240407" w:rsidRPr="00627B98" w:rsidRDefault="00627B98" w:rsidP="00154759">
            <w:pPr>
              <w:keepNext/>
              <w:keepLines/>
              <w:spacing w:after="0" w:line="240" w:lineRule="auto"/>
              <w:rPr>
                <w:rFonts w:ascii="Times New Roman" w:hAnsi="Times New Roman"/>
                <w:lang w:val="en-AU" w:eastAsia="en-AU"/>
              </w:rPr>
            </w:pPr>
            <w:r w:rsidRPr="00627B98">
              <w:rPr>
                <w:rFonts w:ascii="Times New Roman" w:hAnsi="Times New Roman"/>
                <w:lang w:val="en-AU" w:eastAsia="en-AU"/>
              </w:rPr>
              <w:t>Nil</w:t>
            </w:r>
          </w:p>
          <w:p w14:paraId="5C8976F2" w14:textId="77777777" w:rsidR="00627B98" w:rsidRDefault="00627B98" w:rsidP="00154759">
            <w:pPr>
              <w:keepNext/>
              <w:keepLines/>
              <w:spacing w:after="0" w:line="240" w:lineRule="auto"/>
              <w:rPr>
                <w:rFonts w:ascii="Times New Roman" w:hAnsi="Times New Roman"/>
                <w:b/>
                <w:lang w:val="en-AU" w:eastAsia="en-AU"/>
              </w:rPr>
            </w:pPr>
          </w:p>
          <w:p w14:paraId="16189740" w14:textId="63FC2E4F" w:rsidR="00BA6A12" w:rsidRPr="009F721A" w:rsidRDefault="00875DE3" w:rsidP="00154759">
            <w:pPr>
              <w:keepNext/>
              <w:keepLines/>
              <w:spacing w:after="0" w:line="240" w:lineRule="auto"/>
              <w:rPr>
                <w:rFonts w:ascii="Times New Roman" w:hAnsi="Times New Roman"/>
                <w:b/>
                <w:lang w:val="en-AU" w:eastAsia="en-AU"/>
              </w:rPr>
            </w:pPr>
            <w:r w:rsidRPr="009F721A">
              <w:rPr>
                <w:rFonts w:ascii="Times New Roman" w:hAnsi="Times New Roman"/>
                <w:b/>
                <w:lang w:val="en-AU" w:eastAsia="en-AU"/>
              </w:rPr>
              <w:t xml:space="preserve">Experience </w:t>
            </w:r>
          </w:p>
          <w:p w14:paraId="067A3045" w14:textId="7AEE31DD" w:rsidR="00137AFD" w:rsidRDefault="00137AFD" w:rsidP="00154759">
            <w:pPr>
              <w:pStyle w:val="ListParagraph"/>
              <w:keepNext/>
              <w:keepLines/>
              <w:numPr>
                <w:ilvl w:val="0"/>
                <w:numId w:val="16"/>
              </w:numPr>
              <w:spacing w:after="0" w:line="240" w:lineRule="auto"/>
              <w:rPr>
                <w:rFonts w:ascii="Times New Roman" w:hAnsi="Times New Roman"/>
                <w:lang w:val="en-AU" w:eastAsia="en-AU"/>
              </w:rPr>
            </w:pPr>
            <w:r w:rsidRPr="00137AFD">
              <w:rPr>
                <w:rFonts w:ascii="Times New Roman" w:hAnsi="Times New Roman"/>
                <w:lang w:val="en-AU" w:eastAsia="en-AU"/>
              </w:rPr>
              <w:t>Experience in maritime or fisheries sea going roles</w:t>
            </w:r>
          </w:p>
          <w:p w14:paraId="486F3FA7" w14:textId="71DB55DF" w:rsidR="00875DE3" w:rsidRPr="009F721A" w:rsidRDefault="00875DE3" w:rsidP="00154759">
            <w:pPr>
              <w:pStyle w:val="ListParagraph"/>
              <w:keepNext/>
              <w:keepLines/>
              <w:numPr>
                <w:ilvl w:val="0"/>
                <w:numId w:val="16"/>
              </w:numPr>
              <w:spacing w:after="0" w:line="240" w:lineRule="auto"/>
              <w:rPr>
                <w:rFonts w:ascii="Times New Roman" w:hAnsi="Times New Roman"/>
                <w:lang w:val="en-AU" w:eastAsia="en-AU"/>
              </w:rPr>
            </w:pPr>
            <w:r w:rsidRPr="009F721A">
              <w:rPr>
                <w:rFonts w:ascii="Times New Roman" w:hAnsi="Times New Roman"/>
                <w:lang w:val="en-AU" w:eastAsia="en-AU"/>
              </w:rPr>
              <w:t>Prior experience working the Pacific</w:t>
            </w:r>
            <w:r w:rsidR="00E228F6" w:rsidRPr="009F721A">
              <w:rPr>
                <w:rFonts w:ascii="Times New Roman" w:hAnsi="Times New Roman"/>
                <w:lang w:val="en-AU" w:eastAsia="en-AU"/>
              </w:rPr>
              <w:t xml:space="preserve"> Islands</w:t>
            </w:r>
            <w:r w:rsidRPr="009F721A">
              <w:rPr>
                <w:rFonts w:ascii="Times New Roman" w:hAnsi="Times New Roman"/>
                <w:lang w:val="en-AU" w:eastAsia="en-AU"/>
              </w:rPr>
              <w:t xml:space="preserve"> and/or </w:t>
            </w:r>
            <w:r w:rsidR="00E228F6" w:rsidRPr="009F721A">
              <w:rPr>
                <w:rFonts w:ascii="Times New Roman" w:hAnsi="Times New Roman"/>
                <w:lang w:val="en-AU" w:eastAsia="en-AU"/>
              </w:rPr>
              <w:t xml:space="preserve">other </w:t>
            </w:r>
            <w:r w:rsidRPr="009F721A">
              <w:rPr>
                <w:rFonts w:ascii="Times New Roman" w:hAnsi="Times New Roman"/>
                <w:lang w:val="en-AU" w:eastAsia="en-AU"/>
              </w:rPr>
              <w:t>developing countries</w:t>
            </w:r>
          </w:p>
          <w:p w14:paraId="38861A4C" w14:textId="54DBAB78" w:rsidR="00E228F6" w:rsidRPr="00E228F6" w:rsidRDefault="002C42E2" w:rsidP="00154759">
            <w:pPr>
              <w:keepNext/>
              <w:keepLines/>
              <w:numPr>
                <w:ilvl w:val="0"/>
                <w:numId w:val="6"/>
              </w:numPr>
              <w:spacing w:after="0" w:line="240" w:lineRule="auto"/>
              <w:rPr>
                <w:rFonts w:ascii="Times New Roman" w:hAnsi="Times New Roman"/>
                <w:b/>
                <w:lang w:val="en-AU" w:eastAsia="en-AU"/>
              </w:rPr>
            </w:pPr>
            <w:r w:rsidRPr="002C42E2">
              <w:rPr>
                <w:rFonts w:ascii="Times New Roman" w:hAnsi="Times New Roman"/>
                <w:lang w:val="en-AU" w:eastAsia="en-AU"/>
              </w:rPr>
              <w:t>Familiarity with crew recruitment procedures and vessel clearance and port inspection procedures</w:t>
            </w:r>
            <w:r>
              <w:rPr>
                <w:rFonts w:ascii="Times New Roman" w:hAnsi="Times New Roman"/>
                <w:b/>
                <w:lang w:val="en-AU" w:eastAsia="en-AU"/>
              </w:rPr>
              <w:t>.</w:t>
            </w:r>
          </w:p>
        </w:tc>
      </w:tr>
    </w:tbl>
    <w:p w14:paraId="54BB9D58" w14:textId="77777777" w:rsidR="00BA6A12" w:rsidRPr="003A61D9" w:rsidRDefault="00BA6A12" w:rsidP="00B03A0C">
      <w:pPr>
        <w:spacing w:after="0" w:line="240" w:lineRule="auto"/>
        <w:rPr>
          <w:rFonts w:ascii="Times New Roman" w:hAnsi="Times New Roman"/>
          <w:b/>
          <w:lang w:val="en-AU" w:eastAsia="en-AU"/>
        </w:rPr>
      </w:pPr>
    </w:p>
    <w:p w14:paraId="3C90228B" w14:textId="77777777" w:rsidR="00BA6A12" w:rsidRPr="003A61D9" w:rsidRDefault="00BA6A12" w:rsidP="00B03A0C">
      <w:pPr>
        <w:spacing w:after="0" w:line="240" w:lineRule="auto"/>
        <w:rPr>
          <w:rFonts w:ascii="Times New Roman" w:hAnsi="Times New Roman"/>
          <w:lang w:val="en-AU" w:eastAsia="en-AU"/>
        </w:rPr>
      </w:pPr>
      <w:r w:rsidRPr="003A61D9">
        <w:rPr>
          <w:rFonts w:ascii="Times New Roman" w:hAnsi="Times New Roman"/>
          <w:lang w:val="en-AU" w:eastAsia="en-AU"/>
        </w:rPr>
        <w:t xml:space="preserve">This section is designed to capture the expertise required for the role at a 100% fully effective level. (This does not necessarily reflect what the current jobholder has). This may be a combination of knowledge/experience, qualifications or equivalent level of learning through experience or key skills, attributes or specific competencies. </w:t>
      </w:r>
    </w:p>
    <w:p w14:paraId="008A05B8" w14:textId="77777777" w:rsidR="00BA6A12" w:rsidRPr="003A61D9" w:rsidRDefault="00BA6A12" w:rsidP="00B03A0C">
      <w:pPr>
        <w:spacing w:after="0" w:line="240" w:lineRule="auto"/>
        <w:rPr>
          <w:rFonts w:ascii="Times New Roman" w:hAnsi="Times New Roman"/>
          <w:b/>
          <w:lang w:val="en-AU" w:eastAsia="en-AU"/>
        </w:rPr>
      </w:pPr>
    </w:p>
    <w:p w14:paraId="4A0A0171" w14:textId="77777777" w:rsidR="00BA6A12" w:rsidRPr="003A61D9" w:rsidRDefault="00BA6A12" w:rsidP="00B03A0C">
      <w:pPr>
        <w:spacing w:after="0" w:line="240" w:lineRule="auto"/>
        <w:rPr>
          <w:rFonts w:ascii="Times New Roman" w:hAnsi="Times New Roman"/>
          <w:b/>
          <w:lang w:val="en-AU" w:eastAsia="en-AU"/>
        </w:rPr>
      </w:pPr>
      <w:r w:rsidRPr="003A61D9">
        <w:rPr>
          <w:rFonts w:ascii="Times New Roman" w:hAnsi="Times New Roman"/>
          <w:b/>
          <w:lang w:val="en-AU" w:eastAsia="en-AU"/>
        </w:rPr>
        <w:t>Key Skills/Attributes/Job Specific Competencies</w:t>
      </w:r>
    </w:p>
    <w:p w14:paraId="7CE61C39" w14:textId="77777777" w:rsidR="00BA6A12" w:rsidRPr="003A61D9" w:rsidRDefault="00BA6A12" w:rsidP="00B03A0C">
      <w:pPr>
        <w:spacing w:after="0" w:line="240" w:lineRule="auto"/>
        <w:rPr>
          <w:rFonts w:ascii="Times New Roman" w:hAnsi="Times New Roman"/>
          <w:lang w:val="en-AU" w:eastAsia="en-AU"/>
        </w:rPr>
      </w:pPr>
      <w:r w:rsidRPr="003A61D9">
        <w:rPr>
          <w:rFonts w:ascii="Times New Roman" w:hAnsi="Times New Roman"/>
          <w:lang w:val="en-AU" w:eastAsia="en-AU"/>
        </w:rPr>
        <w:t>The following levels would typically be expected for the 100% fully effective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5552"/>
      </w:tblGrid>
      <w:tr w:rsidR="00857013" w:rsidRPr="003A61D9" w14:paraId="286FD9C2" w14:textId="77777777" w:rsidTr="007516A1">
        <w:tc>
          <w:tcPr>
            <w:tcW w:w="2808" w:type="dxa"/>
          </w:tcPr>
          <w:p w14:paraId="22D5A9A6" w14:textId="77777777" w:rsidR="00BA6A12" w:rsidRPr="003A61D9" w:rsidRDefault="00BA6A12" w:rsidP="007516A1">
            <w:pPr>
              <w:spacing w:after="0" w:line="240" w:lineRule="auto"/>
              <w:rPr>
                <w:rFonts w:ascii="Times New Roman" w:hAnsi="Times New Roman"/>
                <w:lang w:val="en-AU" w:eastAsia="en-AU"/>
              </w:rPr>
            </w:pPr>
            <w:r w:rsidRPr="003A61D9">
              <w:rPr>
                <w:rFonts w:ascii="Times New Roman" w:hAnsi="Times New Roman"/>
                <w:lang w:val="en-AU" w:eastAsia="en-AU"/>
              </w:rPr>
              <w:t>Expert Level</w:t>
            </w:r>
          </w:p>
        </w:tc>
        <w:tc>
          <w:tcPr>
            <w:tcW w:w="5714" w:type="dxa"/>
          </w:tcPr>
          <w:p w14:paraId="79DA115B" w14:textId="7678C8F7" w:rsidR="00BA6A12" w:rsidRPr="003A61D9" w:rsidRDefault="00015DB7">
            <w:pPr>
              <w:pStyle w:val="ListParagraph"/>
              <w:numPr>
                <w:ilvl w:val="0"/>
                <w:numId w:val="18"/>
              </w:numPr>
              <w:spacing w:after="0" w:line="240" w:lineRule="auto"/>
              <w:rPr>
                <w:rFonts w:ascii="Times New Roman" w:hAnsi="Times New Roman"/>
                <w:lang w:val="en-AU" w:eastAsia="en-AU"/>
              </w:rPr>
            </w:pPr>
            <w:r>
              <w:rPr>
                <w:rFonts w:ascii="Times New Roman" w:hAnsi="Times New Roman"/>
                <w:lang w:val="en-AU" w:eastAsia="en-AU"/>
              </w:rPr>
              <w:t>Excellent knowledge of international agreements and national legislation covering employment on fishing vessels</w:t>
            </w:r>
          </w:p>
          <w:p w14:paraId="3E143631" w14:textId="398BA915" w:rsidR="00BA6A12" w:rsidRPr="00637977" w:rsidRDefault="00AF1237" w:rsidP="00637977">
            <w:pPr>
              <w:pStyle w:val="ListParagraph"/>
              <w:numPr>
                <w:ilvl w:val="0"/>
                <w:numId w:val="18"/>
              </w:numPr>
              <w:spacing w:after="120" w:line="240" w:lineRule="auto"/>
              <w:ind w:left="357" w:hanging="357"/>
              <w:contextualSpacing w:val="0"/>
              <w:rPr>
                <w:rFonts w:ascii="Times New Roman" w:hAnsi="Times New Roman"/>
                <w:lang w:val="en-AU" w:eastAsia="en-AU"/>
              </w:rPr>
            </w:pPr>
            <w:r w:rsidRPr="003A61D9">
              <w:rPr>
                <w:rFonts w:ascii="Times New Roman" w:hAnsi="Times New Roman"/>
                <w:lang w:val="en-AU" w:eastAsia="en-AU"/>
              </w:rPr>
              <w:t xml:space="preserve">Excellent knowledge of </w:t>
            </w:r>
            <w:r w:rsidR="00015DB7">
              <w:rPr>
                <w:rFonts w:ascii="Times New Roman" w:hAnsi="Times New Roman"/>
                <w:lang w:val="en-AU" w:eastAsia="en-AU"/>
              </w:rPr>
              <w:t>working conditions on fishing vessels</w:t>
            </w:r>
          </w:p>
        </w:tc>
      </w:tr>
      <w:tr w:rsidR="00857013" w:rsidRPr="003A61D9" w14:paraId="5CC0E833" w14:textId="77777777" w:rsidTr="007516A1">
        <w:tc>
          <w:tcPr>
            <w:tcW w:w="2808" w:type="dxa"/>
          </w:tcPr>
          <w:p w14:paraId="6601A6CA" w14:textId="77777777" w:rsidR="00BA6A12" w:rsidRPr="003A61D9" w:rsidRDefault="00BA6A12" w:rsidP="007516A1">
            <w:pPr>
              <w:spacing w:after="0" w:line="240" w:lineRule="auto"/>
              <w:rPr>
                <w:rFonts w:ascii="Times New Roman" w:hAnsi="Times New Roman"/>
                <w:lang w:val="en-AU" w:eastAsia="en-AU"/>
              </w:rPr>
            </w:pPr>
            <w:r w:rsidRPr="003A61D9">
              <w:rPr>
                <w:rFonts w:ascii="Times New Roman" w:hAnsi="Times New Roman"/>
                <w:lang w:val="en-AU" w:eastAsia="en-AU"/>
              </w:rPr>
              <w:t>Advanced Level</w:t>
            </w:r>
          </w:p>
        </w:tc>
        <w:tc>
          <w:tcPr>
            <w:tcW w:w="5714" w:type="dxa"/>
          </w:tcPr>
          <w:p w14:paraId="68687FE0" w14:textId="3C75A99D" w:rsidR="00BA6A12" w:rsidRPr="003A61D9" w:rsidRDefault="00AF1237">
            <w:pPr>
              <w:pStyle w:val="ListParagraph"/>
              <w:numPr>
                <w:ilvl w:val="0"/>
                <w:numId w:val="18"/>
              </w:numPr>
              <w:spacing w:after="0" w:line="240" w:lineRule="auto"/>
              <w:rPr>
                <w:rFonts w:ascii="Times New Roman" w:hAnsi="Times New Roman"/>
                <w:lang w:val="en-AU" w:eastAsia="en-AU"/>
              </w:rPr>
            </w:pPr>
            <w:r w:rsidRPr="003A61D9">
              <w:rPr>
                <w:rFonts w:ascii="Times New Roman" w:hAnsi="Times New Roman"/>
                <w:lang w:val="en-AU" w:eastAsia="en-AU"/>
              </w:rPr>
              <w:t xml:space="preserve">FFA and Member countries needs </w:t>
            </w:r>
            <w:r w:rsidR="00015DB7">
              <w:rPr>
                <w:rFonts w:ascii="Times New Roman" w:hAnsi="Times New Roman"/>
                <w:lang w:val="en-AU" w:eastAsia="en-AU"/>
              </w:rPr>
              <w:t>policy and legislation covering working conditions on fishing vessels</w:t>
            </w:r>
          </w:p>
          <w:p w14:paraId="45796267" w14:textId="3DE2587B" w:rsidR="00BA6A12" w:rsidRPr="00637977" w:rsidRDefault="00AF1237" w:rsidP="00637977">
            <w:pPr>
              <w:pStyle w:val="ListParagraph"/>
              <w:numPr>
                <w:ilvl w:val="0"/>
                <w:numId w:val="18"/>
              </w:numPr>
              <w:spacing w:after="120" w:line="240" w:lineRule="auto"/>
              <w:ind w:left="357" w:hanging="357"/>
              <w:contextualSpacing w:val="0"/>
              <w:rPr>
                <w:rFonts w:ascii="Times New Roman" w:hAnsi="Times New Roman"/>
                <w:lang w:val="en-AU" w:eastAsia="en-AU"/>
              </w:rPr>
            </w:pPr>
            <w:r w:rsidRPr="003A61D9">
              <w:rPr>
                <w:rFonts w:ascii="Times New Roman" w:hAnsi="Times New Roman"/>
                <w:lang w:val="en-AU" w:eastAsia="en-AU"/>
              </w:rPr>
              <w:t xml:space="preserve">Member countries capability gaps in </w:t>
            </w:r>
            <w:r w:rsidR="00B562EF">
              <w:rPr>
                <w:rFonts w:ascii="Times New Roman" w:hAnsi="Times New Roman"/>
                <w:lang w:val="en-AU" w:eastAsia="en-AU"/>
              </w:rPr>
              <w:t>enforcing minimum standards for the treatment of fishing crew.</w:t>
            </w:r>
            <w:r w:rsidRPr="003A61D9">
              <w:rPr>
                <w:rFonts w:ascii="Times New Roman" w:hAnsi="Times New Roman"/>
                <w:lang w:val="en-AU" w:eastAsia="en-AU"/>
              </w:rPr>
              <w:t xml:space="preserve"> </w:t>
            </w:r>
          </w:p>
        </w:tc>
      </w:tr>
      <w:tr w:rsidR="00857013" w:rsidRPr="003A61D9" w14:paraId="34527AD3" w14:textId="77777777" w:rsidTr="007516A1">
        <w:tc>
          <w:tcPr>
            <w:tcW w:w="2808" w:type="dxa"/>
          </w:tcPr>
          <w:p w14:paraId="6F98E41C" w14:textId="77777777" w:rsidR="00BA6A12" w:rsidRPr="003A61D9" w:rsidRDefault="00BA6A12" w:rsidP="007516A1">
            <w:pPr>
              <w:spacing w:after="0" w:line="240" w:lineRule="auto"/>
              <w:rPr>
                <w:rFonts w:ascii="Times New Roman" w:hAnsi="Times New Roman"/>
                <w:lang w:val="en-AU" w:eastAsia="en-AU"/>
              </w:rPr>
            </w:pPr>
            <w:r w:rsidRPr="003A61D9">
              <w:rPr>
                <w:rFonts w:ascii="Times New Roman" w:hAnsi="Times New Roman"/>
                <w:lang w:val="en-AU" w:eastAsia="en-AU"/>
              </w:rPr>
              <w:t>Working Knowledge Level</w:t>
            </w:r>
          </w:p>
        </w:tc>
        <w:tc>
          <w:tcPr>
            <w:tcW w:w="5714" w:type="dxa"/>
          </w:tcPr>
          <w:p w14:paraId="5774027A" w14:textId="03FEC916" w:rsidR="00BA6A12" w:rsidRPr="00857013" w:rsidRDefault="00530D09">
            <w:pPr>
              <w:pStyle w:val="ListParagraph"/>
              <w:numPr>
                <w:ilvl w:val="0"/>
                <w:numId w:val="18"/>
              </w:numPr>
              <w:spacing w:after="0" w:line="240" w:lineRule="auto"/>
              <w:rPr>
                <w:rFonts w:ascii="Times New Roman" w:hAnsi="Times New Roman"/>
                <w:lang w:val="en-AU" w:eastAsia="en-AU"/>
              </w:rPr>
            </w:pPr>
            <w:r w:rsidRPr="003A61D9">
              <w:rPr>
                <w:rFonts w:ascii="Times New Roman" w:hAnsi="Times New Roman"/>
                <w:lang w:val="en-AU" w:eastAsia="en-AU"/>
              </w:rPr>
              <w:t xml:space="preserve">Overall outcome of </w:t>
            </w:r>
            <w:r w:rsidRPr="00857013">
              <w:rPr>
                <w:rFonts w:ascii="Times New Roman" w:hAnsi="Times New Roman"/>
                <w:lang w:val="en-AU" w:eastAsia="en-AU"/>
              </w:rPr>
              <w:t xml:space="preserve">the Fisheries Development Division in Achieving Corporate Objectives and Member countries’ aspirations </w:t>
            </w:r>
          </w:p>
          <w:p w14:paraId="63F7CBCE" w14:textId="2F6935F6" w:rsidR="00BA6A12" w:rsidRPr="00637977" w:rsidRDefault="00530D09" w:rsidP="00637977">
            <w:pPr>
              <w:pStyle w:val="ListParagraph"/>
              <w:numPr>
                <w:ilvl w:val="0"/>
                <w:numId w:val="18"/>
              </w:numPr>
              <w:spacing w:after="120" w:line="240" w:lineRule="auto"/>
              <w:ind w:left="357" w:hanging="357"/>
              <w:contextualSpacing w:val="0"/>
              <w:rPr>
                <w:rFonts w:ascii="Times New Roman" w:hAnsi="Times New Roman"/>
                <w:lang w:val="en-AU" w:eastAsia="en-AU"/>
              </w:rPr>
            </w:pPr>
            <w:r w:rsidRPr="003A61D9">
              <w:rPr>
                <w:rFonts w:ascii="Times New Roman" w:hAnsi="Times New Roman"/>
                <w:lang w:val="en-AU" w:eastAsia="en-AU"/>
              </w:rPr>
              <w:t>Fisheries Management and MCS issues</w:t>
            </w:r>
          </w:p>
        </w:tc>
      </w:tr>
      <w:tr w:rsidR="00857013" w:rsidRPr="003A61D9" w14:paraId="2051F370" w14:textId="77777777" w:rsidTr="00DE5829">
        <w:trPr>
          <w:trHeight w:val="70"/>
        </w:trPr>
        <w:tc>
          <w:tcPr>
            <w:tcW w:w="2808" w:type="dxa"/>
          </w:tcPr>
          <w:p w14:paraId="5B3EB416" w14:textId="77777777" w:rsidR="00BA6A12" w:rsidRPr="003A61D9" w:rsidRDefault="00BA6A12" w:rsidP="007516A1">
            <w:pPr>
              <w:spacing w:after="0" w:line="240" w:lineRule="auto"/>
              <w:rPr>
                <w:rFonts w:ascii="Times New Roman" w:hAnsi="Times New Roman"/>
                <w:lang w:val="en-AU" w:eastAsia="en-AU"/>
              </w:rPr>
            </w:pPr>
            <w:r w:rsidRPr="003A61D9">
              <w:rPr>
                <w:rFonts w:ascii="Times New Roman" w:hAnsi="Times New Roman"/>
                <w:lang w:val="en-AU" w:eastAsia="en-AU"/>
              </w:rPr>
              <w:t>Awareness</w:t>
            </w:r>
          </w:p>
        </w:tc>
        <w:tc>
          <w:tcPr>
            <w:tcW w:w="5714" w:type="dxa"/>
            <w:shd w:val="clear" w:color="auto" w:fill="auto"/>
          </w:tcPr>
          <w:p w14:paraId="1364E280" w14:textId="494CD180" w:rsidR="00BA6A12" w:rsidRPr="00637977" w:rsidRDefault="00530D09" w:rsidP="00637977">
            <w:pPr>
              <w:pStyle w:val="ListParagraph"/>
              <w:numPr>
                <w:ilvl w:val="0"/>
                <w:numId w:val="29"/>
              </w:numPr>
              <w:spacing w:after="120" w:line="240" w:lineRule="auto"/>
              <w:ind w:left="357" w:hanging="357"/>
              <w:contextualSpacing w:val="0"/>
              <w:rPr>
                <w:rFonts w:ascii="Times New Roman" w:hAnsi="Times New Roman"/>
                <w:lang w:val="en-AU" w:eastAsia="en-AU"/>
              </w:rPr>
            </w:pPr>
            <w:r w:rsidRPr="00015DB7">
              <w:rPr>
                <w:rFonts w:ascii="Times New Roman" w:hAnsi="Times New Roman"/>
                <w:lang w:val="en-AU" w:eastAsia="en-AU"/>
              </w:rPr>
              <w:t xml:space="preserve">Global fisheries issues </w:t>
            </w:r>
            <w:r w:rsidR="00102E9C">
              <w:rPr>
                <w:rFonts w:ascii="Times New Roman" w:hAnsi="Times New Roman"/>
                <w:lang w:val="en-AU" w:eastAsia="en-AU"/>
              </w:rPr>
              <w:t>and modern slavery</w:t>
            </w:r>
            <w:r w:rsidR="00287952">
              <w:rPr>
                <w:rFonts w:ascii="Times New Roman" w:hAnsi="Times New Roman"/>
                <w:lang w:val="en-AU" w:eastAsia="en-AU"/>
              </w:rPr>
              <w:t xml:space="preserve"> in the fishing industry</w:t>
            </w:r>
          </w:p>
        </w:tc>
      </w:tr>
    </w:tbl>
    <w:p w14:paraId="02F4C63D" w14:textId="77777777" w:rsidR="00BA6A12" w:rsidRPr="003A61D9" w:rsidRDefault="00BA6A12" w:rsidP="00B03A0C">
      <w:pPr>
        <w:spacing w:after="0" w:line="240" w:lineRule="auto"/>
        <w:rPr>
          <w:rFonts w:ascii="Times New Roman" w:hAnsi="Times New Roman"/>
          <w:b/>
          <w:lang w:val="en-AU" w:eastAsia="en-AU"/>
        </w:rPr>
      </w:pPr>
    </w:p>
    <w:p w14:paraId="0365CEA2" w14:textId="77777777" w:rsidR="00BA6A12" w:rsidRPr="003A61D9" w:rsidRDefault="00BA6A12" w:rsidP="00B03A0C">
      <w:pPr>
        <w:spacing w:after="0" w:line="240" w:lineRule="auto"/>
        <w:rPr>
          <w:rFonts w:ascii="Times New Roman" w:hAnsi="Times New Roman"/>
          <w:b/>
          <w:lang w:val="en-AU" w:eastAsia="en-AU"/>
        </w:rPr>
      </w:pPr>
      <w:r w:rsidRPr="003A61D9">
        <w:rPr>
          <w:rFonts w:ascii="Times New Roman" w:hAnsi="Times New Roman"/>
          <w:b/>
          <w:lang w:val="en-AU" w:eastAsia="en-AU"/>
        </w:rPr>
        <w:t>Key Behaviours</w:t>
      </w:r>
    </w:p>
    <w:p w14:paraId="73B4C05E" w14:textId="77777777" w:rsidR="00BA6A12" w:rsidRPr="003A61D9" w:rsidRDefault="00BA6A12" w:rsidP="00B03A0C">
      <w:pPr>
        <w:spacing w:after="0" w:line="240" w:lineRule="auto"/>
        <w:rPr>
          <w:rFonts w:ascii="Times New Roman" w:hAnsi="Times New Roman"/>
          <w:i/>
          <w:lang w:val="en-AU" w:eastAsia="en-AU"/>
        </w:rPr>
      </w:pPr>
      <w:r w:rsidRPr="003A61D9">
        <w:rPr>
          <w:rFonts w:ascii="Times New Roman" w:hAnsi="Times New Roman"/>
          <w:i/>
          <w:lang w:val="en-AU" w:eastAsia="en-AU"/>
        </w:rPr>
        <w:t xml:space="preserve">All employees are measured against the following Key Behaviours as part of Performance Development </w:t>
      </w:r>
    </w:p>
    <w:p w14:paraId="7844CAB9" w14:textId="77777777" w:rsidR="00BA6A12" w:rsidRPr="003A61D9" w:rsidRDefault="00BA6A12" w:rsidP="00B03A0C">
      <w:pPr>
        <w:numPr>
          <w:ilvl w:val="0"/>
          <w:numId w:val="1"/>
        </w:numPr>
        <w:spacing w:after="0" w:line="240" w:lineRule="auto"/>
        <w:rPr>
          <w:rFonts w:ascii="Times New Roman" w:hAnsi="Times New Roman"/>
          <w:lang w:val="en-AU" w:eastAsia="en-AU"/>
        </w:rPr>
      </w:pPr>
      <w:r w:rsidRPr="003A61D9">
        <w:rPr>
          <w:rFonts w:ascii="Times New Roman" w:hAnsi="Times New Roman"/>
          <w:lang w:val="en-AU" w:eastAsia="en-AU"/>
        </w:rPr>
        <w:t>Commitment/Personal Accountability</w:t>
      </w:r>
    </w:p>
    <w:p w14:paraId="0222248E" w14:textId="77777777" w:rsidR="00BA6A12" w:rsidRPr="003A61D9" w:rsidRDefault="00BA6A12" w:rsidP="00B03A0C">
      <w:pPr>
        <w:numPr>
          <w:ilvl w:val="0"/>
          <w:numId w:val="1"/>
        </w:numPr>
        <w:spacing w:after="0" w:line="240" w:lineRule="auto"/>
        <w:rPr>
          <w:rFonts w:ascii="Times New Roman" w:hAnsi="Times New Roman"/>
          <w:lang w:val="en-AU" w:eastAsia="en-AU"/>
        </w:rPr>
      </w:pPr>
      <w:r w:rsidRPr="003A61D9">
        <w:rPr>
          <w:rFonts w:ascii="Times New Roman" w:hAnsi="Times New Roman"/>
          <w:lang w:val="en-AU" w:eastAsia="en-AU"/>
        </w:rPr>
        <w:t>Professional/Technical Expertise</w:t>
      </w:r>
    </w:p>
    <w:p w14:paraId="72E10D1C" w14:textId="77777777" w:rsidR="00BA6A12" w:rsidRPr="003A61D9" w:rsidRDefault="00BA6A12" w:rsidP="00B03A0C">
      <w:pPr>
        <w:numPr>
          <w:ilvl w:val="0"/>
          <w:numId w:val="1"/>
        </w:numPr>
        <w:spacing w:after="0" w:line="240" w:lineRule="auto"/>
        <w:rPr>
          <w:rFonts w:ascii="Times New Roman" w:hAnsi="Times New Roman"/>
          <w:lang w:val="en-AU" w:eastAsia="en-AU"/>
        </w:rPr>
      </w:pPr>
      <w:r w:rsidRPr="003A61D9">
        <w:rPr>
          <w:rFonts w:ascii="Times New Roman" w:hAnsi="Times New Roman"/>
          <w:lang w:val="en-AU" w:eastAsia="en-AU"/>
        </w:rPr>
        <w:t>Teamwork</w:t>
      </w:r>
    </w:p>
    <w:p w14:paraId="3EC0EDD9" w14:textId="77777777" w:rsidR="00BA6A12" w:rsidRPr="003A61D9" w:rsidRDefault="00BA6A12" w:rsidP="00B03A0C">
      <w:pPr>
        <w:numPr>
          <w:ilvl w:val="0"/>
          <w:numId w:val="1"/>
        </w:numPr>
        <w:spacing w:after="0" w:line="240" w:lineRule="auto"/>
        <w:rPr>
          <w:rFonts w:ascii="Times New Roman" w:hAnsi="Times New Roman"/>
          <w:lang w:val="en-AU" w:eastAsia="en-AU"/>
        </w:rPr>
      </w:pPr>
      <w:r w:rsidRPr="003A61D9">
        <w:rPr>
          <w:rFonts w:ascii="Times New Roman" w:hAnsi="Times New Roman"/>
          <w:lang w:val="en-AU" w:eastAsia="en-AU"/>
        </w:rPr>
        <w:t>Customer Focus</w:t>
      </w:r>
    </w:p>
    <w:p w14:paraId="0A71865C" w14:textId="77777777" w:rsidR="00BA6A12" w:rsidRPr="003A61D9" w:rsidRDefault="00BA6A12" w:rsidP="00B03A0C">
      <w:pPr>
        <w:numPr>
          <w:ilvl w:val="0"/>
          <w:numId w:val="1"/>
        </w:numPr>
        <w:spacing w:after="0" w:line="240" w:lineRule="auto"/>
        <w:rPr>
          <w:rFonts w:ascii="Times New Roman" w:hAnsi="Times New Roman"/>
          <w:lang w:val="en-AU" w:eastAsia="en-AU"/>
        </w:rPr>
      </w:pPr>
      <w:r w:rsidRPr="003A61D9">
        <w:rPr>
          <w:rFonts w:ascii="Times New Roman" w:hAnsi="Times New Roman"/>
          <w:lang w:val="en-AU" w:eastAsia="en-AU"/>
        </w:rPr>
        <w:t>Effective Communications &amp; Relationships</w:t>
      </w:r>
    </w:p>
    <w:p w14:paraId="403C39CF" w14:textId="77777777" w:rsidR="00BA6A12" w:rsidRPr="003A61D9" w:rsidRDefault="00BA6A12" w:rsidP="00B03A0C">
      <w:pPr>
        <w:numPr>
          <w:ilvl w:val="0"/>
          <w:numId w:val="1"/>
        </w:numPr>
        <w:spacing w:after="0" w:line="240" w:lineRule="auto"/>
        <w:rPr>
          <w:rFonts w:ascii="Times New Roman" w:hAnsi="Times New Roman"/>
          <w:lang w:val="en-AU" w:eastAsia="en-AU"/>
        </w:rPr>
      </w:pPr>
      <w:r w:rsidRPr="003A61D9">
        <w:rPr>
          <w:rFonts w:ascii="Times New Roman" w:hAnsi="Times New Roman"/>
          <w:lang w:val="en-AU" w:eastAsia="en-AU"/>
        </w:rPr>
        <w:t>Leadership</w:t>
      </w:r>
    </w:p>
    <w:p w14:paraId="6182917D" w14:textId="77777777" w:rsidR="00BA6A12" w:rsidRPr="003A61D9" w:rsidRDefault="00BA6A12" w:rsidP="00B03A0C">
      <w:pPr>
        <w:numPr>
          <w:ilvl w:val="0"/>
          <w:numId w:val="1"/>
        </w:numPr>
        <w:spacing w:after="0" w:line="240" w:lineRule="auto"/>
        <w:rPr>
          <w:rFonts w:ascii="Times New Roman" w:hAnsi="Times New Roman"/>
          <w:lang w:val="en-AU" w:eastAsia="en-AU"/>
        </w:rPr>
      </w:pPr>
      <w:r w:rsidRPr="003A61D9">
        <w:rPr>
          <w:rFonts w:ascii="Times New Roman" w:hAnsi="Times New Roman"/>
          <w:lang w:val="en-AU" w:eastAsia="en-AU"/>
        </w:rPr>
        <w:t>Coaching and Development (for Managers only)</w:t>
      </w:r>
    </w:p>
    <w:p w14:paraId="691459B3" w14:textId="77777777" w:rsidR="00BA6A12" w:rsidRPr="003A61D9" w:rsidRDefault="00BA6A12" w:rsidP="00B03A0C">
      <w:pPr>
        <w:numPr>
          <w:ilvl w:val="0"/>
          <w:numId w:val="1"/>
        </w:numPr>
        <w:spacing w:after="0" w:line="240" w:lineRule="auto"/>
        <w:rPr>
          <w:rFonts w:ascii="Times New Roman" w:hAnsi="Times New Roman"/>
          <w:lang w:val="en-AU" w:eastAsia="en-AU"/>
        </w:rPr>
      </w:pPr>
      <w:r w:rsidRPr="003A61D9">
        <w:rPr>
          <w:rFonts w:ascii="Times New Roman" w:hAnsi="Times New Roman"/>
          <w:lang w:val="en-AU" w:eastAsia="en-AU"/>
        </w:rPr>
        <w:t>Strategic Perspective (for Managers only)</w:t>
      </w:r>
    </w:p>
    <w:p w14:paraId="4CC21A71" w14:textId="77777777" w:rsidR="00BA6A12" w:rsidRPr="003A61D9" w:rsidRDefault="00BA6A12" w:rsidP="00B03A0C">
      <w:pPr>
        <w:spacing w:after="0" w:line="240" w:lineRule="auto"/>
        <w:rPr>
          <w:rFonts w:ascii="Times New Roman" w:hAnsi="Times New Roman"/>
          <w:lang w:val="en-AU" w:eastAsia="en-AU"/>
        </w:rPr>
      </w:pPr>
    </w:p>
    <w:p w14:paraId="4D7D48E7" w14:textId="77777777" w:rsidR="00BA6A12" w:rsidRPr="003A61D9" w:rsidRDefault="00BA6A12" w:rsidP="00B03A0C">
      <w:pPr>
        <w:spacing w:after="0" w:line="240" w:lineRule="auto"/>
        <w:rPr>
          <w:rFonts w:ascii="Times New Roman" w:hAnsi="Times New Roman"/>
          <w:b/>
          <w:lang w:val="en-AU" w:eastAsia="en-AU"/>
        </w:rPr>
      </w:pPr>
      <w:r w:rsidRPr="003A61D9">
        <w:rPr>
          <w:rFonts w:ascii="Times New Roman" w:hAnsi="Times New Roman"/>
          <w:b/>
          <w:lang w:val="en-AU" w:eastAsia="en-AU"/>
        </w:rPr>
        <w:t>Personal Attributes</w:t>
      </w:r>
    </w:p>
    <w:p w14:paraId="5A629651" w14:textId="77777777" w:rsidR="00BA6A12" w:rsidRPr="003A61D9" w:rsidRDefault="00BA6A12" w:rsidP="00B03A0C">
      <w:pPr>
        <w:numPr>
          <w:ilvl w:val="0"/>
          <w:numId w:val="2"/>
        </w:numPr>
        <w:spacing w:after="0" w:line="240" w:lineRule="auto"/>
        <w:jc w:val="both"/>
        <w:rPr>
          <w:rFonts w:ascii="Times New Roman" w:hAnsi="Times New Roman"/>
          <w:lang w:val="en-AU" w:eastAsia="en-AU"/>
        </w:rPr>
      </w:pPr>
      <w:r w:rsidRPr="003A61D9">
        <w:rPr>
          <w:rFonts w:ascii="Times New Roman" w:hAnsi="Times New Roman"/>
          <w:lang w:val="en-AU" w:eastAsia="en-AU"/>
        </w:rPr>
        <w:t>Relevant Qualifications</w:t>
      </w:r>
    </w:p>
    <w:p w14:paraId="132D7772" w14:textId="77777777" w:rsidR="00BA6A12" w:rsidRPr="003A61D9" w:rsidRDefault="00BA6A12" w:rsidP="00B03A0C">
      <w:pPr>
        <w:numPr>
          <w:ilvl w:val="0"/>
          <w:numId w:val="2"/>
        </w:numPr>
        <w:spacing w:after="0" w:line="240" w:lineRule="auto"/>
        <w:jc w:val="both"/>
        <w:rPr>
          <w:rFonts w:ascii="Times New Roman" w:hAnsi="Times New Roman"/>
          <w:lang w:val="en-AU" w:eastAsia="en-AU"/>
        </w:rPr>
      </w:pPr>
      <w:r w:rsidRPr="003A61D9">
        <w:rPr>
          <w:rFonts w:ascii="Times New Roman" w:hAnsi="Times New Roman"/>
          <w:lang w:val="en-AU" w:eastAsia="en-AU"/>
        </w:rPr>
        <w:t>Excellent Analytical Skills</w:t>
      </w:r>
    </w:p>
    <w:p w14:paraId="524C17F8" w14:textId="77777777" w:rsidR="00BA6A12" w:rsidRPr="003A61D9" w:rsidRDefault="00BA6A12" w:rsidP="00B03A0C">
      <w:pPr>
        <w:numPr>
          <w:ilvl w:val="0"/>
          <w:numId w:val="2"/>
        </w:numPr>
        <w:spacing w:after="0" w:line="240" w:lineRule="auto"/>
        <w:jc w:val="both"/>
        <w:rPr>
          <w:rFonts w:ascii="Times New Roman" w:hAnsi="Times New Roman"/>
          <w:lang w:val="en-AU" w:eastAsia="en-AU"/>
        </w:rPr>
      </w:pPr>
      <w:r w:rsidRPr="003A61D9">
        <w:rPr>
          <w:rFonts w:ascii="Times New Roman" w:hAnsi="Times New Roman"/>
          <w:lang w:val="en-AU" w:eastAsia="en-AU"/>
        </w:rPr>
        <w:t>Excellent Communication Skills</w:t>
      </w:r>
    </w:p>
    <w:p w14:paraId="4C4070D7" w14:textId="77777777" w:rsidR="00BA6A12" w:rsidRPr="003A61D9" w:rsidRDefault="00BA6A12" w:rsidP="00B03A0C">
      <w:pPr>
        <w:numPr>
          <w:ilvl w:val="0"/>
          <w:numId w:val="2"/>
        </w:numPr>
        <w:spacing w:after="0" w:line="240" w:lineRule="auto"/>
        <w:jc w:val="both"/>
        <w:rPr>
          <w:rFonts w:ascii="Times New Roman" w:hAnsi="Times New Roman"/>
          <w:lang w:val="en-AU" w:eastAsia="en-AU"/>
        </w:rPr>
      </w:pPr>
      <w:r w:rsidRPr="003A61D9">
        <w:rPr>
          <w:rFonts w:ascii="Times New Roman" w:hAnsi="Times New Roman"/>
          <w:lang w:val="en-AU" w:eastAsia="en-AU"/>
        </w:rPr>
        <w:t xml:space="preserve">Results orientation </w:t>
      </w:r>
    </w:p>
    <w:p w14:paraId="5F35C996" w14:textId="77777777" w:rsidR="00BA6A12" w:rsidRPr="003A61D9" w:rsidRDefault="00BA6A12" w:rsidP="00B03A0C">
      <w:pPr>
        <w:numPr>
          <w:ilvl w:val="0"/>
          <w:numId w:val="2"/>
        </w:numPr>
        <w:spacing w:after="0" w:line="240" w:lineRule="auto"/>
        <w:jc w:val="both"/>
        <w:rPr>
          <w:rFonts w:ascii="Times New Roman" w:hAnsi="Times New Roman"/>
          <w:lang w:val="en-AU" w:eastAsia="en-AU"/>
        </w:rPr>
      </w:pPr>
      <w:r w:rsidRPr="003A61D9">
        <w:rPr>
          <w:rFonts w:ascii="Times New Roman" w:hAnsi="Times New Roman"/>
          <w:lang w:val="en-AU" w:eastAsia="en-AU"/>
        </w:rPr>
        <w:t xml:space="preserve">Ability to manage and work well in multi-disciplinary and multi-cultural teams. </w:t>
      </w:r>
    </w:p>
    <w:p w14:paraId="2D836565" w14:textId="77777777" w:rsidR="00BA6A12" w:rsidRPr="003A61D9" w:rsidRDefault="00BA6A12" w:rsidP="00B03A0C">
      <w:pPr>
        <w:numPr>
          <w:ilvl w:val="0"/>
          <w:numId w:val="2"/>
        </w:numPr>
        <w:spacing w:after="0" w:line="240" w:lineRule="auto"/>
        <w:jc w:val="both"/>
        <w:rPr>
          <w:rFonts w:ascii="Times New Roman" w:hAnsi="Times New Roman"/>
          <w:lang w:val="en-AU" w:eastAsia="en-AU"/>
        </w:rPr>
      </w:pPr>
      <w:r w:rsidRPr="003A61D9">
        <w:rPr>
          <w:rFonts w:ascii="Times New Roman" w:hAnsi="Times New Roman"/>
          <w:lang w:val="en-AU" w:eastAsia="en-AU"/>
        </w:rPr>
        <w:t xml:space="preserve">Ability to work in an organized and systematic manner. </w:t>
      </w:r>
    </w:p>
    <w:p w14:paraId="24D5AEBB" w14:textId="77777777" w:rsidR="00BA6A12" w:rsidRPr="003A61D9" w:rsidRDefault="00BA6A12" w:rsidP="00B03A0C">
      <w:pPr>
        <w:numPr>
          <w:ilvl w:val="0"/>
          <w:numId w:val="2"/>
        </w:numPr>
        <w:spacing w:after="0" w:line="240" w:lineRule="auto"/>
        <w:jc w:val="both"/>
        <w:rPr>
          <w:rFonts w:ascii="Times New Roman" w:hAnsi="Times New Roman"/>
          <w:lang w:val="en-AU" w:eastAsia="en-AU"/>
        </w:rPr>
      </w:pPr>
      <w:r w:rsidRPr="003A61D9">
        <w:rPr>
          <w:rFonts w:ascii="Times New Roman" w:hAnsi="Times New Roman"/>
          <w:lang w:val="en-AU" w:eastAsia="en-AU"/>
        </w:rPr>
        <w:t xml:space="preserve">Ability to transfer information/knowledge to a non-technical audience </w:t>
      </w:r>
    </w:p>
    <w:p w14:paraId="349D0A03" w14:textId="77777777" w:rsidR="00BA6A12" w:rsidRPr="003A61D9" w:rsidRDefault="00BA6A12" w:rsidP="00B03A0C">
      <w:pPr>
        <w:numPr>
          <w:ilvl w:val="0"/>
          <w:numId w:val="2"/>
        </w:numPr>
        <w:spacing w:after="0" w:line="240" w:lineRule="auto"/>
        <w:jc w:val="both"/>
        <w:rPr>
          <w:rFonts w:ascii="Times New Roman" w:hAnsi="Times New Roman"/>
          <w:lang w:val="en-AU" w:eastAsia="en-AU"/>
        </w:rPr>
      </w:pPr>
      <w:r w:rsidRPr="003A61D9">
        <w:rPr>
          <w:rFonts w:ascii="Times New Roman" w:hAnsi="Times New Roman"/>
          <w:lang w:val="en-AU" w:eastAsia="en-AU"/>
        </w:rPr>
        <w:t xml:space="preserve">Recognizes and responds appropriately to the ideas, interests and concerns of others </w:t>
      </w:r>
    </w:p>
    <w:p w14:paraId="0795D2E9" w14:textId="77777777" w:rsidR="00BA6A12" w:rsidRPr="003A61D9" w:rsidRDefault="00BA6A12" w:rsidP="00B03A0C">
      <w:pPr>
        <w:numPr>
          <w:ilvl w:val="0"/>
          <w:numId w:val="2"/>
        </w:numPr>
        <w:spacing w:after="0" w:line="240" w:lineRule="auto"/>
        <w:jc w:val="both"/>
        <w:rPr>
          <w:rFonts w:ascii="Times New Roman" w:hAnsi="Times New Roman"/>
          <w:lang w:val="en-AU" w:eastAsia="en-AU"/>
        </w:rPr>
      </w:pPr>
      <w:r w:rsidRPr="003A61D9">
        <w:rPr>
          <w:rFonts w:ascii="Times New Roman" w:hAnsi="Times New Roman"/>
          <w:lang w:val="en-AU" w:eastAsia="en-AU"/>
        </w:rPr>
        <w:t xml:space="preserve">Builds trust and engenders morale by displaying open, transparent and credible behaviour </w:t>
      </w:r>
    </w:p>
    <w:p w14:paraId="19C8E281" w14:textId="77777777" w:rsidR="00BA6A12" w:rsidRPr="003A61D9" w:rsidRDefault="00BA6A12" w:rsidP="00B03A0C">
      <w:pPr>
        <w:numPr>
          <w:ilvl w:val="0"/>
          <w:numId w:val="2"/>
        </w:numPr>
        <w:spacing w:after="0" w:line="240" w:lineRule="auto"/>
        <w:jc w:val="both"/>
        <w:rPr>
          <w:rFonts w:ascii="Times New Roman" w:hAnsi="Times New Roman"/>
          <w:lang w:val="en-AU" w:eastAsia="en-AU"/>
        </w:rPr>
      </w:pPr>
      <w:r w:rsidRPr="003A61D9">
        <w:rPr>
          <w:rFonts w:ascii="Times New Roman" w:hAnsi="Times New Roman"/>
          <w:lang w:val="en-AU" w:eastAsia="en-AU"/>
        </w:rPr>
        <w:t xml:space="preserve">Respects individual/ cultural differences </w:t>
      </w:r>
    </w:p>
    <w:p w14:paraId="4AA628A2" w14:textId="77777777" w:rsidR="00BA6A12" w:rsidRPr="003A61D9" w:rsidRDefault="00BA6A12" w:rsidP="00B03A0C">
      <w:pPr>
        <w:numPr>
          <w:ilvl w:val="0"/>
          <w:numId w:val="2"/>
        </w:numPr>
        <w:spacing w:after="0" w:line="240" w:lineRule="auto"/>
        <w:jc w:val="both"/>
        <w:rPr>
          <w:rFonts w:ascii="Times New Roman" w:hAnsi="Times New Roman"/>
          <w:lang w:val="en-AU" w:eastAsia="en-AU"/>
        </w:rPr>
      </w:pPr>
      <w:r w:rsidRPr="003A61D9">
        <w:rPr>
          <w:rFonts w:ascii="Times New Roman" w:hAnsi="Times New Roman"/>
          <w:lang w:val="en-AU" w:eastAsia="en-AU"/>
        </w:rPr>
        <w:t xml:space="preserve">Utilizes diversity to foster teamwork </w:t>
      </w:r>
    </w:p>
    <w:p w14:paraId="6371AA69" w14:textId="77777777" w:rsidR="00BA6A12" w:rsidRPr="003A61D9" w:rsidRDefault="00BA6A12" w:rsidP="00B03A0C">
      <w:pPr>
        <w:numPr>
          <w:ilvl w:val="0"/>
          <w:numId w:val="2"/>
        </w:numPr>
        <w:spacing w:after="0" w:line="240" w:lineRule="auto"/>
        <w:jc w:val="both"/>
        <w:rPr>
          <w:rFonts w:ascii="Times New Roman" w:hAnsi="Times New Roman"/>
          <w:lang w:val="en-AU" w:eastAsia="en-AU"/>
        </w:rPr>
      </w:pPr>
      <w:r w:rsidRPr="003A61D9">
        <w:rPr>
          <w:rFonts w:ascii="Times New Roman" w:hAnsi="Times New Roman"/>
          <w:lang w:val="en-AU" w:eastAsia="en-AU"/>
        </w:rPr>
        <w:t xml:space="preserve">Ensures others understanding of, involvement in, adaptation to a change process </w:t>
      </w:r>
    </w:p>
    <w:p w14:paraId="1AA37D00" w14:textId="77777777" w:rsidR="00BA6A12" w:rsidRPr="003A61D9" w:rsidRDefault="00BA6A12" w:rsidP="00B03A0C">
      <w:pPr>
        <w:spacing w:after="0" w:line="240" w:lineRule="auto"/>
        <w:jc w:val="both"/>
        <w:rPr>
          <w:rFonts w:ascii="Times New Roman" w:hAnsi="Times New Roman"/>
          <w:lang w:val="en-AU" w:eastAsia="en-AU"/>
        </w:rPr>
      </w:pPr>
    </w:p>
    <w:p w14:paraId="0CFF3056" w14:textId="77777777" w:rsidR="00BA6A12" w:rsidRPr="003A61D9" w:rsidRDefault="00BA6A12" w:rsidP="00B03A0C">
      <w:pPr>
        <w:spacing w:after="0" w:line="240" w:lineRule="auto"/>
        <w:jc w:val="both"/>
        <w:rPr>
          <w:rFonts w:ascii="Times New Roman" w:hAnsi="Times New Roman"/>
          <w:b/>
          <w:lang w:val="en-AU" w:eastAsia="en-AU"/>
        </w:rPr>
      </w:pPr>
      <w:r w:rsidRPr="003A61D9">
        <w:rPr>
          <w:rFonts w:ascii="Times New Roman" w:hAnsi="Times New Roman"/>
          <w:b/>
          <w:lang w:val="en-AU" w:eastAsia="en-AU"/>
        </w:rPr>
        <w:t>Change to Job Description:</w:t>
      </w:r>
    </w:p>
    <w:p w14:paraId="1EE409E9" w14:textId="00BCEF1A" w:rsidR="00BA6A12" w:rsidRPr="00287952" w:rsidRDefault="00BA6A12" w:rsidP="00287952">
      <w:pPr>
        <w:spacing w:after="0" w:line="240" w:lineRule="auto"/>
        <w:jc w:val="both"/>
        <w:rPr>
          <w:rFonts w:ascii="Times New Roman" w:hAnsi="Times New Roman"/>
          <w:lang w:val="en-AU" w:eastAsia="en-AU"/>
        </w:rPr>
      </w:pPr>
      <w:r w:rsidRPr="003A61D9">
        <w:rPr>
          <w:rFonts w:ascii="Times New Roman" w:hAnsi="Times New Roman"/>
          <w:lang w:val="en-AU" w:eastAsia="en-AU"/>
        </w:rPr>
        <w:t>From time to time it may be necessary to consider changes in the job description in response to the changing nature of our work environment-including technological requirements or statutory changes. Such Change may be initiated as necessary by your Director. This Job Description may also be reviewed as part of the preparation for performance planning for the annual performance cycle.</w:t>
      </w:r>
    </w:p>
    <w:sectPr w:rsidR="00BA6A12" w:rsidRPr="00287952" w:rsidSect="00D457D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9E15" w14:textId="77777777" w:rsidR="00CD362D" w:rsidRDefault="00CD362D" w:rsidP="00287952">
      <w:pPr>
        <w:spacing w:after="0" w:line="240" w:lineRule="auto"/>
      </w:pPr>
      <w:r>
        <w:separator/>
      </w:r>
    </w:p>
  </w:endnote>
  <w:endnote w:type="continuationSeparator" w:id="0">
    <w:p w14:paraId="0E6819E0" w14:textId="77777777" w:rsidR="00CD362D" w:rsidRDefault="00CD362D" w:rsidP="0028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BA51" w14:textId="77777777" w:rsidR="00CD362D" w:rsidRDefault="00CD362D" w:rsidP="00287952">
      <w:pPr>
        <w:spacing w:after="0" w:line="240" w:lineRule="auto"/>
      </w:pPr>
      <w:r>
        <w:separator/>
      </w:r>
    </w:p>
  </w:footnote>
  <w:footnote w:type="continuationSeparator" w:id="0">
    <w:p w14:paraId="19E678E3" w14:textId="77777777" w:rsidR="00CD362D" w:rsidRDefault="00CD362D" w:rsidP="00287952">
      <w:pPr>
        <w:spacing w:after="0" w:line="240" w:lineRule="auto"/>
      </w:pPr>
      <w:r>
        <w:continuationSeparator/>
      </w:r>
    </w:p>
  </w:footnote>
  <w:footnote w:id="1">
    <w:p w14:paraId="5FBAF5D9" w14:textId="77777777" w:rsidR="00AD4264" w:rsidRDefault="00AD4264" w:rsidP="00AD4264">
      <w:pPr>
        <w:pStyle w:val="FootnoteText"/>
        <w:rPr>
          <w:rFonts w:ascii="Verdana" w:hAnsi="Verdana" w:cstheme="majorHAnsi"/>
          <w:sz w:val="16"/>
          <w:szCs w:val="16"/>
        </w:rPr>
      </w:pPr>
      <w:r>
        <w:rPr>
          <w:rStyle w:val="FootnoteReference"/>
          <w:rFonts w:ascii="Verdana" w:hAnsi="Verdana" w:cstheme="majorHAnsi"/>
          <w:sz w:val="16"/>
          <w:szCs w:val="16"/>
        </w:rPr>
        <w:footnoteRef/>
      </w:r>
      <w:r>
        <w:rPr>
          <w:rFonts w:ascii="Verdana" w:hAnsi="Verdana" w:cstheme="majorHAnsi"/>
          <w:sz w:val="16"/>
          <w:szCs w:val="16"/>
        </w:rPr>
        <w:t xml:space="preserve"> The term ‘fishing entity’ includes both the company representatives and the employees of the entities.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6DF"/>
    <w:multiLevelType w:val="hybridMultilevel"/>
    <w:tmpl w:val="172C43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E682C"/>
    <w:multiLevelType w:val="hybridMultilevel"/>
    <w:tmpl w:val="50C2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F44FF"/>
    <w:multiLevelType w:val="hybridMultilevel"/>
    <w:tmpl w:val="5E82F4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8604A"/>
    <w:multiLevelType w:val="hybridMultilevel"/>
    <w:tmpl w:val="D812BFE0"/>
    <w:lvl w:ilvl="0" w:tplc="04090001">
      <w:start w:val="1"/>
      <w:numFmt w:val="bullet"/>
      <w:lvlText w:val=""/>
      <w:lvlJc w:val="left"/>
      <w:pPr>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B13F70"/>
    <w:multiLevelType w:val="hybridMultilevel"/>
    <w:tmpl w:val="F4A28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2A620E"/>
    <w:multiLevelType w:val="hybridMultilevel"/>
    <w:tmpl w:val="0516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0260"/>
    <w:multiLevelType w:val="hybridMultilevel"/>
    <w:tmpl w:val="AEA6A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16652"/>
    <w:multiLevelType w:val="hybridMultilevel"/>
    <w:tmpl w:val="68D6550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BA29F3"/>
    <w:multiLevelType w:val="hybridMultilevel"/>
    <w:tmpl w:val="36A6CCF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F03FDA"/>
    <w:multiLevelType w:val="hybridMultilevel"/>
    <w:tmpl w:val="BF281A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7A6326"/>
    <w:multiLevelType w:val="hybridMultilevel"/>
    <w:tmpl w:val="A156E4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ED56D35"/>
    <w:multiLevelType w:val="hybridMultilevel"/>
    <w:tmpl w:val="B762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61206"/>
    <w:multiLevelType w:val="hybridMultilevel"/>
    <w:tmpl w:val="CF382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061F2"/>
    <w:multiLevelType w:val="hybridMultilevel"/>
    <w:tmpl w:val="B538A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6B41AA"/>
    <w:multiLevelType w:val="hybridMultilevel"/>
    <w:tmpl w:val="B9A2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B77C7B"/>
    <w:multiLevelType w:val="hybridMultilevel"/>
    <w:tmpl w:val="B01CCC4C"/>
    <w:lvl w:ilvl="0" w:tplc="59E89F62">
      <w:start w:val="1"/>
      <w:numFmt w:val="bullet"/>
      <w:lvlText w:val=""/>
      <w:lvlJc w:val="left"/>
      <w:pPr>
        <w:ind w:left="720" w:hanging="360"/>
      </w:pPr>
      <w:rPr>
        <w:rFonts w:ascii="Symbol" w:hAnsi="Symbol" w:hint="default"/>
      </w:rPr>
    </w:lvl>
    <w:lvl w:ilvl="1" w:tplc="10DC0D94">
      <w:start w:val="1"/>
      <w:numFmt w:val="bullet"/>
      <w:lvlText w:val="o"/>
      <w:lvlJc w:val="left"/>
      <w:pPr>
        <w:ind w:left="1440" w:hanging="360"/>
      </w:pPr>
      <w:rPr>
        <w:rFonts w:ascii="Courier New" w:hAnsi="Courier New" w:cs="Courier New" w:hint="default"/>
      </w:rPr>
    </w:lvl>
    <w:lvl w:ilvl="2" w:tplc="468CF2D8">
      <w:start w:val="1"/>
      <w:numFmt w:val="bullet"/>
      <w:lvlText w:val=""/>
      <w:lvlJc w:val="left"/>
      <w:pPr>
        <w:ind w:left="2160" w:hanging="360"/>
      </w:pPr>
      <w:rPr>
        <w:rFonts w:ascii="Wingdings" w:hAnsi="Wingdings" w:hint="default"/>
      </w:rPr>
    </w:lvl>
    <w:lvl w:ilvl="3" w:tplc="F4C4B188">
      <w:start w:val="1"/>
      <w:numFmt w:val="bullet"/>
      <w:lvlText w:val=""/>
      <w:lvlJc w:val="left"/>
      <w:pPr>
        <w:ind w:left="2880" w:hanging="360"/>
      </w:pPr>
      <w:rPr>
        <w:rFonts w:ascii="Symbol" w:hAnsi="Symbol" w:hint="default"/>
      </w:rPr>
    </w:lvl>
    <w:lvl w:ilvl="4" w:tplc="3702B0DE">
      <w:start w:val="1"/>
      <w:numFmt w:val="bullet"/>
      <w:lvlText w:val="o"/>
      <w:lvlJc w:val="left"/>
      <w:pPr>
        <w:ind w:left="3600" w:hanging="360"/>
      </w:pPr>
      <w:rPr>
        <w:rFonts w:ascii="Courier New" w:hAnsi="Courier New" w:cs="Courier New" w:hint="default"/>
      </w:rPr>
    </w:lvl>
    <w:lvl w:ilvl="5" w:tplc="A0C4F626">
      <w:start w:val="1"/>
      <w:numFmt w:val="bullet"/>
      <w:lvlText w:val=""/>
      <w:lvlJc w:val="left"/>
      <w:pPr>
        <w:ind w:left="4320" w:hanging="360"/>
      </w:pPr>
      <w:rPr>
        <w:rFonts w:ascii="Wingdings" w:hAnsi="Wingdings" w:hint="default"/>
      </w:rPr>
    </w:lvl>
    <w:lvl w:ilvl="6" w:tplc="9C04CB4E">
      <w:start w:val="1"/>
      <w:numFmt w:val="bullet"/>
      <w:lvlText w:val=""/>
      <w:lvlJc w:val="left"/>
      <w:pPr>
        <w:ind w:left="5040" w:hanging="360"/>
      </w:pPr>
      <w:rPr>
        <w:rFonts w:ascii="Symbol" w:hAnsi="Symbol" w:hint="default"/>
      </w:rPr>
    </w:lvl>
    <w:lvl w:ilvl="7" w:tplc="FD8ED3A6">
      <w:start w:val="1"/>
      <w:numFmt w:val="bullet"/>
      <w:lvlText w:val="o"/>
      <w:lvlJc w:val="left"/>
      <w:pPr>
        <w:ind w:left="5760" w:hanging="360"/>
      </w:pPr>
      <w:rPr>
        <w:rFonts w:ascii="Courier New" w:hAnsi="Courier New" w:cs="Courier New" w:hint="default"/>
      </w:rPr>
    </w:lvl>
    <w:lvl w:ilvl="8" w:tplc="0CD83344">
      <w:start w:val="1"/>
      <w:numFmt w:val="bullet"/>
      <w:lvlText w:val=""/>
      <w:lvlJc w:val="left"/>
      <w:pPr>
        <w:ind w:left="6480" w:hanging="360"/>
      </w:pPr>
      <w:rPr>
        <w:rFonts w:ascii="Wingdings" w:hAnsi="Wingdings" w:hint="default"/>
      </w:rPr>
    </w:lvl>
  </w:abstractNum>
  <w:abstractNum w:abstractNumId="16" w15:restartNumberingAfterBreak="0">
    <w:nsid w:val="41FD4168"/>
    <w:multiLevelType w:val="hybridMultilevel"/>
    <w:tmpl w:val="F81CE6CC"/>
    <w:lvl w:ilvl="0" w:tplc="553AE230">
      <w:start w:val="1"/>
      <w:numFmt w:val="bullet"/>
      <w:lvlText w:val=""/>
      <w:lvlJc w:val="left"/>
      <w:pPr>
        <w:tabs>
          <w:tab w:val="num" w:pos="360"/>
        </w:tabs>
        <w:ind w:left="360" w:hanging="360"/>
      </w:pPr>
      <w:rPr>
        <w:rFonts w:ascii="Symbol" w:hAnsi="Symbol" w:hint="default"/>
      </w:rPr>
    </w:lvl>
    <w:lvl w:ilvl="1" w:tplc="D0749380" w:tentative="1">
      <w:start w:val="1"/>
      <w:numFmt w:val="bullet"/>
      <w:lvlText w:val="o"/>
      <w:lvlJc w:val="left"/>
      <w:pPr>
        <w:tabs>
          <w:tab w:val="num" w:pos="1440"/>
        </w:tabs>
        <w:ind w:left="1440" w:hanging="360"/>
      </w:pPr>
      <w:rPr>
        <w:rFonts w:ascii="Courier New" w:hAnsi="Courier New" w:cs="Arial" w:hint="default"/>
      </w:rPr>
    </w:lvl>
    <w:lvl w:ilvl="2" w:tplc="257C47BE" w:tentative="1">
      <w:start w:val="1"/>
      <w:numFmt w:val="bullet"/>
      <w:lvlText w:val=""/>
      <w:lvlJc w:val="left"/>
      <w:pPr>
        <w:tabs>
          <w:tab w:val="num" w:pos="2160"/>
        </w:tabs>
        <w:ind w:left="2160" w:hanging="360"/>
      </w:pPr>
      <w:rPr>
        <w:rFonts w:ascii="Wingdings" w:hAnsi="Wingdings" w:hint="default"/>
      </w:rPr>
    </w:lvl>
    <w:lvl w:ilvl="3" w:tplc="D2689C1E" w:tentative="1">
      <w:start w:val="1"/>
      <w:numFmt w:val="bullet"/>
      <w:lvlText w:val=""/>
      <w:lvlJc w:val="left"/>
      <w:pPr>
        <w:tabs>
          <w:tab w:val="num" w:pos="2880"/>
        </w:tabs>
        <w:ind w:left="2880" w:hanging="360"/>
      </w:pPr>
      <w:rPr>
        <w:rFonts w:ascii="Symbol" w:hAnsi="Symbol" w:hint="default"/>
      </w:rPr>
    </w:lvl>
    <w:lvl w:ilvl="4" w:tplc="AB7E8DFC" w:tentative="1">
      <w:start w:val="1"/>
      <w:numFmt w:val="bullet"/>
      <w:lvlText w:val="o"/>
      <w:lvlJc w:val="left"/>
      <w:pPr>
        <w:tabs>
          <w:tab w:val="num" w:pos="3600"/>
        </w:tabs>
        <w:ind w:left="3600" w:hanging="360"/>
      </w:pPr>
      <w:rPr>
        <w:rFonts w:ascii="Courier New" w:hAnsi="Courier New" w:cs="Arial" w:hint="default"/>
      </w:rPr>
    </w:lvl>
    <w:lvl w:ilvl="5" w:tplc="8BDCE72E" w:tentative="1">
      <w:start w:val="1"/>
      <w:numFmt w:val="bullet"/>
      <w:lvlText w:val=""/>
      <w:lvlJc w:val="left"/>
      <w:pPr>
        <w:tabs>
          <w:tab w:val="num" w:pos="4320"/>
        </w:tabs>
        <w:ind w:left="4320" w:hanging="360"/>
      </w:pPr>
      <w:rPr>
        <w:rFonts w:ascii="Wingdings" w:hAnsi="Wingdings" w:hint="default"/>
      </w:rPr>
    </w:lvl>
    <w:lvl w:ilvl="6" w:tplc="8F0E8C52" w:tentative="1">
      <w:start w:val="1"/>
      <w:numFmt w:val="bullet"/>
      <w:lvlText w:val=""/>
      <w:lvlJc w:val="left"/>
      <w:pPr>
        <w:tabs>
          <w:tab w:val="num" w:pos="5040"/>
        </w:tabs>
        <w:ind w:left="5040" w:hanging="360"/>
      </w:pPr>
      <w:rPr>
        <w:rFonts w:ascii="Symbol" w:hAnsi="Symbol" w:hint="default"/>
      </w:rPr>
    </w:lvl>
    <w:lvl w:ilvl="7" w:tplc="963AA4EA" w:tentative="1">
      <w:start w:val="1"/>
      <w:numFmt w:val="bullet"/>
      <w:lvlText w:val="o"/>
      <w:lvlJc w:val="left"/>
      <w:pPr>
        <w:tabs>
          <w:tab w:val="num" w:pos="5760"/>
        </w:tabs>
        <w:ind w:left="5760" w:hanging="360"/>
      </w:pPr>
      <w:rPr>
        <w:rFonts w:ascii="Courier New" w:hAnsi="Courier New" w:cs="Arial" w:hint="default"/>
      </w:rPr>
    </w:lvl>
    <w:lvl w:ilvl="8" w:tplc="3E98E1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815F3"/>
    <w:multiLevelType w:val="hybridMultilevel"/>
    <w:tmpl w:val="772C7958"/>
    <w:lvl w:ilvl="0" w:tplc="04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DD34CF5"/>
    <w:multiLevelType w:val="hybridMultilevel"/>
    <w:tmpl w:val="0A909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E5D1E12"/>
    <w:multiLevelType w:val="hybridMultilevel"/>
    <w:tmpl w:val="A9B4E4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405D4A"/>
    <w:multiLevelType w:val="hybridMultilevel"/>
    <w:tmpl w:val="0C14C7D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1E752A3"/>
    <w:multiLevelType w:val="hybridMultilevel"/>
    <w:tmpl w:val="636A7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27927EA"/>
    <w:multiLevelType w:val="hybridMultilevel"/>
    <w:tmpl w:val="E95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76374"/>
    <w:multiLevelType w:val="hybridMultilevel"/>
    <w:tmpl w:val="614A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E717A3"/>
    <w:multiLevelType w:val="hybridMultilevel"/>
    <w:tmpl w:val="EC60C86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B3A15CE"/>
    <w:multiLevelType w:val="hybridMultilevel"/>
    <w:tmpl w:val="4A10A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632D3A"/>
    <w:multiLevelType w:val="hybridMultilevel"/>
    <w:tmpl w:val="2850D03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0903339"/>
    <w:multiLevelType w:val="hybridMultilevel"/>
    <w:tmpl w:val="420AD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784D21"/>
    <w:multiLevelType w:val="hybridMultilevel"/>
    <w:tmpl w:val="77C2C97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8DC104E"/>
    <w:multiLevelType w:val="hybridMultilevel"/>
    <w:tmpl w:val="5344E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8E635F"/>
    <w:multiLevelType w:val="hybridMultilevel"/>
    <w:tmpl w:val="50EA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B2CA9"/>
    <w:multiLevelType w:val="hybridMultilevel"/>
    <w:tmpl w:val="06B6B83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62D7D2C"/>
    <w:multiLevelType w:val="hybridMultilevel"/>
    <w:tmpl w:val="A05C6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EA3159"/>
    <w:multiLevelType w:val="hybridMultilevel"/>
    <w:tmpl w:val="462C5F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F06585E"/>
    <w:multiLevelType w:val="hybridMultilevel"/>
    <w:tmpl w:val="8CAA0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33"/>
  </w:num>
  <w:num w:numId="4">
    <w:abstractNumId w:val="14"/>
  </w:num>
  <w:num w:numId="5">
    <w:abstractNumId w:val="27"/>
  </w:num>
  <w:num w:numId="6">
    <w:abstractNumId w:val="12"/>
  </w:num>
  <w:num w:numId="7">
    <w:abstractNumId w:val="30"/>
  </w:num>
  <w:num w:numId="8">
    <w:abstractNumId w:val="22"/>
  </w:num>
  <w:num w:numId="9">
    <w:abstractNumId w:val="5"/>
  </w:num>
  <w:num w:numId="10">
    <w:abstractNumId w:val="6"/>
  </w:num>
  <w:num w:numId="11">
    <w:abstractNumId w:val="7"/>
  </w:num>
  <w:num w:numId="12">
    <w:abstractNumId w:val="21"/>
  </w:num>
  <w:num w:numId="13">
    <w:abstractNumId w:val="10"/>
  </w:num>
  <w:num w:numId="14">
    <w:abstractNumId w:val="11"/>
  </w:num>
  <w:num w:numId="15">
    <w:abstractNumId w:val="3"/>
  </w:num>
  <w:num w:numId="16">
    <w:abstractNumId w:val="18"/>
  </w:num>
  <w:num w:numId="17">
    <w:abstractNumId w:val="9"/>
  </w:num>
  <w:num w:numId="18">
    <w:abstractNumId w:val="34"/>
  </w:num>
  <w:num w:numId="19">
    <w:abstractNumId w:val="1"/>
  </w:num>
  <w:num w:numId="20">
    <w:abstractNumId w:val="33"/>
  </w:num>
  <w:num w:numId="21">
    <w:abstractNumId w:val="17"/>
  </w:num>
  <w:num w:numId="22">
    <w:abstractNumId w:val="29"/>
  </w:num>
  <w:num w:numId="23">
    <w:abstractNumId w:val="25"/>
  </w:num>
  <w:num w:numId="24">
    <w:abstractNumId w:val="4"/>
  </w:num>
  <w:num w:numId="25">
    <w:abstractNumId w:val="32"/>
  </w:num>
  <w:num w:numId="26">
    <w:abstractNumId w:val="16"/>
  </w:num>
  <w:num w:numId="27">
    <w:abstractNumId w:val="8"/>
  </w:num>
  <w:num w:numId="28">
    <w:abstractNumId w:val="0"/>
  </w:num>
  <w:num w:numId="29">
    <w:abstractNumId w:val="23"/>
  </w:num>
  <w:num w:numId="30">
    <w:abstractNumId w:val="31"/>
  </w:num>
  <w:num w:numId="31">
    <w:abstractNumId w:val="24"/>
  </w:num>
  <w:num w:numId="32">
    <w:abstractNumId w:val="28"/>
  </w:num>
  <w:num w:numId="33">
    <w:abstractNumId w:val="20"/>
  </w:num>
  <w:num w:numId="34">
    <w:abstractNumId w:val="26"/>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1MbG0MDEzNzAGIiUdpeDU4uLM/DyQAqNaAJjAZq4sAAAA"/>
  </w:docVars>
  <w:rsids>
    <w:rsidRoot w:val="00B03A0C"/>
    <w:rsid w:val="00015DB7"/>
    <w:rsid w:val="0002287A"/>
    <w:rsid w:val="000379C4"/>
    <w:rsid w:val="00050E25"/>
    <w:rsid w:val="0006659A"/>
    <w:rsid w:val="000922C9"/>
    <w:rsid w:val="000968CD"/>
    <w:rsid w:val="000A1008"/>
    <w:rsid w:val="000A1B23"/>
    <w:rsid w:val="000A6E88"/>
    <w:rsid w:val="000B4037"/>
    <w:rsid w:val="000B70F2"/>
    <w:rsid w:val="000C5EC9"/>
    <w:rsid w:val="00100A43"/>
    <w:rsid w:val="00102E9C"/>
    <w:rsid w:val="001050E3"/>
    <w:rsid w:val="00137AFD"/>
    <w:rsid w:val="001442FE"/>
    <w:rsid w:val="00154759"/>
    <w:rsid w:val="00175020"/>
    <w:rsid w:val="001800C4"/>
    <w:rsid w:val="001854AB"/>
    <w:rsid w:val="001B297E"/>
    <w:rsid w:val="001B6448"/>
    <w:rsid w:val="001C1065"/>
    <w:rsid w:val="001D18F4"/>
    <w:rsid w:val="00200BFD"/>
    <w:rsid w:val="0020330C"/>
    <w:rsid w:val="002079AA"/>
    <w:rsid w:val="00210AED"/>
    <w:rsid w:val="002147B6"/>
    <w:rsid w:val="00240407"/>
    <w:rsid w:val="00251503"/>
    <w:rsid w:val="002524E1"/>
    <w:rsid w:val="00287952"/>
    <w:rsid w:val="00291735"/>
    <w:rsid w:val="002C42E2"/>
    <w:rsid w:val="002E08AC"/>
    <w:rsid w:val="002E0BB0"/>
    <w:rsid w:val="002F215E"/>
    <w:rsid w:val="0030053C"/>
    <w:rsid w:val="00304554"/>
    <w:rsid w:val="0031549A"/>
    <w:rsid w:val="00344E97"/>
    <w:rsid w:val="003472BC"/>
    <w:rsid w:val="00373B2F"/>
    <w:rsid w:val="00387EE8"/>
    <w:rsid w:val="003908F2"/>
    <w:rsid w:val="00394B7A"/>
    <w:rsid w:val="003A61D9"/>
    <w:rsid w:val="003C0FF5"/>
    <w:rsid w:val="003F5D3A"/>
    <w:rsid w:val="00402058"/>
    <w:rsid w:val="0040494E"/>
    <w:rsid w:val="00414C68"/>
    <w:rsid w:val="0041653A"/>
    <w:rsid w:val="00446DE6"/>
    <w:rsid w:val="004507F6"/>
    <w:rsid w:val="00452860"/>
    <w:rsid w:val="004542BF"/>
    <w:rsid w:val="00465266"/>
    <w:rsid w:val="00465FAD"/>
    <w:rsid w:val="004761D0"/>
    <w:rsid w:val="00487CFA"/>
    <w:rsid w:val="004A0EA7"/>
    <w:rsid w:val="004C2FCD"/>
    <w:rsid w:val="004D0E38"/>
    <w:rsid w:val="004D4565"/>
    <w:rsid w:val="004E7002"/>
    <w:rsid w:val="004F78FE"/>
    <w:rsid w:val="00510898"/>
    <w:rsid w:val="005128DD"/>
    <w:rsid w:val="00514839"/>
    <w:rsid w:val="005215F6"/>
    <w:rsid w:val="005226F4"/>
    <w:rsid w:val="00523836"/>
    <w:rsid w:val="00530D09"/>
    <w:rsid w:val="00533676"/>
    <w:rsid w:val="00550528"/>
    <w:rsid w:val="00555018"/>
    <w:rsid w:val="0057542C"/>
    <w:rsid w:val="005920B7"/>
    <w:rsid w:val="005B3B0A"/>
    <w:rsid w:val="005C46E1"/>
    <w:rsid w:val="005E483E"/>
    <w:rsid w:val="00627B98"/>
    <w:rsid w:val="00631EB4"/>
    <w:rsid w:val="00637977"/>
    <w:rsid w:val="00644FAD"/>
    <w:rsid w:val="00646C73"/>
    <w:rsid w:val="0065236D"/>
    <w:rsid w:val="00670509"/>
    <w:rsid w:val="00681C67"/>
    <w:rsid w:val="0069007D"/>
    <w:rsid w:val="00696923"/>
    <w:rsid w:val="006B1C3D"/>
    <w:rsid w:val="006C0BFD"/>
    <w:rsid w:val="006F2DFB"/>
    <w:rsid w:val="0072081B"/>
    <w:rsid w:val="00725099"/>
    <w:rsid w:val="007516A1"/>
    <w:rsid w:val="00762FC0"/>
    <w:rsid w:val="0079490D"/>
    <w:rsid w:val="007B0703"/>
    <w:rsid w:val="007C1981"/>
    <w:rsid w:val="007D51DD"/>
    <w:rsid w:val="007D5F40"/>
    <w:rsid w:val="007E4D4F"/>
    <w:rsid w:val="008030FA"/>
    <w:rsid w:val="008252BA"/>
    <w:rsid w:val="00857013"/>
    <w:rsid w:val="00875DE3"/>
    <w:rsid w:val="00880916"/>
    <w:rsid w:val="00882063"/>
    <w:rsid w:val="00886933"/>
    <w:rsid w:val="00887B9D"/>
    <w:rsid w:val="008915DC"/>
    <w:rsid w:val="008944D3"/>
    <w:rsid w:val="0089782A"/>
    <w:rsid w:val="008A6666"/>
    <w:rsid w:val="008C52CC"/>
    <w:rsid w:val="009315AD"/>
    <w:rsid w:val="00933EBB"/>
    <w:rsid w:val="00951965"/>
    <w:rsid w:val="0096605D"/>
    <w:rsid w:val="0097036B"/>
    <w:rsid w:val="009F49A6"/>
    <w:rsid w:val="009F5027"/>
    <w:rsid w:val="009F721A"/>
    <w:rsid w:val="00A02E51"/>
    <w:rsid w:val="00A03B01"/>
    <w:rsid w:val="00A23142"/>
    <w:rsid w:val="00A63937"/>
    <w:rsid w:val="00AC7D34"/>
    <w:rsid w:val="00AD4264"/>
    <w:rsid w:val="00AD7AA6"/>
    <w:rsid w:val="00AE3CA7"/>
    <w:rsid w:val="00AF1237"/>
    <w:rsid w:val="00AF6859"/>
    <w:rsid w:val="00AF6C65"/>
    <w:rsid w:val="00B03A0C"/>
    <w:rsid w:val="00B0439B"/>
    <w:rsid w:val="00B23544"/>
    <w:rsid w:val="00B43A93"/>
    <w:rsid w:val="00B562EF"/>
    <w:rsid w:val="00B632EA"/>
    <w:rsid w:val="00B713FD"/>
    <w:rsid w:val="00B73155"/>
    <w:rsid w:val="00B77145"/>
    <w:rsid w:val="00B773AC"/>
    <w:rsid w:val="00B81D2E"/>
    <w:rsid w:val="00B92E0D"/>
    <w:rsid w:val="00BA6A12"/>
    <w:rsid w:val="00BB0ED6"/>
    <w:rsid w:val="00BE525F"/>
    <w:rsid w:val="00BE52E5"/>
    <w:rsid w:val="00C203B5"/>
    <w:rsid w:val="00C247F5"/>
    <w:rsid w:val="00C550AA"/>
    <w:rsid w:val="00C558D5"/>
    <w:rsid w:val="00C76E8C"/>
    <w:rsid w:val="00C96D21"/>
    <w:rsid w:val="00CC4445"/>
    <w:rsid w:val="00CC52E2"/>
    <w:rsid w:val="00CD362D"/>
    <w:rsid w:val="00CD7DF1"/>
    <w:rsid w:val="00CF4A9C"/>
    <w:rsid w:val="00D06231"/>
    <w:rsid w:val="00D17970"/>
    <w:rsid w:val="00D256B0"/>
    <w:rsid w:val="00D266F1"/>
    <w:rsid w:val="00D412A1"/>
    <w:rsid w:val="00D457DA"/>
    <w:rsid w:val="00D459BC"/>
    <w:rsid w:val="00D503AD"/>
    <w:rsid w:val="00D60300"/>
    <w:rsid w:val="00D62F07"/>
    <w:rsid w:val="00D72B3E"/>
    <w:rsid w:val="00D80E27"/>
    <w:rsid w:val="00D81FD1"/>
    <w:rsid w:val="00D864B4"/>
    <w:rsid w:val="00DD4D19"/>
    <w:rsid w:val="00DE5536"/>
    <w:rsid w:val="00DE5829"/>
    <w:rsid w:val="00E228F6"/>
    <w:rsid w:val="00E30EC5"/>
    <w:rsid w:val="00E31F75"/>
    <w:rsid w:val="00E33EBD"/>
    <w:rsid w:val="00E36A2C"/>
    <w:rsid w:val="00E50C31"/>
    <w:rsid w:val="00EA5E3C"/>
    <w:rsid w:val="00EF1903"/>
    <w:rsid w:val="00EF59A6"/>
    <w:rsid w:val="00F122CE"/>
    <w:rsid w:val="00F14FDC"/>
    <w:rsid w:val="00F40DDC"/>
    <w:rsid w:val="00F6632C"/>
    <w:rsid w:val="00F67239"/>
    <w:rsid w:val="00F71A0F"/>
    <w:rsid w:val="00F7324C"/>
    <w:rsid w:val="00F822A8"/>
    <w:rsid w:val="00F91CA5"/>
    <w:rsid w:val="00FA6695"/>
    <w:rsid w:val="00FC5C38"/>
    <w:rsid w:val="00FD68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42E13"/>
  <w15:docId w15:val="{79E2404B-F168-4E67-8035-FE1F47F5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0C"/>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B03A0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03A0C"/>
    <w:rPr>
      <w:rFonts w:cs="Times New Roman"/>
      <w:sz w:val="20"/>
      <w:szCs w:val="20"/>
    </w:rPr>
  </w:style>
  <w:style w:type="character" w:styleId="CommentReference">
    <w:name w:val="annotation reference"/>
    <w:basedOn w:val="DefaultParagraphFont"/>
    <w:uiPriority w:val="99"/>
    <w:semiHidden/>
    <w:rsid w:val="00B03A0C"/>
    <w:rPr>
      <w:rFonts w:cs="Times New Roman"/>
      <w:sz w:val="16"/>
      <w:szCs w:val="16"/>
    </w:rPr>
  </w:style>
  <w:style w:type="table" w:styleId="TableGrid">
    <w:name w:val="Table Grid"/>
    <w:basedOn w:val="TableNormal"/>
    <w:uiPriority w:val="99"/>
    <w:rsid w:val="00B03A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03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A0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B03A0C"/>
    <w:rPr>
      <w:b/>
      <w:bCs/>
    </w:rPr>
  </w:style>
  <w:style w:type="character" w:customStyle="1" w:styleId="CommentSubjectChar">
    <w:name w:val="Comment Subject Char"/>
    <w:basedOn w:val="CommentTextChar"/>
    <w:link w:val="CommentSubject"/>
    <w:uiPriority w:val="99"/>
    <w:semiHidden/>
    <w:locked/>
    <w:rsid w:val="00B03A0C"/>
    <w:rPr>
      <w:rFonts w:cs="Times New Roman"/>
      <w:b/>
      <w:bCs/>
      <w:sz w:val="20"/>
      <w:szCs w:val="20"/>
    </w:rPr>
  </w:style>
  <w:style w:type="paragraph" w:styleId="ListParagraph">
    <w:name w:val="List Paragraph"/>
    <w:basedOn w:val="Normal"/>
    <w:uiPriority w:val="34"/>
    <w:qFormat/>
    <w:rsid w:val="00B03A0C"/>
    <w:pPr>
      <w:ind w:left="720"/>
      <w:contextualSpacing/>
    </w:pPr>
  </w:style>
  <w:style w:type="paragraph" w:customStyle="1" w:styleId="TableBullet">
    <w:name w:val="Table Bullet"/>
    <w:basedOn w:val="ListBullet"/>
    <w:rsid w:val="00487CFA"/>
    <w:pPr>
      <w:tabs>
        <w:tab w:val="clear" w:pos="360"/>
      </w:tabs>
      <w:spacing w:after="0" w:line="288" w:lineRule="auto"/>
      <w:contextualSpacing w:val="0"/>
    </w:pPr>
    <w:rPr>
      <w:rFonts w:ascii="Verdana" w:eastAsia="Times New Roman" w:hAnsi="Verdana"/>
      <w:sz w:val="20"/>
      <w:szCs w:val="24"/>
      <w:lang w:val="en-NZ" w:bidi="ar-DZ"/>
    </w:rPr>
  </w:style>
  <w:style w:type="paragraph" w:styleId="ListBullet">
    <w:name w:val="List Bullet"/>
    <w:basedOn w:val="Normal"/>
    <w:uiPriority w:val="99"/>
    <w:semiHidden/>
    <w:unhideWhenUsed/>
    <w:rsid w:val="00487CFA"/>
    <w:pPr>
      <w:tabs>
        <w:tab w:val="num" w:pos="360"/>
      </w:tabs>
      <w:ind w:left="360" w:hanging="360"/>
      <w:contextualSpacing/>
    </w:pPr>
  </w:style>
  <w:style w:type="paragraph" w:styleId="FootnoteText">
    <w:name w:val="footnote text"/>
    <w:aliases w:val="FOOTNOTES,Footnote Text Char Char Char,fn,single space"/>
    <w:basedOn w:val="Normal"/>
    <w:link w:val="FootnoteTextChar"/>
    <w:uiPriority w:val="99"/>
    <w:semiHidden/>
    <w:unhideWhenUsed/>
    <w:qFormat/>
    <w:rsid w:val="00287952"/>
    <w:pPr>
      <w:spacing w:after="0" w:line="240" w:lineRule="auto"/>
    </w:pPr>
    <w:rPr>
      <w:sz w:val="20"/>
      <w:szCs w:val="20"/>
    </w:rPr>
  </w:style>
  <w:style w:type="character" w:customStyle="1" w:styleId="FootnoteTextChar">
    <w:name w:val="Footnote Text Char"/>
    <w:aliases w:val="FOOTNOTES Char,Footnote Text Char Char Char Char,fn Char,single space Char"/>
    <w:basedOn w:val="DefaultParagraphFont"/>
    <w:link w:val="FootnoteText"/>
    <w:uiPriority w:val="99"/>
    <w:semiHidden/>
    <w:rsid w:val="00287952"/>
    <w:rPr>
      <w:sz w:val="20"/>
      <w:szCs w:val="20"/>
      <w:lang w:val="en-US" w:eastAsia="en-US"/>
    </w:rPr>
  </w:style>
  <w:style w:type="character" w:styleId="FootnoteReference">
    <w:name w:val="footnote reference"/>
    <w:basedOn w:val="DefaultParagraphFont"/>
    <w:link w:val="Char2"/>
    <w:uiPriority w:val="99"/>
    <w:unhideWhenUsed/>
    <w:qFormat/>
    <w:rsid w:val="00287952"/>
    <w:rPr>
      <w:vertAlign w:val="superscript"/>
    </w:rPr>
  </w:style>
  <w:style w:type="paragraph" w:styleId="BodyText">
    <w:name w:val="Body Text"/>
    <w:basedOn w:val="Normal"/>
    <w:link w:val="BodyTextChar"/>
    <w:semiHidden/>
    <w:unhideWhenUsed/>
    <w:rsid w:val="00AD4264"/>
    <w:pPr>
      <w:spacing w:after="120" w:line="288" w:lineRule="auto"/>
    </w:pPr>
    <w:rPr>
      <w:rFonts w:ascii="Arial" w:eastAsia="Times New Roman" w:hAnsi="Arial"/>
      <w:sz w:val="20"/>
      <w:szCs w:val="24"/>
      <w:lang w:val="en-GB" w:eastAsia="en-GB"/>
    </w:rPr>
  </w:style>
  <w:style w:type="character" w:customStyle="1" w:styleId="BodyTextChar">
    <w:name w:val="Body Text Char"/>
    <w:basedOn w:val="DefaultParagraphFont"/>
    <w:link w:val="BodyText"/>
    <w:semiHidden/>
    <w:rsid w:val="00AD4264"/>
    <w:rPr>
      <w:rFonts w:ascii="Arial" w:eastAsia="Times New Roman" w:hAnsi="Arial"/>
      <w:sz w:val="20"/>
      <w:szCs w:val="24"/>
      <w:lang w:val="en-GB" w:eastAsia="en-GB"/>
    </w:rPr>
  </w:style>
  <w:style w:type="character" w:customStyle="1" w:styleId="GuidanceChar">
    <w:name w:val="Guidance Char"/>
    <w:link w:val="Guidance"/>
    <w:locked/>
    <w:rsid w:val="00AD4264"/>
    <w:rPr>
      <w:rFonts w:ascii="Verdana" w:hAnsi="Verdana"/>
      <w:i/>
      <w:color w:val="993399"/>
      <w:szCs w:val="24"/>
      <w:lang w:eastAsia="en-US" w:bidi="ar-DZ"/>
    </w:rPr>
  </w:style>
  <w:style w:type="paragraph" w:customStyle="1" w:styleId="Guidance">
    <w:name w:val="Guidance"/>
    <w:basedOn w:val="BodyText"/>
    <w:link w:val="GuidanceChar"/>
    <w:rsid w:val="00AD4264"/>
    <w:pPr>
      <w:tabs>
        <w:tab w:val="left" w:pos="357"/>
      </w:tabs>
    </w:pPr>
    <w:rPr>
      <w:rFonts w:ascii="Verdana" w:eastAsia="Calibri" w:hAnsi="Verdana"/>
      <w:i/>
      <w:color w:val="993399"/>
      <w:sz w:val="22"/>
      <w:lang w:val="en-AU" w:eastAsia="en-US" w:bidi="ar-DZ"/>
    </w:rPr>
  </w:style>
  <w:style w:type="paragraph" w:customStyle="1" w:styleId="Char2">
    <w:name w:val="Char2"/>
    <w:basedOn w:val="Normal"/>
    <w:link w:val="FootnoteReference"/>
    <w:uiPriority w:val="99"/>
    <w:rsid w:val="00AD4264"/>
    <w:pPr>
      <w:spacing w:before="60" w:after="160" w:line="240" w:lineRule="exact"/>
      <w:jc w:val="both"/>
    </w:pPr>
    <w:rPr>
      <w:vertAlign w:val="superscript"/>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84141">
      <w:bodyDiv w:val="1"/>
      <w:marLeft w:val="0"/>
      <w:marRight w:val="0"/>
      <w:marTop w:val="0"/>
      <w:marBottom w:val="0"/>
      <w:divBdr>
        <w:top w:val="none" w:sz="0" w:space="0" w:color="auto"/>
        <w:left w:val="none" w:sz="0" w:space="0" w:color="auto"/>
        <w:bottom w:val="none" w:sz="0" w:space="0" w:color="auto"/>
        <w:right w:val="none" w:sz="0" w:space="0" w:color="auto"/>
      </w:divBdr>
    </w:div>
    <w:div w:id="12277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E3B919-49AA-4E3F-AE65-EDDB2981D07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782F1B5E-8750-46B2-B236-D910D35C9DBF}">
      <dgm:prSet phldrT="[Text]"/>
      <dgm:spPr/>
      <dgm:t>
        <a:bodyPr/>
        <a:lstStyle/>
        <a:p>
          <a:pPr algn="ctr"/>
          <a:r>
            <a:rPr lang="en-AU">
              <a:solidFill>
                <a:schemeClr val="tx1"/>
              </a:solidFill>
            </a:rPr>
            <a:t>Director-General</a:t>
          </a:r>
        </a:p>
      </dgm:t>
    </dgm:pt>
    <dgm:pt modelId="{E282076A-4E7C-4DAD-A65A-CB21B57FE517}" type="parTrans" cxnId="{D7811AF5-84AF-434A-833C-8E38A636FB10}">
      <dgm:prSet/>
      <dgm:spPr/>
      <dgm:t>
        <a:bodyPr/>
        <a:lstStyle/>
        <a:p>
          <a:pPr algn="ctr"/>
          <a:endParaRPr lang="en-AU">
            <a:solidFill>
              <a:schemeClr val="tx1"/>
            </a:solidFill>
          </a:endParaRPr>
        </a:p>
      </dgm:t>
    </dgm:pt>
    <dgm:pt modelId="{2BAEF81E-22B0-49A6-A66A-F5B2E2CB3E50}" type="sibTrans" cxnId="{D7811AF5-84AF-434A-833C-8E38A636FB10}">
      <dgm:prSet/>
      <dgm:spPr/>
      <dgm:t>
        <a:bodyPr/>
        <a:lstStyle/>
        <a:p>
          <a:pPr algn="ctr"/>
          <a:endParaRPr lang="en-AU">
            <a:solidFill>
              <a:schemeClr val="tx1"/>
            </a:solidFill>
          </a:endParaRPr>
        </a:p>
      </dgm:t>
    </dgm:pt>
    <dgm:pt modelId="{1C06E504-8FDE-466D-87A5-141BCA14D945}" type="asst">
      <dgm:prSet phldrT="[Text]"/>
      <dgm:spPr/>
      <dgm:t>
        <a:bodyPr/>
        <a:lstStyle/>
        <a:p>
          <a:pPr algn="ctr"/>
          <a:r>
            <a:rPr lang="en-AU">
              <a:solidFill>
                <a:schemeClr val="tx1"/>
              </a:solidFill>
            </a:rPr>
            <a:t>Deputy Director-General</a:t>
          </a:r>
        </a:p>
      </dgm:t>
    </dgm:pt>
    <dgm:pt modelId="{5DD2763C-CA25-4519-81D3-7D5298B40B9F}" type="parTrans" cxnId="{DCD34385-F10E-413F-80E3-3CD3C0C119E3}">
      <dgm:prSet/>
      <dgm:spPr/>
      <dgm:t>
        <a:bodyPr/>
        <a:lstStyle/>
        <a:p>
          <a:pPr algn="ctr"/>
          <a:endParaRPr lang="en-AU">
            <a:solidFill>
              <a:schemeClr val="tx1"/>
            </a:solidFill>
          </a:endParaRPr>
        </a:p>
      </dgm:t>
    </dgm:pt>
    <dgm:pt modelId="{115C4E44-4A53-46DA-AA29-FF42BD9776DF}" type="sibTrans" cxnId="{DCD34385-F10E-413F-80E3-3CD3C0C119E3}">
      <dgm:prSet/>
      <dgm:spPr/>
      <dgm:t>
        <a:bodyPr/>
        <a:lstStyle/>
        <a:p>
          <a:pPr algn="ctr"/>
          <a:endParaRPr lang="en-AU">
            <a:solidFill>
              <a:schemeClr val="tx1"/>
            </a:solidFill>
          </a:endParaRPr>
        </a:p>
      </dgm:t>
    </dgm:pt>
    <dgm:pt modelId="{80795C9A-9930-4AC3-A34F-17150BE1056E}">
      <dgm:prSet phldrT="[Text]"/>
      <dgm:spPr/>
      <dgm:t>
        <a:bodyPr/>
        <a:lstStyle/>
        <a:p>
          <a:pPr algn="ctr"/>
          <a:r>
            <a:rPr lang="en-AU">
              <a:solidFill>
                <a:schemeClr val="tx1"/>
              </a:solidFill>
            </a:rPr>
            <a:t>Director Fisheries Development </a:t>
          </a:r>
        </a:p>
      </dgm:t>
    </dgm:pt>
    <dgm:pt modelId="{3D90B2F8-1281-4A0A-9AEF-1FF1E603FB40}" type="parTrans" cxnId="{8A3D2D3D-C3D0-457F-BECC-B42CCCC1D18F}">
      <dgm:prSet/>
      <dgm:spPr/>
      <dgm:t>
        <a:bodyPr/>
        <a:lstStyle/>
        <a:p>
          <a:pPr algn="ctr"/>
          <a:endParaRPr lang="en-AU">
            <a:solidFill>
              <a:schemeClr val="tx1"/>
            </a:solidFill>
          </a:endParaRPr>
        </a:p>
      </dgm:t>
    </dgm:pt>
    <dgm:pt modelId="{81FF66F2-8C69-4289-9E91-A5E33F10C65B}" type="sibTrans" cxnId="{8A3D2D3D-C3D0-457F-BECC-B42CCCC1D18F}">
      <dgm:prSet/>
      <dgm:spPr/>
      <dgm:t>
        <a:bodyPr/>
        <a:lstStyle/>
        <a:p>
          <a:pPr algn="ctr"/>
          <a:endParaRPr lang="en-AU">
            <a:solidFill>
              <a:schemeClr val="tx1"/>
            </a:solidFill>
          </a:endParaRPr>
        </a:p>
      </dgm:t>
    </dgm:pt>
    <dgm:pt modelId="{392960E3-B683-4C4B-9AD5-6D566B553C55}">
      <dgm:prSet phldrT="[Text]"/>
      <dgm:spPr/>
      <dgm:t>
        <a:bodyPr/>
        <a:lstStyle/>
        <a:p>
          <a:pPr algn="ctr"/>
          <a:r>
            <a:rPr lang="en-AU">
              <a:solidFill>
                <a:schemeClr val="tx1"/>
              </a:solidFill>
            </a:rPr>
            <a:t>Director Fisheries Management </a:t>
          </a:r>
        </a:p>
      </dgm:t>
    </dgm:pt>
    <dgm:pt modelId="{CAF51046-F409-4A2E-98B9-56F281D591AA}" type="parTrans" cxnId="{ACDA4B92-F308-4E9D-9263-24338045099C}">
      <dgm:prSet/>
      <dgm:spPr/>
      <dgm:t>
        <a:bodyPr/>
        <a:lstStyle/>
        <a:p>
          <a:pPr algn="ctr"/>
          <a:endParaRPr lang="en-AU">
            <a:solidFill>
              <a:schemeClr val="tx1"/>
            </a:solidFill>
          </a:endParaRPr>
        </a:p>
      </dgm:t>
    </dgm:pt>
    <dgm:pt modelId="{C20CC344-A0B5-47C8-8CD7-C21E5801AB1B}" type="sibTrans" cxnId="{ACDA4B92-F308-4E9D-9263-24338045099C}">
      <dgm:prSet/>
      <dgm:spPr/>
      <dgm:t>
        <a:bodyPr/>
        <a:lstStyle/>
        <a:p>
          <a:pPr algn="ctr"/>
          <a:endParaRPr lang="en-AU">
            <a:solidFill>
              <a:schemeClr val="tx1"/>
            </a:solidFill>
          </a:endParaRPr>
        </a:p>
      </dgm:t>
    </dgm:pt>
    <dgm:pt modelId="{1A315686-6637-4583-BFED-684E6FC567A2}">
      <dgm:prSet phldrT="[Text]"/>
      <dgm:spPr/>
      <dgm:t>
        <a:bodyPr/>
        <a:lstStyle/>
        <a:p>
          <a:pPr algn="ctr"/>
          <a:r>
            <a:rPr lang="en-AU">
              <a:solidFill>
                <a:schemeClr val="tx1"/>
              </a:solidFill>
            </a:rPr>
            <a:t>Director Fisheries Operations</a:t>
          </a:r>
        </a:p>
      </dgm:t>
    </dgm:pt>
    <dgm:pt modelId="{12E4EE88-18BA-44CA-9B3E-1178D37E62DA}" type="parTrans" cxnId="{A81AEBFB-2DB0-4CAC-82C2-8B8650D25AE5}">
      <dgm:prSet/>
      <dgm:spPr/>
      <dgm:t>
        <a:bodyPr/>
        <a:lstStyle/>
        <a:p>
          <a:pPr algn="ctr"/>
          <a:endParaRPr lang="en-AU">
            <a:solidFill>
              <a:schemeClr val="tx1"/>
            </a:solidFill>
          </a:endParaRPr>
        </a:p>
      </dgm:t>
    </dgm:pt>
    <dgm:pt modelId="{7C5F2375-0386-4E34-AD27-C93FD0E2BD83}" type="sibTrans" cxnId="{A81AEBFB-2DB0-4CAC-82C2-8B8650D25AE5}">
      <dgm:prSet/>
      <dgm:spPr/>
      <dgm:t>
        <a:bodyPr/>
        <a:lstStyle/>
        <a:p>
          <a:pPr algn="ctr"/>
          <a:endParaRPr lang="en-AU">
            <a:solidFill>
              <a:schemeClr val="tx1"/>
            </a:solidFill>
          </a:endParaRPr>
        </a:p>
      </dgm:t>
    </dgm:pt>
    <dgm:pt modelId="{151151A9-4E20-43E5-B8A0-1B55A2940C97}">
      <dgm:prSet/>
      <dgm:spPr/>
      <dgm:t>
        <a:bodyPr/>
        <a:lstStyle/>
        <a:p>
          <a:pPr algn="ctr"/>
          <a:r>
            <a:rPr lang="en-AU">
              <a:solidFill>
                <a:schemeClr val="tx1"/>
              </a:solidFill>
            </a:rPr>
            <a:t>Director Corporate Services </a:t>
          </a:r>
        </a:p>
      </dgm:t>
    </dgm:pt>
    <dgm:pt modelId="{5B5C2E99-C35E-4A4A-9027-D2DE001A8B01}" type="parTrans" cxnId="{68CC61E8-E0FF-4D17-B726-4D05BB46494C}">
      <dgm:prSet/>
      <dgm:spPr/>
      <dgm:t>
        <a:bodyPr/>
        <a:lstStyle/>
        <a:p>
          <a:pPr algn="ctr"/>
          <a:endParaRPr lang="en-AU">
            <a:solidFill>
              <a:schemeClr val="tx1"/>
            </a:solidFill>
          </a:endParaRPr>
        </a:p>
      </dgm:t>
    </dgm:pt>
    <dgm:pt modelId="{D2082CC4-8CEA-4AAE-B232-A57BD1BB9F9F}" type="sibTrans" cxnId="{68CC61E8-E0FF-4D17-B726-4D05BB46494C}">
      <dgm:prSet/>
      <dgm:spPr/>
      <dgm:t>
        <a:bodyPr/>
        <a:lstStyle/>
        <a:p>
          <a:pPr algn="ctr"/>
          <a:endParaRPr lang="en-AU">
            <a:solidFill>
              <a:schemeClr val="tx1"/>
            </a:solidFill>
          </a:endParaRPr>
        </a:p>
      </dgm:t>
    </dgm:pt>
    <dgm:pt modelId="{BC4739DF-9DAB-440A-BC70-82BC9AADA1AC}">
      <dgm:prSet/>
      <dgm:spPr/>
      <dgm:t>
        <a:bodyPr/>
        <a:lstStyle/>
        <a:p>
          <a:pPr algn="ctr"/>
          <a:r>
            <a:rPr lang="en-AU">
              <a:solidFill>
                <a:schemeClr val="tx1"/>
              </a:solidFill>
            </a:rPr>
            <a:t>Fisheries Development Adviser</a:t>
          </a:r>
        </a:p>
      </dgm:t>
    </dgm:pt>
    <dgm:pt modelId="{CF06F46E-193F-40C4-8E44-DC9099CD11A0}" type="parTrans" cxnId="{938F5F81-2C2C-43DA-BED2-ABFBB67DFDDA}">
      <dgm:prSet/>
      <dgm:spPr/>
      <dgm:t>
        <a:bodyPr/>
        <a:lstStyle/>
        <a:p>
          <a:pPr algn="ctr"/>
          <a:endParaRPr lang="en-AU">
            <a:solidFill>
              <a:schemeClr val="tx1"/>
            </a:solidFill>
          </a:endParaRPr>
        </a:p>
      </dgm:t>
    </dgm:pt>
    <dgm:pt modelId="{C9D88CBB-8432-427D-9DF5-DCDF53A17076}" type="sibTrans" cxnId="{938F5F81-2C2C-43DA-BED2-ABFBB67DFDDA}">
      <dgm:prSet/>
      <dgm:spPr/>
      <dgm:t>
        <a:bodyPr/>
        <a:lstStyle/>
        <a:p>
          <a:pPr algn="ctr"/>
          <a:endParaRPr lang="en-AU">
            <a:solidFill>
              <a:schemeClr val="tx1"/>
            </a:solidFill>
          </a:endParaRPr>
        </a:p>
      </dgm:t>
    </dgm:pt>
    <dgm:pt modelId="{7CBF41DD-3D42-424B-8633-B1337C989F9F}">
      <dgm:prSet/>
      <dgm:spPr>
        <a:solidFill>
          <a:srgbClr val="FFFF00"/>
        </a:solidFill>
      </dgm:spPr>
      <dgm:t>
        <a:bodyPr/>
        <a:lstStyle/>
        <a:p>
          <a:pPr algn="ctr"/>
          <a:r>
            <a:rPr lang="en-AU">
              <a:solidFill>
                <a:schemeClr val="tx1"/>
              </a:solidFill>
            </a:rPr>
            <a:t>Labour Standards Advisor  (Vacant)</a:t>
          </a:r>
        </a:p>
      </dgm:t>
    </dgm:pt>
    <dgm:pt modelId="{FCFDEA3B-8C09-4FC1-B34E-00540B9BAF84}" type="parTrans" cxnId="{D93C7546-CE24-491D-B53C-2F874A15446B}">
      <dgm:prSet/>
      <dgm:spPr/>
      <dgm:t>
        <a:bodyPr/>
        <a:lstStyle/>
        <a:p>
          <a:pPr algn="ctr"/>
          <a:endParaRPr lang="en-AU">
            <a:solidFill>
              <a:schemeClr val="tx1"/>
            </a:solidFill>
          </a:endParaRPr>
        </a:p>
      </dgm:t>
    </dgm:pt>
    <dgm:pt modelId="{D02E6CB0-F475-4752-9383-8605D82C04E1}" type="sibTrans" cxnId="{D93C7546-CE24-491D-B53C-2F874A15446B}">
      <dgm:prSet/>
      <dgm:spPr/>
      <dgm:t>
        <a:bodyPr/>
        <a:lstStyle/>
        <a:p>
          <a:pPr algn="ctr"/>
          <a:endParaRPr lang="en-AU">
            <a:solidFill>
              <a:schemeClr val="tx1"/>
            </a:solidFill>
          </a:endParaRPr>
        </a:p>
      </dgm:t>
    </dgm:pt>
    <dgm:pt modelId="{CF7C2DE8-9BC8-4ED3-8A41-2F8F2F60688E}" type="pres">
      <dgm:prSet presAssocID="{57E3B919-49AA-4E3F-AE65-EDDB2981D074}" presName="hierChild1" presStyleCnt="0">
        <dgm:presLayoutVars>
          <dgm:orgChart val="1"/>
          <dgm:chPref val="1"/>
          <dgm:dir/>
          <dgm:animOne val="branch"/>
          <dgm:animLvl val="lvl"/>
          <dgm:resizeHandles/>
        </dgm:presLayoutVars>
      </dgm:prSet>
      <dgm:spPr/>
    </dgm:pt>
    <dgm:pt modelId="{2806555C-2B8E-4BCC-AC67-80E16B5664F7}" type="pres">
      <dgm:prSet presAssocID="{782F1B5E-8750-46B2-B236-D910D35C9DBF}" presName="hierRoot1" presStyleCnt="0">
        <dgm:presLayoutVars>
          <dgm:hierBranch val="init"/>
        </dgm:presLayoutVars>
      </dgm:prSet>
      <dgm:spPr/>
    </dgm:pt>
    <dgm:pt modelId="{CF1E1257-2D56-4039-85BB-BD51D6F8B7C3}" type="pres">
      <dgm:prSet presAssocID="{782F1B5E-8750-46B2-B236-D910D35C9DBF}" presName="rootComposite1" presStyleCnt="0"/>
      <dgm:spPr/>
    </dgm:pt>
    <dgm:pt modelId="{CCCFFC12-5F9E-4682-BF5E-4E66CFE2E289}" type="pres">
      <dgm:prSet presAssocID="{782F1B5E-8750-46B2-B236-D910D35C9DBF}" presName="rootText1" presStyleLbl="node0" presStyleIdx="0" presStyleCnt="1">
        <dgm:presLayoutVars>
          <dgm:chPref val="3"/>
        </dgm:presLayoutVars>
      </dgm:prSet>
      <dgm:spPr/>
    </dgm:pt>
    <dgm:pt modelId="{4CB0A784-AA3A-4410-B7E5-7C90E6965368}" type="pres">
      <dgm:prSet presAssocID="{782F1B5E-8750-46B2-B236-D910D35C9DBF}" presName="rootConnector1" presStyleLbl="node1" presStyleIdx="0" presStyleCnt="0"/>
      <dgm:spPr/>
    </dgm:pt>
    <dgm:pt modelId="{5CFF0ADE-1DBA-4D49-A054-B3AED33190D1}" type="pres">
      <dgm:prSet presAssocID="{782F1B5E-8750-46B2-B236-D910D35C9DBF}" presName="hierChild2" presStyleCnt="0"/>
      <dgm:spPr/>
    </dgm:pt>
    <dgm:pt modelId="{3E392A75-96FC-4FCD-BE5C-31DFC44C81D7}" type="pres">
      <dgm:prSet presAssocID="{3D90B2F8-1281-4A0A-9AEF-1FF1E603FB40}" presName="Name37" presStyleLbl="parChTrans1D2" presStyleIdx="0" presStyleCnt="5"/>
      <dgm:spPr/>
    </dgm:pt>
    <dgm:pt modelId="{2FFAED01-0482-49EB-B5F8-F2F8077C09CB}" type="pres">
      <dgm:prSet presAssocID="{80795C9A-9930-4AC3-A34F-17150BE1056E}" presName="hierRoot2" presStyleCnt="0">
        <dgm:presLayoutVars>
          <dgm:hierBranch/>
        </dgm:presLayoutVars>
      </dgm:prSet>
      <dgm:spPr/>
    </dgm:pt>
    <dgm:pt modelId="{C22489F5-44FB-4135-B23B-27D494184D95}" type="pres">
      <dgm:prSet presAssocID="{80795C9A-9930-4AC3-A34F-17150BE1056E}" presName="rootComposite" presStyleCnt="0"/>
      <dgm:spPr/>
    </dgm:pt>
    <dgm:pt modelId="{66211AC1-FC62-488F-9913-FB1A9E2BE15E}" type="pres">
      <dgm:prSet presAssocID="{80795C9A-9930-4AC3-A34F-17150BE1056E}" presName="rootText" presStyleLbl="node2" presStyleIdx="0" presStyleCnt="4">
        <dgm:presLayoutVars>
          <dgm:chPref val="3"/>
        </dgm:presLayoutVars>
      </dgm:prSet>
      <dgm:spPr/>
    </dgm:pt>
    <dgm:pt modelId="{9E452BA0-D6A1-456E-9C86-E0A749579F54}" type="pres">
      <dgm:prSet presAssocID="{80795C9A-9930-4AC3-A34F-17150BE1056E}" presName="rootConnector" presStyleLbl="node2" presStyleIdx="0" presStyleCnt="4"/>
      <dgm:spPr/>
    </dgm:pt>
    <dgm:pt modelId="{599014EF-D1CC-49F6-8E84-DAA8726A6374}" type="pres">
      <dgm:prSet presAssocID="{80795C9A-9930-4AC3-A34F-17150BE1056E}" presName="hierChild4" presStyleCnt="0"/>
      <dgm:spPr/>
    </dgm:pt>
    <dgm:pt modelId="{F370CFEC-80A3-46E4-B4F0-D8875E989182}" type="pres">
      <dgm:prSet presAssocID="{CF06F46E-193F-40C4-8E44-DC9099CD11A0}" presName="Name35" presStyleLbl="parChTrans1D3" presStyleIdx="0" presStyleCnt="2"/>
      <dgm:spPr/>
    </dgm:pt>
    <dgm:pt modelId="{490C24D6-69C5-4B32-89DA-ACD980B8BF14}" type="pres">
      <dgm:prSet presAssocID="{BC4739DF-9DAB-440A-BC70-82BC9AADA1AC}" presName="hierRoot2" presStyleCnt="0">
        <dgm:presLayoutVars>
          <dgm:hierBranch val="init"/>
        </dgm:presLayoutVars>
      </dgm:prSet>
      <dgm:spPr/>
    </dgm:pt>
    <dgm:pt modelId="{73738D77-2EAD-4901-9A86-55B3FA4BEC31}" type="pres">
      <dgm:prSet presAssocID="{BC4739DF-9DAB-440A-BC70-82BC9AADA1AC}" presName="rootComposite" presStyleCnt="0"/>
      <dgm:spPr/>
    </dgm:pt>
    <dgm:pt modelId="{270FC08C-368C-4258-88C9-E37DAEA39BF4}" type="pres">
      <dgm:prSet presAssocID="{BC4739DF-9DAB-440A-BC70-82BC9AADA1AC}" presName="rootText" presStyleLbl="node3" presStyleIdx="0" presStyleCnt="2">
        <dgm:presLayoutVars>
          <dgm:chPref val="3"/>
        </dgm:presLayoutVars>
      </dgm:prSet>
      <dgm:spPr/>
    </dgm:pt>
    <dgm:pt modelId="{AFEE4AFA-90F9-4C0B-B7B1-AF1385E83C73}" type="pres">
      <dgm:prSet presAssocID="{BC4739DF-9DAB-440A-BC70-82BC9AADA1AC}" presName="rootConnector" presStyleLbl="node3" presStyleIdx="0" presStyleCnt="2"/>
      <dgm:spPr/>
    </dgm:pt>
    <dgm:pt modelId="{F0BB6289-B638-44C6-9507-63BC7A8C6145}" type="pres">
      <dgm:prSet presAssocID="{BC4739DF-9DAB-440A-BC70-82BC9AADA1AC}" presName="hierChild4" presStyleCnt="0"/>
      <dgm:spPr/>
    </dgm:pt>
    <dgm:pt modelId="{87999575-7780-410D-A730-8CDDF814BB07}" type="pres">
      <dgm:prSet presAssocID="{BC4739DF-9DAB-440A-BC70-82BC9AADA1AC}" presName="hierChild5" presStyleCnt="0"/>
      <dgm:spPr/>
    </dgm:pt>
    <dgm:pt modelId="{5051C018-8120-4A94-B5A6-BBAF083461C5}" type="pres">
      <dgm:prSet presAssocID="{FCFDEA3B-8C09-4FC1-B34E-00540B9BAF84}" presName="Name35" presStyleLbl="parChTrans1D3" presStyleIdx="1" presStyleCnt="2"/>
      <dgm:spPr/>
    </dgm:pt>
    <dgm:pt modelId="{D9454AEA-EC53-4E2F-96F8-234F1EDA105B}" type="pres">
      <dgm:prSet presAssocID="{7CBF41DD-3D42-424B-8633-B1337C989F9F}" presName="hierRoot2" presStyleCnt="0">
        <dgm:presLayoutVars>
          <dgm:hierBranch val="init"/>
        </dgm:presLayoutVars>
      </dgm:prSet>
      <dgm:spPr/>
    </dgm:pt>
    <dgm:pt modelId="{59A14A0D-1889-4019-B1A2-7577BA9DC419}" type="pres">
      <dgm:prSet presAssocID="{7CBF41DD-3D42-424B-8633-B1337C989F9F}" presName="rootComposite" presStyleCnt="0"/>
      <dgm:spPr/>
    </dgm:pt>
    <dgm:pt modelId="{534B3F98-997B-4F34-97A9-8FCCE13D2F68}" type="pres">
      <dgm:prSet presAssocID="{7CBF41DD-3D42-424B-8633-B1337C989F9F}" presName="rootText" presStyleLbl="node3" presStyleIdx="1" presStyleCnt="2">
        <dgm:presLayoutVars>
          <dgm:chPref val="3"/>
        </dgm:presLayoutVars>
      </dgm:prSet>
      <dgm:spPr/>
    </dgm:pt>
    <dgm:pt modelId="{AD5A501F-C451-4443-A5F3-375650B11C62}" type="pres">
      <dgm:prSet presAssocID="{7CBF41DD-3D42-424B-8633-B1337C989F9F}" presName="rootConnector" presStyleLbl="node3" presStyleIdx="1" presStyleCnt="2"/>
      <dgm:spPr/>
    </dgm:pt>
    <dgm:pt modelId="{9FEAE0E4-D4B5-4C42-8640-3B9DBF57A0C9}" type="pres">
      <dgm:prSet presAssocID="{7CBF41DD-3D42-424B-8633-B1337C989F9F}" presName="hierChild4" presStyleCnt="0"/>
      <dgm:spPr/>
    </dgm:pt>
    <dgm:pt modelId="{8C211B18-9731-478F-9615-C04CC9AB6482}" type="pres">
      <dgm:prSet presAssocID="{7CBF41DD-3D42-424B-8633-B1337C989F9F}" presName="hierChild5" presStyleCnt="0"/>
      <dgm:spPr/>
    </dgm:pt>
    <dgm:pt modelId="{EBA4B473-0BE1-488A-ABB5-3A39196916AE}" type="pres">
      <dgm:prSet presAssocID="{80795C9A-9930-4AC3-A34F-17150BE1056E}" presName="hierChild5" presStyleCnt="0"/>
      <dgm:spPr/>
    </dgm:pt>
    <dgm:pt modelId="{33DE1679-CC75-4266-9186-8018D11375ED}" type="pres">
      <dgm:prSet presAssocID="{CAF51046-F409-4A2E-98B9-56F281D591AA}" presName="Name37" presStyleLbl="parChTrans1D2" presStyleIdx="1" presStyleCnt="5"/>
      <dgm:spPr/>
    </dgm:pt>
    <dgm:pt modelId="{FA93BAD7-59D1-4889-A8ED-5F7D7201B666}" type="pres">
      <dgm:prSet presAssocID="{392960E3-B683-4C4B-9AD5-6D566B553C55}" presName="hierRoot2" presStyleCnt="0">
        <dgm:presLayoutVars>
          <dgm:hierBranch val="init"/>
        </dgm:presLayoutVars>
      </dgm:prSet>
      <dgm:spPr/>
    </dgm:pt>
    <dgm:pt modelId="{D6C73C0E-203C-4A30-8207-0717BE88C707}" type="pres">
      <dgm:prSet presAssocID="{392960E3-B683-4C4B-9AD5-6D566B553C55}" presName="rootComposite" presStyleCnt="0"/>
      <dgm:spPr/>
    </dgm:pt>
    <dgm:pt modelId="{841886B3-57C9-4ECC-9347-2C82D4CEA229}" type="pres">
      <dgm:prSet presAssocID="{392960E3-B683-4C4B-9AD5-6D566B553C55}" presName="rootText" presStyleLbl="node2" presStyleIdx="1" presStyleCnt="4">
        <dgm:presLayoutVars>
          <dgm:chPref val="3"/>
        </dgm:presLayoutVars>
      </dgm:prSet>
      <dgm:spPr/>
    </dgm:pt>
    <dgm:pt modelId="{E3E5D9B9-8723-4294-B3DF-0E852A4D437D}" type="pres">
      <dgm:prSet presAssocID="{392960E3-B683-4C4B-9AD5-6D566B553C55}" presName="rootConnector" presStyleLbl="node2" presStyleIdx="1" presStyleCnt="4"/>
      <dgm:spPr/>
    </dgm:pt>
    <dgm:pt modelId="{C3369357-2A9E-4EDD-8178-B9B23F94EDEE}" type="pres">
      <dgm:prSet presAssocID="{392960E3-B683-4C4B-9AD5-6D566B553C55}" presName="hierChild4" presStyleCnt="0"/>
      <dgm:spPr/>
    </dgm:pt>
    <dgm:pt modelId="{CDE822C4-765B-46AA-BC80-2BC355C33238}" type="pres">
      <dgm:prSet presAssocID="{392960E3-B683-4C4B-9AD5-6D566B553C55}" presName="hierChild5" presStyleCnt="0"/>
      <dgm:spPr/>
    </dgm:pt>
    <dgm:pt modelId="{C9D53F8F-5548-42C9-860A-71EB51CC3013}" type="pres">
      <dgm:prSet presAssocID="{12E4EE88-18BA-44CA-9B3E-1178D37E62DA}" presName="Name37" presStyleLbl="parChTrans1D2" presStyleIdx="2" presStyleCnt="5"/>
      <dgm:spPr/>
    </dgm:pt>
    <dgm:pt modelId="{54642C8D-9275-40DC-B5EC-504E3ACAE3AC}" type="pres">
      <dgm:prSet presAssocID="{1A315686-6637-4583-BFED-684E6FC567A2}" presName="hierRoot2" presStyleCnt="0">
        <dgm:presLayoutVars>
          <dgm:hierBranch val="init"/>
        </dgm:presLayoutVars>
      </dgm:prSet>
      <dgm:spPr/>
    </dgm:pt>
    <dgm:pt modelId="{C0B08B59-191E-436F-B13E-5AB74A5662BC}" type="pres">
      <dgm:prSet presAssocID="{1A315686-6637-4583-BFED-684E6FC567A2}" presName="rootComposite" presStyleCnt="0"/>
      <dgm:spPr/>
    </dgm:pt>
    <dgm:pt modelId="{C847E0FB-EFF1-4399-9E37-91AC751366E2}" type="pres">
      <dgm:prSet presAssocID="{1A315686-6637-4583-BFED-684E6FC567A2}" presName="rootText" presStyleLbl="node2" presStyleIdx="2" presStyleCnt="4">
        <dgm:presLayoutVars>
          <dgm:chPref val="3"/>
        </dgm:presLayoutVars>
      </dgm:prSet>
      <dgm:spPr/>
    </dgm:pt>
    <dgm:pt modelId="{F063D9AB-3C67-4852-AEB3-128230A827E6}" type="pres">
      <dgm:prSet presAssocID="{1A315686-6637-4583-BFED-684E6FC567A2}" presName="rootConnector" presStyleLbl="node2" presStyleIdx="2" presStyleCnt="4"/>
      <dgm:spPr/>
    </dgm:pt>
    <dgm:pt modelId="{3F81AFDE-F2CE-4CE4-93FA-77D37DBEE683}" type="pres">
      <dgm:prSet presAssocID="{1A315686-6637-4583-BFED-684E6FC567A2}" presName="hierChild4" presStyleCnt="0"/>
      <dgm:spPr/>
    </dgm:pt>
    <dgm:pt modelId="{ED986D26-ED92-464C-BFF8-2B5F55ACDDCF}" type="pres">
      <dgm:prSet presAssocID="{1A315686-6637-4583-BFED-684E6FC567A2}" presName="hierChild5" presStyleCnt="0"/>
      <dgm:spPr/>
    </dgm:pt>
    <dgm:pt modelId="{51DEDA98-5BD6-4A4D-9B16-8D7344947844}" type="pres">
      <dgm:prSet presAssocID="{5B5C2E99-C35E-4A4A-9027-D2DE001A8B01}" presName="Name37" presStyleLbl="parChTrans1D2" presStyleIdx="3" presStyleCnt="5"/>
      <dgm:spPr/>
    </dgm:pt>
    <dgm:pt modelId="{B0769F1E-D323-49A4-A27A-EA0D380A7406}" type="pres">
      <dgm:prSet presAssocID="{151151A9-4E20-43E5-B8A0-1B55A2940C97}" presName="hierRoot2" presStyleCnt="0">
        <dgm:presLayoutVars>
          <dgm:hierBranch val="init"/>
        </dgm:presLayoutVars>
      </dgm:prSet>
      <dgm:spPr/>
    </dgm:pt>
    <dgm:pt modelId="{E1A783F2-1345-4792-B078-7770B6F057A3}" type="pres">
      <dgm:prSet presAssocID="{151151A9-4E20-43E5-B8A0-1B55A2940C97}" presName="rootComposite" presStyleCnt="0"/>
      <dgm:spPr/>
    </dgm:pt>
    <dgm:pt modelId="{636CD308-B69B-41D5-87F6-D755AB53F639}" type="pres">
      <dgm:prSet presAssocID="{151151A9-4E20-43E5-B8A0-1B55A2940C97}" presName="rootText" presStyleLbl="node2" presStyleIdx="3" presStyleCnt="4">
        <dgm:presLayoutVars>
          <dgm:chPref val="3"/>
        </dgm:presLayoutVars>
      </dgm:prSet>
      <dgm:spPr/>
    </dgm:pt>
    <dgm:pt modelId="{BB945F28-9909-4FB9-98A8-805812DC1094}" type="pres">
      <dgm:prSet presAssocID="{151151A9-4E20-43E5-B8A0-1B55A2940C97}" presName="rootConnector" presStyleLbl="node2" presStyleIdx="3" presStyleCnt="4"/>
      <dgm:spPr/>
    </dgm:pt>
    <dgm:pt modelId="{BC85C808-5A36-4628-99AF-E2D1FE00578B}" type="pres">
      <dgm:prSet presAssocID="{151151A9-4E20-43E5-B8A0-1B55A2940C97}" presName="hierChild4" presStyleCnt="0"/>
      <dgm:spPr/>
    </dgm:pt>
    <dgm:pt modelId="{BEA3D982-AE87-4050-905E-6A1EB3CFC37A}" type="pres">
      <dgm:prSet presAssocID="{151151A9-4E20-43E5-B8A0-1B55A2940C97}" presName="hierChild5" presStyleCnt="0"/>
      <dgm:spPr/>
    </dgm:pt>
    <dgm:pt modelId="{7B43AA2B-92AF-4C62-BBD4-DAA93351F2EC}" type="pres">
      <dgm:prSet presAssocID="{782F1B5E-8750-46B2-B236-D910D35C9DBF}" presName="hierChild3" presStyleCnt="0"/>
      <dgm:spPr/>
    </dgm:pt>
    <dgm:pt modelId="{E263D4B9-2B2F-4600-B3A5-AFD63BDE8A04}" type="pres">
      <dgm:prSet presAssocID="{5DD2763C-CA25-4519-81D3-7D5298B40B9F}" presName="Name111" presStyleLbl="parChTrans1D2" presStyleIdx="4" presStyleCnt="5"/>
      <dgm:spPr/>
    </dgm:pt>
    <dgm:pt modelId="{C15D8BCE-6BF2-4649-B88C-EEDDFE6BAF2C}" type="pres">
      <dgm:prSet presAssocID="{1C06E504-8FDE-466D-87A5-141BCA14D945}" presName="hierRoot3" presStyleCnt="0">
        <dgm:presLayoutVars>
          <dgm:hierBranch val="init"/>
        </dgm:presLayoutVars>
      </dgm:prSet>
      <dgm:spPr/>
    </dgm:pt>
    <dgm:pt modelId="{3F938F0C-5158-453F-A0EB-40DB5A016731}" type="pres">
      <dgm:prSet presAssocID="{1C06E504-8FDE-466D-87A5-141BCA14D945}" presName="rootComposite3" presStyleCnt="0"/>
      <dgm:spPr/>
    </dgm:pt>
    <dgm:pt modelId="{728BE9E0-4BE4-4FFF-8B53-F8E8FD7FD2B9}" type="pres">
      <dgm:prSet presAssocID="{1C06E504-8FDE-466D-87A5-141BCA14D945}" presName="rootText3" presStyleLbl="asst1" presStyleIdx="0" presStyleCnt="1">
        <dgm:presLayoutVars>
          <dgm:chPref val="3"/>
        </dgm:presLayoutVars>
      </dgm:prSet>
      <dgm:spPr/>
    </dgm:pt>
    <dgm:pt modelId="{ECF1EC27-B3B0-45F4-B637-99ECB6767F31}" type="pres">
      <dgm:prSet presAssocID="{1C06E504-8FDE-466D-87A5-141BCA14D945}" presName="rootConnector3" presStyleLbl="asst1" presStyleIdx="0" presStyleCnt="1"/>
      <dgm:spPr/>
    </dgm:pt>
    <dgm:pt modelId="{3B899A03-D000-49E5-BF76-82614BB78C78}" type="pres">
      <dgm:prSet presAssocID="{1C06E504-8FDE-466D-87A5-141BCA14D945}" presName="hierChild6" presStyleCnt="0"/>
      <dgm:spPr/>
    </dgm:pt>
    <dgm:pt modelId="{0557F91D-25E4-450B-9EFC-01B37E14A52C}" type="pres">
      <dgm:prSet presAssocID="{1C06E504-8FDE-466D-87A5-141BCA14D945}" presName="hierChild7" presStyleCnt="0"/>
      <dgm:spPr/>
    </dgm:pt>
  </dgm:ptLst>
  <dgm:cxnLst>
    <dgm:cxn modelId="{7428ED02-E1F8-4D08-B1EF-463EA13FC52D}" type="presOf" srcId="{1A315686-6637-4583-BFED-684E6FC567A2}" destId="{C847E0FB-EFF1-4399-9E37-91AC751366E2}" srcOrd="0" destOrd="0" presId="urn:microsoft.com/office/officeart/2005/8/layout/orgChart1"/>
    <dgm:cxn modelId="{ED476507-70BE-4BB1-8007-D5C30102B908}" type="presOf" srcId="{7CBF41DD-3D42-424B-8633-B1337C989F9F}" destId="{AD5A501F-C451-4443-A5F3-375650B11C62}" srcOrd="1" destOrd="0" presId="urn:microsoft.com/office/officeart/2005/8/layout/orgChart1"/>
    <dgm:cxn modelId="{B02B7107-FDD3-4DA8-88A4-F9AC678D8D66}" type="presOf" srcId="{1C06E504-8FDE-466D-87A5-141BCA14D945}" destId="{ECF1EC27-B3B0-45F4-B637-99ECB6767F31}" srcOrd="1" destOrd="0" presId="urn:microsoft.com/office/officeart/2005/8/layout/orgChart1"/>
    <dgm:cxn modelId="{E31E5414-D55F-40C7-B323-30A6377E2AD8}" type="presOf" srcId="{782F1B5E-8750-46B2-B236-D910D35C9DBF}" destId="{CCCFFC12-5F9E-4682-BF5E-4E66CFE2E289}" srcOrd="0" destOrd="0" presId="urn:microsoft.com/office/officeart/2005/8/layout/orgChart1"/>
    <dgm:cxn modelId="{1090AF20-3AAA-4573-9880-4DC6D0FC2DB0}" type="presOf" srcId="{3D90B2F8-1281-4A0A-9AEF-1FF1E603FB40}" destId="{3E392A75-96FC-4FCD-BE5C-31DFC44C81D7}" srcOrd="0" destOrd="0" presId="urn:microsoft.com/office/officeart/2005/8/layout/orgChart1"/>
    <dgm:cxn modelId="{A820322D-657C-4E90-9AF2-D8D37575BD55}" type="presOf" srcId="{151151A9-4E20-43E5-B8A0-1B55A2940C97}" destId="{BB945F28-9909-4FB9-98A8-805812DC1094}" srcOrd="1" destOrd="0" presId="urn:microsoft.com/office/officeart/2005/8/layout/orgChart1"/>
    <dgm:cxn modelId="{33A80F3A-970D-4B81-914D-0F6C600D46D7}" type="presOf" srcId="{80795C9A-9930-4AC3-A34F-17150BE1056E}" destId="{9E452BA0-D6A1-456E-9C86-E0A749579F54}" srcOrd="1" destOrd="0" presId="urn:microsoft.com/office/officeart/2005/8/layout/orgChart1"/>
    <dgm:cxn modelId="{8A3D2D3D-C3D0-457F-BECC-B42CCCC1D18F}" srcId="{782F1B5E-8750-46B2-B236-D910D35C9DBF}" destId="{80795C9A-9930-4AC3-A34F-17150BE1056E}" srcOrd="1" destOrd="0" parTransId="{3D90B2F8-1281-4A0A-9AEF-1FF1E603FB40}" sibTransId="{81FF66F2-8C69-4289-9E91-A5E33F10C65B}"/>
    <dgm:cxn modelId="{E8CBF441-6A54-4569-B239-53D327A411A7}" type="presOf" srcId="{392960E3-B683-4C4B-9AD5-6D566B553C55}" destId="{841886B3-57C9-4ECC-9347-2C82D4CEA229}" srcOrd="0" destOrd="0" presId="urn:microsoft.com/office/officeart/2005/8/layout/orgChart1"/>
    <dgm:cxn modelId="{7D1A6046-E52C-432A-A975-976F0950FB83}" type="presOf" srcId="{1A315686-6637-4583-BFED-684E6FC567A2}" destId="{F063D9AB-3C67-4852-AEB3-128230A827E6}" srcOrd="1" destOrd="0" presId="urn:microsoft.com/office/officeart/2005/8/layout/orgChart1"/>
    <dgm:cxn modelId="{D93C7546-CE24-491D-B53C-2F874A15446B}" srcId="{80795C9A-9930-4AC3-A34F-17150BE1056E}" destId="{7CBF41DD-3D42-424B-8633-B1337C989F9F}" srcOrd="1" destOrd="0" parTransId="{FCFDEA3B-8C09-4FC1-B34E-00540B9BAF84}" sibTransId="{D02E6CB0-F475-4752-9383-8605D82C04E1}"/>
    <dgm:cxn modelId="{116AB649-4873-4514-ABD5-56D05C43442A}" type="presOf" srcId="{392960E3-B683-4C4B-9AD5-6D566B553C55}" destId="{E3E5D9B9-8723-4294-B3DF-0E852A4D437D}" srcOrd="1" destOrd="0" presId="urn:microsoft.com/office/officeart/2005/8/layout/orgChart1"/>
    <dgm:cxn modelId="{7CE19151-528E-494E-BBE8-3487664C8335}" type="presOf" srcId="{7CBF41DD-3D42-424B-8633-B1337C989F9F}" destId="{534B3F98-997B-4F34-97A9-8FCCE13D2F68}" srcOrd="0" destOrd="0" presId="urn:microsoft.com/office/officeart/2005/8/layout/orgChart1"/>
    <dgm:cxn modelId="{6A1EC45A-C4BD-42A3-B3F4-0F8B713F308D}" type="presOf" srcId="{1C06E504-8FDE-466D-87A5-141BCA14D945}" destId="{728BE9E0-4BE4-4FFF-8B53-F8E8FD7FD2B9}" srcOrd="0" destOrd="0" presId="urn:microsoft.com/office/officeart/2005/8/layout/orgChart1"/>
    <dgm:cxn modelId="{7365F772-B813-40D0-A530-FE6D19073C9A}" type="presOf" srcId="{80795C9A-9930-4AC3-A34F-17150BE1056E}" destId="{66211AC1-FC62-488F-9913-FB1A9E2BE15E}" srcOrd="0" destOrd="0" presId="urn:microsoft.com/office/officeart/2005/8/layout/orgChart1"/>
    <dgm:cxn modelId="{00F00B77-2BE0-438F-8732-4189EB1FBF70}" type="presOf" srcId="{CF06F46E-193F-40C4-8E44-DC9099CD11A0}" destId="{F370CFEC-80A3-46E4-B4F0-D8875E989182}" srcOrd="0" destOrd="0" presId="urn:microsoft.com/office/officeart/2005/8/layout/orgChart1"/>
    <dgm:cxn modelId="{938F5F81-2C2C-43DA-BED2-ABFBB67DFDDA}" srcId="{80795C9A-9930-4AC3-A34F-17150BE1056E}" destId="{BC4739DF-9DAB-440A-BC70-82BC9AADA1AC}" srcOrd="0" destOrd="0" parTransId="{CF06F46E-193F-40C4-8E44-DC9099CD11A0}" sibTransId="{C9D88CBB-8432-427D-9DF5-DCDF53A17076}"/>
    <dgm:cxn modelId="{DCD34385-F10E-413F-80E3-3CD3C0C119E3}" srcId="{782F1B5E-8750-46B2-B236-D910D35C9DBF}" destId="{1C06E504-8FDE-466D-87A5-141BCA14D945}" srcOrd="0" destOrd="0" parTransId="{5DD2763C-CA25-4519-81D3-7D5298B40B9F}" sibTransId="{115C4E44-4A53-46DA-AA29-FF42BD9776DF}"/>
    <dgm:cxn modelId="{0C93588C-625C-4A9D-8A1A-ECB563311F4D}" type="presOf" srcId="{BC4739DF-9DAB-440A-BC70-82BC9AADA1AC}" destId="{AFEE4AFA-90F9-4C0B-B7B1-AF1385E83C73}" srcOrd="1" destOrd="0" presId="urn:microsoft.com/office/officeart/2005/8/layout/orgChart1"/>
    <dgm:cxn modelId="{ACDA4B92-F308-4E9D-9263-24338045099C}" srcId="{782F1B5E-8750-46B2-B236-D910D35C9DBF}" destId="{392960E3-B683-4C4B-9AD5-6D566B553C55}" srcOrd="2" destOrd="0" parTransId="{CAF51046-F409-4A2E-98B9-56F281D591AA}" sibTransId="{C20CC344-A0B5-47C8-8CD7-C21E5801AB1B}"/>
    <dgm:cxn modelId="{0D2FD6A5-9985-4593-B345-9D7F765E4EAC}" type="presOf" srcId="{CAF51046-F409-4A2E-98B9-56F281D591AA}" destId="{33DE1679-CC75-4266-9186-8018D11375ED}" srcOrd="0" destOrd="0" presId="urn:microsoft.com/office/officeart/2005/8/layout/orgChart1"/>
    <dgm:cxn modelId="{4930B8AB-B913-4336-8BBB-5CF3E15FAAB4}" type="presOf" srcId="{57E3B919-49AA-4E3F-AE65-EDDB2981D074}" destId="{CF7C2DE8-9BC8-4ED3-8A41-2F8F2F60688E}" srcOrd="0" destOrd="0" presId="urn:microsoft.com/office/officeart/2005/8/layout/orgChart1"/>
    <dgm:cxn modelId="{573282C1-5252-4E25-9E51-0BE15106B36C}" type="presOf" srcId="{5B5C2E99-C35E-4A4A-9027-D2DE001A8B01}" destId="{51DEDA98-5BD6-4A4D-9B16-8D7344947844}" srcOrd="0" destOrd="0" presId="urn:microsoft.com/office/officeart/2005/8/layout/orgChart1"/>
    <dgm:cxn modelId="{0BA7ECD4-B98B-42D3-B835-E54D1D51A1BF}" type="presOf" srcId="{5DD2763C-CA25-4519-81D3-7D5298B40B9F}" destId="{E263D4B9-2B2F-4600-B3A5-AFD63BDE8A04}" srcOrd="0" destOrd="0" presId="urn:microsoft.com/office/officeart/2005/8/layout/orgChart1"/>
    <dgm:cxn modelId="{88A7E8D6-54F7-449C-8009-3A3ED665E889}" type="presOf" srcId="{FCFDEA3B-8C09-4FC1-B34E-00540B9BAF84}" destId="{5051C018-8120-4A94-B5A6-BBAF083461C5}" srcOrd="0" destOrd="0" presId="urn:microsoft.com/office/officeart/2005/8/layout/orgChart1"/>
    <dgm:cxn modelId="{AECF2CD9-736A-4B53-B439-B4468D87C70C}" type="presOf" srcId="{782F1B5E-8750-46B2-B236-D910D35C9DBF}" destId="{4CB0A784-AA3A-4410-B7E5-7C90E6965368}" srcOrd="1" destOrd="0" presId="urn:microsoft.com/office/officeart/2005/8/layout/orgChart1"/>
    <dgm:cxn modelId="{68CC61E8-E0FF-4D17-B726-4D05BB46494C}" srcId="{782F1B5E-8750-46B2-B236-D910D35C9DBF}" destId="{151151A9-4E20-43E5-B8A0-1B55A2940C97}" srcOrd="4" destOrd="0" parTransId="{5B5C2E99-C35E-4A4A-9027-D2DE001A8B01}" sibTransId="{D2082CC4-8CEA-4AAE-B232-A57BD1BB9F9F}"/>
    <dgm:cxn modelId="{A50702F1-C53B-4255-99A1-699A41FEF433}" type="presOf" srcId="{BC4739DF-9DAB-440A-BC70-82BC9AADA1AC}" destId="{270FC08C-368C-4258-88C9-E37DAEA39BF4}" srcOrd="0" destOrd="0" presId="urn:microsoft.com/office/officeart/2005/8/layout/orgChart1"/>
    <dgm:cxn modelId="{D7811AF5-84AF-434A-833C-8E38A636FB10}" srcId="{57E3B919-49AA-4E3F-AE65-EDDB2981D074}" destId="{782F1B5E-8750-46B2-B236-D910D35C9DBF}" srcOrd="0" destOrd="0" parTransId="{E282076A-4E7C-4DAD-A65A-CB21B57FE517}" sibTransId="{2BAEF81E-22B0-49A6-A66A-F5B2E2CB3E50}"/>
    <dgm:cxn modelId="{A81AEBFB-2DB0-4CAC-82C2-8B8650D25AE5}" srcId="{782F1B5E-8750-46B2-B236-D910D35C9DBF}" destId="{1A315686-6637-4583-BFED-684E6FC567A2}" srcOrd="3" destOrd="0" parTransId="{12E4EE88-18BA-44CA-9B3E-1178D37E62DA}" sibTransId="{7C5F2375-0386-4E34-AD27-C93FD0E2BD83}"/>
    <dgm:cxn modelId="{DF040AFC-EF6B-4F1C-AB9A-6D828D7E1F20}" type="presOf" srcId="{151151A9-4E20-43E5-B8A0-1B55A2940C97}" destId="{636CD308-B69B-41D5-87F6-D755AB53F639}" srcOrd="0" destOrd="0" presId="urn:microsoft.com/office/officeart/2005/8/layout/orgChart1"/>
    <dgm:cxn modelId="{F5D658FC-A736-4A16-B1C3-F8B51B60859A}" type="presOf" srcId="{12E4EE88-18BA-44CA-9B3E-1178D37E62DA}" destId="{C9D53F8F-5548-42C9-860A-71EB51CC3013}" srcOrd="0" destOrd="0" presId="urn:microsoft.com/office/officeart/2005/8/layout/orgChart1"/>
    <dgm:cxn modelId="{73F7AFE0-0092-4D4F-AB7E-F04E96A1C9D2}" type="presParOf" srcId="{CF7C2DE8-9BC8-4ED3-8A41-2F8F2F60688E}" destId="{2806555C-2B8E-4BCC-AC67-80E16B5664F7}" srcOrd="0" destOrd="0" presId="urn:microsoft.com/office/officeart/2005/8/layout/orgChart1"/>
    <dgm:cxn modelId="{2AE419CD-7014-49FE-A061-7F55CD2BEC80}" type="presParOf" srcId="{2806555C-2B8E-4BCC-AC67-80E16B5664F7}" destId="{CF1E1257-2D56-4039-85BB-BD51D6F8B7C3}" srcOrd="0" destOrd="0" presId="urn:microsoft.com/office/officeart/2005/8/layout/orgChart1"/>
    <dgm:cxn modelId="{2CA4DF24-2D3E-4912-A8D4-63BE24B8E0A4}" type="presParOf" srcId="{CF1E1257-2D56-4039-85BB-BD51D6F8B7C3}" destId="{CCCFFC12-5F9E-4682-BF5E-4E66CFE2E289}" srcOrd="0" destOrd="0" presId="urn:microsoft.com/office/officeart/2005/8/layout/orgChart1"/>
    <dgm:cxn modelId="{36B9E177-F132-4A14-9C56-ACE40F4464F6}" type="presParOf" srcId="{CF1E1257-2D56-4039-85BB-BD51D6F8B7C3}" destId="{4CB0A784-AA3A-4410-B7E5-7C90E6965368}" srcOrd="1" destOrd="0" presId="urn:microsoft.com/office/officeart/2005/8/layout/orgChart1"/>
    <dgm:cxn modelId="{651DC09C-8676-4AED-944F-56A45C828327}" type="presParOf" srcId="{2806555C-2B8E-4BCC-AC67-80E16B5664F7}" destId="{5CFF0ADE-1DBA-4D49-A054-B3AED33190D1}" srcOrd="1" destOrd="0" presId="urn:microsoft.com/office/officeart/2005/8/layout/orgChart1"/>
    <dgm:cxn modelId="{1DE24320-4E25-483F-BA4B-BB90C0342D55}" type="presParOf" srcId="{5CFF0ADE-1DBA-4D49-A054-B3AED33190D1}" destId="{3E392A75-96FC-4FCD-BE5C-31DFC44C81D7}" srcOrd="0" destOrd="0" presId="urn:microsoft.com/office/officeart/2005/8/layout/orgChart1"/>
    <dgm:cxn modelId="{E38F6C12-31B6-4FAE-A6D7-7C6CF0992E45}" type="presParOf" srcId="{5CFF0ADE-1DBA-4D49-A054-B3AED33190D1}" destId="{2FFAED01-0482-49EB-B5F8-F2F8077C09CB}" srcOrd="1" destOrd="0" presId="urn:microsoft.com/office/officeart/2005/8/layout/orgChart1"/>
    <dgm:cxn modelId="{8E6A35DB-4689-442C-84B7-205E04517386}" type="presParOf" srcId="{2FFAED01-0482-49EB-B5F8-F2F8077C09CB}" destId="{C22489F5-44FB-4135-B23B-27D494184D95}" srcOrd="0" destOrd="0" presId="urn:microsoft.com/office/officeart/2005/8/layout/orgChart1"/>
    <dgm:cxn modelId="{4FD6A6DB-8204-4DF0-87EB-13BE6F3C5A61}" type="presParOf" srcId="{C22489F5-44FB-4135-B23B-27D494184D95}" destId="{66211AC1-FC62-488F-9913-FB1A9E2BE15E}" srcOrd="0" destOrd="0" presId="urn:microsoft.com/office/officeart/2005/8/layout/orgChart1"/>
    <dgm:cxn modelId="{DA964525-7A88-4B8A-BD70-056BBEE05B70}" type="presParOf" srcId="{C22489F5-44FB-4135-B23B-27D494184D95}" destId="{9E452BA0-D6A1-456E-9C86-E0A749579F54}" srcOrd="1" destOrd="0" presId="urn:microsoft.com/office/officeart/2005/8/layout/orgChart1"/>
    <dgm:cxn modelId="{78F1C577-FFC8-4193-8ECE-4AFC921BE203}" type="presParOf" srcId="{2FFAED01-0482-49EB-B5F8-F2F8077C09CB}" destId="{599014EF-D1CC-49F6-8E84-DAA8726A6374}" srcOrd="1" destOrd="0" presId="urn:microsoft.com/office/officeart/2005/8/layout/orgChart1"/>
    <dgm:cxn modelId="{0C338EB2-FA66-40CE-BD67-70AF16AE5F5D}" type="presParOf" srcId="{599014EF-D1CC-49F6-8E84-DAA8726A6374}" destId="{F370CFEC-80A3-46E4-B4F0-D8875E989182}" srcOrd="0" destOrd="0" presId="urn:microsoft.com/office/officeart/2005/8/layout/orgChart1"/>
    <dgm:cxn modelId="{F68C986E-67E7-45AE-A986-388531178921}" type="presParOf" srcId="{599014EF-D1CC-49F6-8E84-DAA8726A6374}" destId="{490C24D6-69C5-4B32-89DA-ACD980B8BF14}" srcOrd="1" destOrd="0" presId="urn:microsoft.com/office/officeart/2005/8/layout/orgChart1"/>
    <dgm:cxn modelId="{5482734C-F556-48F3-AB67-EF82854D2F95}" type="presParOf" srcId="{490C24D6-69C5-4B32-89DA-ACD980B8BF14}" destId="{73738D77-2EAD-4901-9A86-55B3FA4BEC31}" srcOrd="0" destOrd="0" presId="urn:microsoft.com/office/officeart/2005/8/layout/orgChart1"/>
    <dgm:cxn modelId="{BEC7AB4B-997E-440F-B8D9-3190A47D9FF0}" type="presParOf" srcId="{73738D77-2EAD-4901-9A86-55B3FA4BEC31}" destId="{270FC08C-368C-4258-88C9-E37DAEA39BF4}" srcOrd="0" destOrd="0" presId="urn:microsoft.com/office/officeart/2005/8/layout/orgChart1"/>
    <dgm:cxn modelId="{1DC7F750-D9F1-4B15-BB82-567BC49A49A9}" type="presParOf" srcId="{73738D77-2EAD-4901-9A86-55B3FA4BEC31}" destId="{AFEE4AFA-90F9-4C0B-B7B1-AF1385E83C73}" srcOrd="1" destOrd="0" presId="urn:microsoft.com/office/officeart/2005/8/layout/orgChart1"/>
    <dgm:cxn modelId="{B0E1DC7D-9636-4D45-B200-6839F48B3B85}" type="presParOf" srcId="{490C24D6-69C5-4B32-89DA-ACD980B8BF14}" destId="{F0BB6289-B638-44C6-9507-63BC7A8C6145}" srcOrd="1" destOrd="0" presId="urn:microsoft.com/office/officeart/2005/8/layout/orgChart1"/>
    <dgm:cxn modelId="{89F1D3CC-0170-40FE-AEC1-4AD6FECAC838}" type="presParOf" srcId="{490C24D6-69C5-4B32-89DA-ACD980B8BF14}" destId="{87999575-7780-410D-A730-8CDDF814BB07}" srcOrd="2" destOrd="0" presId="urn:microsoft.com/office/officeart/2005/8/layout/orgChart1"/>
    <dgm:cxn modelId="{029899A0-9FF0-4519-841A-9F5063AB236C}" type="presParOf" srcId="{599014EF-D1CC-49F6-8E84-DAA8726A6374}" destId="{5051C018-8120-4A94-B5A6-BBAF083461C5}" srcOrd="2" destOrd="0" presId="urn:microsoft.com/office/officeart/2005/8/layout/orgChart1"/>
    <dgm:cxn modelId="{0F19341D-E7A2-4D34-994B-B7946457F6F7}" type="presParOf" srcId="{599014EF-D1CC-49F6-8E84-DAA8726A6374}" destId="{D9454AEA-EC53-4E2F-96F8-234F1EDA105B}" srcOrd="3" destOrd="0" presId="urn:microsoft.com/office/officeart/2005/8/layout/orgChart1"/>
    <dgm:cxn modelId="{F9EF750D-4724-4228-9EA7-7B017AAA735A}" type="presParOf" srcId="{D9454AEA-EC53-4E2F-96F8-234F1EDA105B}" destId="{59A14A0D-1889-4019-B1A2-7577BA9DC419}" srcOrd="0" destOrd="0" presId="urn:microsoft.com/office/officeart/2005/8/layout/orgChart1"/>
    <dgm:cxn modelId="{76BC731C-6307-4A9A-8E07-0A4D49EFFE83}" type="presParOf" srcId="{59A14A0D-1889-4019-B1A2-7577BA9DC419}" destId="{534B3F98-997B-4F34-97A9-8FCCE13D2F68}" srcOrd="0" destOrd="0" presId="urn:microsoft.com/office/officeart/2005/8/layout/orgChart1"/>
    <dgm:cxn modelId="{03C26AB6-1957-4A21-9527-C9A06FFEA448}" type="presParOf" srcId="{59A14A0D-1889-4019-B1A2-7577BA9DC419}" destId="{AD5A501F-C451-4443-A5F3-375650B11C62}" srcOrd="1" destOrd="0" presId="urn:microsoft.com/office/officeart/2005/8/layout/orgChart1"/>
    <dgm:cxn modelId="{A43646EA-D640-44DD-B40D-86FE6061E96A}" type="presParOf" srcId="{D9454AEA-EC53-4E2F-96F8-234F1EDA105B}" destId="{9FEAE0E4-D4B5-4C42-8640-3B9DBF57A0C9}" srcOrd="1" destOrd="0" presId="urn:microsoft.com/office/officeart/2005/8/layout/orgChart1"/>
    <dgm:cxn modelId="{F82FC4EA-FFB8-4A72-B4FD-224EA2C629E3}" type="presParOf" srcId="{D9454AEA-EC53-4E2F-96F8-234F1EDA105B}" destId="{8C211B18-9731-478F-9615-C04CC9AB6482}" srcOrd="2" destOrd="0" presId="urn:microsoft.com/office/officeart/2005/8/layout/orgChart1"/>
    <dgm:cxn modelId="{F893B90D-A13E-4EC5-8147-5B03ABDF6ACF}" type="presParOf" srcId="{2FFAED01-0482-49EB-B5F8-F2F8077C09CB}" destId="{EBA4B473-0BE1-488A-ABB5-3A39196916AE}" srcOrd="2" destOrd="0" presId="urn:microsoft.com/office/officeart/2005/8/layout/orgChart1"/>
    <dgm:cxn modelId="{5A6BF16E-4179-44AE-BFDA-28A6BF954CD5}" type="presParOf" srcId="{5CFF0ADE-1DBA-4D49-A054-B3AED33190D1}" destId="{33DE1679-CC75-4266-9186-8018D11375ED}" srcOrd="2" destOrd="0" presId="urn:microsoft.com/office/officeart/2005/8/layout/orgChart1"/>
    <dgm:cxn modelId="{2D21EB85-3868-4342-BA8A-CBFFD59916AB}" type="presParOf" srcId="{5CFF0ADE-1DBA-4D49-A054-B3AED33190D1}" destId="{FA93BAD7-59D1-4889-A8ED-5F7D7201B666}" srcOrd="3" destOrd="0" presId="urn:microsoft.com/office/officeart/2005/8/layout/orgChart1"/>
    <dgm:cxn modelId="{0BB44FE4-30A8-4DD6-9741-B9B9678E4BB4}" type="presParOf" srcId="{FA93BAD7-59D1-4889-A8ED-5F7D7201B666}" destId="{D6C73C0E-203C-4A30-8207-0717BE88C707}" srcOrd="0" destOrd="0" presId="urn:microsoft.com/office/officeart/2005/8/layout/orgChart1"/>
    <dgm:cxn modelId="{55C0365D-F016-4995-957C-7C90722EA12F}" type="presParOf" srcId="{D6C73C0E-203C-4A30-8207-0717BE88C707}" destId="{841886B3-57C9-4ECC-9347-2C82D4CEA229}" srcOrd="0" destOrd="0" presId="urn:microsoft.com/office/officeart/2005/8/layout/orgChart1"/>
    <dgm:cxn modelId="{2BB6FC45-333F-466A-A032-FECA2016B5ED}" type="presParOf" srcId="{D6C73C0E-203C-4A30-8207-0717BE88C707}" destId="{E3E5D9B9-8723-4294-B3DF-0E852A4D437D}" srcOrd="1" destOrd="0" presId="urn:microsoft.com/office/officeart/2005/8/layout/orgChart1"/>
    <dgm:cxn modelId="{DAC0DBB5-A07F-4221-AA6E-1E3FA4B8E1CC}" type="presParOf" srcId="{FA93BAD7-59D1-4889-A8ED-5F7D7201B666}" destId="{C3369357-2A9E-4EDD-8178-B9B23F94EDEE}" srcOrd="1" destOrd="0" presId="urn:microsoft.com/office/officeart/2005/8/layout/orgChart1"/>
    <dgm:cxn modelId="{16D7C927-E87B-4B1A-AF74-1E4928E5EB45}" type="presParOf" srcId="{FA93BAD7-59D1-4889-A8ED-5F7D7201B666}" destId="{CDE822C4-765B-46AA-BC80-2BC355C33238}" srcOrd="2" destOrd="0" presId="urn:microsoft.com/office/officeart/2005/8/layout/orgChart1"/>
    <dgm:cxn modelId="{BA178875-450F-400E-A041-3DBDAFC80F58}" type="presParOf" srcId="{5CFF0ADE-1DBA-4D49-A054-B3AED33190D1}" destId="{C9D53F8F-5548-42C9-860A-71EB51CC3013}" srcOrd="4" destOrd="0" presId="urn:microsoft.com/office/officeart/2005/8/layout/orgChart1"/>
    <dgm:cxn modelId="{AF8012A7-B67F-49AF-90ED-6F8784CC46C0}" type="presParOf" srcId="{5CFF0ADE-1DBA-4D49-A054-B3AED33190D1}" destId="{54642C8D-9275-40DC-B5EC-504E3ACAE3AC}" srcOrd="5" destOrd="0" presId="urn:microsoft.com/office/officeart/2005/8/layout/orgChart1"/>
    <dgm:cxn modelId="{13520E42-DFD3-42F8-96C9-EE556CF3C8AC}" type="presParOf" srcId="{54642C8D-9275-40DC-B5EC-504E3ACAE3AC}" destId="{C0B08B59-191E-436F-B13E-5AB74A5662BC}" srcOrd="0" destOrd="0" presId="urn:microsoft.com/office/officeart/2005/8/layout/orgChart1"/>
    <dgm:cxn modelId="{14824C0D-0BF8-43F7-8B3A-12DFB823F7E8}" type="presParOf" srcId="{C0B08B59-191E-436F-B13E-5AB74A5662BC}" destId="{C847E0FB-EFF1-4399-9E37-91AC751366E2}" srcOrd="0" destOrd="0" presId="urn:microsoft.com/office/officeart/2005/8/layout/orgChart1"/>
    <dgm:cxn modelId="{EE091DC9-3856-40E0-9665-BD0F40BD1CBE}" type="presParOf" srcId="{C0B08B59-191E-436F-B13E-5AB74A5662BC}" destId="{F063D9AB-3C67-4852-AEB3-128230A827E6}" srcOrd="1" destOrd="0" presId="urn:microsoft.com/office/officeart/2005/8/layout/orgChart1"/>
    <dgm:cxn modelId="{77F7B946-D281-4F2E-B4E3-E6459CCB657F}" type="presParOf" srcId="{54642C8D-9275-40DC-B5EC-504E3ACAE3AC}" destId="{3F81AFDE-F2CE-4CE4-93FA-77D37DBEE683}" srcOrd="1" destOrd="0" presId="urn:microsoft.com/office/officeart/2005/8/layout/orgChart1"/>
    <dgm:cxn modelId="{1A5ABBB4-9A61-49B0-AE61-797085C4B993}" type="presParOf" srcId="{54642C8D-9275-40DC-B5EC-504E3ACAE3AC}" destId="{ED986D26-ED92-464C-BFF8-2B5F55ACDDCF}" srcOrd="2" destOrd="0" presId="urn:microsoft.com/office/officeart/2005/8/layout/orgChart1"/>
    <dgm:cxn modelId="{C4EA8F2E-D3F1-46CB-8A8C-4E0726D907D6}" type="presParOf" srcId="{5CFF0ADE-1DBA-4D49-A054-B3AED33190D1}" destId="{51DEDA98-5BD6-4A4D-9B16-8D7344947844}" srcOrd="6" destOrd="0" presId="urn:microsoft.com/office/officeart/2005/8/layout/orgChart1"/>
    <dgm:cxn modelId="{676B02DB-0C99-4DD9-AEB5-35E343AF2E61}" type="presParOf" srcId="{5CFF0ADE-1DBA-4D49-A054-B3AED33190D1}" destId="{B0769F1E-D323-49A4-A27A-EA0D380A7406}" srcOrd="7" destOrd="0" presId="urn:microsoft.com/office/officeart/2005/8/layout/orgChart1"/>
    <dgm:cxn modelId="{A4E5048F-E778-4A5B-9F88-E2793A0F4F08}" type="presParOf" srcId="{B0769F1E-D323-49A4-A27A-EA0D380A7406}" destId="{E1A783F2-1345-4792-B078-7770B6F057A3}" srcOrd="0" destOrd="0" presId="urn:microsoft.com/office/officeart/2005/8/layout/orgChart1"/>
    <dgm:cxn modelId="{E72FF25B-0867-4932-9621-A75DA8975FA1}" type="presParOf" srcId="{E1A783F2-1345-4792-B078-7770B6F057A3}" destId="{636CD308-B69B-41D5-87F6-D755AB53F639}" srcOrd="0" destOrd="0" presId="urn:microsoft.com/office/officeart/2005/8/layout/orgChart1"/>
    <dgm:cxn modelId="{3E46B767-2102-4C09-A816-916B475B9AE6}" type="presParOf" srcId="{E1A783F2-1345-4792-B078-7770B6F057A3}" destId="{BB945F28-9909-4FB9-98A8-805812DC1094}" srcOrd="1" destOrd="0" presId="urn:microsoft.com/office/officeart/2005/8/layout/orgChart1"/>
    <dgm:cxn modelId="{E3834ED8-21D1-4D47-83F4-AC93CA40399E}" type="presParOf" srcId="{B0769F1E-D323-49A4-A27A-EA0D380A7406}" destId="{BC85C808-5A36-4628-99AF-E2D1FE00578B}" srcOrd="1" destOrd="0" presId="urn:microsoft.com/office/officeart/2005/8/layout/orgChart1"/>
    <dgm:cxn modelId="{489357A3-7ABC-423B-8705-061630F48DB7}" type="presParOf" srcId="{B0769F1E-D323-49A4-A27A-EA0D380A7406}" destId="{BEA3D982-AE87-4050-905E-6A1EB3CFC37A}" srcOrd="2" destOrd="0" presId="urn:microsoft.com/office/officeart/2005/8/layout/orgChart1"/>
    <dgm:cxn modelId="{04308424-111D-48FF-88A5-C84FC2B77EC5}" type="presParOf" srcId="{2806555C-2B8E-4BCC-AC67-80E16B5664F7}" destId="{7B43AA2B-92AF-4C62-BBD4-DAA93351F2EC}" srcOrd="2" destOrd="0" presId="urn:microsoft.com/office/officeart/2005/8/layout/orgChart1"/>
    <dgm:cxn modelId="{8E82D83D-0790-4EDB-A9A6-91DD5574C8DD}" type="presParOf" srcId="{7B43AA2B-92AF-4C62-BBD4-DAA93351F2EC}" destId="{E263D4B9-2B2F-4600-B3A5-AFD63BDE8A04}" srcOrd="0" destOrd="0" presId="urn:microsoft.com/office/officeart/2005/8/layout/orgChart1"/>
    <dgm:cxn modelId="{FFB80B9B-67D0-4271-8E94-FB4F5378C4C8}" type="presParOf" srcId="{7B43AA2B-92AF-4C62-BBD4-DAA93351F2EC}" destId="{C15D8BCE-6BF2-4649-B88C-EEDDFE6BAF2C}" srcOrd="1" destOrd="0" presId="urn:microsoft.com/office/officeart/2005/8/layout/orgChart1"/>
    <dgm:cxn modelId="{BCA8E22C-7C12-4004-9C51-AA57BA0BD68E}" type="presParOf" srcId="{C15D8BCE-6BF2-4649-B88C-EEDDFE6BAF2C}" destId="{3F938F0C-5158-453F-A0EB-40DB5A016731}" srcOrd="0" destOrd="0" presId="urn:microsoft.com/office/officeart/2005/8/layout/orgChart1"/>
    <dgm:cxn modelId="{E7153259-21D0-4401-BCD1-CC301AB0B823}" type="presParOf" srcId="{3F938F0C-5158-453F-A0EB-40DB5A016731}" destId="{728BE9E0-4BE4-4FFF-8B53-F8E8FD7FD2B9}" srcOrd="0" destOrd="0" presId="urn:microsoft.com/office/officeart/2005/8/layout/orgChart1"/>
    <dgm:cxn modelId="{68C99C02-D386-4869-82D9-50D29D1629B5}" type="presParOf" srcId="{3F938F0C-5158-453F-A0EB-40DB5A016731}" destId="{ECF1EC27-B3B0-45F4-B637-99ECB6767F31}" srcOrd="1" destOrd="0" presId="urn:microsoft.com/office/officeart/2005/8/layout/orgChart1"/>
    <dgm:cxn modelId="{A13604B2-C2FA-4968-93A4-2D204D3CFE2A}" type="presParOf" srcId="{C15D8BCE-6BF2-4649-B88C-EEDDFE6BAF2C}" destId="{3B899A03-D000-49E5-BF76-82614BB78C78}" srcOrd="1" destOrd="0" presId="urn:microsoft.com/office/officeart/2005/8/layout/orgChart1"/>
    <dgm:cxn modelId="{0234607F-16DD-44F8-8661-0E6561FED0CE}" type="presParOf" srcId="{C15D8BCE-6BF2-4649-B88C-EEDDFE6BAF2C}" destId="{0557F91D-25E4-450B-9EFC-01B37E14A52C}"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3D4B9-2B2F-4600-B3A5-AFD63BDE8A04}">
      <dsp:nvSpPr>
        <dsp:cNvPr id="0" name=""/>
        <dsp:cNvSpPr/>
      </dsp:nvSpPr>
      <dsp:spPr>
        <a:xfrm>
          <a:off x="2657958" y="526942"/>
          <a:ext cx="99003" cy="433730"/>
        </a:xfrm>
        <a:custGeom>
          <a:avLst/>
          <a:gdLst/>
          <a:ahLst/>
          <a:cxnLst/>
          <a:rect l="0" t="0" r="0" b="0"/>
          <a:pathLst>
            <a:path>
              <a:moveTo>
                <a:pt x="99003" y="0"/>
              </a:moveTo>
              <a:lnTo>
                <a:pt x="99003" y="433730"/>
              </a:lnTo>
              <a:lnTo>
                <a:pt x="0" y="4337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DEDA98-5BD6-4A4D-9B16-8D7344947844}">
      <dsp:nvSpPr>
        <dsp:cNvPr id="0" name=""/>
        <dsp:cNvSpPr/>
      </dsp:nvSpPr>
      <dsp:spPr>
        <a:xfrm>
          <a:off x="2756962" y="526942"/>
          <a:ext cx="1711350" cy="867461"/>
        </a:xfrm>
        <a:custGeom>
          <a:avLst/>
          <a:gdLst/>
          <a:ahLst/>
          <a:cxnLst/>
          <a:rect l="0" t="0" r="0" b="0"/>
          <a:pathLst>
            <a:path>
              <a:moveTo>
                <a:pt x="0" y="0"/>
              </a:moveTo>
              <a:lnTo>
                <a:pt x="0" y="768457"/>
              </a:lnTo>
              <a:lnTo>
                <a:pt x="1711350" y="768457"/>
              </a:lnTo>
              <a:lnTo>
                <a:pt x="1711350" y="8674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D53F8F-5548-42C9-860A-71EB51CC3013}">
      <dsp:nvSpPr>
        <dsp:cNvPr id="0" name=""/>
        <dsp:cNvSpPr/>
      </dsp:nvSpPr>
      <dsp:spPr>
        <a:xfrm>
          <a:off x="2756962" y="526942"/>
          <a:ext cx="570450" cy="867461"/>
        </a:xfrm>
        <a:custGeom>
          <a:avLst/>
          <a:gdLst/>
          <a:ahLst/>
          <a:cxnLst/>
          <a:rect l="0" t="0" r="0" b="0"/>
          <a:pathLst>
            <a:path>
              <a:moveTo>
                <a:pt x="0" y="0"/>
              </a:moveTo>
              <a:lnTo>
                <a:pt x="0" y="768457"/>
              </a:lnTo>
              <a:lnTo>
                <a:pt x="570450" y="768457"/>
              </a:lnTo>
              <a:lnTo>
                <a:pt x="570450" y="8674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DE1679-CC75-4266-9186-8018D11375ED}">
      <dsp:nvSpPr>
        <dsp:cNvPr id="0" name=""/>
        <dsp:cNvSpPr/>
      </dsp:nvSpPr>
      <dsp:spPr>
        <a:xfrm>
          <a:off x="2186512" y="526942"/>
          <a:ext cx="570450" cy="867461"/>
        </a:xfrm>
        <a:custGeom>
          <a:avLst/>
          <a:gdLst/>
          <a:ahLst/>
          <a:cxnLst/>
          <a:rect l="0" t="0" r="0" b="0"/>
          <a:pathLst>
            <a:path>
              <a:moveTo>
                <a:pt x="570450" y="0"/>
              </a:moveTo>
              <a:lnTo>
                <a:pt x="570450" y="768457"/>
              </a:lnTo>
              <a:lnTo>
                <a:pt x="0" y="768457"/>
              </a:lnTo>
              <a:lnTo>
                <a:pt x="0" y="8674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51C018-8120-4A94-B5A6-BBAF083461C5}">
      <dsp:nvSpPr>
        <dsp:cNvPr id="0" name=""/>
        <dsp:cNvSpPr/>
      </dsp:nvSpPr>
      <dsp:spPr>
        <a:xfrm>
          <a:off x="1045611" y="1865850"/>
          <a:ext cx="570450" cy="198007"/>
        </a:xfrm>
        <a:custGeom>
          <a:avLst/>
          <a:gdLst/>
          <a:ahLst/>
          <a:cxnLst/>
          <a:rect l="0" t="0" r="0" b="0"/>
          <a:pathLst>
            <a:path>
              <a:moveTo>
                <a:pt x="0" y="0"/>
              </a:moveTo>
              <a:lnTo>
                <a:pt x="0" y="99003"/>
              </a:lnTo>
              <a:lnTo>
                <a:pt x="570450" y="99003"/>
              </a:lnTo>
              <a:lnTo>
                <a:pt x="570450" y="198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70CFEC-80A3-46E4-B4F0-D8875E989182}">
      <dsp:nvSpPr>
        <dsp:cNvPr id="0" name=""/>
        <dsp:cNvSpPr/>
      </dsp:nvSpPr>
      <dsp:spPr>
        <a:xfrm>
          <a:off x="475161" y="1865850"/>
          <a:ext cx="570450" cy="198007"/>
        </a:xfrm>
        <a:custGeom>
          <a:avLst/>
          <a:gdLst/>
          <a:ahLst/>
          <a:cxnLst/>
          <a:rect l="0" t="0" r="0" b="0"/>
          <a:pathLst>
            <a:path>
              <a:moveTo>
                <a:pt x="570450" y="0"/>
              </a:moveTo>
              <a:lnTo>
                <a:pt x="570450" y="99003"/>
              </a:lnTo>
              <a:lnTo>
                <a:pt x="0" y="99003"/>
              </a:lnTo>
              <a:lnTo>
                <a:pt x="0" y="1980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392A75-96FC-4FCD-BE5C-31DFC44C81D7}">
      <dsp:nvSpPr>
        <dsp:cNvPr id="0" name=""/>
        <dsp:cNvSpPr/>
      </dsp:nvSpPr>
      <dsp:spPr>
        <a:xfrm>
          <a:off x="1045611" y="526942"/>
          <a:ext cx="1711350" cy="867461"/>
        </a:xfrm>
        <a:custGeom>
          <a:avLst/>
          <a:gdLst/>
          <a:ahLst/>
          <a:cxnLst/>
          <a:rect l="0" t="0" r="0" b="0"/>
          <a:pathLst>
            <a:path>
              <a:moveTo>
                <a:pt x="1711350" y="0"/>
              </a:moveTo>
              <a:lnTo>
                <a:pt x="1711350" y="768457"/>
              </a:lnTo>
              <a:lnTo>
                <a:pt x="0" y="768457"/>
              </a:lnTo>
              <a:lnTo>
                <a:pt x="0" y="86746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FFC12-5F9E-4682-BF5E-4E66CFE2E289}">
      <dsp:nvSpPr>
        <dsp:cNvPr id="0" name=""/>
        <dsp:cNvSpPr/>
      </dsp:nvSpPr>
      <dsp:spPr>
        <a:xfrm>
          <a:off x="2285516" y="55495"/>
          <a:ext cx="942893" cy="47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1"/>
              </a:solidFill>
            </a:rPr>
            <a:t>Director-General</a:t>
          </a:r>
        </a:p>
      </dsp:txBody>
      <dsp:txXfrm>
        <a:off x="2285516" y="55495"/>
        <a:ext cx="942893" cy="471446"/>
      </dsp:txXfrm>
    </dsp:sp>
    <dsp:sp modelId="{66211AC1-FC62-488F-9913-FB1A9E2BE15E}">
      <dsp:nvSpPr>
        <dsp:cNvPr id="0" name=""/>
        <dsp:cNvSpPr/>
      </dsp:nvSpPr>
      <dsp:spPr>
        <a:xfrm>
          <a:off x="574165" y="1394403"/>
          <a:ext cx="942893" cy="47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1"/>
              </a:solidFill>
            </a:rPr>
            <a:t>Director Fisheries Development </a:t>
          </a:r>
        </a:p>
      </dsp:txBody>
      <dsp:txXfrm>
        <a:off x="574165" y="1394403"/>
        <a:ext cx="942893" cy="471446"/>
      </dsp:txXfrm>
    </dsp:sp>
    <dsp:sp modelId="{270FC08C-368C-4258-88C9-E37DAEA39BF4}">
      <dsp:nvSpPr>
        <dsp:cNvPr id="0" name=""/>
        <dsp:cNvSpPr/>
      </dsp:nvSpPr>
      <dsp:spPr>
        <a:xfrm>
          <a:off x="3714" y="2063857"/>
          <a:ext cx="942893" cy="47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1"/>
              </a:solidFill>
            </a:rPr>
            <a:t>Fisheries Development Adviser</a:t>
          </a:r>
        </a:p>
      </dsp:txBody>
      <dsp:txXfrm>
        <a:off x="3714" y="2063857"/>
        <a:ext cx="942893" cy="471446"/>
      </dsp:txXfrm>
    </dsp:sp>
    <dsp:sp modelId="{534B3F98-997B-4F34-97A9-8FCCE13D2F68}">
      <dsp:nvSpPr>
        <dsp:cNvPr id="0" name=""/>
        <dsp:cNvSpPr/>
      </dsp:nvSpPr>
      <dsp:spPr>
        <a:xfrm>
          <a:off x="1144615" y="2063857"/>
          <a:ext cx="942893" cy="471446"/>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1"/>
              </a:solidFill>
            </a:rPr>
            <a:t>Labour Standards Advisor  (Vacant)</a:t>
          </a:r>
        </a:p>
      </dsp:txBody>
      <dsp:txXfrm>
        <a:off x="1144615" y="2063857"/>
        <a:ext cx="942893" cy="471446"/>
      </dsp:txXfrm>
    </dsp:sp>
    <dsp:sp modelId="{841886B3-57C9-4ECC-9347-2C82D4CEA229}">
      <dsp:nvSpPr>
        <dsp:cNvPr id="0" name=""/>
        <dsp:cNvSpPr/>
      </dsp:nvSpPr>
      <dsp:spPr>
        <a:xfrm>
          <a:off x="1715065" y="1394403"/>
          <a:ext cx="942893" cy="47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1"/>
              </a:solidFill>
            </a:rPr>
            <a:t>Director Fisheries Management </a:t>
          </a:r>
        </a:p>
      </dsp:txBody>
      <dsp:txXfrm>
        <a:off x="1715065" y="1394403"/>
        <a:ext cx="942893" cy="471446"/>
      </dsp:txXfrm>
    </dsp:sp>
    <dsp:sp modelId="{C847E0FB-EFF1-4399-9E37-91AC751366E2}">
      <dsp:nvSpPr>
        <dsp:cNvPr id="0" name=""/>
        <dsp:cNvSpPr/>
      </dsp:nvSpPr>
      <dsp:spPr>
        <a:xfrm>
          <a:off x="2855966" y="1394403"/>
          <a:ext cx="942893" cy="47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1"/>
              </a:solidFill>
            </a:rPr>
            <a:t>Director Fisheries Operations</a:t>
          </a:r>
        </a:p>
      </dsp:txBody>
      <dsp:txXfrm>
        <a:off x="2855966" y="1394403"/>
        <a:ext cx="942893" cy="471446"/>
      </dsp:txXfrm>
    </dsp:sp>
    <dsp:sp modelId="{636CD308-B69B-41D5-87F6-D755AB53F639}">
      <dsp:nvSpPr>
        <dsp:cNvPr id="0" name=""/>
        <dsp:cNvSpPr/>
      </dsp:nvSpPr>
      <dsp:spPr>
        <a:xfrm>
          <a:off x="3996866" y="1394403"/>
          <a:ext cx="942893" cy="47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1"/>
              </a:solidFill>
            </a:rPr>
            <a:t>Director Corporate Services </a:t>
          </a:r>
        </a:p>
      </dsp:txBody>
      <dsp:txXfrm>
        <a:off x="3996866" y="1394403"/>
        <a:ext cx="942893" cy="471446"/>
      </dsp:txXfrm>
    </dsp:sp>
    <dsp:sp modelId="{728BE9E0-4BE4-4FFF-8B53-F8E8FD7FD2B9}">
      <dsp:nvSpPr>
        <dsp:cNvPr id="0" name=""/>
        <dsp:cNvSpPr/>
      </dsp:nvSpPr>
      <dsp:spPr>
        <a:xfrm>
          <a:off x="1715065" y="724949"/>
          <a:ext cx="942893" cy="471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solidFill>
                <a:schemeClr val="tx1"/>
              </a:solidFill>
            </a:rPr>
            <a:t>Deputy Director-General</a:t>
          </a:r>
        </a:p>
      </dsp:txBody>
      <dsp:txXfrm>
        <a:off x="1715065" y="724949"/>
        <a:ext cx="942893" cy="47144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JOB DESCRIPTION</vt:lpstr>
    </vt:vector>
  </TitlesOfParts>
  <Company>HP</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Visa</dc:creator>
  <cp:lastModifiedBy>Spartans 2</cp:lastModifiedBy>
  <cp:revision>2</cp:revision>
  <cp:lastPrinted>2016-10-11T05:23:00Z</cp:lastPrinted>
  <dcterms:created xsi:type="dcterms:W3CDTF">2021-12-12T21:57:00Z</dcterms:created>
  <dcterms:modified xsi:type="dcterms:W3CDTF">2021-12-12T21:57:00Z</dcterms:modified>
</cp:coreProperties>
</file>