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Default="00ED293C" w:rsidP="00ED293C">
      <w:pPr>
        <w:jc w:val="right"/>
        <w:rPr>
          <w:rFonts w:ascii="Calibri" w:hAnsi="Calibri" w:cs="Calibri"/>
          <w:i/>
          <w:sz w:val="32"/>
        </w:rPr>
      </w:pPr>
    </w:p>
    <w:p w:rsidR="00ED293C" w:rsidRPr="00643948" w:rsidRDefault="00ED293C" w:rsidP="00ED293C">
      <w:pPr>
        <w:jc w:val="right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i/>
          <w:sz w:val="32"/>
        </w:rPr>
        <w:t>Name:</w:t>
      </w:r>
      <w:r w:rsidR="00F33BED">
        <w:rPr>
          <w:rFonts w:ascii="Calibri" w:hAnsi="Calibri" w:cs="Calibri"/>
          <w:i/>
          <w:sz w:val="32"/>
        </w:rPr>
        <w:t xml:space="preserve"> </w:t>
      </w:r>
      <w:r>
        <w:rPr>
          <w:rFonts w:ascii="Calibri" w:hAnsi="Calibri" w:cs="Calibri"/>
          <w:i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D293C" w:rsidRDefault="00ED293C" w:rsidP="00ED293C"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:rsidR="00ED293C" w:rsidRPr="00ED293C" w:rsidRDefault="00ED293C" w:rsidP="00ED293C"/>
    <w:p w:rsidR="00ED293C" w:rsidRDefault="00ED293C" w:rsidP="00ED293C"/>
    <w:p w:rsidR="00E50F12" w:rsidRDefault="00E50F12" w:rsidP="00E50F1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6F6855">
        <w:rPr>
          <w:rFonts w:ascii="Calibri" w:hAnsi="Calibri"/>
          <w:szCs w:val="22"/>
        </w:rPr>
        <w:t>Excellent written and oral communication skills (including public speaking, present</w:t>
      </w:r>
      <w:r>
        <w:rPr>
          <w:rFonts w:ascii="Calibri" w:hAnsi="Calibri"/>
          <w:szCs w:val="22"/>
        </w:rPr>
        <w:t>ations and facilitation skills)</w:t>
      </w:r>
      <w:r>
        <w:rPr>
          <w:rFonts w:ascii="Calibri" w:hAnsi="Calibri"/>
          <w:szCs w:val="22"/>
        </w:rPr>
        <w:t>.</w:t>
      </w:r>
    </w:p>
    <w:p w:rsidR="00E50F12" w:rsidRDefault="00E50F12" w:rsidP="00E50F12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E50F12" w:rsidRDefault="00E50F12" w:rsidP="00E50F1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4946A2">
        <w:rPr>
          <w:rFonts w:ascii="Calibri" w:hAnsi="Calibri"/>
          <w:szCs w:val="22"/>
        </w:rPr>
        <w:t>Demonstrated ability to flexibly manage competing priorities and stressful situations, monitori</w:t>
      </w:r>
      <w:r>
        <w:rPr>
          <w:rFonts w:ascii="Calibri" w:hAnsi="Calibri"/>
          <w:szCs w:val="22"/>
        </w:rPr>
        <w:t>ng own stress levels and practis</w:t>
      </w:r>
      <w:r w:rsidRPr="004946A2">
        <w:rPr>
          <w:rFonts w:ascii="Calibri" w:hAnsi="Calibri"/>
          <w:szCs w:val="22"/>
        </w:rPr>
        <w:t>ing and promoting self-care strategies</w:t>
      </w:r>
      <w:r>
        <w:rPr>
          <w:rFonts w:ascii="Calibri" w:hAnsi="Calibri"/>
          <w:szCs w:val="22"/>
        </w:rPr>
        <w:t>.</w:t>
      </w:r>
    </w:p>
    <w:p w:rsidR="00E50F12" w:rsidRDefault="00E50F12" w:rsidP="00E50F12">
      <w:pPr>
        <w:spacing w:before="60" w:after="60"/>
        <w:jc w:val="both"/>
        <w:rPr>
          <w:rFonts w:ascii="Calibri" w:hAnsi="Calibri"/>
          <w:szCs w:val="22"/>
        </w:rPr>
      </w:pPr>
    </w:p>
    <w:p w:rsidR="00E50F12" w:rsidRDefault="00E50F12" w:rsidP="00E50F1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DF5572">
        <w:rPr>
          <w:rFonts w:ascii="Calibri" w:hAnsi="Calibri"/>
          <w:szCs w:val="22"/>
        </w:rPr>
        <w:t>An understanding of the impact of trauma as it relates to infants, children and youth and the appropriate and evidence informed therapeutic responses to assist recovery.</w:t>
      </w:r>
    </w:p>
    <w:p w:rsidR="00E50F12" w:rsidRPr="00DF5572" w:rsidRDefault="00E50F12" w:rsidP="00E50F12">
      <w:pPr>
        <w:spacing w:before="60" w:after="60"/>
        <w:jc w:val="both"/>
        <w:rPr>
          <w:rFonts w:ascii="Calibri" w:hAnsi="Calibri"/>
          <w:szCs w:val="22"/>
        </w:rPr>
      </w:pPr>
    </w:p>
    <w:p w:rsidR="00E50F12" w:rsidRDefault="00E50F12" w:rsidP="00E50F1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DF5572">
        <w:rPr>
          <w:rFonts w:ascii="Calibri" w:hAnsi="Calibri"/>
          <w:szCs w:val="22"/>
        </w:rPr>
        <w:t>An understanding of the complexity of the service system and the issues involved in providing services to statutory clients.</w:t>
      </w:r>
    </w:p>
    <w:p w:rsidR="00E50F12" w:rsidRPr="00DF5572" w:rsidRDefault="00E50F12" w:rsidP="00E50F12">
      <w:pPr>
        <w:spacing w:before="60" w:after="60"/>
        <w:jc w:val="both"/>
        <w:rPr>
          <w:rFonts w:ascii="Calibri" w:hAnsi="Calibri"/>
          <w:szCs w:val="22"/>
        </w:rPr>
      </w:pPr>
    </w:p>
    <w:p w:rsidR="00E50F12" w:rsidRDefault="00E50F12" w:rsidP="00E50F1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DF5572">
        <w:rPr>
          <w:rFonts w:ascii="Calibri" w:hAnsi="Calibri"/>
          <w:szCs w:val="22"/>
        </w:rPr>
        <w:t>Ability to provide secondary consultation and advice to clinical staff and other professionals.</w:t>
      </w:r>
    </w:p>
    <w:p w:rsidR="00E50F12" w:rsidRPr="00DF5572" w:rsidRDefault="00E50F12" w:rsidP="00E50F12">
      <w:pPr>
        <w:spacing w:before="60" w:after="60"/>
        <w:jc w:val="both"/>
        <w:rPr>
          <w:rFonts w:ascii="Calibri" w:hAnsi="Calibri"/>
          <w:szCs w:val="22"/>
        </w:rPr>
      </w:pPr>
    </w:p>
    <w:p w:rsidR="00E50F12" w:rsidRDefault="00E50F12" w:rsidP="00E50F1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DF5572">
        <w:rPr>
          <w:rFonts w:ascii="Calibri" w:hAnsi="Calibri"/>
          <w:szCs w:val="22"/>
        </w:rPr>
        <w:t>Demonstrated capacity to lead worker management processes, including recruitment, development and performance management of staff.</w:t>
      </w:r>
    </w:p>
    <w:p w:rsidR="00E50F12" w:rsidRPr="00DF5572" w:rsidRDefault="00E50F12" w:rsidP="00E50F12">
      <w:pPr>
        <w:spacing w:before="60" w:after="60"/>
        <w:jc w:val="both"/>
        <w:rPr>
          <w:rFonts w:ascii="Calibri" w:hAnsi="Calibri"/>
          <w:szCs w:val="22"/>
        </w:rPr>
      </w:pPr>
    </w:p>
    <w:p w:rsidR="00E50F12" w:rsidRDefault="00E50F12" w:rsidP="00E50F1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DF5572">
        <w:rPr>
          <w:rFonts w:ascii="Calibri" w:hAnsi="Calibri"/>
          <w:szCs w:val="22"/>
        </w:rPr>
        <w:t>Demonstrated ability to lead a team and provide support, management and supervision to staff.</w:t>
      </w:r>
    </w:p>
    <w:p w:rsidR="00E50F12" w:rsidRPr="00DF5572" w:rsidRDefault="00E50F12" w:rsidP="00E50F12">
      <w:pPr>
        <w:spacing w:before="60" w:after="60"/>
        <w:jc w:val="both"/>
        <w:rPr>
          <w:rFonts w:ascii="Calibri" w:hAnsi="Calibri"/>
          <w:szCs w:val="22"/>
        </w:rPr>
      </w:pPr>
    </w:p>
    <w:p w:rsidR="00E50F12" w:rsidRDefault="00E50F12" w:rsidP="00E50F1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DF5572">
        <w:rPr>
          <w:rFonts w:ascii="Calibri" w:hAnsi="Calibri"/>
          <w:szCs w:val="22"/>
        </w:rPr>
        <w:t>Demonstrated cultural understanding of respectful and sensitive practices with Aboriginal and Torres Strait Islander clients, families and communities.</w:t>
      </w:r>
    </w:p>
    <w:p w:rsidR="00E50F12" w:rsidRPr="00DF5572" w:rsidRDefault="00E50F12" w:rsidP="00E50F12">
      <w:pPr>
        <w:spacing w:before="60" w:after="60"/>
        <w:jc w:val="both"/>
        <w:rPr>
          <w:rFonts w:ascii="Calibri" w:hAnsi="Calibri"/>
          <w:szCs w:val="22"/>
        </w:rPr>
      </w:pPr>
    </w:p>
    <w:p w:rsidR="00E50F12" w:rsidRDefault="00E50F12" w:rsidP="00E50F1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DF5572">
        <w:rPr>
          <w:rFonts w:ascii="Calibri" w:hAnsi="Calibri"/>
          <w:szCs w:val="22"/>
        </w:rPr>
        <w:t>Demonstrated commitment to working collaboratively and the capacity to negotiate and liaise with DHHS, other agencies and the community.</w:t>
      </w:r>
    </w:p>
    <w:p w:rsidR="00E50F12" w:rsidRPr="00DF5572" w:rsidRDefault="00E50F12" w:rsidP="00E50F12">
      <w:pPr>
        <w:spacing w:before="60" w:after="60"/>
        <w:jc w:val="both"/>
        <w:rPr>
          <w:rFonts w:ascii="Calibri" w:hAnsi="Calibri"/>
          <w:szCs w:val="22"/>
        </w:rPr>
      </w:pPr>
    </w:p>
    <w:p w:rsidR="00E50F12" w:rsidRDefault="00E50F12" w:rsidP="00E50F1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DF5572">
        <w:rPr>
          <w:rFonts w:ascii="Calibri" w:hAnsi="Calibri"/>
          <w:szCs w:val="22"/>
        </w:rPr>
        <w:t>Demonstrated capacity to lead and manage in an area of challenging and complex practice.</w:t>
      </w:r>
    </w:p>
    <w:p w:rsidR="00E50F12" w:rsidRPr="00DF5572" w:rsidRDefault="00E50F12" w:rsidP="00E50F12">
      <w:pPr>
        <w:spacing w:before="60" w:after="60"/>
        <w:jc w:val="both"/>
        <w:rPr>
          <w:rFonts w:ascii="Calibri" w:hAnsi="Calibri"/>
          <w:szCs w:val="22"/>
        </w:rPr>
      </w:pPr>
    </w:p>
    <w:p w:rsidR="00E50F12" w:rsidRPr="00E50F12" w:rsidRDefault="00E50F12" w:rsidP="00E50F12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/>
          <w:sz w:val="20"/>
          <w:szCs w:val="20"/>
        </w:rPr>
      </w:pPr>
      <w:r w:rsidRPr="00DF5572">
        <w:rPr>
          <w:rFonts w:ascii="Calibri" w:hAnsi="Calibri"/>
          <w:szCs w:val="22"/>
        </w:rPr>
        <w:t>Demonstrated awareness of current government and sector initiatives and ability to co-design system improvements in line with such initiatives.</w:t>
      </w:r>
      <w:r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</w:p>
    <w:p w:rsidR="000D7993" w:rsidRPr="007D2D78" w:rsidRDefault="000D7993" w:rsidP="000D7993">
      <w:pPr>
        <w:spacing w:before="60" w:after="60"/>
        <w:jc w:val="both"/>
        <w:rPr>
          <w:rFonts w:ascii="Calibri" w:hAnsi="Calibri"/>
          <w:szCs w:val="22"/>
        </w:rPr>
      </w:pPr>
    </w:p>
    <w:sectPr w:rsidR="000D7993" w:rsidRPr="007D2D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C07DCF" w:rsidRDefault="00E50F12" w:rsidP="00ED293C">
    <w:pPr>
      <w:jc w:val="right"/>
      <w:rPr>
        <w:sz w:val="32"/>
        <w:szCs w:val="32"/>
      </w:rPr>
    </w:pPr>
    <w:r>
      <w:rPr>
        <w:rFonts w:ascii="Calibri" w:hAnsi="Calibri"/>
        <w:sz w:val="32"/>
        <w:szCs w:val="32"/>
      </w:rPr>
      <w:t>Clinical Team Leader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513119"/>
    <w:rsid w:val="006F6977"/>
    <w:rsid w:val="00B9204C"/>
    <w:rsid w:val="00DD09E1"/>
    <w:rsid w:val="00E50F12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BD8BE4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Michael Gliddon</cp:lastModifiedBy>
  <cp:revision>3</cp:revision>
  <dcterms:created xsi:type="dcterms:W3CDTF">2019-01-10T21:26:00Z</dcterms:created>
  <dcterms:modified xsi:type="dcterms:W3CDTF">2019-01-10T21:26:00Z</dcterms:modified>
</cp:coreProperties>
</file>