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09E1" w:rsidRDefault="00DD09E1"/>
    <w:p w:rsidR="00ED293C" w:rsidRPr="002B79A4" w:rsidRDefault="00ED293C" w:rsidP="00ED293C">
      <w:pPr>
        <w:jc w:val="right"/>
        <w:rPr>
          <w:rFonts w:ascii="Calibri" w:hAnsi="Calibri" w:cs="Calibri"/>
          <w:sz w:val="32"/>
        </w:rPr>
      </w:pPr>
    </w:p>
    <w:p w:rsidR="00ED293C" w:rsidRPr="00643948" w:rsidRDefault="00ED293C" w:rsidP="002B79A4">
      <w:pPr>
        <w:rPr>
          <w:rFonts w:ascii="Calibri" w:hAnsi="Calibri" w:cs="Calibri"/>
          <w:i/>
          <w:sz w:val="23"/>
          <w:szCs w:val="23"/>
        </w:rPr>
      </w:pPr>
      <w:r w:rsidRPr="002B79A4">
        <w:rPr>
          <w:rFonts w:ascii="Calibri" w:hAnsi="Calibri" w:cs="Calibri"/>
          <w:sz w:val="32"/>
        </w:rPr>
        <w:t>Name:</w:t>
      </w:r>
      <w:r w:rsidR="00F33BED" w:rsidRPr="002B79A4">
        <w:rPr>
          <w:rFonts w:ascii="Calibri" w:hAnsi="Calibri" w:cs="Calibri"/>
          <w:sz w:val="32"/>
        </w:rPr>
        <w:t xml:space="preserve"> </w:t>
      </w:r>
      <w:r w:rsidRPr="002B79A4">
        <w:rPr>
          <w:rFonts w:ascii="Calibri" w:hAnsi="Calibri" w:cs="Calibri"/>
          <w:sz w:val="23"/>
          <w:szCs w:val="23"/>
        </w:rPr>
        <w:t>________________________________</w:t>
      </w:r>
      <w:r w:rsidRPr="00EB3FE2">
        <w:rPr>
          <w:rFonts w:ascii="Calibri" w:hAnsi="Calibri" w:cs="Calibri"/>
          <w:i/>
          <w:sz w:val="23"/>
          <w:szCs w:val="23"/>
        </w:rPr>
        <w:br/>
      </w:r>
    </w:p>
    <w:p w:rsidR="00E3514B" w:rsidRPr="002B79A4" w:rsidRDefault="00E3514B" w:rsidP="00E3514B">
      <w:pPr>
        <w:rPr>
          <w:rFonts w:ascii="Calibri" w:hAnsi="Calibri" w:cs="Calibri"/>
        </w:rPr>
      </w:pPr>
      <w:r w:rsidRPr="002B79A4">
        <w:rPr>
          <w:rFonts w:ascii="Calibri" w:hAnsi="Calibri" w:cs="Calibri"/>
        </w:rPr>
        <w:t>Please address the criteria listed below to outline your experience and suitability for the position you are applying for.  Please attach this with your application along with your Resume.</w:t>
      </w:r>
    </w:p>
    <w:p w:rsidR="00ED293C" w:rsidRPr="00ED293C" w:rsidRDefault="00ED293C" w:rsidP="00ED293C"/>
    <w:p w:rsidR="00ED293C" w:rsidRDefault="00ED293C" w:rsidP="00ED293C"/>
    <w:p w:rsidR="00EE6FFF" w:rsidRDefault="000D7993" w:rsidP="00EE6FFF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7D2D78">
        <w:rPr>
          <w:rFonts w:ascii="Calibri" w:hAnsi="Calibri"/>
          <w:szCs w:val="22"/>
        </w:rPr>
        <w:t>Excellent</w:t>
      </w:r>
      <w:r w:rsidR="00EE6FFF" w:rsidRPr="00B24CA6">
        <w:rPr>
          <w:rFonts w:asciiTheme="minorHAnsi" w:hAnsiTheme="minorHAnsi" w:cstheme="minorHAnsi"/>
          <w:szCs w:val="22"/>
        </w:rPr>
        <w:t xml:space="preserve"> communication skills – ability to liaise and constructively negotiate with all relevant stakeholders and skill in resolving conflictual issues with same.</w:t>
      </w:r>
    </w:p>
    <w:p w:rsidR="00EE6FFF" w:rsidRPr="00B24CA6" w:rsidRDefault="00EE6FFF" w:rsidP="00EE6FFF">
      <w:p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</w:p>
    <w:p w:rsidR="00EE6FFF" w:rsidRDefault="00EE6FFF" w:rsidP="00EE6FF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7D2D78">
        <w:rPr>
          <w:rFonts w:ascii="Calibri" w:hAnsi="Calibri"/>
          <w:szCs w:val="22"/>
        </w:rPr>
        <w:t>Demonstrated ability to flexibly manage competing priorities and stressful situations, monitori</w:t>
      </w:r>
      <w:r>
        <w:rPr>
          <w:rFonts w:ascii="Calibri" w:hAnsi="Calibri"/>
          <w:szCs w:val="22"/>
        </w:rPr>
        <w:t>ng own stress levels and practis</w:t>
      </w:r>
      <w:r w:rsidRPr="007D2D78">
        <w:rPr>
          <w:rFonts w:ascii="Calibri" w:hAnsi="Calibri"/>
          <w:szCs w:val="22"/>
        </w:rPr>
        <w:t>ing and promoting self-care strategies.</w:t>
      </w:r>
    </w:p>
    <w:p w:rsidR="00EE6FFF" w:rsidRPr="007D2D78" w:rsidRDefault="00EE6FFF" w:rsidP="00EE6FFF">
      <w:pPr>
        <w:spacing w:before="60" w:after="60"/>
        <w:jc w:val="both"/>
        <w:rPr>
          <w:rFonts w:ascii="Calibri" w:hAnsi="Calibri"/>
          <w:szCs w:val="22"/>
        </w:rPr>
      </w:pPr>
    </w:p>
    <w:p w:rsidR="00EE6FFF" w:rsidRDefault="00EE6FFF" w:rsidP="00EE6FFF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B24CA6">
        <w:rPr>
          <w:rFonts w:asciiTheme="minorHAnsi" w:hAnsiTheme="minorHAnsi" w:cstheme="minorHAnsi"/>
          <w:szCs w:val="22"/>
        </w:rPr>
        <w:t>Demonstrated leadership skills</w:t>
      </w:r>
      <w:r>
        <w:rPr>
          <w:rFonts w:asciiTheme="minorHAnsi" w:hAnsiTheme="minorHAnsi" w:cstheme="minorHAnsi"/>
          <w:szCs w:val="22"/>
        </w:rPr>
        <w:t>,</w:t>
      </w:r>
      <w:r w:rsidRPr="00B24CA6">
        <w:rPr>
          <w:rFonts w:asciiTheme="minorHAnsi" w:hAnsiTheme="minorHAnsi" w:cstheme="minorHAnsi"/>
          <w:szCs w:val="22"/>
        </w:rPr>
        <w:t xml:space="preserve"> </w:t>
      </w:r>
      <w:proofErr w:type="gramStart"/>
      <w:r w:rsidRPr="00B24CA6">
        <w:rPr>
          <w:rFonts w:asciiTheme="minorHAnsi" w:hAnsiTheme="minorHAnsi" w:cstheme="minorHAnsi"/>
          <w:szCs w:val="22"/>
        </w:rPr>
        <w:t>in particular experienced</w:t>
      </w:r>
      <w:proofErr w:type="gramEnd"/>
      <w:r w:rsidRPr="00B24CA6">
        <w:rPr>
          <w:rFonts w:asciiTheme="minorHAnsi" w:hAnsiTheme="minorHAnsi" w:cstheme="minorHAnsi"/>
          <w:szCs w:val="22"/>
        </w:rPr>
        <w:t xml:space="preserve"> in leading both employees and volunteers, to achieve desired outcomes.</w:t>
      </w:r>
    </w:p>
    <w:p w:rsidR="00EE6FFF" w:rsidRPr="00B24CA6" w:rsidRDefault="00EE6FFF" w:rsidP="00EE6FFF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EE6FFF" w:rsidRDefault="00EE6FFF" w:rsidP="00EE6FFF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B24CA6">
        <w:rPr>
          <w:rFonts w:asciiTheme="minorHAnsi" w:hAnsiTheme="minorHAnsi" w:cstheme="minorHAnsi"/>
          <w:szCs w:val="22"/>
        </w:rPr>
        <w:t xml:space="preserve">Demonstrated experience in working with children &amp; young people on </w:t>
      </w:r>
      <w:r>
        <w:rPr>
          <w:rFonts w:asciiTheme="minorHAnsi" w:hAnsiTheme="minorHAnsi" w:cstheme="minorHAnsi"/>
          <w:szCs w:val="22"/>
        </w:rPr>
        <w:t>s</w:t>
      </w:r>
      <w:r w:rsidRPr="00B24CA6">
        <w:rPr>
          <w:rFonts w:asciiTheme="minorHAnsi" w:hAnsiTheme="minorHAnsi" w:cstheme="minorHAnsi"/>
          <w:szCs w:val="22"/>
        </w:rPr>
        <w:t xml:space="preserve">tatutory </w:t>
      </w:r>
      <w:r>
        <w:rPr>
          <w:rFonts w:asciiTheme="minorHAnsi" w:hAnsiTheme="minorHAnsi" w:cstheme="minorHAnsi"/>
          <w:szCs w:val="22"/>
        </w:rPr>
        <w:t>p</w:t>
      </w:r>
      <w:r w:rsidRPr="00B24CA6">
        <w:rPr>
          <w:rFonts w:asciiTheme="minorHAnsi" w:hAnsiTheme="minorHAnsi" w:cstheme="minorHAnsi"/>
          <w:szCs w:val="22"/>
        </w:rPr>
        <w:t>rotective orders and a sound knowledge of the nature of protective issues, homelessness, trauma and attachment, disability and the implications for their emotional and behavioural development.</w:t>
      </w:r>
    </w:p>
    <w:p w:rsidR="00EE6FFF" w:rsidRPr="00B24CA6" w:rsidRDefault="00EE6FFF" w:rsidP="00EE6FFF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EE6FFF" w:rsidRDefault="00EE6FFF" w:rsidP="00EE6FFF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B24CA6">
        <w:rPr>
          <w:rFonts w:asciiTheme="minorHAnsi" w:hAnsiTheme="minorHAnsi" w:cstheme="minorHAnsi"/>
          <w:szCs w:val="22"/>
        </w:rPr>
        <w:t>Knowledge of, and ability to apply, a range of assessment, intervention and interactive skills with young people displaying difficult to manage behaviours who may be on Protective Orders.</w:t>
      </w:r>
    </w:p>
    <w:p w:rsidR="00EE6FFF" w:rsidRPr="00B24CA6" w:rsidRDefault="00EE6FFF" w:rsidP="00EE6FFF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EE6FFF" w:rsidRDefault="00EE6FFF" w:rsidP="00EE6FFF">
      <w:pPr>
        <w:numPr>
          <w:ilvl w:val="0"/>
          <w:numId w:val="1"/>
        </w:numPr>
        <w:spacing w:before="60" w:after="60"/>
        <w:ind w:left="720"/>
        <w:jc w:val="both"/>
        <w:rPr>
          <w:rFonts w:asciiTheme="minorHAnsi" w:hAnsiTheme="minorHAnsi" w:cstheme="minorHAnsi"/>
          <w:szCs w:val="22"/>
        </w:rPr>
      </w:pPr>
      <w:r w:rsidRPr="00B24CA6">
        <w:rPr>
          <w:rFonts w:asciiTheme="minorHAnsi" w:hAnsiTheme="minorHAnsi" w:cstheme="minorHAnsi"/>
          <w:szCs w:val="22"/>
        </w:rPr>
        <w:t>Knowledge of the Children, Youth and Families Act (2005), Protection and Care’s Best Interest planning principles and procedures and other relevant legislation.</w:t>
      </w:r>
    </w:p>
    <w:p w:rsidR="00EE6FFF" w:rsidRPr="00B24CA6" w:rsidRDefault="00EE6FFF" w:rsidP="00EE6FFF">
      <w:pPr>
        <w:spacing w:before="60" w:after="60"/>
        <w:jc w:val="both"/>
        <w:rPr>
          <w:rFonts w:asciiTheme="minorHAnsi" w:hAnsiTheme="minorHAnsi" w:cstheme="minorHAnsi"/>
          <w:szCs w:val="22"/>
        </w:rPr>
      </w:pPr>
    </w:p>
    <w:p w:rsidR="000D7993" w:rsidRDefault="00EE6FFF" w:rsidP="00EE6FFF">
      <w:pPr>
        <w:numPr>
          <w:ilvl w:val="0"/>
          <w:numId w:val="1"/>
        </w:numPr>
        <w:spacing w:before="60" w:after="60"/>
        <w:ind w:left="720"/>
        <w:jc w:val="both"/>
        <w:rPr>
          <w:rFonts w:ascii="Calibri" w:hAnsi="Calibri"/>
          <w:szCs w:val="22"/>
        </w:rPr>
      </w:pPr>
      <w:r w:rsidRPr="00B24CA6">
        <w:rPr>
          <w:rFonts w:asciiTheme="minorHAnsi" w:hAnsiTheme="minorHAnsi" w:cstheme="minorHAnsi"/>
          <w:szCs w:val="22"/>
        </w:rPr>
        <w:t>Experience in case management as well as working with families and social/service networks to enhance children &amp; young peoples’ lives – providing individual and systemic advocacy.</w:t>
      </w:r>
      <w:bookmarkStart w:id="0" w:name="_GoBack"/>
      <w:bookmarkEnd w:id="0"/>
    </w:p>
    <w:p w:rsidR="00BE3670" w:rsidRDefault="00BE3670" w:rsidP="00BE3670">
      <w:pPr>
        <w:pStyle w:val="ListParagraph"/>
        <w:rPr>
          <w:rFonts w:ascii="Calibri" w:hAnsi="Calibri"/>
          <w:szCs w:val="22"/>
        </w:rPr>
      </w:pPr>
    </w:p>
    <w:p w:rsidR="00BE3670" w:rsidRDefault="00BE3670" w:rsidP="00BE3670">
      <w:pPr>
        <w:spacing w:before="60" w:after="60"/>
        <w:ind w:left="720"/>
        <w:jc w:val="both"/>
        <w:rPr>
          <w:rFonts w:ascii="Calibri" w:hAnsi="Calibri"/>
          <w:szCs w:val="22"/>
        </w:rPr>
      </w:pPr>
    </w:p>
    <w:p w:rsidR="000D7993" w:rsidRPr="007D2D78" w:rsidRDefault="000D7993" w:rsidP="000D7993">
      <w:pPr>
        <w:spacing w:before="60" w:after="60"/>
        <w:jc w:val="both"/>
        <w:rPr>
          <w:rFonts w:ascii="Calibri" w:hAnsi="Calibri"/>
          <w:szCs w:val="22"/>
        </w:rPr>
      </w:pPr>
    </w:p>
    <w:sectPr w:rsidR="000D7993" w:rsidRPr="007D2D7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93C" w:rsidRDefault="00ED293C" w:rsidP="00ED293C">
      <w:r>
        <w:separator/>
      </w:r>
    </w:p>
  </w:endnote>
  <w:endnote w:type="continuationSeparator" w:id="0">
    <w:p w:rsidR="00ED293C" w:rsidRDefault="00ED293C" w:rsidP="00ED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93C" w:rsidRDefault="00ED293C" w:rsidP="00ED293C">
      <w:r>
        <w:separator/>
      </w:r>
    </w:p>
  </w:footnote>
  <w:footnote w:type="continuationSeparator" w:id="0">
    <w:p w:rsidR="00ED293C" w:rsidRDefault="00ED293C" w:rsidP="00ED29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293C" w:rsidRDefault="00ED293C" w:rsidP="00ED293C">
    <w:pPr>
      <w:ind w:left="5760"/>
      <w:jc w:val="both"/>
      <w:rPr>
        <w:rFonts w:ascii="Calibri" w:hAnsi="Calibri" w:cs="Calibri"/>
        <w:b/>
        <w:sz w:val="32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43ED52A">
          <wp:simplePos x="0" y="0"/>
          <wp:positionH relativeFrom="column">
            <wp:posOffset>-209550</wp:posOffset>
          </wp:positionH>
          <wp:positionV relativeFrom="paragraph">
            <wp:posOffset>-93980</wp:posOffset>
          </wp:positionV>
          <wp:extent cx="1428750" cy="952500"/>
          <wp:effectExtent l="0" t="0" r="0" b="0"/>
          <wp:wrapThrough wrapText="bothSides">
            <wp:wrapPolygon edited="0">
              <wp:start x="0" y="0"/>
              <wp:lineTo x="0" y="21168"/>
              <wp:lineTo x="21312" y="21168"/>
              <wp:lineTo x="21312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952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b/>
        <w:sz w:val="32"/>
      </w:rPr>
      <w:t>KEY SELECTION CRITERIA</w:t>
    </w:r>
  </w:p>
  <w:p w:rsidR="00BE3670" w:rsidRPr="00130264" w:rsidRDefault="00EE6FFF" w:rsidP="00BE3670">
    <w:pPr>
      <w:spacing w:before="60"/>
      <w:jc w:val="right"/>
      <w:rPr>
        <w:rFonts w:ascii="Calibri" w:hAnsi="Calibri" w:cs="Calibri"/>
        <w:b/>
        <w:sz w:val="28"/>
      </w:rPr>
    </w:pPr>
    <w:r>
      <w:rPr>
        <w:rFonts w:ascii="Calibri" w:hAnsi="Calibri" w:cs="Calibri"/>
        <w:b/>
        <w:sz w:val="28"/>
      </w:rPr>
      <w:t>Team Leader Complex Case Management</w:t>
    </w:r>
  </w:p>
  <w:p w:rsidR="00ED293C" w:rsidRDefault="00ED293C" w:rsidP="00ED293C">
    <w:pPr>
      <w:pStyle w:val="Header"/>
      <w:tabs>
        <w:tab w:val="clear" w:pos="4513"/>
        <w:tab w:val="clear" w:pos="9026"/>
        <w:tab w:val="left" w:pos="64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82C59"/>
    <w:multiLevelType w:val="hybridMultilevel"/>
    <w:tmpl w:val="F5DEE36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688"/>
    <w:multiLevelType w:val="hybridMultilevel"/>
    <w:tmpl w:val="C05411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93C"/>
    <w:rsid w:val="000D7993"/>
    <w:rsid w:val="00107AF2"/>
    <w:rsid w:val="00130264"/>
    <w:rsid w:val="00153DCF"/>
    <w:rsid w:val="002B79A4"/>
    <w:rsid w:val="00513119"/>
    <w:rsid w:val="006F6977"/>
    <w:rsid w:val="007E1FF8"/>
    <w:rsid w:val="00BE3670"/>
    <w:rsid w:val="00DD09E1"/>
    <w:rsid w:val="00E3514B"/>
    <w:rsid w:val="00ED293C"/>
    <w:rsid w:val="00EE6FFF"/>
    <w:rsid w:val="00F3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910087D"/>
  <w15:chartTrackingRefBased/>
  <w15:docId w15:val="{F50896D9-AEA1-4E17-92D3-30A1D4F23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2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293C"/>
  </w:style>
  <w:style w:type="paragraph" w:styleId="Footer">
    <w:name w:val="footer"/>
    <w:basedOn w:val="Normal"/>
    <w:link w:val="FooterChar"/>
    <w:uiPriority w:val="99"/>
    <w:unhideWhenUsed/>
    <w:rsid w:val="00ED29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293C"/>
  </w:style>
  <w:style w:type="paragraph" w:styleId="ListParagraph">
    <w:name w:val="List Paragraph"/>
    <w:basedOn w:val="Normal"/>
    <w:uiPriority w:val="34"/>
    <w:qFormat/>
    <w:rsid w:val="000D7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Gliddon</dc:creator>
  <cp:keywords/>
  <dc:description/>
  <cp:lastModifiedBy>Michael Gliddon</cp:lastModifiedBy>
  <cp:revision>3</cp:revision>
  <dcterms:created xsi:type="dcterms:W3CDTF">2019-08-13T04:32:00Z</dcterms:created>
  <dcterms:modified xsi:type="dcterms:W3CDTF">2019-08-13T04:32:00Z</dcterms:modified>
</cp:coreProperties>
</file>