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08" w:type="dxa"/>
        <w:tblLook w:val="04A0" w:firstRow="1" w:lastRow="0" w:firstColumn="1" w:lastColumn="0" w:noHBand="0" w:noVBand="1"/>
      </w:tblPr>
      <w:tblGrid>
        <w:gridCol w:w="3224"/>
        <w:gridCol w:w="5684"/>
      </w:tblGrid>
      <w:tr w:rsidR="00D62D52" w:rsidRPr="005D4895" w14:paraId="784D5933" w14:textId="77777777" w:rsidTr="00D62D52">
        <w:tc>
          <w:tcPr>
            <w:tcW w:w="3261" w:type="dxa"/>
          </w:tcPr>
          <w:p w14:paraId="784D5931" w14:textId="77777777" w:rsidR="00D62D52" w:rsidRPr="005D4895" w:rsidRDefault="00D62D52" w:rsidP="00D62D52">
            <w:pPr>
              <w:spacing w:before="60" w:after="60"/>
              <w:rPr>
                <w:rFonts w:cstheme="minorHAnsi"/>
                <w:b/>
                <w:sz w:val="22"/>
                <w:szCs w:val="22"/>
              </w:rPr>
            </w:pPr>
            <w:r w:rsidRPr="005D4895">
              <w:rPr>
                <w:rFonts w:cstheme="minorHAnsi"/>
                <w:b/>
                <w:sz w:val="22"/>
                <w:szCs w:val="22"/>
              </w:rPr>
              <w:t>Position Title:</w:t>
            </w:r>
          </w:p>
        </w:tc>
        <w:tc>
          <w:tcPr>
            <w:tcW w:w="5811" w:type="dxa"/>
          </w:tcPr>
          <w:p w14:paraId="784D5932" w14:textId="68B2B48E" w:rsidR="00D62D52" w:rsidRPr="005D4895" w:rsidRDefault="00F05943" w:rsidP="00D62D52">
            <w:pPr>
              <w:spacing w:before="60" w:after="60"/>
              <w:rPr>
                <w:rFonts w:cstheme="minorHAnsi"/>
                <w:b/>
                <w:sz w:val="22"/>
                <w:szCs w:val="22"/>
              </w:rPr>
            </w:pPr>
            <w:r w:rsidRPr="005D4895">
              <w:rPr>
                <w:rFonts w:cstheme="minorHAnsi"/>
                <w:b/>
                <w:sz w:val="22"/>
                <w:szCs w:val="22"/>
              </w:rPr>
              <w:t xml:space="preserve">Customer Service </w:t>
            </w:r>
            <w:r w:rsidR="00EC26CD">
              <w:rPr>
                <w:rFonts w:cstheme="minorHAnsi"/>
                <w:b/>
                <w:sz w:val="22"/>
                <w:szCs w:val="22"/>
              </w:rPr>
              <w:t>Officer</w:t>
            </w:r>
          </w:p>
        </w:tc>
      </w:tr>
      <w:tr w:rsidR="00D62D52" w:rsidRPr="005D4895" w14:paraId="784D5936" w14:textId="77777777" w:rsidTr="00015303">
        <w:tc>
          <w:tcPr>
            <w:tcW w:w="3261" w:type="dxa"/>
          </w:tcPr>
          <w:p w14:paraId="784D5934" w14:textId="77777777" w:rsidR="00D62D52" w:rsidRPr="005D4895" w:rsidRDefault="00D62D52" w:rsidP="00015303">
            <w:pPr>
              <w:spacing w:before="60" w:after="60"/>
              <w:rPr>
                <w:rFonts w:cstheme="minorHAnsi"/>
                <w:b/>
                <w:sz w:val="22"/>
                <w:szCs w:val="22"/>
              </w:rPr>
            </w:pPr>
            <w:r w:rsidRPr="005D4895">
              <w:rPr>
                <w:rFonts w:cstheme="minorHAnsi"/>
                <w:b/>
                <w:sz w:val="22"/>
                <w:szCs w:val="22"/>
              </w:rPr>
              <w:t>Position Status:</w:t>
            </w:r>
          </w:p>
        </w:tc>
        <w:tc>
          <w:tcPr>
            <w:tcW w:w="5811" w:type="dxa"/>
          </w:tcPr>
          <w:p w14:paraId="784D5935" w14:textId="305AE462" w:rsidR="00D62D52" w:rsidRPr="005D4895" w:rsidRDefault="00D62D52" w:rsidP="00015303">
            <w:pPr>
              <w:spacing w:before="60" w:after="60"/>
              <w:rPr>
                <w:rFonts w:cstheme="minorHAnsi"/>
                <w:sz w:val="22"/>
                <w:szCs w:val="22"/>
              </w:rPr>
            </w:pPr>
            <w:r w:rsidRPr="005D4895">
              <w:rPr>
                <w:rFonts w:cstheme="minorHAnsi"/>
                <w:sz w:val="22"/>
                <w:szCs w:val="22"/>
              </w:rPr>
              <w:t>Permanent Full Time</w:t>
            </w:r>
            <w:r w:rsidR="00EC26CD">
              <w:rPr>
                <w:rFonts w:cstheme="minorHAnsi"/>
                <w:sz w:val="22"/>
                <w:szCs w:val="22"/>
              </w:rPr>
              <w:t xml:space="preserve"> or Permanent Part Time</w:t>
            </w:r>
          </w:p>
        </w:tc>
      </w:tr>
      <w:tr w:rsidR="00D62D52" w:rsidRPr="005D4895" w14:paraId="784D5939" w14:textId="77777777" w:rsidTr="00D62D52">
        <w:tc>
          <w:tcPr>
            <w:tcW w:w="3261" w:type="dxa"/>
          </w:tcPr>
          <w:p w14:paraId="784D5937" w14:textId="77777777" w:rsidR="00D62D52" w:rsidRPr="005D4895" w:rsidRDefault="00D62D52" w:rsidP="00D62D52">
            <w:pPr>
              <w:spacing w:before="60" w:after="60"/>
              <w:rPr>
                <w:rFonts w:cstheme="minorHAnsi"/>
                <w:b/>
                <w:sz w:val="22"/>
                <w:szCs w:val="22"/>
              </w:rPr>
            </w:pPr>
            <w:r w:rsidRPr="005D4895">
              <w:rPr>
                <w:rFonts w:cstheme="minorHAnsi"/>
                <w:b/>
                <w:sz w:val="22"/>
                <w:szCs w:val="22"/>
              </w:rPr>
              <w:t>Department:</w:t>
            </w:r>
          </w:p>
        </w:tc>
        <w:tc>
          <w:tcPr>
            <w:tcW w:w="5811" w:type="dxa"/>
          </w:tcPr>
          <w:p w14:paraId="784D5938" w14:textId="77777777" w:rsidR="00D62D52" w:rsidRPr="005D4895" w:rsidRDefault="00AA0CD9" w:rsidP="00F55238">
            <w:pPr>
              <w:spacing w:before="60" w:after="60"/>
              <w:rPr>
                <w:rFonts w:cstheme="minorHAnsi"/>
                <w:sz w:val="22"/>
                <w:szCs w:val="22"/>
              </w:rPr>
            </w:pPr>
            <w:r w:rsidRPr="005D4895">
              <w:rPr>
                <w:rFonts w:cstheme="minorHAnsi"/>
                <w:sz w:val="22"/>
                <w:szCs w:val="22"/>
              </w:rPr>
              <w:t xml:space="preserve">Corporate Services - </w:t>
            </w:r>
            <w:r w:rsidR="00F55238" w:rsidRPr="005D4895">
              <w:rPr>
                <w:rFonts w:cstheme="minorHAnsi"/>
                <w:sz w:val="22"/>
                <w:szCs w:val="22"/>
              </w:rPr>
              <w:t>Administration</w:t>
            </w:r>
          </w:p>
        </w:tc>
      </w:tr>
      <w:tr w:rsidR="00D62D52" w:rsidRPr="005D4895" w14:paraId="784D593C" w14:textId="77777777" w:rsidTr="00D62D52">
        <w:tc>
          <w:tcPr>
            <w:tcW w:w="3261" w:type="dxa"/>
          </w:tcPr>
          <w:p w14:paraId="784D593A" w14:textId="77777777" w:rsidR="00D62D52" w:rsidRPr="005D4895" w:rsidRDefault="00D62D52" w:rsidP="00D62D52">
            <w:pPr>
              <w:spacing w:before="60" w:after="60"/>
              <w:rPr>
                <w:rFonts w:cstheme="minorHAnsi"/>
                <w:b/>
                <w:sz w:val="22"/>
                <w:szCs w:val="22"/>
              </w:rPr>
            </w:pPr>
            <w:r w:rsidRPr="005D4895">
              <w:rPr>
                <w:rFonts w:cstheme="minorHAnsi"/>
                <w:b/>
                <w:sz w:val="22"/>
                <w:szCs w:val="22"/>
              </w:rPr>
              <w:t>Location:</w:t>
            </w:r>
          </w:p>
        </w:tc>
        <w:tc>
          <w:tcPr>
            <w:tcW w:w="5811" w:type="dxa"/>
          </w:tcPr>
          <w:p w14:paraId="784D593B" w14:textId="77777777" w:rsidR="00D62D52" w:rsidRPr="005D4895" w:rsidRDefault="00D62D52" w:rsidP="00D62D52">
            <w:pPr>
              <w:spacing w:before="60" w:after="60"/>
              <w:rPr>
                <w:rFonts w:cstheme="minorHAnsi"/>
                <w:sz w:val="22"/>
                <w:szCs w:val="22"/>
              </w:rPr>
            </w:pPr>
            <w:r w:rsidRPr="005D4895">
              <w:rPr>
                <w:rFonts w:cstheme="minorHAnsi"/>
                <w:sz w:val="22"/>
                <w:szCs w:val="22"/>
              </w:rPr>
              <w:t>Normanton</w:t>
            </w:r>
          </w:p>
        </w:tc>
      </w:tr>
      <w:tr w:rsidR="00D62D52" w:rsidRPr="005D4895" w14:paraId="784D593F" w14:textId="77777777" w:rsidTr="00D62D52">
        <w:tc>
          <w:tcPr>
            <w:tcW w:w="3261" w:type="dxa"/>
          </w:tcPr>
          <w:p w14:paraId="784D593D" w14:textId="77777777" w:rsidR="00D62D52" w:rsidRPr="005D4895" w:rsidRDefault="00D62D52" w:rsidP="00D62D52">
            <w:pPr>
              <w:spacing w:before="60" w:after="60"/>
              <w:rPr>
                <w:rFonts w:cstheme="minorHAnsi"/>
                <w:b/>
                <w:sz w:val="22"/>
                <w:szCs w:val="22"/>
              </w:rPr>
            </w:pPr>
            <w:r w:rsidRPr="005D4895">
              <w:rPr>
                <w:rFonts w:cstheme="minorHAnsi"/>
                <w:b/>
                <w:sz w:val="22"/>
                <w:szCs w:val="22"/>
              </w:rPr>
              <w:t>Award Classification/Level:</w:t>
            </w:r>
          </w:p>
        </w:tc>
        <w:tc>
          <w:tcPr>
            <w:tcW w:w="5811" w:type="dxa"/>
          </w:tcPr>
          <w:p w14:paraId="784D593E" w14:textId="152A6733" w:rsidR="00D62D52" w:rsidRPr="005D4895" w:rsidRDefault="00EB2DE0" w:rsidP="00F05943">
            <w:pPr>
              <w:spacing w:before="60" w:after="60"/>
              <w:rPr>
                <w:rFonts w:cstheme="minorHAnsi"/>
                <w:sz w:val="22"/>
                <w:szCs w:val="22"/>
              </w:rPr>
            </w:pPr>
            <w:r w:rsidRPr="005D4895">
              <w:rPr>
                <w:rFonts w:cstheme="minorHAnsi"/>
                <w:sz w:val="22"/>
                <w:szCs w:val="22"/>
              </w:rPr>
              <w:t xml:space="preserve">LGO </w:t>
            </w:r>
            <w:r w:rsidR="00F05943" w:rsidRPr="005D4895">
              <w:rPr>
                <w:rFonts w:cstheme="minorHAnsi"/>
                <w:sz w:val="22"/>
                <w:szCs w:val="22"/>
              </w:rPr>
              <w:t>2</w:t>
            </w:r>
          </w:p>
        </w:tc>
      </w:tr>
      <w:tr w:rsidR="00D62D52" w:rsidRPr="005D4895" w14:paraId="784D5942" w14:textId="77777777" w:rsidTr="00015303">
        <w:tc>
          <w:tcPr>
            <w:tcW w:w="3261" w:type="dxa"/>
          </w:tcPr>
          <w:p w14:paraId="784D5940" w14:textId="77777777" w:rsidR="00D62D52" w:rsidRPr="005D4895" w:rsidRDefault="00D62D52" w:rsidP="00015303">
            <w:pPr>
              <w:spacing w:before="60" w:after="60"/>
              <w:rPr>
                <w:rFonts w:cstheme="minorHAnsi"/>
                <w:b/>
                <w:sz w:val="22"/>
                <w:szCs w:val="22"/>
              </w:rPr>
            </w:pPr>
            <w:r w:rsidRPr="005D4895">
              <w:rPr>
                <w:rFonts w:cstheme="minorHAnsi"/>
                <w:b/>
                <w:sz w:val="22"/>
                <w:szCs w:val="22"/>
              </w:rPr>
              <w:t>Hours of Duty:</w:t>
            </w:r>
          </w:p>
        </w:tc>
        <w:tc>
          <w:tcPr>
            <w:tcW w:w="5811" w:type="dxa"/>
          </w:tcPr>
          <w:p w14:paraId="784D5941" w14:textId="77777777" w:rsidR="00D62D52" w:rsidRPr="005D4895" w:rsidRDefault="00D62D52" w:rsidP="00015303">
            <w:pPr>
              <w:spacing w:before="60" w:after="60"/>
              <w:rPr>
                <w:rFonts w:cstheme="minorHAnsi"/>
                <w:sz w:val="22"/>
                <w:szCs w:val="22"/>
              </w:rPr>
            </w:pPr>
            <w:r w:rsidRPr="005D4895">
              <w:rPr>
                <w:rFonts w:cstheme="minorHAnsi"/>
                <w:sz w:val="22"/>
                <w:szCs w:val="22"/>
              </w:rPr>
              <w:t>37.5hours/week</w:t>
            </w:r>
          </w:p>
        </w:tc>
      </w:tr>
      <w:tr w:rsidR="00D62D52" w:rsidRPr="005D4895" w14:paraId="784D5945" w14:textId="77777777" w:rsidTr="00D62D52">
        <w:tc>
          <w:tcPr>
            <w:tcW w:w="3261" w:type="dxa"/>
          </w:tcPr>
          <w:p w14:paraId="784D5943" w14:textId="77777777" w:rsidR="00D62D52" w:rsidRPr="005D4895" w:rsidRDefault="00D62D52" w:rsidP="00D62D52">
            <w:pPr>
              <w:spacing w:before="60" w:after="60"/>
              <w:rPr>
                <w:rFonts w:cstheme="minorHAnsi"/>
                <w:b/>
                <w:sz w:val="22"/>
                <w:szCs w:val="22"/>
              </w:rPr>
            </w:pPr>
            <w:r w:rsidRPr="005D4895">
              <w:rPr>
                <w:rFonts w:cstheme="minorHAnsi"/>
                <w:b/>
                <w:sz w:val="22"/>
                <w:szCs w:val="22"/>
              </w:rPr>
              <w:t>Award &amp; Enterprise Agreement:</w:t>
            </w:r>
          </w:p>
        </w:tc>
        <w:tc>
          <w:tcPr>
            <w:tcW w:w="5811" w:type="dxa"/>
          </w:tcPr>
          <w:p w14:paraId="784D5944" w14:textId="7CC1985E" w:rsidR="00D62D52" w:rsidRPr="005D4895" w:rsidRDefault="00D62D52" w:rsidP="00D62D52">
            <w:pPr>
              <w:spacing w:before="60" w:after="60"/>
              <w:rPr>
                <w:rFonts w:cstheme="minorHAnsi"/>
                <w:sz w:val="22"/>
                <w:szCs w:val="22"/>
              </w:rPr>
            </w:pPr>
            <w:r w:rsidRPr="005D4895">
              <w:rPr>
                <w:rFonts w:cstheme="minorHAnsi"/>
                <w:sz w:val="22"/>
                <w:szCs w:val="22"/>
              </w:rPr>
              <w:t>Local</w:t>
            </w:r>
            <w:r w:rsidR="005D4895">
              <w:rPr>
                <w:rFonts w:cstheme="minorHAnsi"/>
                <w:sz w:val="22"/>
                <w:szCs w:val="22"/>
              </w:rPr>
              <w:t xml:space="preserve"> Government Officers’ Award</w:t>
            </w:r>
            <w:r w:rsidRPr="005D4895">
              <w:rPr>
                <w:rFonts w:cstheme="minorHAnsi"/>
                <w:sz w:val="22"/>
                <w:szCs w:val="22"/>
              </w:rPr>
              <w:t xml:space="preserve"> &amp; Carpentaria Shire </w:t>
            </w:r>
            <w:r w:rsidR="005D4895">
              <w:rPr>
                <w:rFonts w:cstheme="minorHAnsi"/>
                <w:sz w:val="22"/>
                <w:szCs w:val="22"/>
              </w:rPr>
              <w:t>Council Certified Agreement 2013</w:t>
            </w:r>
          </w:p>
        </w:tc>
      </w:tr>
      <w:tr w:rsidR="00D62D52" w:rsidRPr="005D4895" w14:paraId="784D5948" w14:textId="77777777" w:rsidTr="00015303">
        <w:tc>
          <w:tcPr>
            <w:tcW w:w="3261" w:type="dxa"/>
          </w:tcPr>
          <w:p w14:paraId="784D5946" w14:textId="77777777" w:rsidR="00D62D52" w:rsidRPr="005D4895" w:rsidRDefault="00D62D52" w:rsidP="00015303">
            <w:pPr>
              <w:spacing w:before="60" w:after="60"/>
              <w:rPr>
                <w:rFonts w:cstheme="minorHAnsi"/>
                <w:b/>
                <w:sz w:val="22"/>
                <w:szCs w:val="22"/>
              </w:rPr>
            </w:pPr>
            <w:r w:rsidRPr="005D4895">
              <w:rPr>
                <w:rFonts w:cstheme="minorHAnsi"/>
                <w:b/>
                <w:sz w:val="22"/>
                <w:szCs w:val="22"/>
              </w:rPr>
              <w:t>Delegations:</w:t>
            </w:r>
          </w:p>
        </w:tc>
        <w:tc>
          <w:tcPr>
            <w:tcW w:w="5811" w:type="dxa"/>
          </w:tcPr>
          <w:p w14:paraId="784D5947" w14:textId="77777777" w:rsidR="00D62D52" w:rsidRPr="005D4895" w:rsidRDefault="00D62D52" w:rsidP="00015303">
            <w:pPr>
              <w:spacing w:before="60" w:after="60"/>
              <w:rPr>
                <w:rFonts w:cstheme="minorHAnsi"/>
                <w:sz w:val="22"/>
                <w:szCs w:val="22"/>
              </w:rPr>
            </w:pPr>
            <w:r w:rsidRPr="005D4895">
              <w:rPr>
                <w:rFonts w:cstheme="minorHAnsi"/>
                <w:sz w:val="22"/>
                <w:szCs w:val="22"/>
              </w:rPr>
              <w:t>As per delegations register</w:t>
            </w:r>
          </w:p>
        </w:tc>
      </w:tr>
      <w:tr w:rsidR="00D62D52" w:rsidRPr="005D4895" w14:paraId="784D594B" w14:textId="77777777" w:rsidTr="00D62D52">
        <w:tc>
          <w:tcPr>
            <w:tcW w:w="3261" w:type="dxa"/>
          </w:tcPr>
          <w:p w14:paraId="784D5949" w14:textId="77777777" w:rsidR="00D62D52" w:rsidRPr="005D4895" w:rsidRDefault="00D62D52" w:rsidP="00D62D52">
            <w:pPr>
              <w:spacing w:before="60" w:after="60"/>
              <w:rPr>
                <w:rFonts w:cstheme="minorHAnsi"/>
                <w:b/>
                <w:sz w:val="22"/>
                <w:szCs w:val="22"/>
              </w:rPr>
            </w:pPr>
            <w:r w:rsidRPr="005D4895">
              <w:rPr>
                <w:rFonts w:cstheme="minorHAnsi"/>
                <w:b/>
                <w:sz w:val="22"/>
                <w:szCs w:val="22"/>
              </w:rPr>
              <w:t>Reporting to:</w:t>
            </w:r>
          </w:p>
        </w:tc>
        <w:tc>
          <w:tcPr>
            <w:tcW w:w="5811" w:type="dxa"/>
          </w:tcPr>
          <w:p w14:paraId="784D594A" w14:textId="60A2DCCA" w:rsidR="00D62D52" w:rsidRPr="005D4895" w:rsidRDefault="00232489" w:rsidP="00D62D52">
            <w:pPr>
              <w:spacing w:before="60" w:after="60"/>
              <w:rPr>
                <w:rFonts w:cstheme="minorHAnsi"/>
                <w:sz w:val="22"/>
                <w:szCs w:val="22"/>
              </w:rPr>
            </w:pPr>
            <w:r>
              <w:rPr>
                <w:rFonts w:cstheme="minorHAnsi"/>
                <w:sz w:val="22"/>
                <w:szCs w:val="22"/>
              </w:rPr>
              <w:t>Records Officer</w:t>
            </w:r>
          </w:p>
        </w:tc>
      </w:tr>
    </w:tbl>
    <w:p w14:paraId="784D594C" w14:textId="77777777" w:rsidR="00D62D52" w:rsidRPr="005D4895" w:rsidRDefault="00D62D52" w:rsidP="00D62D52">
      <w:pPr>
        <w:rPr>
          <w:rFonts w:cstheme="minorHAnsi"/>
          <w:sz w:val="22"/>
          <w:szCs w:val="22"/>
        </w:rPr>
      </w:pPr>
    </w:p>
    <w:p w14:paraId="784D594D" w14:textId="77777777" w:rsidR="00D62D52" w:rsidRPr="005D4895" w:rsidRDefault="00D62D52" w:rsidP="00D62D52">
      <w:pPr>
        <w:pStyle w:val="Heading2"/>
      </w:pPr>
      <w:r w:rsidRPr="005D4895">
        <w:t>Primary Objectives of the Position</w:t>
      </w:r>
    </w:p>
    <w:p w14:paraId="5B63311E" w14:textId="123045A3" w:rsidR="008C089E" w:rsidRPr="00EC26CD" w:rsidRDefault="00263649" w:rsidP="00EC26CD">
      <w:pPr>
        <w:pStyle w:val="ListParagraph"/>
        <w:spacing w:after="200"/>
        <w:ind w:left="0"/>
        <w:rPr>
          <w:sz w:val="22"/>
          <w:szCs w:val="22"/>
        </w:rPr>
      </w:pPr>
      <w:r w:rsidRPr="00EC26CD">
        <w:rPr>
          <w:rFonts w:cs="Arial"/>
          <w:sz w:val="22"/>
          <w:szCs w:val="22"/>
        </w:rPr>
        <w:t xml:space="preserve">The purpose of </w:t>
      </w:r>
      <w:r w:rsidR="00F05943" w:rsidRPr="00EC26CD">
        <w:rPr>
          <w:rFonts w:cs="Arial"/>
          <w:sz w:val="22"/>
          <w:szCs w:val="22"/>
        </w:rPr>
        <w:t>Customer Service</w:t>
      </w:r>
      <w:r w:rsidRPr="00EC26CD">
        <w:rPr>
          <w:rFonts w:cs="Arial"/>
          <w:sz w:val="22"/>
          <w:szCs w:val="22"/>
        </w:rPr>
        <w:t xml:space="preserve"> </w:t>
      </w:r>
      <w:r w:rsidR="00EC26CD" w:rsidRPr="00EC26CD">
        <w:rPr>
          <w:rFonts w:cs="Arial"/>
          <w:sz w:val="22"/>
          <w:szCs w:val="22"/>
        </w:rPr>
        <w:t>Officer</w:t>
      </w:r>
      <w:r w:rsidR="00EC26CD">
        <w:rPr>
          <w:rFonts w:cs="Arial"/>
          <w:sz w:val="22"/>
          <w:szCs w:val="22"/>
        </w:rPr>
        <w:t xml:space="preserve"> </w:t>
      </w:r>
      <w:r w:rsidRPr="00EC26CD">
        <w:rPr>
          <w:rFonts w:cs="Arial"/>
          <w:sz w:val="22"/>
          <w:szCs w:val="22"/>
        </w:rPr>
        <w:t xml:space="preserve">is to </w:t>
      </w:r>
      <w:r w:rsidR="00A55590" w:rsidRPr="00EC26CD">
        <w:rPr>
          <w:sz w:val="22"/>
          <w:szCs w:val="22"/>
        </w:rPr>
        <w:t>participate as part of the team of Customer Service Officers providing the Carpentaria Shire Council’s customers with an efficient, friendly, high quality service. As far as possible, each customer should have all of their requirements met without having to be referred from officer to officer or site to site.</w:t>
      </w:r>
      <w:r w:rsidR="008C089E" w:rsidRPr="00EC26CD">
        <w:rPr>
          <w:sz w:val="22"/>
          <w:szCs w:val="22"/>
        </w:rPr>
        <w:t xml:space="preserve">  </w:t>
      </w:r>
    </w:p>
    <w:p w14:paraId="784D594F" w14:textId="77777777" w:rsidR="00A55590" w:rsidRPr="005D4895" w:rsidRDefault="00A55590" w:rsidP="00893C78">
      <w:pPr>
        <w:pStyle w:val="ListParagraph"/>
        <w:numPr>
          <w:ilvl w:val="0"/>
          <w:numId w:val="22"/>
        </w:numPr>
        <w:spacing w:after="200"/>
        <w:rPr>
          <w:b/>
          <w:sz w:val="22"/>
          <w:szCs w:val="22"/>
        </w:rPr>
      </w:pPr>
      <w:r w:rsidRPr="005D4895">
        <w:rPr>
          <w:b/>
          <w:sz w:val="22"/>
          <w:szCs w:val="22"/>
        </w:rPr>
        <w:t>The term ‘customer’ refers to:</w:t>
      </w:r>
    </w:p>
    <w:p w14:paraId="784D5950" w14:textId="77777777" w:rsidR="00A55590" w:rsidRPr="008C089E" w:rsidRDefault="00A55590" w:rsidP="008C089E">
      <w:pPr>
        <w:pStyle w:val="ListParagraph"/>
        <w:numPr>
          <w:ilvl w:val="0"/>
          <w:numId w:val="43"/>
        </w:numPr>
        <w:spacing w:after="200"/>
        <w:rPr>
          <w:sz w:val="22"/>
          <w:szCs w:val="22"/>
        </w:rPr>
      </w:pPr>
      <w:r w:rsidRPr="008C089E">
        <w:rPr>
          <w:sz w:val="22"/>
          <w:szCs w:val="22"/>
        </w:rPr>
        <w:t>All users of the Carpentaria Shire Council’s services, including residents, ratepayers, tourists and other visitors to the Carpentaria Shire;</w:t>
      </w:r>
    </w:p>
    <w:p w14:paraId="784D5951" w14:textId="7410C1E9" w:rsidR="00A55590" w:rsidRPr="008C089E" w:rsidRDefault="00A55590" w:rsidP="008C089E">
      <w:pPr>
        <w:pStyle w:val="ListParagraph"/>
        <w:numPr>
          <w:ilvl w:val="0"/>
          <w:numId w:val="43"/>
        </w:numPr>
        <w:spacing w:after="200"/>
        <w:rPr>
          <w:sz w:val="22"/>
          <w:szCs w:val="22"/>
        </w:rPr>
      </w:pPr>
      <w:r w:rsidRPr="008C089E">
        <w:rPr>
          <w:sz w:val="22"/>
          <w:szCs w:val="22"/>
        </w:rPr>
        <w:t>Businesses and other Organisations, including Councils and other governmental bodies, with which the Carpentaria Shire Council has dealings;</w:t>
      </w:r>
    </w:p>
    <w:p w14:paraId="784D5952" w14:textId="11455CB8" w:rsidR="00A55590" w:rsidRDefault="00A55590" w:rsidP="008C089E">
      <w:pPr>
        <w:pStyle w:val="ListParagraph"/>
        <w:numPr>
          <w:ilvl w:val="0"/>
          <w:numId w:val="43"/>
        </w:numPr>
        <w:spacing w:after="200"/>
        <w:rPr>
          <w:sz w:val="22"/>
          <w:szCs w:val="22"/>
        </w:rPr>
      </w:pPr>
      <w:r w:rsidRPr="008C089E">
        <w:rPr>
          <w:sz w:val="22"/>
          <w:szCs w:val="22"/>
        </w:rPr>
        <w:t>Staff and Councillors of the Carpentaria Shire Council, who interact with each other as internal customers providing a wide range of internal services.</w:t>
      </w:r>
    </w:p>
    <w:p w14:paraId="35C88DCC" w14:textId="4A23B1D1" w:rsidR="00C52D4A" w:rsidRDefault="00C52D4A" w:rsidP="00C52D4A">
      <w:pPr>
        <w:rPr>
          <w:rFonts w:cs="Arial"/>
          <w:b/>
          <w:sz w:val="22"/>
          <w:szCs w:val="22"/>
          <w:u w:val="single"/>
        </w:rPr>
      </w:pPr>
      <w:r w:rsidRPr="00C52D4A">
        <w:rPr>
          <w:rFonts w:cs="Arial"/>
          <w:b/>
          <w:sz w:val="22"/>
          <w:szCs w:val="22"/>
          <w:u w:val="single"/>
        </w:rPr>
        <w:t xml:space="preserve">Characteristics at Level </w:t>
      </w:r>
      <w:r w:rsidR="00EC37E1">
        <w:rPr>
          <w:rFonts w:cs="Arial"/>
          <w:b/>
          <w:sz w:val="22"/>
          <w:szCs w:val="22"/>
          <w:u w:val="single"/>
        </w:rPr>
        <w:t>2</w:t>
      </w:r>
    </w:p>
    <w:p w14:paraId="202D8587" w14:textId="12738B77" w:rsidR="008C089E" w:rsidRPr="008C089E" w:rsidRDefault="008C089E" w:rsidP="008C089E">
      <w:pPr>
        <w:pStyle w:val="ListParagraph"/>
        <w:numPr>
          <w:ilvl w:val="0"/>
          <w:numId w:val="41"/>
        </w:numPr>
        <w:rPr>
          <w:rFonts w:cs="Arial"/>
          <w:bCs/>
          <w:sz w:val="22"/>
          <w:szCs w:val="22"/>
        </w:rPr>
      </w:pPr>
      <w:r w:rsidRPr="008C089E">
        <w:rPr>
          <w:rFonts w:cs="Arial"/>
          <w:bCs/>
          <w:sz w:val="22"/>
          <w:szCs w:val="22"/>
        </w:rPr>
        <w:t>Employees work under regular direction within clearly defined guidelines and undertake a range of activities requiring the application of acquired skill and knowledge.</w:t>
      </w:r>
    </w:p>
    <w:p w14:paraId="0D686237" w14:textId="008C50FA" w:rsidR="008C089E" w:rsidRPr="008C089E" w:rsidRDefault="008C089E" w:rsidP="008C089E">
      <w:pPr>
        <w:pStyle w:val="ListParagraph"/>
        <w:numPr>
          <w:ilvl w:val="0"/>
          <w:numId w:val="41"/>
        </w:numPr>
        <w:rPr>
          <w:rFonts w:cs="Arial"/>
          <w:bCs/>
          <w:sz w:val="22"/>
          <w:szCs w:val="22"/>
        </w:rPr>
      </w:pPr>
      <w:r w:rsidRPr="008C089E">
        <w:rPr>
          <w:rFonts w:cs="Arial"/>
          <w:bCs/>
          <w:sz w:val="22"/>
          <w:szCs w:val="22"/>
        </w:rPr>
        <w:t>General features at this level consist of performing functions that are defined by established routines, methods, standards and procedures with limited scope to exercise initiative in applying work practices and procedures. Assistance will be readily available.</w:t>
      </w:r>
    </w:p>
    <w:p w14:paraId="788C871B" w14:textId="2332CE02" w:rsidR="008C089E" w:rsidRPr="008C089E" w:rsidRDefault="008C089E" w:rsidP="008C089E">
      <w:pPr>
        <w:pStyle w:val="ListParagraph"/>
        <w:numPr>
          <w:ilvl w:val="0"/>
          <w:numId w:val="41"/>
        </w:numPr>
        <w:rPr>
          <w:rFonts w:cs="Arial"/>
          <w:bCs/>
          <w:sz w:val="22"/>
          <w:szCs w:val="22"/>
        </w:rPr>
      </w:pPr>
      <w:r w:rsidRPr="008C089E">
        <w:rPr>
          <w:rFonts w:cs="Arial"/>
          <w:bCs/>
          <w:sz w:val="22"/>
          <w:szCs w:val="22"/>
        </w:rPr>
        <w:t>Employees will be expected to have an understanding of work procedures relevant to their work area and may provide assistance to lower classified employees concerning established procedures.</w:t>
      </w:r>
    </w:p>
    <w:p w14:paraId="422820AD" w14:textId="38CDB0B1" w:rsidR="008C089E" w:rsidRPr="008C089E" w:rsidRDefault="008C089E" w:rsidP="008C089E">
      <w:pPr>
        <w:pStyle w:val="ListParagraph"/>
        <w:numPr>
          <w:ilvl w:val="0"/>
          <w:numId w:val="41"/>
        </w:numPr>
        <w:rPr>
          <w:rFonts w:cs="Arial"/>
          <w:bCs/>
          <w:sz w:val="22"/>
          <w:szCs w:val="22"/>
        </w:rPr>
      </w:pPr>
      <w:r w:rsidRPr="008C089E">
        <w:rPr>
          <w:rFonts w:cs="Arial"/>
          <w:bCs/>
          <w:sz w:val="22"/>
          <w:szCs w:val="22"/>
        </w:rPr>
        <w:t>Employees will be responsible for managing time, planning and organising their own work and may be required to oversee and/or guide the work of a limited number of lower classified employees.</w:t>
      </w:r>
    </w:p>
    <w:p w14:paraId="187A6F15" w14:textId="77777777" w:rsidR="008C089E" w:rsidRPr="008C089E" w:rsidRDefault="008C089E" w:rsidP="008C089E">
      <w:pPr>
        <w:rPr>
          <w:rFonts w:cs="Arial"/>
          <w:bCs/>
          <w:sz w:val="22"/>
          <w:szCs w:val="22"/>
        </w:rPr>
      </w:pPr>
    </w:p>
    <w:p w14:paraId="2C043120" w14:textId="77777777" w:rsidR="008C089E" w:rsidRPr="008C089E" w:rsidRDefault="008C089E" w:rsidP="008C089E">
      <w:pPr>
        <w:rPr>
          <w:rFonts w:cs="Arial"/>
          <w:b/>
          <w:sz w:val="22"/>
          <w:szCs w:val="22"/>
          <w:u w:val="single"/>
        </w:rPr>
      </w:pPr>
      <w:proofErr w:type="spellStart"/>
      <w:r w:rsidRPr="008C089E">
        <w:rPr>
          <w:rFonts w:cs="Arial"/>
          <w:b/>
          <w:sz w:val="22"/>
          <w:szCs w:val="22"/>
          <w:u w:val="single"/>
        </w:rPr>
        <w:t>Organsiational</w:t>
      </w:r>
      <w:proofErr w:type="spellEnd"/>
      <w:r w:rsidRPr="008C089E">
        <w:rPr>
          <w:rFonts w:cs="Arial"/>
          <w:b/>
          <w:sz w:val="22"/>
          <w:szCs w:val="22"/>
          <w:u w:val="single"/>
        </w:rPr>
        <w:t xml:space="preserve"> Relationships</w:t>
      </w:r>
    </w:p>
    <w:p w14:paraId="66C8FBA0" w14:textId="453DD3BF" w:rsidR="009A3BAE" w:rsidRPr="008C089E" w:rsidRDefault="008C089E" w:rsidP="008C089E">
      <w:pPr>
        <w:rPr>
          <w:rFonts w:cs="Arial"/>
          <w:bCs/>
          <w:sz w:val="22"/>
          <w:szCs w:val="22"/>
        </w:rPr>
      </w:pPr>
      <w:r w:rsidRPr="008C089E">
        <w:rPr>
          <w:rFonts w:cs="Arial"/>
          <w:bCs/>
          <w:sz w:val="22"/>
          <w:szCs w:val="22"/>
        </w:rPr>
        <w:t>•</w:t>
      </w:r>
      <w:r w:rsidRPr="008C089E">
        <w:rPr>
          <w:rFonts w:cs="Arial"/>
          <w:bCs/>
          <w:sz w:val="22"/>
          <w:szCs w:val="22"/>
        </w:rPr>
        <w:tab/>
        <w:t>Works under regular supervision.</w:t>
      </w:r>
    </w:p>
    <w:p w14:paraId="7E62F7C7" w14:textId="77777777" w:rsidR="00C52D4A" w:rsidRDefault="00C52D4A" w:rsidP="00D62D52">
      <w:pPr>
        <w:pStyle w:val="Heading2"/>
      </w:pPr>
    </w:p>
    <w:p w14:paraId="54DC8104" w14:textId="7CAC74EB" w:rsidR="00C52D4A" w:rsidRDefault="00D62D52" w:rsidP="00A80D12">
      <w:pPr>
        <w:pStyle w:val="Heading2"/>
      </w:pPr>
      <w:r w:rsidRPr="005D4895">
        <w:lastRenderedPageBreak/>
        <w:t>Key Duties &amp; Responsibilities</w:t>
      </w:r>
    </w:p>
    <w:tbl>
      <w:tblPr>
        <w:tblStyle w:val="TableGrid"/>
        <w:tblW w:w="9493" w:type="dxa"/>
        <w:jc w:val="center"/>
        <w:tblLook w:val="04A0" w:firstRow="1" w:lastRow="0" w:firstColumn="1" w:lastColumn="0" w:noHBand="0" w:noVBand="1"/>
      </w:tblPr>
      <w:tblGrid>
        <w:gridCol w:w="1271"/>
        <w:gridCol w:w="4820"/>
        <w:gridCol w:w="3402"/>
      </w:tblGrid>
      <w:tr w:rsidR="00C52D4A" w:rsidRPr="00BB7B14" w14:paraId="4EC870FA" w14:textId="77777777" w:rsidTr="00FC0F56">
        <w:trPr>
          <w:jc w:val="center"/>
        </w:trPr>
        <w:tc>
          <w:tcPr>
            <w:tcW w:w="1271" w:type="dxa"/>
          </w:tcPr>
          <w:p w14:paraId="676211BA" w14:textId="77777777" w:rsidR="00C52D4A" w:rsidRPr="00BB7B14" w:rsidRDefault="00C52D4A" w:rsidP="00C51754">
            <w:pPr>
              <w:jc w:val="center"/>
              <w:rPr>
                <w:b/>
                <w:color w:val="auto"/>
                <w:sz w:val="22"/>
                <w:szCs w:val="22"/>
              </w:rPr>
            </w:pPr>
            <w:r w:rsidRPr="00BB7B14">
              <w:rPr>
                <w:b/>
                <w:color w:val="auto"/>
                <w:sz w:val="22"/>
                <w:szCs w:val="22"/>
              </w:rPr>
              <w:t>Key Areas</w:t>
            </w:r>
          </w:p>
        </w:tc>
        <w:tc>
          <w:tcPr>
            <w:tcW w:w="4820" w:type="dxa"/>
          </w:tcPr>
          <w:p w14:paraId="384EEF8D" w14:textId="77777777" w:rsidR="00C52D4A" w:rsidRPr="00BB7B14" w:rsidRDefault="00C52D4A" w:rsidP="00C51754">
            <w:pPr>
              <w:jc w:val="center"/>
              <w:rPr>
                <w:b/>
                <w:color w:val="auto"/>
                <w:sz w:val="22"/>
                <w:szCs w:val="22"/>
              </w:rPr>
            </w:pPr>
            <w:r w:rsidRPr="00BB7B14">
              <w:rPr>
                <w:b/>
                <w:color w:val="auto"/>
                <w:sz w:val="22"/>
                <w:szCs w:val="22"/>
              </w:rPr>
              <w:t>Key Accountabilities</w:t>
            </w:r>
          </w:p>
        </w:tc>
        <w:tc>
          <w:tcPr>
            <w:tcW w:w="3402" w:type="dxa"/>
          </w:tcPr>
          <w:p w14:paraId="4748CC0A" w14:textId="77777777" w:rsidR="00C52D4A" w:rsidRPr="00BB7B14" w:rsidRDefault="00C52D4A" w:rsidP="00C51754">
            <w:pPr>
              <w:jc w:val="center"/>
              <w:rPr>
                <w:b/>
                <w:color w:val="auto"/>
                <w:sz w:val="22"/>
                <w:szCs w:val="22"/>
              </w:rPr>
            </w:pPr>
            <w:r w:rsidRPr="00BB7B14">
              <w:rPr>
                <w:b/>
                <w:color w:val="auto"/>
                <w:sz w:val="22"/>
                <w:szCs w:val="22"/>
              </w:rPr>
              <w:t>Performance Indicators/ Outputs</w:t>
            </w:r>
          </w:p>
        </w:tc>
      </w:tr>
      <w:tr w:rsidR="00C52D4A" w:rsidRPr="00BB7B14" w14:paraId="530C9E0F" w14:textId="77777777" w:rsidTr="00FC0F56">
        <w:trPr>
          <w:jc w:val="center"/>
        </w:trPr>
        <w:tc>
          <w:tcPr>
            <w:tcW w:w="1271" w:type="dxa"/>
          </w:tcPr>
          <w:p w14:paraId="7AA2FC63" w14:textId="43784349" w:rsidR="00C52D4A" w:rsidRPr="007A173E" w:rsidRDefault="00C52D4A" w:rsidP="00C51754">
            <w:pPr>
              <w:rPr>
                <w:b/>
                <w:bCs/>
                <w:color w:val="auto"/>
                <w:sz w:val="22"/>
                <w:szCs w:val="22"/>
              </w:rPr>
            </w:pPr>
            <w:r w:rsidRPr="007A173E">
              <w:rPr>
                <w:b/>
                <w:bCs/>
                <w:color w:val="auto"/>
                <w:sz w:val="22"/>
                <w:szCs w:val="22"/>
              </w:rPr>
              <w:t>Customer Service</w:t>
            </w:r>
          </w:p>
        </w:tc>
        <w:tc>
          <w:tcPr>
            <w:tcW w:w="4820" w:type="dxa"/>
          </w:tcPr>
          <w:p w14:paraId="39557F43" w14:textId="35CF4DCB" w:rsidR="00FC0F56" w:rsidRDefault="00FC0F56" w:rsidP="00FC0F56">
            <w:pPr>
              <w:pStyle w:val="Bullets"/>
              <w:numPr>
                <w:ilvl w:val="0"/>
                <w:numId w:val="0"/>
              </w:numPr>
              <w:ind w:left="360"/>
              <w:rPr>
                <w:sz w:val="22"/>
                <w:szCs w:val="22"/>
              </w:rPr>
            </w:pPr>
            <w:r w:rsidRPr="005D4895">
              <w:rPr>
                <w:sz w:val="22"/>
                <w:szCs w:val="22"/>
              </w:rPr>
              <w:t>Provision of high</w:t>
            </w:r>
            <w:r w:rsidR="00FA18E6">
              <w:rPr>
                <w:sz w:val="22"/>
                <w:szCs w:val="22"/>
              </w:rPr>
              <w:t xml:space="preserve"> </w:t>
            </w:r>
            <w:r w:rsidRPr="005D4895">
              <w:rPr>
                <w:sz w:val="22"/>
                <w:szCs w:val="22"/>
              </w:rPr>
              <w:t>quality direct service to residents, ratepayers and other external customers of the Carpentaria Shire Council. This service includes:</w:t>
            </w:r>
          </w:p>
          <w:p w14:paraId="404A3712" w14:textId="7F4FF420" w:rsidR="00FC0F56" w:rsidRPr="005D4895" w:rsidRDefault="00FC0F56" w:rsidP="00FC0F56">
            <w:pPr>
              <w:pStyle w:val="Bullets"/>
              <w:rPr>
                <w:sz w:val="22"/>
                <w:szCs w:val="22"/>
              </w:rPr>
            </w:pPr>
            <w:r w:rsidRPr="005D4895">
              <w:rPr>
                <w:sz w:val="22"/>
                <w:szCs w:val="22"/>
              </w:rPr>
              <w:t>Provide front-line customer service functions as part of the Customer Service Team. This would include telephone, reception, counter, cash receipting, petty cash and a range of clerical duties.</w:t>
            </w:r>
          </w:p>
          <w:p w14:paraId="7A2F89B3" w14:textId="77777777" w:rsidR="00FC0F56" w:rsidRPr="005D4895" w:rsidRDefault="00FC0F56" w:rsidP="00FC0F56">
            <w:pPr>
              <w:pStyle w:val="Bullets"/>
              <w:rPr>
                <w:sz w:val="22"/>
                <w:szCs w:val="22"/>
              </w:rPr>
            </w:pPr>
            <w:r w:rsidRPr="005D4895">
              <w:rPr>
                <w:sz w:val="22"/>
                <w:szCs w:val="22"/>
              </w:rPr>
              <w:t>Use a variety of information management systems including customer request management systems, GIS, property, financial, animal registration, venue booking and key control systems.</w:t>
            </w:r>
          </w:p>
          <w:p w14:paraId="0CC281E8" w14:textId="77777777" w:rsidR="00FC0F56" w:rsidRPr="005D4895" w:rsidRDefault="00FC0F56" w:rsidP="00FC0F56">
            <w:pPr>
              <w:pStyle w:val="Bullets"/>
              <w:rPr>
                <w:sz w:val="22"/>
                <w:szCs w:val="22"/>
              </w:rPr>
            </w:pPr>
            <w:r w:rsidRPr="005D4895">
              <w:rPr>
                <w:sz w:val="22"/>
                <w:szCs w:val="22"/>
              </w:rPr>
              <w:t>Maintain office stationery, printer/copier consumables, and lunchroom supplies ensuring adequate supplies are held and orders placed for timely resupply.</w:t>
            </w:r>
          </w:p>
          <w:p w14:paraId="1CFE47B9" w14:textId="77777777" w:rsidR="00FC0F56" w:rsidRPr="005D4895" w:rsidRDefault="00FC0F56" w:rsidP="00FC0F56">
            <w:pPr>
              <w:pStyle w:val="Bullets"/>
              <w:rPr>
                <w:sz w:val="22"/>
                <w:szCs w:val="22"/>
              </w:rPr>
            </w:pPr>
            <w:r w:rsidRPr="005D4895">
              <w:rPr>
                <w:sz w:val="22"/>
                <w:szCs w:val="22"/>
              </w:rPr>
              <w:t>Process orders and maintain Corporate Wardrobe Allowance register for Council</w:t>
            </w:r>
            <w:r>
              <w:rPr>
                <w:sz w:val="22"/>
                <w:szCs w:val="22"/>
              </w:rPr>
              <w:t>l</w:t>
            </w:r>
            <w:r w:rsidRPr="005D4895">
              <w:rPr>
                <w:sz w:val="22"/>
                <w:szCs w:val="22"/>
              </w:rPr>
              <w:t>ors and staff.</w:t>
            </w:r>
          </w:p>
          <w:p w14:paraId="62123EA6" w14:textId="77777777" w:rsidR="00FC0F56" w:rsidRPr="005D4895" w:rsidRDefault="00FC0F56" w:rsidP="00FC0F56">
            <w:pPr>
              <w:pStyle w:val="Bullets"/>
              <w:rPr>
                <w:sz w:val="22"/>
                <w:szCs w:val="22"/>
              </w:rPr>
            </w:pPr>
            <w:r w:rsidRPr="005D4895">
              <w:rPr>
                <w:sz w:val="22"/>
                <w:szCs w:val="22"/>
              </w:rPr>
              <w:t>Follow through on all commitments made to customers in relation to requests, enquiries and complaints;</w:t>
            </w:r>
          </w:p>
          <w:p w14:paraId="70FA5A37" w14:textId="77777777" w:rsidR="00FC0F56" w:rsidRPr="005D4895" w:rsidRDefault="00FC0F56" w:rsidP="00FC0F56">
            <w:pPr>
              <w:pStyle w:val="Bullets"/>
              <w:rPr>
                <w:sz w:val="22"/>
                <w:szCs w:val="22"/>
              </w:rPr>
            </w:pPr>
            <w:r w:rsidRPr="005D4895">
              <w:rPr>
                <w:sz w:val="22"/>
                <w:szCs w:val="22"/>
              </w:rPr>
              <w:t>Liaise and problem solve with other sections of the Council when required to provide the relevant services to the customer.</w:t>
            </w:r>
          </w:p>
          <w:p w14:paraId="4F63F01B" w14:textId="77777777" w:rsidR="00FC0F56" w:rsidRPr="005D4895" w:rsidRDefault="00FC0F56" w:rsidP="00FC0F56">
            <w:pPr>
              <w:pStyle w:val="Bullets"/>
              <w:rPr>
                <w:sz w:val="22"/>
                <w:szCs w:val="22"/>
              </w:rPr>
            </w:pPr>
            <w:r w:rsidRPr="005D4895">
              <w:rPr>
                <w:sz w:val="22"/>
                <w:szCs w:val="22"/>
              </w:rPr>
              <w:t>Undertake daily run including delivery and collection of mail, daily banking, and delivery of public notices.</w:t>
            </w:r>
          </w:p>
          <w:p w14:paraId="47FF2D06" w14:textId="77777777" w:rsidR="00FC0F56" w:rsidRPr="00893C78" w:rsidRDefault="00FC0F56" w:rsidP="00FC0F56">
            <w:pPr>
              <w:pStyle w:val="Bullets"/>
              <w:rPr>
                <w:sz w:val="22"/>
                <w:szCs w:val="22"/>
              </w:rPr>
            </w:pPr>
            <w:r w:rsidRPr="00893C78">
              <w:rPr>
                <w:sz w:val="22"/>
                <w:szCs w:val="22"/>
              </w:rPr>
              <w:t>Participate in a Customer Service dynamic team environment.</w:t>
            </w:r>
          </w:p>
          <w:p w14:paraId="236F2AA1" w14:textId="230409F8" w:rsidR="00FC0F56" w:rsidRPr="00DA3FD2" w:rsidRDefault="00FC0F56" w:rsidP="00FC0F56">
            <w:pPr>
              <w:pStyle w:val="Bullets"/>
              <w:rPr>
                <w:sz w:val="22"/>
                <w:szCs w:val="22"/>
              </w:rPr>
            </w:pPr>
            <w:r w:rsidRPr="00DA3FD2">
              <w:rPr>
                <w:sz w:val="22"/>
                <w:szCs w:val="22"/>
              </w:rPr>
              <w:t xml:space="preserve">Provide word processing, data entry, records filing services </w:t>
            </w:r>
          </w:p>
          <w:p w14:paraId="2BE6171B" w14:textId="334B65A3" w:rsidR="00FC0F56" w:rsidRDefault="00FC0F56" w:rsidP="00FC0F56">
            <w:pPr>
              <w:pStyle w:val="Bullets"/>
              <w:rPr>
                <w:sz w:val="22"/>
                <w:szCs w:val="22"/>
              </w:rPr>
            </w:pPr>
            <w:r w:rsidRPr="00DA3FD2">
              <w:rPr>
                <w:sz w:val="22"/>
                <w:szCs w:val="22"/>
              </w:rPr>
              <w:t>Process incoming Mail in accord with established mail procedures</w:t>
            </w:r>
          </w:p>
          <w:p w14:paraId="46803574" w14:textId="77777777" w:rsidR="00FC0F56" w:rsidRPr="00DA3FD2" w:rsidRDefault="00FC0F56" w:rsidP="00FC0F56">
            <w:pPr>
              <w:pStyle w:val="Bullets"/>
              <w:rPr>
                <w:sz w:val="22"/>
                <w:szCs w:val="22"/>
              </w:rPr>
            </w:pPr>
            <w:r w:rsidRPr="00DA3FD2">
              <w:rPr>
                <w:sz w:val="22"/>
                <w:szCs w:val="22"/>
              </w:rPr>
              <w:t>Other duties as directed by the Manager</w:t>
            </w:r>
            <w:r>
              <w:rPr>
                <w:sz w:val="22"/>
                <w:szCs w:val="22"/>
              </w:rPr>
              <w:t xml:space="preserve"> of Finance and</w:t>
            </w:r>
            <w:r w:rsidRPr="00DA3FD2">
              <w:rPr>
                <w:sz w:val="22"/>
                <w:szCs w:val="22"/>
              </w:rPr>
              <w:t xml:space="preserve"> Administration or Director Corporate Services. </w:t>
            </w:r>
          </w:p>
          <w:p w14:paraId="0E9E5E44" w14:textId="3C538470" w:rsidR="00C52D4A" w:rsidRPr="00BB7B14" w:rsidRDefault="00C52D4A" w:rsidP="00FC0F56">
            <w:pPr>
              <w:pStyle w:val="Bullets"/>
              <w:numPr>
                <w:ilvl w:val="0"/>
                <w:numId w:val="0"/>
              </w:numPr>
              <w:ind w:left="360"/>
              <w:rPr>
                <w:sz w:val="22"/>
                <w:szCs w:val="22"/>
              </w:rPr>
            </w:pPr>
          </w:p>
        </w:tc>
        <w:tc>
          <w:tcPr>
            <w:tcW w:w="3402" w:type="dxa"/>
          </w:tcPr>
          <w:p w14:paraId="2F874528" w14:textId="77777777" w:rsidR="00B55F19" w:rsidRDefault="00B55F19" w:rsidP="00B55F19">
            <w:pPr>
              <w:pStyle w:val="ListParagraph"/>
              <w:rPr>
                <w:color w:val="auto"/>
                <w:sz w:val="22"/>
                <w:szCs w:val="22"/>
              </w:rPr>
            </w:pPr>
          </w:p>
          <w:p w14:paraId="2A7EC901" w14:textId="24671973" w:rsidR="00FC0F56" w:rsidRDefault="00FC0F56" w:rsidP="00B55F19">
            <w:pPr>
              <w:pStyle w:val="ListParagraph"/>
              <w:numPr>
                <w:ilvl w:val="0"/>
                <w:numId w:val="38"/>
              </w:numPr>
              <w:ind w:left="360"/>
              <w:rPr>
                <w:color w:val="auto"/>
                <w:sz w:val="22"/>
                <w:szCs w:val="22"/>
              </w:rPr>
            </w:pPr>
            <w:r w:rsidRPr="00FC0F56">
              <w:rPr>
                <w:color w:val="auto"/>
                <w:sz w:val="22"/>
                <w:szCs w:val="22"/>
              </w:rPr>
              <w:t>Daily and Monthly reconciliation of N</w:t>
            </w:r>
            <w:r w:rsidR="0045142A">
              <w:rPr>
                <w:color w:val="auto"/>
                <w:sz w:val="22"/>
                <w:szCs w:val="22"/>
              </w:rPr>
              <w:t>ormanton</w:t>
            </w:r>
            <w:r w:rsidRPr="00FC0F56">
              <w:rPr>
                <w:color w:val="auto"/>
                <w:sz w:val="22"/>
                <w:szCs w:val="22"/>
              </w:rPr>
              <w:t xml:space="preserve"> Admin Float</w:t>
            </w:r>
            <w:r w:rsidR="0045142A">
              <w:rPr>
                <w:color w:val="auto"/>
                <w:sz w:val="22"/>
                <w:szCs w:val="22"/>
              </w:rPr>
              <w:t xml:space="preserve"> and Petty Cash</w:t>
            </w:r>
          </w:p>
          <w:p w14:paraId="7B8DBA65" w14:textId="77777777" w:rsidR="00B55F19" w:rsidRDefault="00B55F19" w:rsidP="00B55F19">
            <w:pPr>
              <w:pStyle w:val="ListParagraph"/>
              <w:ind w:left="360"/>
              <w:rPr>
                <w:color w:val="auto"/>
                <w:sz w:val="22"/>
                <w:szCs w:val="22"/>
              </w:rPr>
            </w:pPr>
          </w:p>
          <w:p w14:paraId="6ED04D55" w14:textId="0734A4A4" w:rsidR="00B55F19" w:rsidRDefault="00B55F19" w:rsidP="00B55F19">
            <w:pPr>
              <w:pStyle w:val="ListParagraph"/>
              <w:numPr>
                <w:ilvl w:val="0"/>
                <w:numId w:val="38"/>
              </w:numPr>
              <w:ind w:left="360"/>
              <w:rPr>
                <w:color w:val="auto"/>
                <w:sz w:val="22"/>
                <w:szCs w:val="22"/>
              </w:rPr>
            </w:pPr>
            <w:r>
              <w:rPr>
                <w:color w:val="auto"/>
                <w:sz w:val="22"/>
                <w:szCs w:val="22"/>
              </w:rPr>
              <w:t>Up to date Public Notices on community and other public notice boards</w:t>
            </w:r>
          </w:p>
          <w:p w14:paraId="099CDA02" w14:textId="77777777" w:rsidR="00B55F19" w:rsidRDefault="00B55F19" w:rsidP="00B55F19">
            <w:pPr>
              <w:pStyle w:val="ListParagraph"/>
              <w:ind w:left="360"/>
              <w:rPr>
                <w:color w:val="auto"/>
                <w:sz w:val="22"/>
                <w:szCs w:val="22"/>
              </w:rPr>
            </w:pPr>
          </w:p>
          <w:p w14:paraId="02E340D8" w14:textId="0072F7D0" w:rsidR="00FC0F56" w:rsidRDefault="00897867" w:rsidP="00B55F19">
            <w:pPr>
              <w:pStyle w:val="ListParagraph"/>
              <w:numPr>
                <w:ilvl w:val="0"/>
                <w:numId w:val="38"/>
              </w:numPr>
              <w:ind w:left="360"/>
              <w:rPr>
                <w:color w:val="auto"/>
                <w:sz w:val="22"/>
                <w:szCs w:val="22"/>
              </w:rPr>
            </w:pPr>
            <w:r>
              <w:rPr>
                <w:color w:val="auto"/>
                <w:sz w:val="22"/>
                <w:szCs w:val="22"/>
              </w:rPr>
              <w:t>Maintain integrity of</w:t>
            </w:r>
            <w:r w:rsidR="00FC0F56">
              <w:rPr>
                <w:color w:val="auto"/>
                <w:sz w:val="22"/>
                <w:szCs w:val="22"/>
              </w:rPr>
              <w:t xml:space="preserve"> Animal Register Module</w:t>
            </w:r>
          </w:p>
          <w:p w14:paraId="5750A6EE" w14:textId="77777777" w:rsidR="00B55F19" w:rsidRDefault="00B55F19" w:rsidP="00B55F19">
            <w:pPr>
              <w:pStyle w:val="ListParagraph"/>
              <w:ind w:left="360"/>
              <w:rPr>
                <w:color w:val="auto"/>
                <w:sz w:val="22"/>
                <w:szCs w:val="22"/>
              </w:rPr>
            </w:pPr>
          </w:p>
          <w:p w14:paraId="6391B61F" w14:textId="40F57130" w:rsidR="00FC0F56" w:rsidRDefault="00FC0F56" w:rsidP="00B55F19">
            <w:pPr>
              <w:pStyle w:val="ListParagraph"/>
              <w:numPr>
                <w:ilvl w:val="0"/>
                <w:numId w:val="38"/>
              </w:numPr>
              <w:ind w:left="360"/>
              <w:rPr>
                <w:color w:val="auto"/>
                <w:sz w:val="22"/>
                <w:szCs w:val="22"/>
              </w:rPr>
            </w:pPr>
            <w:r>
              <w:rPr>
                <w:color w:val="auto"/>
                <w:sz w:val="22"/>
                <w:szCs w:val="22"/>
              </w:rPr>
              <w:t>Process stationery</w:t>
            </w:r>
            <w:r w:rsidR="009346C3">
              <w:rPr>
                <w:color w:val="auto"/>
                <w:sz w:val="22"/>
                <w:szCs w:val="22"/>
              </w:rPr>
              <w:t xml:space="preserve"> and uniform</w:t>
            </w:r>
            <w:r>
              <w:rPr>
                <w:color w:val="auto"/>
                <w:sz w:val="22"/>
                <w:szCs w:val="22"/>
              </w:rPr>
              <w:t xml:space="preserve"> orders every </w:t>
            </w:r>
            <w:r w:rsidR="009346C3">
              <w:rPr>
                <w:color w:val="auto"/>
                <w:sz w:val="22"/>
                <w:szCs w:val="22"/>
              </w:rPr>
              <w:t>four</w:t>
            </w:r>
            <w:r>
              <w:rPr>
                <w:color w:val="auto"/>
                <w:sz w:val="22"/>
                <w:szCs w:val="22"/>
              </w:rPr>
              <w:t xml:space="preserve"> months</w:t>
            </w:r>
            <w:r w:rsidR="009346C3">
              <w:rPr>
                <w:color w:val="auto"/>
                <w:sz w:val="22"/>
                <w:szCs w:val="22"/>
              </w:rPr>
              <w:t xml:space="preserve"> </w:t>
            </w:r>
          </w:p>
          <w:p w14:paraId="22B4DFB3" w14:textId="77777777" w:rsidR="00B55F19" w:rsidRDefault="00B55F19" w:rsidP="00B55F19">
            <w:pPr>
              <w:pStyle w:val="ListParagraph"/>
              <w:ind w:left="360"/>
              <w:rPr>
                <w:color w:val="auto"/>
                <w:sz w:val="22"/>
                <w:szCs w:val="22"/>
              </w:rPr>
            </w:pPr>
          </w:p>
          <w:p w14:paraId="46C21B3D" w14:textId="5AA0A6F5" w:rsidR="00FC0F56" w:rsidRDefault="0007300F" w:rsidP="00B55F19">
            <w:pPr>
              <w:pStyle w:val="ListParagraph"/>
              <w:numPr>
                <w:ilvl w:val="0"/>
                <w:numId w:val="38"/>
              </w:numPr>
              <w:ind w:left="360"/>
              <w:rPr>
                <w:color w:val="auto"/>
                <w:sz w:val="22"/>
                <w:szCs w:val="22"/>
              </w:rPr>
            </w:pPr>
            <w:r>
              <w:rPr>
                <w:color w:val="auto"/>
                <w:sz w:val="22"/>
                <w:szCs w:val="22"/>
              </w:rPr>
              <w:t>Less than 12 Customer Service related complaints per year</w:t>
            </w:r>
          </w:p>
          <w:p w14:paraId="18131678" w14:textId="77777777" w:rsidR="00B55F19" w:rsidRDefault="00B55F19" w:rsidP="00B55F19">
            <w:pPr>
              <w:pStyle w:val="ListParagraph"/>
              <w:ind w:left="360"/>
              <w:rPr>
                <w:color w:val="auto"/>
                <w:sz w:val="22"/>
                <w:szCs w:val="22"/>
              </w:rPr>
            </w:pPr>
          </w:p>
          <w:p w14:paraId="76CAA19C" w14:textId="6031FE50" w:rsidR="00FC0F56" w:rsidRDefault="009346C3" w:rsidP="00B55F19">
            <w:pPr>
              <w:pStyle w:val="ListParagraph"/>
              <w:numPr>
                <w:ilvl w:val="0"/>
                <w:numId w:val="38"/>
              </w:numPr>
              <w:ind w:left="360"/>
              <w:rPr>
                <w:color w:val="auto"/>
                <w:sz w:val="22"/>
                <w:szCs w:val="22"/>
              </w:rPr>
            </w:pPr>
            <w:r>
              <w:rPr>
                <w:color w:val="auto"/>
                <w:sz w:val="22"/>
                <w:szCs w:val="22"/>
              </w:rPr>
              <w:t>No more than 2 days old banking</w:t>
            </w:r>
          </w:p>
          <w:p w14:paraId="152FB68D" w14:textId="77777777" w:rsidR="0007300F" w:rsidRPr="0007300F" w:rsidRDefault="0007300F" w:rsidP="0007300F">
            <w:pPr>
              <w:pStyle w:val="ListParagraph"/>
              <w:rPr>
                <w:color w:val="auto"/>
                <w:sz w:val="22"/>
                <w:szCs w:val="22"/>
              </w:rPr>
            </w:pPr>
          </w:p>
          <w:p w14:paraId="6C95BFB2" w14:textId="35BEB428" w:rsidR="00B55F19" w:rsidRPr="00A80D12" w:rsidRDefault="0007300F" w:rsidP="0041243D">
            <w:pPr>
              <w:pStyle w:val="ListParagraph"/>
              <w:numPr>
                <w:ilvl w:val="0"/>
                <w:numId w:val="38"/>
              </w:numPr>
              <w:ind w:left="360"/>
              <w:rPr>
                <w:color w:val="auto"/>
                <w:sz w:val="22"/>
                <w:szCs w:val="22"/>
              </w:rPr>
            </w:pPr>
            <w:r w:rsidRPr="00A80D12">
              <w:rPr>
                <w:color w:val="auto"/>
                <w:sz w:val="22"/>
                <w:szCs w:val="22"/>
              </w:rPr>
              <w:t>Process bond refund within 24 hrs from receipt of facilities hire checklist</w:t>
            </w:r>
          </w:p>
          <w:p w14:paraId="0303632F" w14:textId="77777777" w:rsidR="00FC0F56" w:rsidRDefault="0007300F" w:rsidP="00A80D12">
            <w:pPr>
              <w:pStyle w:val="ListParagraph"/>
              <w:numPr>
                <w:ilvl w:val="0"/>
                <w:numId w:val="38"/>
              </w:numPr>
              <w:ind w:left="360"/>
              <w:rPr>
                <w:color w:val="auto"/>
                <w:sz w:val="22"/>
                <w:szCs w:val="22"/>
              </w:rPr>
            </w:pPr>
            <w:r w:rsidRPr="008341A4">
              <w:rPr>
                <w:color w:val="auto"/>
                <w:sz w:val="22"/>
                <w:szCs w:val="22"/>
              </w:rPr>
              <w:t>Up to date Outgoing Mail Registers, Gym Membership Registers</w:t>
            </w:r>
          </w:p>
          <w:p w14:paraId="0574206D" w14:textId="33082E51" w:rsidR="0045142A" w:rsidRPr="00FC0F56" w:rsidRDefault="0045142A" w:rsidP="00A80D12">
            <w:pPr>
              <w:pStyle w:val="ListParagraph"/>
              <w:numPr>
                <w:ilvl w:val="0"/>
                <w:numId w:val="38"/>
              </w:numPr>
              <w:ind w:left="360"/>
              <w:rPr>
                <w:color w:val="auto"/>
                <w:sz w:val="22"/>
                <w:szCs w:val="22"/>
              </w:rPr>
            </w:pPr>
            <w:r w:rsidRPr="0045142A">
              <w:rPr>
                <w:color w:val="auto"/>
                <w:sz w:val="22"/>
                <w:szCs w:val="22"/>
              </w:rPr>
              <w:t>monthly review of outstanding customer service requests and emails</w:t>
            </w:r>
          </w:p>
        </w:tc>
      </w:tr>
    </w:tbl>
    <w:p w14:paraId="784D595E" w14:textId="77777777" w:rsidR="0096766B" w:rsidRPr="005D4895" w:rsidRDefault="0096766B" w:rsidP="00263649">
      <w:pPr>
        <w:pStyle w:val="ListParagraph"/>
        <w:rPr>
          <w:color w:val="auto"/>
          <w:sz w:val="22"/>
          <w:szCs w:val="22"/>
        </w:rPr>
      </w:pPr>
    </w:p>
    <w:p w14:paraId="784D5960" w14:textId="42BE20D2" w:rsidR="00D62D52" w:rsidRPr="005D4895" w:rsidRDefault="005D4895" w:rsidP="00D62D52">
      <w:pPr>
        <w:pStyle w:val="Heading2"/>
        <w:rPr>
          <w:rFonts w:eastAsiaTheme="minorHAnsi"/>
        </w:rPr>
      </w:pPr>
      <w:r>
        <w:rPr>
          <w:rFonts w:eastAsiaTheme="minorHAnsi"/>
        </w:rPr>
        <w:t xml:space="preserve">Required </w:t>
      </w:r>
      <w:r w:rsidR="00D62D52" w:rsidRPr="005D4895">
        <w:rPr>
          <w:rFonts w:eastAsiaTheme="minorHAnsi"/>
        </w:rPr>
        <w:t>Skills, Knowledge and Qualifications</w:t>
      </w:r>
    </w:p>
    <w:p w14:paraId="784D5961" w14:textId="0E3E5F35" w:rsidR="00D62D52" w:rsidRPr="008C089E" w:rsidRDefault="00F24200" w:rsidP="00D62D52">
      <w:pPr>
        <w:pStyle w:val="Heading3"/>
        <w:rPr>
          <w:b w:val="0"/>
          <w:bCs/>
          <w:i w:val="0"/>
          <w:iCs/>
          <w:sz w:val="22"/>
          <w:szCs w:val="22"/>
        </w:rPr>
      </w:pPr>
      <w:r w:rsidRPr="008C089E">
        <w:rPr>
          <w:b w:val="0"/>
          <w:bCs/>
          <w:i w:val="0"/>
          <w:iCs/>
          <w:sz w:val="22"/>
          <w:szCs w:val="22"/>
        </w:rPr>
        <w:t>Essential</w:t>
      </w:r>
    </w:p>
    <w:p w14:paraId="54C318B1" w14:textId="509B02E3" w:rsidR="00893C78" w:rsidRPr="005D4895" w:rsidRDefault="00893C78" w:rsidP="00893C78">
      <w:pPr>
        <w:pStyle w:val="Bullets"/>
        <w:rPr>
          <w:rFonts w:cs="Arial"/>
          <w:sz w:val="22"/>
          <w:szCs w:val="22"/>
        </w:rPr>
      </w:pPr>
      <w:r w:rsidRPr="005D4895">
        <w:rPr>
          <w:sz w:val="22"/>
          <w:szCs w:val="22"/>
        </w:rPr>
        <w:t>Ability to manage time, set priorities, plan and organise own work</w:t>
      </w:r>
    </w:p>
    <w:p w14:paraId="4FDBFF5C" w14:textId="77777777" w:rsidR="00893C78" w:rsidRPr="005D4895" w:rsidRDefault="00893C78" w:rsidP="00893C78">
      <w:pPr>
        <w:pStyle w:val="Bullets"/>
        <w:rPr>
          <w:sz w:val="22"/>
          <w:szCs w:val="22"/>
        </w:rPr>
      </w:pPr>
      <w:r w:rsidRPr="005D4895">
        <w:rPr>
          <w:sz w:val="22"/>
          <w:szCs w:val="22"/>
        </w:rPr>
        <w:t>Sound communication skills, written or verbal as necessary including personal, telephone, and computer data communications</w:t>
      </w:r>
    </w:p>
    <w:p w14:paraId="0207ED84" w14:textId="1F93F258" w:rsidR="00893C78" w:rsidRPr="00893C78" w:rsidRDefault="00893C78" w:rsidP="00893C78">
      <w:pPr>
        <w:pStyle w:val="Bullets"/>
        <w:rPr>
          <w:sz w:val="22"/>
          <w:szCs w:val="22"/>
        </w:rPr>
      </w:pPr>
      <w:r w:rsidRPr="00893C78">
        <w:rPr>
          <w:sz w:val="22"/>
          <w:szCs w:val="22"/>
        </w:rPr>
        <w:t xml:space="preserve">Good proficiency in data entry skills </w:t>
      </w:r>
    </w:p>
    <w:p w14:paraId="052F8A18" w14:textId="77777777" w:rsidR="00893C78" w:rsidRPr="00893C78" w:rsidRDefault="00893C78" w:rsidP="00893C78">
      <w:pPr>
        <w:pStyle w:val="Bullets"/>
        <w:rPr>
          <w:sz w:val="22"/>
          <w:szCs w:val="22"/>
        </w:rPr>
      </w:pPr>
      <w:r w:rsidRPr="00893C78">
        <w:rPr>
          <w:sz w:val="22"/>
          <w:szCs w:val="22"/>
        </w:rPr>
        <w:t xml:space="preserve">Sound administrative skills </w:t>
      </w:r>
    </w:p>
    <w:p w14:paraId="0BD1637C" w14:textId="31841B64" w:rsidR="00893C78" w:rsidRPr="00893C78" w:rsidRDefault="00893C78" w:rsidP="00893C78">
      <w:pPr>
        <w:pStyle w:val="Bullets"/>
        <w:rPr>
          <w:sz w:val="22"/>
          <w:szCs w:val="22"/>
        </w:rPr>
      </w:pPr>
      <w:r w:rsidRPr="00893C78">
        <w:rPr>
          <w:sz w:val="22"/>
          <w:szCs w:val="22"/>
        </w:rPr>
        <w:lastRenderedPageBreak/>
        <w:t>Attention to detail</w:t>
      </w:r>
    </w:p>
    <w:p w14:paraId="5709F214" w14:textId="355CEFFC" w:rsidR="00893C78" w:rsidRPr="00893C78" w:rsidRDefault="00893C78" w:rsidP="00893C78">
      <w:pPr>
        <w:pStyle w:val="Bullets"/>
        <w:rPr>
          <w:sz w:val="22"/>
          <w:szCs w:val="22"/>
        </w:rPr>
      </w:pPr>
      <w:r w:rsidRPr="00893C78">
        <w:rPr>
          <w:sz w:val="22"/>
          <w:szCs w:val="22"/>
        </w:rPr>
        <w:t xml:space="preserve">Proficient computer skills with a working knowledge and an intermediate to high level of competency in </w:t>
      </w:r>
      <w:r w:rsidR="008C089E">
        <w:rPr>
          <w:sz w:val="22"/>
          <w:szCs w:val="22"/>
        </w:rPr>
        <w:t>Microsoft Office Word, Outlook and Excel, web based products and information management</w:t>
      </w:r>
      <w:r w:rsidR="00EC26CD">
        <w:rPr>
          <w:sz w:val="22"/>
          <w:szCs w:val="22"/>
        </w:rPr>
        <w:t xml:space="preserve"> systems</w:t>
      </w:r>
    </w:p>
    <w:p w14:paraId="4873A97D" w14:textId="77777777" w:rsidR="00A80D12" w:rsidRDefault="00893C78" w:rsidP="00A80D12">
      <w:pPr>
        <w:pStyle w:val="Bullets"/>
        <w:numPr>
          <w:ilvl w:val="0"/>
          <w:numId w:val="47"/>
        </w:numPr>
        <w:rPr>
          <w:sz w:val="22"/>
          <w:szCs w:val="22"/>
        </w:rPr>
      </w:pPr>
      <w:r w:rsidRPr="00A80D12">
        <w:rPr>
          <w:sz w:val="22"/>
          <w:szCs w:val="22"/>
        </w:rPr>
        <w:t xml:space="preserve">Demonstrated ability to maintain a high degree of confidentiality relating to staff and customers </w:t>
      </w:r>
    </w:p>
    <w:p w14:paraId="388E603F" w14:textId="2165ED50" w:rsidR="00F24200" w:rsidRDefault="0096766B" w:rsidP="00A80D12">
      <w:pPr>
        <w:pStyle w:val="Bullets"/>
        <w:numPr>
          <w:ilvl w:val="0"/>
          <w:numId w:val="47"/>
        </w:numPr>
        <w:rPr>
          <w:sz w:val="22"/>
          <w:szCs w:val="22"/>
        </w:rPr>
      </w:pPr>
      <w:r w:rsidRPr="00A80D12">
        <w:rPr>
          <w:sz w:val="22"/>
          <w:szCs w:val="22"/>
        </w:rPr>
        <w:t>Demonstrated competency in the use of modern telephone systems a</w:t>
      </w:r>
      <w:r w:rsidR="007E32DE" w:rsidRPr="00A80D12">
        <w:rPr>
          <w:sz w:val="22"/>
          <w:szCs w:val="22"/>
        </w:rPr>
        <w:t>nd a courteous telephone manner</w:t>
      </w:r>
      <w:r w:rsidR="00EC26CD">
        <w:rPr>
          <w:sz w:val="22"/>
          <w:szCs w:val="22"/>
        </w:rPr>
        <w:t>.</w:t>
      </w:r>
    </w:p>
    <w:p w14:paraId="44F8EC5E" w14:textId="1C90A5FF" w:rsidR="0045142A" w:rsidRDefault="0045142A" w:rsidP="0045142A">
      <w:pPr>
        <w:pStyle w:val="Bullets"/>
        <w:numPr>
          <w:ilvl w:val="0"/>
          <w:numId w:val="0"/>
        </w:numPr>
        <w:ind w:left="720"/>
        <w:rPr>
          <w:sz w:val="22"/>
          <w:szCs w:val="22"/>
        </w:rPr>
      </w:pPr>
    </w:p>
    <w:p w14:paraId="010C2F66" w14:textId="77777777" w:rsidR="0045142A" w:rsidRPr="00A80D12" w:rsidRDefault="0045142A" w:rsidP="0045142A">
      <w:pPr>
        <w:pStyle w:val="Bullets"/>
        <w:numPr>
          <w:ilvl w:val="0"/>
          <w:numId w:val="0"/>
        </w:numPr>
        <w:ind w:left="720"/>
        <w:rPr>
          <w:sz w:val="22"/>
          <w:szCs w:val="22"/>
        </w:rPr>
      </w:pPr>
    </w:p>
    <w:p w14:paraId="784D596A" w14:textId="30896AB3" w:rsidR="00D62D52" w:rsidRPr="00A80D12" w:rsidRDefault="00D62D52" w:rsidP="00D62D52">
      <w:pPr>
        <w:pStyle w:val="Heading3"/>
        <w:rPr>
          <w:i w:val="0"/>
          <w:iCs/>
          <w:sz w:val="22"/>
          <w:szCs w:val="22"/>
        </w:rPr>
      </w:pPr>
      <w:r w:rsidRPr="00A80D12">
        <w:rPr>
          <w:i w:val="0"/>
          <w:iCs/>
          <w:sz w:val="22"/>
          <w:szCs w:val="22"/>
        </w:rPr>
        <w:t>Knowledge</w:t>
      </w:r>
    </w:p>
    <w:p w14:paraId="476A6F27" w14:textId="4DB4F24A" w:rsidR="00893C78" w:rsidRPr="00893C78" w:rsidRDefault="00893C78" w:rsidP="00893C78">
      <w:pPr>
        <w:pStyle w:val="Bullets"/>
        <w:numPr>
          <w:ilvl w:val="0"/>
          <w:numId w:val="0"/>
        </w:numPr>
        <w:rPr>
          <w:sz w:val="22"/>
          <w:szCs w:val="22"/>
        </w:rPr>
      </w:pPr>
      <w:r w:rsidRPr="00893C78">
        <w:rPr>
          <w:sz w:val="22"/>
          <w:szCs w:val="22"/>
        </w:rPr>
        <w:t>Essential</w:t>
      </w:r>
    </w:p>
    <w:p w14:paraId="3A72711D" w14:textId="77777777" w:rsidR="00893C78" w:rsidRPr="00893C78" w:rsidRDefault="00893C78" w:rsidP="00893C78">
      <w:pPr>
        <w:pStyle w:val="Bullets"/>
        <w:rPr>
          <w:sz w:val="22"/>
          <w:szCs w:val="22"/>
        </w:rPr>
      </w:pPr>
      <w:r w:rsidRPr="00893C78">
        <w:rPr>
          <w:sz w:val="22"/>
          <w:szCs w:val="22"/>
        </w:rPr>
        <w:t xml:space="preserve">Knowledge and understanding of good customer service principles </w:t>
      </w:r>
    </w:p>
    <w:p w14:paraId="784D596D" w14:textId="31DD070F" w:rsidR="00015303" w:rsidRDefault="00015303" w:rsidP="00015303">
      <w:pPr>
        <w:pStyle w:val="Bullets"/>
        <w:ind w:left="714" w:hanging="357"/>
        <w:rPr>
          <w:sz w:val="22"/>
          <w:szCs w:val="22"/>
        </w:rPr>
      </w:pPr>
      <w:r w:rsidRPr="005D4895">
        <w:rPr>
          <w:sz w:val="22"/>
          <w:szCs w:val="22"/>
        </w:rPr>
        <w:t xml:space="preserve">Knowledge of cash handling and receipting </w:t>
      </w:r>
    </w:p>
    <w:p w14:paraId="0AA16E32" w14:textId="7373C9B7" w:rsidR="00893C78" w:rsidRDefault="00893C78" w:rsidP="00893C78">
      <w:pPr>
        <w:pStyle w:val="Bullets"/>
        <w:numPr>
          <w:ilvl w:val="0"/>
          <w:numId w:val="0"/>
        </w:numPr>
        <w:rPr>
          <w:sz w:val="22"/>
          <w:szCs w:val="22"/>
        </w:rPr>
      </w:pPr>
      <w:r>
        <w:rPr>
          <w:sz w:val="22"/>
          <w:szCs w:val="22"/>
        </w:rPr>
        <w:t>Desirable</w:t>
      </w:r>
    </w:p>
    <w:p w14:paraId="3533F303" w14:textId="17427DF4" w:rsidR="00893C78" w:rsidRDefault="00EC26CD" w:rsidP="00015303">
      <w:pPr>
        <w:pStyle w:val="Bullets"/>
        <w:ind w:left="714" w:hanging="357"/>
        <w:rPr>
          <w:sz w:val="22"/>
          <w:szCs w:val="22"/>
        </w:rPr>
      </w:pPr>
      <w:r>
        <w:rPr>
          <w:sz w:val="22"/>
          <w:szCs w:val="22"/>
        </w:rPr>
        <w:t>K</w:t>
      </w:r>
      <w:r w:rsidR="00893C78" w:rsidRPr="00893C78">
        <w:rPr>
          <w:sz w:val="22"/>
          <w:szCs w:val="22"/>
        </w:rPr>
        <w:t xml:space="preserve">nowledge of </w:t>
      </w:r>
      <w:r>
        <w:rPr>
          <w:sz w:val="22"/>
          <w:szCs w:val="22"/>
        </w:rPr>
        <w:t>c</w:t>
      </w:r>
      <w:r w:rsidR="00871A32">
        <w:rPr>
          <w:sz w:val="22"/>
          <w:szCs w:val="22"/>
        </w:rPr>
        <w:t xml:space="preserve">ustomer </w:t>
      </w:r>
      <w:r>
        <w:rPr>
          <w:sz w:val="22"/>
          <w:szCs w:val="22"/>
        </w:rPr>
        <w:t>s</w:t>
      </w:r>
      <w:r w:rsidR="00871A32">
        <w:rPr>
          <w:sz w:val="22"/>
          <w:szCs w:val="22"/>
        </w:rPr>
        <w:t xml:space="preserve">ervice </w:t>
      </w:r>
      <w:r w:rsidR="00893C78" w:rsidRPr="00893C78">
        <w:rPr>
          <w:sz w:val="22"/>
          <w:szCs w:val="22"/>
        </w:rPr>
        <w:t xml:space="preserve">principles and practices in a local government </w:t>
      </w:r>
      <w:r>
        <w:rPr>
          <w:sz w:val="22"/>
          <w:szCs w:val="22"/>
        </w:rPr>
        <w:t>context</w:t>
      </w:r>
      <w:r w:rsidR="00893C78" w:rsidRPr="00893C78">
        <w:rPr>
          <w:sz w:val="22"/>
          <w:szCs w:val="22"/>
        </w:rPr>
        <w:t xml:space="preserve"> </w:t>
      </w:r>
    </w:p>
    <w:p w14:paraId="784D596E" w14:textId="77777777" w:rsidR="00015303" w:rsidRPr="005D4895" w:rsidRDefault="00015303" w:rsidP="00015303">
      <w:pPr>
        <w:rPr>
          <w:rFonts w:eastAsiaTheme="minorHAnsi"/>
          <w:sz w:val="22"/>
          <w:szCs w:val="22"/>
        </w:rPr>
      </w:pPr>
    </w:p>
    <w:p w14:paraId="784D596F" w14:textId="77777777" w:rsidR="00D62D52" w:rsidRPr="005D4895" w:rsidRDefault="00D62D52" w:rsidP="00D62D52">
      <w:pPr>
        <w:pStyle w:val="Heading3"/>
        <w:rPr>
          <w:sz w:val="22"/>
          <w:szCs w:val="22"/>
        </w:rPr>
      </w:pPr>
      <w:r w:rsidRPr="005D4895">
        <w:rPr>
          <w:sz w:val="22"/>
          <w:szCs w:val="22"/>
        </w:rPr>
        <w:t>Qualifications/Licenses</w:t>
      </w:r>
    </w:p>
    <w:p w14:paraId="784D5970" w14:textId="6F56F468" w:rsidR="00D62D52" w:rsidRPr="005D4895" w:rsidRDefault="00D62D52" w:rsidP="00D62D52">
      <w:pPr>
        <w:pStyle w:val="Bullets"/>
        <w:rPr>
          <w:sz w:val="22"/>
          <w:szCs w:val="22"/>
        </w:rPr>
      </w:pPr>
      <w:r w:rsidRPr="005D4895">
        <w:rPr>
          <w:sz w:val="22"/>
          <w:szCs w:val="22"/>
        </w:rPr>
        <w:t xml:space="preserve">Current class "C" </w:t>
      </w:r>
      <w:r w:rsidR="00EC26CD">
        <w:rPr>
          <w:sz w:val="22"/>
          <w:szCs w:val="22"/>
        </w:rPr>
        <w:t xml:space="preserve">manual </w:t>
      </w:r>
      <w:r w:rsidRPr="005D4895">
        <w:rPr>
          <w:sz w:val="22"/>
          <w:szCs w:val="22"/>
        </w:rPr>
        <w:t>driver's licence.</w:t>
      </w:r>
    </w:p>
    <w:p w14:paraId="055C842A" w14:textId="476D5AB5" w:rsidR="005D4895" w:rsidRPr="005D4895" w:rsidRDefault="00EB2DE0" w:rsidP="005D4895">
      <w:pPr>
        <w:pStyle w:val="Heading2"/>
        <w:rPr>
          <w:rFonts w:eastAsiaTheme="minorHAnsi"/>
        </w:rPr>
      </w:pPr>
      <w:r w:rsidRPr="005D4895">
        <w:br/>
      </w:r>
      <w:r w:rsidR="005D4895" w:rsidRPr="005D4895">
        <w:rPr>
          <w:rFonts w:eastAsiaTheme="minorHAnsi"/>
        </w:rPr>
        <w:t>Workplace Health &amp; Safety and Equal Employment Opportunity Requirements</w:t>
      </w:r>
    </w:p>
    <w:p w14:paraId="4946E4CC" w14:textId="77777777" w:rsidR="005D4895" w:rsidRPr="005D4895" w:rsidRDefault="005D4895" w:rsidP="005D4895">
      <w:pPr>
        <w:pStyle w:val="Heading2"/>
        <w:rPr>
          <w:i/>
          <w:u w:val="none"/>
        </w:rPr>
      </w:pPr>
    </w:p>
    <w:p w14:paraId="3FC44006" w14:textId="77777777" w:rsidR="005D4895" w:rsidRPr="005D4895" w:rsidRDefault="005D4895" w:rsidP="005D4895">
      <w:pPr>
        <w:pStyle w:val="Heading2"/>
        <w:rPr>
          <w:i/>
          <w:u w:val="none"/>
        </w:rPr>
      </w:pPr>
      <w:r w:rsidRPr="005D4895">
        <w:rPr>
          <w:i/>
          <w:u w:val="none"/>
        </w:rPr>
        <w:t>Work Health and Safety (WHS)</w:t>
      </w:r>
    </w:p>
    <w:p w14:paraId="66D8FED1" w14:textId="77777777" w:rsidR="005D4895" w:rsidRPr="005D4895" w:rsidRDefault="005D4895" w:rsidP="005D4895">
      <w:pPr>
        <w:pStyle w:val="ListParagraph"/>
        <w:numPr>
          <w:ilvl w:val="0"/>
          <w:numId w:val="28"/>
        </w:numPr>
        <w:rPr>
          <w:sz w:val="22"/>
          <w:szCs w:val="22"/>
        </w:rPr>
      </w:pPr>
      <w:r w:rsidRPr="005D4895">
        <w:rPr>
          <w:sz w:val="22"/>
          <w:szCs w:val="22"/>
        </w:rPr>
        <w:t>Follow safe practices and procedures to perform your duties in a manner that does not put yourself or others at risk of harm</w:t>
      </w:r>
    </w:p>
    <w:p w14:paraId="2DB4938F" w14:textId="77777777" w:rsidR="005D4895" w:rsidRPr="005D4895" w:rsidRDefault="005D4895" w:rsidP="005D4895">
      <w:pPr>
        <w:pStyle w:val="ListParagraph"/>
        <w:numPr>
          <w:ilvl w:val="0"/>
          <w:numId w:val="28"/>
        </w:numPr>
        <w:rPr>
          <w:sz w:val="22"/>
          <w:szCs w:val="22"/>
        </w:rPr>
      </w:pPr>
      <w:r w:rsidRPr="005D4895">
        <w:rPr>
          <w:sz w:val="22"/>
          <w:szCs w:val="22"/>
        </w:rPr>
        <w:t>Actively participate in WHS inductions and training</w:t>
      </w:r>
    </w:p>
    <w:p w14:paraId="038DA38E" w14:textId="77777777" w:rsidR="005D4895" w:rsidRPr="005D4895" w:rsidRDefault="005D4895" w:rsidP="005D4895">
      <w:pPr>
        <w:pStyle w:val="ListParagraph"/>
        <w:numPr>
          <w:ilvl w:val="0"/>
          <w:numId w:val="28"/>
        </w:numPr>
        <w:rPr>
          <w:sz w:val="22"/>
          <w:szCs w:val="22"/>
        </w:rPr>
      </w:pPr>
      <w:r w:rsidRPr="005D4895">
        <w:rPr>
          <w:sz w:val="22"/>
          <w:szCs w:val="22"/>
        </w:rPr>
        <w:t>Participate in the development of safe work method statements and risk assessments with your supervisor when required.</w:t>
      </w:r>
    </w:p>
    <w:p w14:paraId="6BC82074" w14:textId="77777777" w:rsidR="005D4895" w:rsidRPr="005D4895" w:rsidRDefault="005D4895" w:rsidP="005D4895">
      <w:pPr>
        <w:pStyle w:val="ListParagraph"/>
        <w:numPr>
          <w:ilvl w:val="0"/>
          <w:numId w:val="28"/>
        </w:numPr>
        <w:rPr>
          <w:sz w:val="22"/>
          <w:szCs w:val="22"/>
        </w:rPr>
      </w:pPr>
      <w:r w:rsidRPr="005D4895">
        <w:rPr>
          <w:sz w:val="22"/>
          <w:szCs w:val="22"/>
        </w:rPr>
        <w:t>Wear personal protective equipment (PPE) in the prescribed manner and when required.</w:t>
      </w:r>
    </w:p>
    <w:p w14:paraId="7791DFDF" w14:textId="77777777" w:rsidR="005D4895" w:rsidRPr="005D4895" w:rsidRDefault="005D4895" w:rsidP="005D4895">
      <w:pPr>
        <w:pStyle w:val="ListParagraph"/>
        <w:numPr>
          <w:ilvl w:val="0"/>
          <w:numId w:val="28"/>
        </w:numPr>
        <w:rPr>
          <w:sz w:val="22"/>
          <w:szCs w:val="22"/>
        </w:rPr>
      </w:pPr>
      <w:r w:rsidRPr="005D4895">
        <w:rPr>
          <w:sz w:val="22"/>
          <w:szCs w:val="22"/>
        </w:rPr>
        <w:t>Participate in workplace inspections if required.</w:t>
      </w:r>
    </w:p>
    <w:p w14:paraId="32467735" w14:textId="77777777" w:rsidR="005D4895" w:rsidRPr="005D4895" w:rsidRDefault="005D4895" w:rsidP="005D4895">
      <w:pPr>
        <w:pStyle w:val="ListParagraph"/>
        <w:numPr>
          <w:ilvl w:val="0"/>
          <w:numId w:val="28"/>
        </w:numPr>
        <w:rPr>
          <w:sz w:val="22"/>
          <w:szCs w:val="22"/>
        </w:rPr>
      </w:pPr>
      <w:r w:rsidRPr="005D4895">
        <w:rPr>
          <w:sz w:val="22"/>
          <w:szCs w:val="22"/>
        </w:rPr>
        <w:t>Take care of any plant or equipment of any kind, including telecommunication devices.</w:t>
      </w:r>
    </w:p>
    <w:p w14:paraId="5457F635" w14:textId="77777777" w:rsidR="005D4895" w:rsidRPr="005D4895" w:rsidRDefault="005D4895" w:rsidP="005D4895">
      <w:pPr>
        <w:pStyle w:val="ListParagraph"/>
        <w:numPr>
          <w:ilvl w:val="0"/>
          <w:numId w:val="28"/>
        </w:numPr>
        <w:rPr>
          <w:sz w:val="22"/>
          <w:szCs w:val="22"/>
        </w:rPr>
      </w:pPr>
      <w:r w:rsidRPr="005D4895">
        <w:rPr>
          <w:sz w:val="22"/>
          <w:szCs w:val="22"/>
        </w:rPr>
        <w:t>Report all hazards, near misses and damage to Council’s property to the responsible Supervisor.</w:t>
      </w:r>
    </w:p>
    <w:p w14:paraId="4D8D33CF" w14:textId="77777777" w:rsidR="005D4895" w:rsidRPr="005D4895" w:rsidRDefault="005D4895" w:rsidP="005D4895">
      <w:pPr>
        <w:pStyle w:val="ListParagraph"/>
        <w:rPr>
          <w:sz w:val="22"/>
          <w:szCs w:val="22"/>
        </w:rPr>
      </w:pPr>
    </w:p>
    <w:p w14:paraId="3D095CE6" w14:textId="77777777" w:rsidR="005D4895" w:rsidRPr="005D4895" w:rsidRDefault="005D4895" w:rsidP="005D4895">
      <w:pPr>
        <w:rPr>
          <w:b/>
          <w:i/>
          <w:sz w:val="22"/>
          <w:szCs w:val="22"/>
        </w:rPr>
      </w:pPr>
      <w:r w:rsidRPr="005D4895">
        <w:rPr>
          <w:b/>
          <w:i/>
          <w:sz w:val="22"/>
          <w:szCs w:val="22"/>
        </w:rPr>
        <w:t>Injury Management</w:t>
      </w:r>
    </w:p>
    <w:p w14:paraId="2B3DAF16" w14:textId="77777777" w:rsidR="005D4895" w:rsidRPr="005D4895" w:rsidRDefault="005D4895" w:rsidP="005D4895">
      <w:pPr>
        <w:pStyle w:val="ListParagraph"/>
        <w:numPr>
          <w:ilvl w:val="0"/>
          <w:numId w:val="29"/>
        </w:numPr>
        <w:rPr>
          <w:sz w:val="22"/>
          <w:szCs w:val="22"/>
        </w:rPr>
      </w:pPr>
      <w:r w:rsidRPr="005D4895">
        <w:rPr>
          <w:sz w:val="22"/>
          <w:szCs w:val="22"/>
        </w:rPr>
        <w:t>Report all injuries or illnesses to the responsible Supervisor immediately</w:t>
      </w:r>
    </w:p>
    <w:p w14:paraId="78729610" w14:textId="04C82084" w:rsidR="005D4895" w:rsidRDefault="005D4895" w:rsidP="005D4895">
      <w:pPr>
        <w:pStyle w:val="ListParagraph"/>
        <w:numPr>
          <w:ilvl w:val="0"/>
          <w:numId w:val="29"/>
        </w:numPr>
        <w:rPr>
          <w:sz w:val="22"/>
          <w:szCs w:val="22"/>
        </w:rPr>
      </w:pPr>
      <w:r w:rsidRPr="005D4895">
        <w:rPr>
          <w:sz w:val="22"/>
          <w:szCs w:val="22"/>
        </w:rPr>
        <w:t>If injured at work, actively cooperate and participate with injury management obligations and return to work plans if applicable.</w:t>
      </w:r>
    </w:p>
    <w:p w14:paraId="0C940EEB" w14:textId="77777777" w:rsidR="0045142A" w:rsidRPr="005D4895" w:rsidRDefault="0045142A" w:rsidP="0045142A">
      <w:pPr>
        <w:pStyle w:val="ListParagraph"/>
        <w:rPr>
          <w:sz w:val="22"/>
          <w:szCs w:val="22"/>
        </w:rPr>
      </w:pPr>
    </w:p>
    <w:p w14:paraId="4AA7FFFE" w14:textId="77777777" w:rsidR="005D4895" w:rsidRPr="005D4895" w:rsidRDefault="005D4895" w:rsidP="005D4895">
      <w:pPr>
        <w:rPr>
          <w:b/>
          <w:i/>
          <w:sz w:val="22"/>
          <w:szCs w:val="22"/>
        </w:rPr>
      </w:pPr>
      <w:r w:rsidRPr="005D4895">
        <w:rPr>
          <w:b/>
          <w:i/>
          <w:sz w:val="22"/>
          <w:szCs w:val="22"/>
        </w:rPr>
        <w:t>Risk Management</w:t>
      </w:r>
    </w:p>
    <w:p w14:paraId="2A14A16B" w14:textId="270D123B" w:rsidR="005D4895" w:rsidRDefault="005D4895" w:rsidP="005D4895">
      <w:pPr>
        <w:pStyle w:val="ListParagraph"/>
        <w:numPr>
          <w:ilvl w:val="0"/>
          <w:numId w:val="30"/>
        </w:numPr>
        <w:rPr>
          <w:sz w:val="22"/>
          <w:szCs w:val="22"/>
        </w:rPr>
      </w:pPr>
      <w:r w:rsidRPr="005D4895">
        <w:rPr>
          <w:sz w:val="22"/>
          <w:szCs w:val="22"/>
        </w:rPr>
        <w:t>Report any potential public liability and professional indemnity exposures in your workplace to the responsible Supervisor.</w:t>
      </w:r>
    </w:p>
    <w:p w14:paraId="3B813880" w14:textId="77777777" w:rsidR="0045142A" w:rsidRPr="005D4895" w:rsidRDefault="0045142A" w:rsidP="0045142A">
      <w:pPr>
        <w:pStyle w:val="ListParagraph"/>
        <w:rPr>
          <w:sz w:val="22"/>
          <w:szCs w:val="22"/>
        </w:rPr>
      </w:pPr>
    </w:p>
    <w:p w14:paraId="2252DA04" w14:textId="77777777" w:rsidR="005D4895" w:rsidRPr="005D4895" w:rsidRDefault="005D4895" w:rsidP="005D4895">
      <w:pPr>
        <w:pStyle w:val="ListParagraph"/>
        <w:ind w:left="0"/>
        <w:rPr>
          <w:b/>
          <w:i/>
          <w:sz w:val="22"/>
          <w:szCs w:val="22"/>
        </w:rPr>
      </w:pPr>
      <w:r w:rsidRPr="005D4895">
        <w:rPr>
          <w:b/>
          <w:i/>
          <w:sz w:val="22"/>
          <w:szCs w:val="22"/>
        </w:rPr>
        <w:t>Equal Employment Opportunity (EEO)</w:t>
      </w:r>
    </w:p>
    <w:p w14:paraId="5F828C1D" w14:textId="77777777" w:rsidR="005D4895" w:rsidRPr="005D4895" w:rsidRDefault="005D4895" w:rsidP="005D4895">
      <w:pPr>
        <w:pStyle w:val="ListParagraph"/>
        <w:numPr>
          <w:ilvl w:val="0"/>
          <w:numId w:val="30"/>
        </w:numPr>
        <w:rPr>
          <w:b/>
          <w:i/>
          <w:sz w:val="22"/>
          <w:szCs w:val="22"/>
        </w:rPr>
      </w:pPr>
      <w:r w:rsidRPr="005D4895">
        <w:rPr>
          <w:sz w:val="22"/>
          <w:szCs w:val="22"/>
        </w:rPr>
        <w:t>Recognise the skills and talents of other staff members.</w:t>
      </w:r>
    </w:p>
    <w:p w14:paraId="2E462B5F" w14:textId="77777777" w:rsidR="005D4895" w:rsidRPr="005D4895" w:rsidRDefault="005D4895" w:rsidP="005D4895">
      <w:pPr>
        <w:pStyle w:val="ListParagraph"/>
        <w:numPr>
          <w:ilvl w:val="0"/>
          <w:numId w:val="30"/>
        </w:numPr>
        <w:rPr>
          <w:b/>
          <w:i/>
          <w:sz w:val="22"/>
          <w:szCs w:val="22"/>
        </w:rPr>
      </w:pPr>
      <w:r w:rsidRPr="005D4895">
        <w:rPr>
          <w:sz w:val="22"/>
          <w:szCs w:val="22"/>
        </w:rPr>
        <w:t>Treat people fairly.</w:t>
      </w:r>
    </w:p>
    <w:p w14:paraId="54FAB87F" w14:textId="77777777" w:rsidR="005D4895" w:rsidRPr="005D4895" w:rsidRDefault="005D4895" w:rsidP="005D4895">
      <w:pPr>
        <w:pStyle w:val="ListParagraph"/>
        <w:numPr>
          <w:ilvl w:val="0"/>
          <w:numId w:val="30"/>
        </w:numPr>
        <w:rPr>
          <w:b/>
          <w:i/>
          <w:sz w:val="22"/>
          <w:szCs w:val="22"/>
        </w:rPr>
      </w:pPr>
      <w:r w:rsidRPr="005D4895">
        <w:rPr>
          <w:sz w:val="22"/>
          <w:szCs w:val="22"/>
        </w:rPr>
        <w:t>Act to prevent bullying, harassment and discrimination against others in your workplace.</w:t>
      </w:r>
    </w:p>
    <w:p w14:paraId="3184C9F0" w14:textId="77777777" w:rsidR="005D4895" w:rsidRPr="005D4895" w:rsidRDefault="005D4895" w:rsidP="005D4895">
      <w:pPr>
        <w:pStyle w:val="ListParagraph"/>
        <w:numPr>
          <w:ilvl w:val="0"/>
          <w:numId w:val="30"/>
        </w:numPr>
        <w:rPr>
          <w:b/>
          <w:i/>
          <w:sz w:val="22"/>
          <w:szCs w:val="22"/>
        </w:rPr>
      </w:pPr>
      <w:r w:rsidRPr="005D4895">
        <w:rPr>
          <w:sz w:val="22"/>
          <w:szCs w:val="22"/>
        </w:rPr>
        <w:lastRenderedPageBreak/>
        <w:t>Respect differences among your colleagues and customers such as cultural and social diversity.</w:t>
      </w:r>
    </w:p>
    <w:p w14:paraId="784D597C" w14:textId="77777777" w:rsidR="00D62D52" w:rsidRPr="005D4895" w:rsidRDefault="00D62D52" w:rsidP="00D62D52">
      <w:pPr>
        <w:pStyle w:val="Bullets"/>
        <w:numPr>
          <w:ilvl w:val="0"/>
          <w:numId w:val="0"/>
        </w:numPr>
        <w:ind w:left="720" w:hanging="360"/>
        <w:rPr>
          <w:sz w:val="22"/>
          <w:szCs w:val="22"/>
        </w:rPr>
      </w:pPr>
    </w:p>
    <w:sectPr w:rsidR="00D62D52" w:rsidRPr="005D4895" w:rsidSect="00D62D52">
      <w:footerReference w:type="default" r:id="rId7"/>
      <w:headerReference w:type="first" r:id="rId8"/>
      <w:footerReference w:type="first" r:id="rId9"/>
      <w:pgSz w:w="11906" w:h="16838"/>
      <w:pgMar w:top="110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A5168" w14:textId="77777777" w:rsidR="00F1447B" w:rsidRDefault="00F1447B" w:rsidP="00D62D52">
      <w:pPr>
        <w:spacing w:line="240" w:lineRule="auto"/>
      </w:pPr>
      <w:r>
        <w:separator/>
      </w:r>
    </w:p>
  </w:endnote>
  <w:endnote w:type="continuationSeparator" w:id="0">
    <w:p w14:paraId="6AA6DB52" w14:textId="77777777" w:rsidR="00F1447B" w:rsidRDefault="00F1447B" w:rsidP="00D62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5981" w14:textId="77777777" w:rsidR="00F24200" w:rsidRPr="00D62D52" w:rsidRDefault="00F24200" w:rsidP="00D62D52">
    <w:pPr>
      <w:pStyle w:val="Footer"/>
      <w:rPr>
        <w:sz w:val="16"/>
        <w:szCs w:val="16"/>
      </w:rPr>
    </w:pPr>
    <w:r w:rsidRPr="00D62D52">
      <w:rPr>
        <w:sz w:val="16"/>
        <w:szCs w:val="16"/>
      </w:rPr>
      <w:tab/>
      <w:t>Carpentaria Shire Council – Position Description</w:t>
    </w:r>
  </w:p>
  <w:p w14:paraId="784D5982" w14:textId="6DC89846" w:rsidR="00F24200" w:rsidRPr="003B7613" w:rsidRDefault="00F24200" w:rsidP="00D62D52">
    <w:pPr>
      <w:pStyle w:val="Footer"/>
      <w:rPr>
        <w:sz w:val="16"/>
        <w:szCs w:val="16"/>
      </w:rPr>
    </w:pPr>
    <w:r>
      <w:rPr>
        <w:sz w:val="16"/>
        <w:szCs w:val="16"/>
      </w:rPr>
      <w:t>Customer Service Officer</w:t>
    </w:r>
    <w:r>
      <w:rPr>
        <w:sz w:val="16"/>
        <w:szCs w:val="16"/>
      </w:rPr>
      <w:tab/>
    </w:r>
    <w:r w:rsidRPr="00D62D52">
      <w:rPr>
        <w:sz w:val="16"/>
        <w:szCs w:val="16"/>
      </w:rPr>
      <w:tab/>
      <w:t xml:space="preserve">Last Updated: </w:t>
    </w:r>
    <w:r w:rsidR="00EC26CD">
      <w:rPr>
        <w:sz w:val="16"/>
        <w:szCs w:val="16"/>
      </w:rPr>
      <w:t>9 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5989" w14:textId="77777777" w:rsidR="00F24200" w:rsidRPr="00D62D52" w:rsidRDefault="00F24200" w:rsidP="00D62D52">
    <w:pPr>
      <w:pStyle w:val="Footer"/>
      <w:rPr>
        <w:sz w:val="16"/>
        <w:szCs w:val="16"/>
      </w:rPr>
    </w:pPr>
    <w:r w:rsidRPr="00D62D52">
      <w:rPr>
        <w:sz w:val="16"/>
        <w:szCs w:val="16"/>
      </w:rPr>
      <w:tab/>
      <w:t>Carpentaria Shire Council – Position Description</w:t>
    </w:r>
  </w:p>
  <w:p w14:paraId="784D598A" w14:textId="4928361F" w:rsidR="00F24200" w:rsidRPr="00D62D52" w:rsidRDefault="00F24200">
    <w:pPr>
      <w:pStyle w:val="Footer"/>
      <w:rPr>
        <w:sz w:val="16"/>
        <w:szCs w:val="16"/>
      </w:rPr>
    </w:pPr>
    <w:r>
      <w:rPr>
        <w:sz w:val="16"/>
        <w:szCs w:val="16"/>
      </w:rPr>
      <w:t>Customer Service Officer</w:t>
    </w:r>
    <w:r w:rsidRPr="00D62D52">
      <w:rPr>
        <w:sz w:val="16"/>
        <w:szCs w:val="16"/>
      </w:rPr>
      <w:tab/>
    </w:r>
    <w:r w:rsidRPr="00D62D52">
      <w:rPr>
        <w:sz w:val="16"/>
        <w:szCs w:val="16"/>
      </w:rPr>
      <w:tab/>
      <w:t xml:space="preserve">Last Updated: </w:t>
    </w:r>
    <w:r w:rsidR="00EC26CD">
      <w:rPr>
        <w:sz w:val="16"/>
        <w:szCs w:val="16"/>
      </w:rPr>
      <w:t>9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0CFB" w14:textId="77777777" w:rsidR="00F1447B" w:rsidRDefault="00F1447B" w:rsidP="00D62D52">
      <w:pPr>
        <w:spacing w:line="240" w:lineRule="auto"/>
      </w:pPr>
      <w:r>
        <w:separator/>
      </w:r>
    </w:p>
  </w:footnote>
  <w:footnote w:type="continuationSeparator" w:id="0">
    <w:p w14:paraId="6C0B9C0F" w14:textId="77777777" w:rsidR="00F1447B" w:rsidRDefault="00F1447B" w:rsidP="00D62D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5983" w14:textId="77777777" w:rsidR="00F24200" w:rsidRDefault="00F24200" w:rsidP="00D62D52">
    <w:pPr>
      <w:pStyle w:val="Header"/>
    </w:pPr>
  </w:p>
  <w:tbl>
    <w:tblPr>
      <w:tblStyle w:val="TableGrid"/>
      <w:tblW w:w="0" w:type="auto"/>
      <w:tblLook w:val="04A0" w:firstRow="1" w:lastRow="0" w:firstColumn="1" w:lastColumn="0" w:noHBand="0" w:noVBand="1"/>
    </w:tblPr>
    <w:tblGrid>
      <w:gridCol w:w="4539"/>
      <w:gridCol w:w="4487"/>
    </w:tblGrid>
    <w:tr w:rsidR="00F24200" w14:paraId="784D5987" w14:textId="77777777" w:rsidTr="00015303">
      <w:tc>
        <w:tcPr>
          <w:tcW w:w="4621" w:type="dxa"/>
          <w:tcBorders>
            <w:top w:val="nil"/>
            <w:left w:val="nil"/>
            <w:bottom w:val="nil"/>
            <w:right w:val="nil"/>
          </w:tcBorders>
        </w:tcPr>
        <w:p w14:paraId="784D5984" w14:textId="77777777" w:rsidR="00F24200" w:rsidRDefault="00F24200" w:rsidP="00015303">
          <w:pPr>
            <w:pStyle w:val="Header"/>
          </w:pPr>
          <w:r w:rsidRPr="00D62D52">
            <w:rPr>
              <w:noProof/>
            </w:rPr>
            <w:drawing>
              <wp:inline distT="0" distB="0" distL="0" distR="0" wp14:anchorId="784D598B" wp14:editId="784D598C">
                <wp:extent cx="1602716" cy="708599"/>
                <wp:effectExtent l="19050" t="0" r="0" b="0"/>
                <wp:docPr id="3" name="Picture 0" descr="CSC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_logo_HR.jpg"/>
                        <pic:cNvPicPr/>
                      </pic:nvPicPr>
                      <pic:blipFill>
                        <a:blip r:embed="rId1"/>
                        <a:stretch>
                          <a:fillRect/>
                        </a:stretch>
                      </pic:blipFill>
                      <pic:spPr>
                        <a:xfrm>
                          <a:off x="0" y="0"/>
                          <a:ext cx="1609904" cy="711777"/>
                        </a:xfrm>
                        <a:prstGeom prst="rect">
                          <a:avLst/>
                        </a:prstGeom>
                      </pic:spPr>
                    </pic:pic>
                  </a:graphicData>
                </a:graphic>
              </wp:inline>
            </w:drawing>
          </w:r>
        </w:p>
      </w:tc>
      <w:tc>
        <w:tcPr>
          <w:tcW w:w="4621" w:type="dxa"/>
          <w:tcBorders>
            <w:top w:val="nil"/>
            <w:left w:val="nil"/>
            <w:bottom w:val="nil"/>
            <w:right w:val="nil"/>
          </w:tcBorders>
          <w:vAlign w:val="center"/>
        </w:tcPr>
        <w:p w14:paraId="784D5985" w14:textId="77777777" w:rsidR="00F24200" w:rsidRPr="00D62D52" w:rsidRDefault="00F24200" w:rsidP="00015303">
          <w:pPr>
            <w:pStyle w:val="Header"/>
            <w:jc w:val="right"/>
            <w:rPr>
              <w:b/>
              <w:sz w:val="28"/>
            </w:rPr>
          </w:pPr>
          <w:r w:rsidRPr="00D62D52">
            <w:rPr>
              <w:b/>
              <w:sz w:val="28"/>
            </w:rPr>
            <w:t>Carpentaria Shire Council</w:t>
          </w:r>
        </w:p>
        <w:p w14:paraId="784D5986" w14:textId="77777777" w:rsidR="00F24200" w:rsidRDefault="00F24200" w:rsidP="00015303">
          <w:pPr>
            <w:pStyle w:val="Header"/>
            <w:jc w:val="right"/>
          </w:pPr>
          <w:r w:rsidRPr="00D62D52">
            <w:rPr>
              <w:b/>
              <w:sz w:val="28"/>
            </w:rPr>
            <w:t>Position Description</w:t>
          </w:r>
        </w:p>
      </w:tc>
    </w:tr>
  </w:tbl>
  <w:p w14:paraId="784D5988" w14:textId="77777777" w:rsidR="00F24200" w:rsidRDefault="00F24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268"/>
    <w:multiLevelType w:val="hybridMultilevel"/>
    <w:tmpl w:val="F91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E4B4E"/>
    <w:multiLevelType w:val="hybridMultilevel"/>
    <w:tmpl w:val="5D4C8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2A47E6"/>
    <w:multiLevelType w:val="hybridMultilevel"/>
    <w:tmpl w:val="F9640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95C0F"/>
    <w:multiLevelType w:val="singleLevel"/>
    <w:tmpl w:val="18F72FBD"/>
    <w:lvl w:ilvl="0">
      <w:start w:val="1"/>
      <w:numFmt w:val="decimal"/>
      <w:lvlText w:val="%1."/>
      <w:lvlJc w:val="left"/>
      <w:pPr>
        <w:tabs>
          <w:tab w:val="num" w:pos="648"/>
        </w:tabs>
        <w:ind w:left="1224" w:hanging="648"/>
      </w:pPr>
      <w:rPr>
        <w:rFonts w:cs="Times New Roman"/>
        <w:snapToGrid/>
        <w:sz w:val="20"/>
        <w:szCs w:val="20"/>
      </w:rPr>
    </w:lvl>
  </w:abstractNum>
  <w:abstractNum w:abstractNumId="4" w15:restartNumberingAfterBreak="0">
    <w:nsid w:val="057B0000"/>
    <w:multiLevelType w:val="hybridMultilevel"/>
    <w:tmpl w:val="3E98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6F4A9C"/>
    <w:multiLevelType w:val="hybridMultilevel"/>
    <w:tmpl w:val="073613B6"/>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ADA6D81"/>
    <w:multiLevelType w:val="hybridMultilevel"/>
    <w:tmpl w:val="5638FF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B475064"/>
    <w:multiLevelType w:val="hybridMultilevel"/>
    <w:tmpl w:val="B9CEADF8"/>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8" w15:restartNumberingAfterBreak="0">
    <w:nsid w:val="0BA01D90"/>
    <w:multiLevelType w:val="hybridMultilevel"/>
    <w:tmpl w:val="5F9088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4AF21B2"/>
    <w:multiLevelType w:val="hybridMultilevel"/>
    <w:tmpl w:val="C964A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39024B"/>
    <w:multiLevelType w:val="hybridMultilevel"/>
    <w:tmpl w:val="266683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F88512B"/>
    <w:multiLevelType w:val="hybridMultilevel"/>
    <w:tmpl w:val="5C464CC4"/>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E127D5"/>
    <w:multiLevelType w:val="hybridMultilevel"/>
    <w:tmpl w:val="B212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822C75"/>
    <w:multiLevelType w:val="hybridMultilevel"/>
    <w:tmpl w:val="79D8E1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1AD2BAD"/>
    <w:multiLevelType w:val="hybridMultilevel"/>
    <w:tmpl w:val="A9B4FB4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234A1549"/>
    <w:multiLevelType w:val="hybridMultilevel"/>
    <w:tmpl w:val="66D6BDB4"/>
    <w:lvl w:ilvl="0" w:tplc="0C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965862"/>
    <w:multiLevelType w:val="hybridMultilevel"/>
    <w:tmpl w:val="DF7EA71A"/>
    <w:lvl w:ilvl="0" w:tplc="3734531C">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4D5F10"/>
    <w:multiLevelType w:val="hybridMultilevel"/>
    <w:tmpl w:val="445626E6"/>
    <w:lvl w:ilvl="0" w:tplc="0409000B">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285E6A10"/>
    <w:multiLevelType w:val="hybridMultilevel"/>
    <w:tmpl w:val="C4BAA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91F7C"/>
    <w:multiLevelType w:val="hybridMultilevel"/>
    <w:tmpl w:val="00726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6452105"/>
    <w:multiLevelType w:val="hybridMultilevel"/>
    <w:tmpl w:val="D19282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8972E8B"/>
    <w:multiLevelType w:val="hybridMultilevel"/>
    <w:tmpl w:val="8D101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44E7D"/>
    <w:multiLevelType w:val="hybridMultilevel"/>
    <w:tmpl w:val="A2F65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E2298E"/>
    <w:multiLevelType w:val="hybridMultilevel"/>
    <w:tmpl w:val="E2EAB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4C619EF"/>
    <w:multiLevelType w:val="hybridMultilevel"/>
    <w:tmpl w:val="691A6994"/>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5" w15:restartNumberingAfterBreak="0">
    <w:nsid w:val="45FF11B6"/>
    <w:multiLevelType w:val="hybridMultilevel"/>
    <w:tmpl w:val="5044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42E3B"/>
    <w:multiLevelType w:val="hybridMultilevel"/>
    <w:tmpl w:val="B41C4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9853CF4"/>
    <w:multiLevelType w:val="hybridMultilevel"/>
    <w:tmpl w:val="965AA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3234E4"/>
    <w:multiLevelType w:val="hybridMultilevel"/>
    <w:tmpl w:val="8CBCB2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1672671"/>
    <w:multiLevelType w:val="hybridMultilevel"/>
    <w:tmpl w:val="09BE4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FA0048"/>
    <w:multiLevelType w:val="hybridMultilevel"/>
    <w:tmpl w:val="F2F44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0F57B6"/>
    <w:multiLevelType w:val="hybridMultilevel"/>
    <w:tmpl w:val="06DC6236"/>
    <w:lvl w:ilvl="0" w:tplc="0409000B">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2" w15:restartNumberingAfterBreak="0">
    <w:nsid w:val="594F630A"/>
    <w:multiLevelType w:val="hybridMultilevel"/>
    <w:tmpl w:val="DB30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E9557F"/>
    <w:multiLevelType w:val="hybridMultilevel"/>
    <w:tmpl w:val="6608C4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C7707C2"/>
    <w:multiLevelType w:val="hybridMultilevel"/>
    <w:tmpl w:val="AB3A6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A347D7"/>
    <w:multiLevelType w:val="hybridMultilevel"/>
    <w:tmpl w:val="6680A8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1E20DC"/>
    <w:multiLevelType w:val="hybridMultilevel"/>
    <w:tmpl w:val="C43EFF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5165B7C"/>
    <w:multiLevelType w:val="hybridMultilevel"/>
    <w:tmpl w:val="D08AC512"/>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3049"/>
        </w:tabs>
        <w:ind w:left="3049" w:hanging="720"/>
      </w:pPr>
      <w:rPr>
        <w:rFonts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8" w15:restartNumberingAfterBreak="0">
    <w:nsid w:val="679934A9"/>
    <w:multiLevelType w:val="hybridMultilevel"/>
    <w:tmpl w:val="DE249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506766"/>
    <w:multiLevelType w:val="hybridMultilevel"/>
    <w:tmpl w:val="1B10B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FF061D"/>
    <w:multiLevelType w:val="hybridMultilevel"/>
    <w:tmpl w:val="8892B298"/>
    <w:lvl w:ilvl="0" w:tplc="0C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E0321"/>
    <w:multiLevelType w:val="hybridMultilevel"/>
    <w:tmpl w:val="4A9EDD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BC931EF"/>
    <w:multiLevelType w:val="hybridMultilevel"/>
    <w:tmpl w:val="CDC6E54A"/>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5"/>
  </w:num>
  <w:num w:numId="2">
    <w:abstractNumId w:val="16"/>
  </w:num>
  <w:num w:numId="3">
    <w:abstractNumId w:val="40"/>
  </w:num>
  <w:num w:numId="4">
    <w:abstractNumId w:val="35"/>
  </w:num>
  <w:num w:numId="5">
    <w:abstractNumId w:val="27"/>
  </w:num>
  <w:num w:numId="6">
    <w:abstractNumId w:val="15"/>
  </w:num>
  <w:num w:numId="7">
    <w:abstractNumId w:val="3"/>
  </w:num>
  <w:num w:numId="8">
    <w:abstractNumId w:val="11"/>
  </w:num>
  <w:num w:numId="9">
    <w:abstractNumId w:val="20"/>
  </w:num>
  <w:num w:numId="10">
    <w:abstractNumId w:val="24"/>
  </w:num>
  <w:num w:numId="11">
    <w:abstractNumId w:val="7"/>
  </w:num>
  <w:num w:numId="12">
    <w:abstractNumId w:val="31"/>
  </w:num>
  <w:num w:numId="13">
    <w:abstractNumId w:val="17"/>
  </w:num>
  <w:num w:numId="14">
    <w:abstractNumId w:val="6"/>
  </w:num>
  <w:num w:numId="15">
    <w:abstractNumId w:val="8"/>
  </w:num>
  <w:num w:numId="16">
    <w:abstractNumId w:val="33"/>
  </w:num>
  <w:num w:numId="17">
    <w:abstractNumId w:val="28"/>
  </w:num>
  <w:num w:numId="18">
    <w:abstractNumId w:val="41"/>
  </w:num>
  <w:num w:numId="19">
    <w:abstractNumId w:val="36"/>
  </w:num>
  <w:num w:numId="20">
    <w:abstractNumId w:val="37"/>
  </w:num>
  <w:num w:numId="21">
    <w:abstractNumId w:val="16"/>
  </w:num>
  <w:num w:numId="22">
    <w:abstractNumId w:val="21"/>
  </w:num>
  <w:num w:numId="23">
    <w:abstractNumId w:val="38"/>
  </w:num>
  <w:num w:numId="24">
    <w:abstractNumId w:val="2"/>
  </w:num>
  <w:num w:numId="25">
    <w:abstractNumId w:val="34"/>
  </w:num>
  <w:num w:numId="26">
    <w:abstractNumId w:val="29"/>
  </w:num>
  <w:num w:numId="27">
    <w:abstractNumId w:val="0"/>
  </w:num>
  <w:num w:numId="28">
    <w:abstractNumId w:val="1"/>
  </w:num>
  <w:num w:numId="29">
    <w:abstractNumId w:val="12"/>
  </w:num>
  <w:num w:numId="30">
    <w:abstractNumId w:val="32"/>
  </w:num>
  <w:num w:numId="31">
    <w:abstractNumId w:val="30"/>
  </w:num>
  <w:num w:numId="32">
    <w:abstractNumId w:val="16"/>
  </w:num>
  <w:num w:numId="33">
    <w:abstractNumId w:val="16"/>
  </w:num>
  <w:num w:numId="34">
    <w:abstractNumId w:val="16"/>
  </w:num>
  <w:num w:numId="35">
    <w:abstractNumId w:val="18"/>
  </w:num>
  <w:num w:numId="36">
    <w:abstractNumId w:val="9"/>
  </w:num>
  <w:num w:numId="37">
    <w:abstractNumId w:val="13"/>
  </w:num>
  <w:num w:numId="38">
    <w:abstractNumId w:val="4"/>
  </w:num>
  <w:num w:numId="39">
    <w:abstractNumId w:val="19"/>
  </w:num>
  <w:num w:numId="40">
    <w:abstractNumId w:val="22"/>
  </w:num>
  <w:num w:numId="41">
    <w:abstractNumId w:val="25"/>
  </w:num>
  <w:num w:numId="42">
    <w:abstractNumId w:val="42"/>
  </w:num>
  <w:num w:numId="43">
    <w:abstractNumId w:val="14"/>
  </w:num>
  <w:num w:numId="44">
    <w:abstractNumId w:val="26"/>
  </w:num>
  <w:num w:numId="45">
    <w:abstractNumId w:val="23"/>
  </w:num>
  <w:num w:numId="46">
    <w:abstractNumId w:val="10"/>
  </w:num>
  <w:num w:numId="47">
    <w:abstractNumId w:val="3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52"/>
    <w:rsid w:val="00015303"/>
    <w:rsid w:val="0007300F"/>
    <w:rsid w:val="0008628D"/>
    <w:rsid w:val="001125B0"/>
    <w:rsid w:val="00194015"/>
    <w:rsid w:val="001B7A85"/>
    <w:rsid w:val="00232489"/>
    <w:rsid w:val="00263649"/>
    <w:rsid w:val="00322FE5"/>
    <w:rsid w:val="003B7613"/>
    <w:rsid w:val="003D0D2E"/>
    <w:rsid w:val="00443BAA"/>
    <w:rsid w:val="0045142A"/>
    <w:rsid w:val="00451A00"/>
    <w:rsid w:val="00486EE9"/>
    <w:rsid w:val="004D6B2C"/>
    <w:rsid w:val="00513490"/>
    <w:rsid w:val="00585D49"/>
    <w:rsid w:val="00587915"/>
    <w:rsid w:val="005B1FC7"/>
    <w:rsid w:val="005D4895"/>
    <w:rsid w:val="006B4DC4"/>
    <w:rsid w:val="007311BA"/>
    <w:rsid w:val="00770204"/>
    <w:rsid w:val="007A173E"/>
    <w:rsid w:val="007D2B8E"/>
    <w:rsid w:val="007E32DE"/>
    <w:rsid w:val="008341A4"/>
    <w:rsid w:val="00840B8B"/>
    <w:rsid w:val="00845BE9"/>
    <w:rsid w:val="00871A32"/>
    <w:rsid w:val="00881787"/>
    <w:rsid w:val="00893C78"/>
    <w:rsid w:val="00897867"/>
    <w:rsid w:val="008C089E"/>
    <w:rsid w:val="009346C3"/>
    <w:rsid w:val="0096766B"/>
    <w:rsid w:val="009A3BAE"/>
    <w:rsid w:val="00A55590"/>
    <w:rsid w:val="00A80D12"/>
    <w:rsid w:val="00AA0CD9"/>
    <w:rsid w:val="00AE3AEC"/>
    <w:rsid w:val="00B55F19"/>
    <w:rsid w:val="00B66B5D"/>
    <w:rsid w:val="00C52D4A"/>
    <w:rsid w:val="00C82F52"/>
    <w:rsid w:val="00CE3ED5"/>
    <w:rsid w:val="00D01AB5"/>
    <w:rsid w:val="00D30F4E"/>
    <w:rsid w:val="00D62D52"/>
    <w:rsid w:val="00DA0814"/>
    <w:rsid w:val="00DA3FD2"/>
    <w:rsid w:val="00DD5267"/>
    <w:rsid w:val="00EB2DE0"/>
    <w:rsid w:val="00EC26CD"/>
    <w:rsid w:val="00EC37E1"/>
    <w:rsid w:val="00F05943"/>
    <w:rsid w:val="00F1447B"/>
    <w:rsid w:val="00F24200"/>
    <w:rsid w:val="00F32B76"/>
    <w:rsid w:val="00F55238"/>
    <w:rsid w:val="00FA18E6"/>
    <w:rsid w:val="00FC0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D5931"/>
  <w15:docId w15:val="{9F86C2DB-DB0A-4583-AEBD-A90FB420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52"/>
    <w:pPr>
      <w:spacing w:after="0"/>
      <w:jc w:val="both"/>
    </w:pPr>
    <w:rPr>
      <w:rFonts w:eastAsia="Times New Roman" w:cs="Times New Roman"/>
      <w:color w:val="000000"/>
      <w:kern w:val="28"/>
      <w:sz w:val="20"/>
      <w:szCs w:val="20"/>
      <w:lang w:eastAsia="en-AU"/>
    </w:rPr>
  </w:style>
  <w:style w:type="paragraph" w:styleId="Heading2">
    <w:name w:val="heading 2"/>
    <w:basedOn w:val="Normal"/>
    <w:next w:val="Normal"/>
    <w:link w:val="Heading2Char"/>
    <w:uiPriority w:val="9"/>
    <w:unhideWhenUsed/>
    <w:qFormat/>
    <w:rsid w:val="00D62D52"/>
    <w:pPr>
      <w:outlineLvl w:val="1"/>
    </w:pPr>
    <w:rPr>
      <w:rFonts w:cstheme="minorHAnsi"/>
      <w:b/>
      <w:sz w:val="22"/>
      <w:szCs w:val="22"/>
      <w:u w:val="single"/>
    </w:rPr>
  </w:style>
  <w:style w:type="paragraph" w:styleId="Heading3">
    <w:name w:val="heading 3"/>
    <w:basedOn w:val="Normal"/>
    <w:next w:val="Normal"/>
    <w:link w:val="Heading3Char"/>
    <w:uiPriority w:val="9"/>
    <w:unhideWhenUsed/>
    <w:qFormat/>
    <w:rsid w:val="00D62D52"/>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D52"/>
    <w:pPr>
      <w:tabs>
        <w:tab w:val="center" w:pos="4513"/>
        <w:tab w:val="right" w:pos="9026"/>
      </w:tabs>
      <w:spacing w:line="240" w:lineRule="auto"/>
    </w:pPr>
  </w:style>
  <w:style w:type="character" w:customStyle="1" w:styleId="HeaderChar">
    <w:name w:val="Header Char"/>
    <w:basedOn w:val="DefaultParagraphFont"/>
    <w:link w:val="Header"/>
    <w:uiPriority w:val="99"/>
    <w:rsid w:val="00D62D52"/>
  </w:style>
  <w:style w:type="paragraph" w:styleId="Footer">
    <w:name w:val="footer"/>
    <w:basedOn w:val="Normal"/>
    <w:link w:val="FooterChar"/>
    <w:uiPriority w:val="99"/>
    <w:unhideWhenUsed/>
    <w:rsid w:val="00D62D52"/>
    <w:pPr>
      <w:tabs>
        <w:tab w:val="center" w:pos="4513"/>
        <w:tab w:val="right" w:pos="9026"/>
      </w:tabs>
      <w:spacing w:line="240" w:lineRule="auto"/>
    </w:pPr>
  </w:style>
  <w:style w:type="character" w:customStyle="1" w:styleId="FooterChar">
    <w:name w:val="Footer Char"/>
    <w:basedOn w:val="DefaultParagraphFont"/>
    <w:link w:val="Footer"/>
    <w:uiPriority w:val="99"/>
    <w:rsid w:val="00D62D52"/>
  </w:style>
  <w:style w:type="paragraph" w:styleId="BalloonText">
    <w:name w:val="Balloon Text"/>
    <w:basedOn w:val="Normal"/>
    <w:link w:val="BalloonTextChar"/>
    <w:semiHidden/>
    <w:unhideWhenUsed/>
    <w:rsid w:val="00D62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52"/>
    <w:rPr>
      <w:rFonts w:ascii="Tahoma" w:hAnsi="Tahoma" w:cs="Tahoma"/>
      <w:sz w:val="16"/>
      <w:szCs w:val="16"/>
    </w:rPr>
  </w:style>
  <w:style w:type="table" w:styleId="TableGrid">
    <w:name w:val="Table Grid"/>
    <w:basedOn w:val="TableNormal"/>
    <w:uiPriority w:val="59"/>
    <w:rsid w:val="00D6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2D52"/>
    <w:rPr>
      <w:rFonts w:eastAsia="Times New Roman" w:cstheme="minorHAnsi"/>
      <w:b/>
      <w:color w:val="000000"/>
      <w:kern w:val="28"/>
      <w:u w:val="single"/>
      <w:lang w:eastAsia="en-AU"/>
    </w:rPr>
  </w:style>
  <w:style w:type="paragraph" w:styleId="ListParagraph">
    <w:name w:val="List Paragraph"/>
    <w:basedOn w:val="Normal"/>
    <w:link w:val="ListParagraphChar"/>
    <w:uiPriority w:val="34"/>
    <w:qFormat/>
    <w:rsid w:val="00D62D52"/>
    <w:pPr>
      <w:ind w:left="720"/>
      <w:contextualSpacing/>
    </w:pPr>
  </w:style>
  <w:style w:type="paragraph" w:customStyle="1" w:styleId="Bullets">
    <w:name w:val="Bullets"/>
    <w:basedOn w:val="ListParagraph"/>
    <w:link w:val="BulletsChar"/>
    <w:qFormat/>
    <w:rsid w:val="00D62D52"/>
    <w:pPr>
      <w:numPr>
        <w:numId w:val="2"/>
      </w:numPr>
      <w:spacing w:line="240" w:lineRule="auto"/>
    </w:pPr>
    <w:rPr>
      <w:color w:val="auto"/>
    </w:rPr>
  </w:style>
  <w:style w:type="character" w:customStyle="1" w:styleId="Heading3Char">
    <w:name w:val="Heading 3 Char"/>
    <w:basedOn w:val="DefaultParagraphFont"/>
    <w:link w:val="Heading3"/>
    <w:uiPriority w:val="9"/>
    <w:rsid w:val="00D62D52"/>
    <w:rPr>
      <w:rFonts w:eastAsia="Times New Roman" w:cs="Times New Roman"/>
      <w:b/>
      <w:i/>
      <w:color w:val="000000"/>
      <w:kern w:val="28"/>
      <w:sz w:val="20"/>
      <w:szCs w:val="20"/>
      <w:lang w:eastAsia="en-AU"/>
    </w:rPr>
  </w:style>
  <w:style w:type="character" w:customStyle="1" w:styleId="ListParagraphChar">
    <w:name w:val="List Paragraph Char"/>
    <w:basedOn w:val="DefaultParagraphFont"/>
    <w:link w:val="ListParagraph"/>
    <w:uiPriority w:val="34"/>
    <w:rsid w:val="00D62D52"/>
    <w:rPr>
      <w:rFonts w:eastAsia="Times New Roman" w:cs="Times New Roman"/>
      <w:color w:val="000000"/>
      <w:kern w:val="28"/>
      <w:sz w:val="20"/>
      <w:szCs w:val="20"/>
      <w:lang w:eastAsia="en-AU"/>
    </w:rPr>
  </w:style>
  <w:style w:type="character" w:customStyle="1" w:styleId="BulletsChar">
    <w:name w:val="Bullets Char"/>
    <w:basedOn w:val="ListParagraphChar"/>
    <w:link w:val="Bullets"/>
    <w:rsid w:val="00D62D52"/>
    <w:rPr>
      <w:rFonts w:eastAsia="Times New Roman" w:cs="Times New Roman"/>
      <w:color w:val="000000"/>
      <w:kern w:val="28"/>
      <w:sz w:val="20"/>
      <w:szCs w:val="20"/>
      <w:lang w:eastAsia="en-AU"/>
    </w:rPr>
  </w:style>
  <w:style w:type="paragraph" w:styleId="NoSpacing">
    <w:name w:val="No Spacing"/>
    <w:uiPriority w:val="1"/>
    <w:qFormat/>
    <w:rsid w:val="00263649"/>
    <w:pPr>
      <w:spacing w:after="0" w:line="240" w:lineRule="auto"/>
    </w:pPr>
    <w:rPr>
      <w:rFonts w:ascii="Calibri" w:eastAsia="Calibri" w:hAnsi="Calibri" w:cs="Times New Roman"/>
    </w:rPr>
  </w:style>
  <w:style w:type="paragraph" w:customStyle="1" w:styleId="Default">
    <w:name w:val="Default"/>
    <w:rsid w:val="000153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6065">
      <w:bodyDiv w:val="1"/>
      <w:marLeft w:val="0"/>
      <w:marRight w:val="0"/>
      <w:marTop w:val="0"/>
      <w:marBottom w:val="0"/>
      <w:divBdr>
        <w:top w:val="none" w:sz="0" w:space="0" w:color="auto"/>
        <w:left w:val="none" w:sz="0" w:space="0" w:color="auto"/>
        <w:bottom w:val="none" w:sz="0" w:space="0" w:color="auto"/>
        <w:right w:val="none" w:sz="0" w:space="0" w:color="auto"/>
      </w:divBdr>
    </w:div>
    <w:div w:id="256135855">
      <w:bodyDiv w:val="1"/>
      <w:marLeft w:val="0"/>
      <w:marRight w:val="0"/>
      <w:marTop w:val="0"/>
      <w:marBottom w:val="0"/>
      <w:divBdr>
        <w:top w:val="none" w:sz="0" w:space="0" w:color="auto"/>
        <w:left w:val="none" w:sz="0" w:space="0" w:color="auto"/>
        <w:bottom w:val="none" w:sz="0" w:space="0" w:color="auto"/>
        <w:right w:val="none" w:sz="0" w:space="0" w:color="auto"/>
      </w:divBdr>
    </w:div>
    <w:div w:id="260533325">
      <w:bodyDiv w:val="1"/>
      <w:marLeft w:val="0"/>
      <w:marRight w:val="0"/>
      <w:marTop w:val="0"/>
      <w:marBottom w:val="0"/>
      <w:divBdr>
        <w:top w:val="none" w:sz="0" w:space="0" w:color="auto"/>
        <w:left w:val="none" w:sz="0" w:space="0" w:color="auto"/>
        <w:bottom w:val="none" w:sz="0" w:space="0" w:color="auto"/>
        <w:right w:val="none" w:sz="0" w:space="0" w:color="auto"/>
      </w:divBdr>
    </w:div>
    <w:div w:id="488136130">
      <w:bodyDiv w:val="1"/>
      <w:marLeft w:val="0"/>
      <w:marRight w:val="0"/>
      <w:marTop w:val="0"/>
      <w:marBottom w:val="0"/>
      <w:divBdr>
        <w:top w:val="none" w:sz="0" w:space="0" w:color="auto"/>
        <w:left w:val="none" w:sz="0" w:space="0" w:color="auto"/>
        <w:bottom w:val="none" w:sz="0" w:space="0" w:color="auto"/>
        <w:right w:val="none" w:sz="0" w:space="0" w:color="auto"/>
      </w:divBdr>
    </w:div>
    <w:div w:id="547186945">
      <w:bodyDiv w:val="1"/>
      <w:marLeft w:val="0"/>
      <w:marRight w:val="0"/>
      <w:marTop w:val="0"/>
      <w:marBottom w:val="0"/>
      <w:divBdr>
        <w:top w:val="none" w:sz="0" w:space="0" w:color="auto"/>
        <w:left w:val="none" w:sz="0" w:space="0" w:color="auto"/>
        <w:bottom w:val="none" w:sz="0" w:space="0" w:color="auto"/>
        <w:right w:val="none" w:sz="0" w:space="0" w:color="auto"/>
      </w:divBdr>
    </w:div>
    <w:div w:id="723600867">
      <w:bodyDiv w:val="1"/>
      <w:marLeft w:val="0"/>
      <w:marRight w:val="0"/>
      <w:marTop w:val="0"/>
      <w:marBottom w:val="0"/>
      <w:divBdr>
        <w:top w:val="none" w:sz="0" w:space="0" w:color="auto"/>
        <w:left w:val="none" w:sz="0" w:space="0" w:color="auto"/>
        <w:bottom w:val="none" w:sz="0" w:space="0" w:color="auto"/>
        <w:right w:val="none" w:sz="0" w:space="0" w:color="auto"/>
      </w:divBdr>
    </w:div>
    <w:div w:id="871042880">
      <w:bodyDiv w:val="1"/>
      <w:marLeft w:val="0"/>
      <w:marRight w:val="0"/>
      <w:marTop w:val="0"/>
      <w:marBottom w:val="0"/>
      <w:divBdr>
        <w:top w:val="none" w:sz="0" w:space="0" w:color="auto"/>
        <w:left w:val="none" w:sz="0" w:space="0" w:color="auto"/>
        <w:bottom w:val="none" w:sz="0" w:space="0" w:color="auto"/>
        <w:right w:val="none" w:sz="0" w:space="0" w:color="auto"/>
      </w:divBdr>
    </w:div>
    <w:div w:id="1776703921">
      <w:bodyDiv w:val="1"/>
      <w:marLeft w:val="0"/>
      <w:marRight w:val="0"/>
      <w:marTop w:val="0"/>
      <w:marBottom w:val="0"/>
      <w:divBdr>
        <w:top w:val="none" w:sz="0" w:space="0" w:color="auto"/>
        <w:left w:val="none" w:sz="0" w:space="0" w:color="auto"/>
        <w:bottom w:val="none" w:sz="0" w:space="0" w:color="auto"/>
        <w:right w:val="none" w:sz="0" w:space="0" w:color="auto"/>
      </w:divBdr>
    </w:div>
    <w:div w:id="20139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Carpentaria Shire Council</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Robinson</dc:creator>
  <cp:lastModifiedBy>MHR - Lisa Ruyg</cp:lastModifiedBy>
  <cp:revision>2</cp:revision>
  <cp:lastPrinted>2020-06-15T01:43:00Z</cp:lastPrinted>
  <dcterms:created xsi:type="dcterms:W3CDTF">2021-07-09T06:06:00Z</dcterms:created>
  <dcterms:modified xsi:type="dcterms:W3CDTF">2021-07-09T06:06:00Z</dcterms:modified>
</cp:coreProperties>
</file>