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C5E1C" w14:textId="77777777" w:rsidR="000120B0" w:rsidRDefault="00E17B0C">
      <w:bookmarkStart w:id="0" w:name="_GoBack"/>
      <w:bookmarkEnd w:id="0"/>
      <w:r>
        <w:rPr>
          <w:noProof/>
          <w:lang w:eastAsia="en-AU"/>
        </w:rPr>
        <w:drawing>
          <wp:inline distT="0" distB="0" distL="0" distR="0" wp14:anchorId="122D6263" wp14:editId="722433D9">
            <wp:extent cx="5731510" cy="2533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_Logo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533650"/>
                    </a:xfrm>
                    <a:prstGeom prst="rect">
                      <a:avLst/>
                    </a:prstGeom>
                  </pic:spPr>
                </pic:pic>
              </a:graphicData>
            </a:graphic>
          </wp:inline>
        </w:drawing>
      </w:r>
    </w:p>
    <w:p w14:paraId="7CA348DC" w14:textId="77777777" w:rsidR="000120B0" w:rsidRDefault="000120B0"/>
    <w:p w14:paraId="1F2F2752" w14:textId="77777777" w:rsidR="000120B0" w:rsidRDefault="000120B0">
      <w:pPr>
        <w:rPr>
          <w:b/>
          <w:sz w:val="52"/>
          <w:szCs w:val="52"/>
        </w:rPr>
      </w:pPr>
    </w:p>
    <w:p w14:paraId="6F0430F4" w14:textId="77777777" w:rsidR="000120B0" w:rsidRPr="000120B0" w:rsidRDefault="000120B0" w:rsidP="00FA02F0">
      <w:pPr>
        <w:jc w:val="center"/>
        <w:rPr>
          <w:b/>
          <w:sz w:val="52"/>
          <w:szCs w:val="52"/>
        </w:rPr>
      </w:pPr>
      <w:r w:rsidRPr="000120B0">
        <w:rPr>
          <w:b/>
          <w:sz w:val="52"/>
          <w:szCs w:val="52"/>
        </w:rPr>
        <w:t>POSITION INFORMATION</w:t>
      </w:r>
    </w:p>
    <w:p w14:paraId="0ED6FB60" w14:textId="77777777" w:rsidR="000120B0" w:rsidRDefault="000120B0">
      <w:pPr>
        <w:rPr>
          <w:b/>
          <w:sz w:val="52"/>
          <w:szCs w:val="52"/>
        </w:rPr>
      </w:pPr>
    </w:p>
    <w:p w14:paraId="687659BB" w14:textId="77777777" w:rsidR="00FA2A4F" w:rsidRPr="00FA02F0" w:rsidRDefault="000120B0">
      <w:pPr>
        <w:rPr>
          <w:b/>
          <w:sz w:val="48"/>
          <w:szCs w:val="48"/>
          <w:u w:val="single"/>
        </w:rPr>
      </w:pPr>
      <w:r w:rsidRPr="00FA02F0">
        <w:rPr>
          <w:b/>
          <w:sz w:val="48"/>
          <w:szCs w:val="48"/>
          <w:u w:val="single"/>
        </w:rPr>
        <w:t>MANAGER FINANCE AND ADMINISTRATION</w:t>
      </w:r>
    </w:p>
    <w:p w14:paraId="1F5D3C31" w14:textId="77777777" w:rsidR="00FA2A4F" w:rsidRDefault="00FA2A4F">
      <w:pPr>
        <w:rPr>
          <w:b/>
          <w:sz w:val="48"/>
          <w:szCs w:val="48"/>
        </w:rPr>
      </w:pPr>
    </w:p>
    <w:p w14:paraId="56DAF4CC" w14:textId="77777777" w:rsidR="00FA2A4F" w:rsidRDefault="00FA2A4F">
      <w:pPr>
        <w:rPr>
          <w:b/>
          <w:sz w:val="48"/>
          <w:szCs w:val="48"/>
        </w:rPr>
      </w:pPr>
    </w:p>
    <w:p w14:paraId="28EE1D83" w14:textId="77777777" w:rsidR="00FA2A4F" w:rsidRDefault="00FA2A4F">
      <w:pPr>
        <w:rPr>
          <w:b/>
          <w:sz w:val="48"/>
          <w:szCs w:val="48"/>
        </w:rPr>
      </w:pPr>
    </w:p>
    <w:p w14:paraId="51EEF78A" w14:textId="77777777" w:rsidR="00FA2A4F" w:rsidRDefault="00FA2A4F">
      <w:pPr>
        <w:rPr>
          <w:b/>
          <w:sz w:val="48"/>
          <w:szCs w:val="48"/>
        </w:rPr>
      </w:pPr>
    </w:p>
    <w:p w14:paraId="579B57E0" w14:textId="77777777" w:rsidR="00FA2A4F" w:rsidRDefault="00FA2A4F">
      <w:pPr>
        <w:rPr>
          <w:b/>
          <w:sz w:val="48"/>
          <w:szCs w:val="48"/>
        </w:rPr>
      </w:pPr>
    </w:p>
    <w:p w14:paraId="7D87180B" w14:textId="77777777" w:rsidR="00FA2A4F" w:rsidRDefault="00FA2A4F">
      <w:pPr>
        <w:rPr>
          <w:b/>
          <w:sz w:val="48"/>
          <w:szCs w:val="48"/>
        </w:rPr>
      </w:pPr>
    </w:p>
    <w:p w14:paraId="42B25EDF" w14:textId="77777777" w:rsidR="00FA2A4F" w:rsidRDefault="00FA2A4F" w:rsidP="00FA2A4F">
      <w:pPr>
        <w:jc w:val="right"/>
        <w:rPr>
          <w:b/>
          <w:sz w:val="24"/>
          <w:szCs w:val="24"/>
        </w:rPr>
      </w:pPr>
      <w:r>
        <w:rPr>
          <w:b/>
          <w:sz w:val="24"/>
          <w:szCs w:val="24"/>
        </w:rPr>
        <w:t>contact: Oliver Pring</w:t>
      </w:r>
    </w:p>
    <w:p w14:paraId="4FEE7B09" w14:textId="77777777" w:rsidR="00FA2A4F" w:rsidRDefault="00FA2A4F" w:rsidP="00FA2A4F">
      <w:pPr>
        <w:jc w:val="right"/>
        <w:rPr>
          <w:b/>
          <w:sz w:val="24"/>
          <w:szCs w:val="24"/>
        </w:rPr>
      </w:pPr>
      <w:r>
        <w:rPr>
          <w:b/>
          <w:sz w:val="24"/>
          <w:szCs w:val="24"/>
        </w:rPr>
        <w:t>mobile: 0458 583 155</w:t>
      </w:r>
    </w:p>
    <w:p w14:paraId="0AF2E2F0" w14:textId="77777777" w:rsidR="00FA2A4F" w:rsidRDefault="00FA2A4F" w:rsidP="00FA2A4F">
      <w:pPr>
        <w:jc w:val="right"/>
        <w:rPr>
          <w:b/>
          <w:sz w:val="24"/>
          <w:szCs w:val="24"/>
        </w:rPr>
      </w:pPr>
      <w:r>
        <w:rPr>
          <w:b/>
          <w:sz w:val="24"/>
          <w:szCs w:val="24"/>
        </w:rPr>
        <w:t>email: dcs@carpentaria.qld.gov.au</w:t>
      </w:r>
    </w:p>
    <w:p w14:paraId="22F8BC6C" w14:textId="77777777" w:rsidR="00E17B0C" w:rsidRDefault="00E17B0C" w:rsidP="00E17B0C">
      <w:pPr>
        <w:rPr>
          <w:b/>
          <w:szCs w:val="16"/>
        </w:rPr>
      </w:pPr>
      <w:r w:rsidRPr="000120B0">
        <w:rPr>
          <w:sz w:val="48"/>
          <w:szCs w:val="48"/>
        </w:rPr>
        <w:br w:type="page"/>
      </w:r>
      <w:r w:rsidRPr="00E17B0C">
        <w:rPr>
          <w:b/>
          <w:sz w:val="52"/>
          <w:szCs w:val="52"/>
        </w:rPr>
        <w:lastRenderedPageBreak/>
        <w:t>Manager Finance and Administration</w:t>
      </w:r>
    </w:p>
    <w:p w14:paraId="3B614DA8" w14:textId="77777777" w:rsidR="00E17B0C" w:rsidRPr="00E17B0C" w:rsidRDefault="00E17B0C" w:rsidP="00E17B0C">
      <w:pPr>
        <w:rPr>
          <w:b/>
          <w:szCs w:val="16"/>
        </w:rPr>
      </w:pPr>
    </w:p>
    <w:p w14:paraId="1EECF861" w14:textId="77777777" w:rsidR="00E17B0C" w:rsidRDefault="00E17B0C" w:rsidP="00E17B0C">
      <w:pPr>
        <w:pStyle w:val="ListParagraph"/>
        <w:numPr>
          <w:ilvl w:val="0"/>
          <w:numId w:val="1"/>
        </w:numPr>
        <w:rPr>
          <w:sz w:val="24"/>
          <w:szCs w:val="24"/>
        </w:rPr>
      </w:pPr>
      <w:r w:rsidRPr="00E17B0C">
        <w:rPr>
          <w:sz w:val="24"/>
          <w:szCs w:val="24"/>
        </w:rPr>
        <w:t>Make your mark in this pivotal leadership within council!</w:t>
      </w:r>
    </w:p>
    <w:p w14:paraId="04016C9F" w14:textId="77777777" w:rsidR="00E17B0C" w:rsidRDefault="00E17B0C" w:rsidP="008F5ACC">
      <w:pPr>
        <w:pStyle w:val="ListParagraph"/>
        <w:numPr>
          <w:ilvl w:val="0"/>
          <w:numId w:val="1"/>
        </w:numPr>
        <w:rPr>
          <w:sz w:val="24"/>
          <w:szCs w:val="24"/>
        </w:rPr>
      </w:pPr>
      <w:r w:rsidRPr="00E17B0C">
        <w:rPr>
          <w:sz w:val="24"/>
          <w:szCs w:val="24"/>
        </w:rPr>
        <w:t>Live and work in a picturesque part of Australia where the outback meets the sea®</w:t>
      </w:r>
    </w:p>
    <w:p w14:paraId="45B0B8E6" w14:textId="77777777" w:rsidR="00E17B0C" w:rsidRDefault="00E17B0C" w:rsidP="002A6F16">
      <w:pPr>
        <w:pStyle w:val="ListParagraph"/>
        <w:numPr>
          <w:ilvl w:val="0"/>
          <w:numId w:val="1"/>
        </w:numPr>
        <w:rPr>
          <w:sz w:val="24"/>
          <w:szCs w:val="24"/>
        </w:rPr>
      </w:pPr>
      <w:r w:rsidRPr="00E17B0C">
        <w:rPr>
          <w:sz w:val="24"/>
          <w:szCs w:val="24"/>
        </w:rPr>
        <w:t>Generous remuneration package, plus subsidised housing and salary sacrificing options!</w:t>
      </w:r>
    </w:p>
    <w:p w14:paraId="27B21EAE" w14:textId="77777777" w:rsidR="00E17B0C" w:rsidRPr="00E17B0C" w:rsidRDefault="00E17B0C" w:rsidP="00C45AE8">
      <w:pPr>
        <w:pStyle w:val="ListParagraph"/>
        <w:numPr>
          <w:ilvl w:val="0"/>
          <w:numId w:val="1"/>
        </w:numPr>
        <w:rPr>
          <w:sz w:val="24"/>
          <w:szCs w:val="24"/>
        </w:rPr>
      </w:pPr>
      <w:r w:rsidRPr="00E17B0C">
        <w:rPr>
          <w:sz w:val="24"/>
          <w:szCs w:val="24"/>
        </w:rPr>
        <w:t>RDO, remote area allowance and relocation assistance provided!</w:t>
      </w:r>
    </w:p>
    <w:p w14:paraId="774FCBDB" w14:textId="77777777" w:rsidR="00E17B0C" w:rsidRDefault="00E17B0C" w:rsidP="00E17B0C">
      <w:pPr>
        <w:rPr>
          <w:sz w:val="24"/>
          <w:szCs w:val="24"/>
        </w:rPr>
      </w:pPr>
    </w:p>
    <w:p w14:paraId="4B4C77CF" w14:textId="77777777" w:rsidR="00E17B0C" w:rsidRPr="00E17B0C" w:rsidRDefault="00E17B0C" w:rsidP="00E17B0C">
      <w:pPr>
        <w:rPr>
          <w:b/>
          <w:sz w:val="28"/>
          <w:szCs w:val="28"/>
        </w:rPr>
      </w:pPr>
      <w:r w:rsidRPr="00E17B0C">
        <w:rPr>
          <w:b/>
          <w:sz w:val="28"/>
          <w:szCs w:val="28"/>
        </w:rPr>
        <w:t>About the Organisation</w:t>
      </w:r>
    </w:p>
    <w:p w14:paraId="4F9D25BA" w14:textId="77777777" w:rsidR="00E17B0C" w:rsidRPr="00E17B0C" w:rsidRDefault="00E17B0C" w:rsidP="00E17B0C">
      <w:pPr>
        <w:rPr>
          <w:sz w:val="24"/>
          <w:szCs w:val="24"/>
        </w:rPr>
      </w:pPr>
      <w:r w:rsidRPr="00E17B0C">
        <w:rPr>
          <w:sz w:val="24"/>
          <w:szCs w:val="24"/>
        </w:rPr>
        <w:t>The Carpentaria Shire Council is committed to working hard, providing strong leadership and transparent governance for the Carpentaria community. The Council is dedicated to delivering financially sustainable services, efficient allocation of resources, as well as managing infrastructure to improve the social wellbeing of those living in the region.</w:t>
      </w:r>
    </w:p>
    <w:p w14:paraId="5ABD2F21" w14:textId="77777777" w:rsidR="00E17B0C" w:rsidRDefault="00E17B0C" w:rsidP="00E17B0C">
      <w:pPr>
        <w:rPr>
          <w:b/>
          <w:sz w:val="28"/>
          <w:szCs w:val="28"/>
        </w:rPr>
      </w:pPr>
    </w:p>
    <w:p w14:paraId="26C5E7AC" w14:textId="77777777" w:rsidR="00E17B0C" w:rsidRPr="00E17B0C" w:rsidRDefault="00E17B0C" w:rsidP="00E17B0C">
      <w:pPr>
        <w:rPr>
          <w:b/>
          <w:sz w:val="28"/>
          <w:szCs w:val="28"/>
        </w:rPr>
      </w:pPr>
      <w:r w:rsidRPr="00E17B0C">
        <w:rPr>
          <w:b/>
          <w:sz w:val="28"/>
          <w:szCs w:val="28"/>
        </w:rPr>
        <w:t>About the Region</w:t>
      </w:r>
    </w:p>
    <w:p w14:paraId="11556D6E" w14:textId="77777777" w:rsidR="00E17B0C" w:rsidRPr="00E17B0C" w:rsidRDefault="00E17B0C" w:rsidP="00E17B0C">
      <w:pPr>
        <w:rPr>
          <w:sz w:val="24"/>
          <w:szCs w:val="24"/>
        </w:rPr>
      </w:pPr>
      <w:r w:rsidRPr="00E17B0C">
        <w:rPr>
          <w:sz w:val="24"/>
          <w:szCs w:val="24"/>
        </w:rPr>
        <w:t>Located on the Savannah Way in North Western Queensland, in the south eastern region of the Gulf of Carpentaria, Carpentaria Shire covers over 64,000km2 kilometres and has the two townships of - Normanton and Karumba.</w:t>
      </w:r>
    </w:p>
    <w:p w14:paraId="1553D46E" w14:textId="77777777" w:rsidR="00E17B0C" w:rsidRPr="00E17B0C" w:rsidRDefault="00E17B0C" w:rsidP="00E17B0C">
      <w:pPr>
        <w:rPr>
          <w:sz w:val="24"/>
          <w:szCs w:val="24"/>
        </w:rPr>
      </w:pPr>
      <w:r w:rsidRPr="00E17B0C">
        <w:rPr>
          <w:sz w:val="24"/>
          <w:szCs w:val="24"/>
        </w:rPr>
        <w:t>About 700km from the nearest big city centre in Cairns, Carpentaria Shire has a friendly, laid-back lifestyle and is a place where children still ride their bikes down to the river to go fishing after school without parents having to worry as they would in the larger towns and cities.</w:t>
      </w:r>
    </w:p>
    <w:p w14:paraId="4C092DAB" w14:textId="77777777" w:rsidR="00E17B0C" w:rsidRPr="00E17B0C" w:rsidRDefault="00E17B0C" w:rsidP="00E17B0C">
      <w:pPr>
        <w:rPr>
          <w:sz w:val="24"/>
          <w:szCs w:val="24"/>
        </w:rPr>
      </w:pPr>
      <w:r w:rsidRPr="00E17B0C">
        <w:rPr>
          <w:sz w:val="24"/>
          <w:szCs w:val="24"/>
        </w:rPr>
        <w:t xml:space="preserve">Carpentaria Shire is the traditional country of the </w:t>
      </w:r>
      <w:proofErr w:type="spellStart"/>
      <w:r w:rsidRPr="00E17B0C">
        <w:rPr>
          <w:sz w:val="24"/>
          <w:szCs w:val="24"/>
        </w:rPr>
        <w:t>Gkuthaarn</w:t>
      </w:r>
      <w:proofErr w:type="spellEnd"/>
      <w:r w:rsidRPr="00E17B0C">
        <w:rPr>
          <w:sz w:val="24"/>
          <w:szCs w:val="24"/>
        </w:rPr>
        <w:t xml:space="preserve">, </w:t>
      </w:r>
      <w:proofErr w:type="spellStart"/>
      <w:r w:rsidRPr="00E17B0C">
        <w:rPr>
          <w:sz w:val="24"/>
          <w:szCs w:val="24"/>
        </w:rPr>
        <w:t>Kukatj</w:t>
      </w:r>
      <w:proofErr w:type="spellEnd"/>
      <w:r w:rsidRPr="00E17B0C">
        <w:rPr>
          <w:sz w:val="24"/>
          <w:szCs w:val="24"/>
        </w:rPr>
        <w:t xml:space="preserve"> and </w:t>
      </w:r>
      <w:proofErr w:type="spellStart"/>
      <w:r w:rsidRPr="00E17B0C">
        <w:rPr>
          <w:sz w:val="24"/>
          <w:szCs w:val="24"/>
        </w:rPr>
        <w:t>Kurtijar</w:t>
      </w:r>
      <w:proofErr w:type="spellEnd"/>
      <w:r w:rsidRPr="00E17B0C">
        <w:rPr>
          <w:sz w:val="24"/>
          <w:szCs w:val="24"/>
        </w:rPr>
        <w:t xml:space="preserve"> people. It has a population of approximately 2,200 with the countryside ranging from vast inland plains to mangrove forests, deltas and saltpans along the coastal areas of the Gulf.</w:t>
      </w:r>
    </w:p>
    <w:p w14:paraId="1729CB52" w14:textId="77777777" w:rsidR="00E17B0C" w:rsidRPr="00E17B0C" w:rsidRDefault="00E17B0C" w:rsidP="00E17B0C">
      <w:pPr>
        <w:rPr>
          <w:sz w:val="24"/>
          <w:szCs w:val="24"/>
        </w:rPr>
      </w:pPr>
      <w:r w:rsidRPr="00E17B0C">
        <w:rPr>
          <w:sz w:val="24"/>
          <w:szCs w:val="24"/>
        </w:rPr>
        <w:t xml:space="preserve">This is the accessible outback! Access to the Gulf is via the Savannah Way from Cairns or the Burke Developmental Road from Mt Isa. There are airports at both towns, with regular flights to Cairns and Mt Isa from Normanton. With excellent road infrastructure you can travel around the local area in comfort and discover all the natural beauty this part of the world has to offer. Whether you are in Normanton or nearby Karumba, you will welcome the wonderful laid back atmosphere and friendly locals who are always willing to chat over a beer at one of the local hotels. </w:t>
      </w:r>
    </w:p>
    <w:p w14:paraId="3969C63B" w14:textId="77777777" w:rsidR="00E17B0C" w:rsidRDefault="00E17B0C" w:rsidP="00E17B0C">
      <w:pPr>
        <w:rPr>
          <w:b/>
          <w:sz w:val="28"/>
          <w:szCs w:val="28"/>
        </w:rPr>
      </w:pPr>
    </w:p>
    <w:p w14:paraId="29E69D2D" w14:textId="77777777" w:rsidR="00E17B0C" w:rsidRDefault="00E17B0C" w:rsidP="00E17B0C">
      <w:pPr>
        <w:rPr>
          <w:b/>
          <w:sz w:val="28"/>
          <w:szCs w:val="28"/>
        </w:rPr>
      </w:pPr>
    </w:p>
    <w:p w14:paraId="0F2895BA" w14:textId="77777777" w:rsidR="00E17B0C" w:rsidRDefault="00E17B0C" w:rsidP="00E17B0C">
      <w:pPr>
        <w:rPr>
          <w:b/>
          <w:sz w:val="28"/>
          <w:szCs w:val="28"/>
        </w:rPr>
      </w:pPr>
    </w:p>
    <w:p w14:paraId="2304B3E6" w14:textId="77777777" w:rsidR="00E17B0C" w:rsidRPr="00E17B0C" w:rsidRDefault="00E17B0C" w:rsidP="00E17B0C">
      <w:pPr>
        <w:rPr>
          <w:b/>
          <w:sz w:val="28"/>
          <w:szCs w:val="28"/>
        </w:rPr>
      </w:pPr>
      <w:r w:rsidRPr="00E17B0C">
        <w:rPr>
          <w:b/>
          <w:sz w:val="28"/>
          <w:szCs w:val="28"/>
        </w:rPr>
        <w:lastRenderedPageBreak/>
        <w:t>About the Opportunity</w:t>
      </w:r>
    </w:p>
    <w:p w14:paraId="0676424B" w14:textId="77777777" w:rsidR="00E17B0C" w:rsidRPr="00E17B0C" w:rsidRDefault="00E17B0C" w:rsidP="00E17B0C">
      <w:pPr>
        <w:rPr>
          <w:sz w:val="24"/>
          <w:szCs w:val="24"/>
        </w:rPr>
      </w:pPr>
      <w:r w:rsidRPr="00E17B0C">
        <w:rPr>
          <w:sz w:val="24"/>
          <w:szCs w:val="24"/>
        </w:rPr>
        <w:t xml:space="preserve">Carpentaria Shire Council has an exciting opportunity for a </w:t>
      </w:r>
      <w:r w:rsidRPr="00E17B0C">
        <w:rPr>
          <w:b/>
          <w:sz w:val="24"/>
          <w:szCs w:val="24"/>
        </w:rPr>
        <w:t>Manager Finance and Administration</w:t>
      </w:r>
      <w:r w:rsidRPr="00E17B0C">
        <w:rPr>
          <w:sz w:val="24"/>
          <w:szCs w:val="24"/>
        </w:rPr>
        <w:t xml:space="preserve"> to join its friendly team in Normanton, QLD.</w:t>
      </w:r>
    </w:p>
    <w:p w14:paraId="01D9F285" w14:textId="77777777" w:rsidR="00E17B0C" w:rsidRPr="00E17B0C" w:rsidRDefault="00E17B0C" w:rsidP="00E17B0C">
      <w:pPr>
        <w:rPr>
          <w:sz w:val="24"/>
          <w:szCs w:val="24"/>
        </w:rPr>
      </w:pPr>
      <w:r w:rsidRPr="00E17B0C">
        <w:rPr>
          <w:sz w:val="24"/>
          <w:szCs w:val="24"/>
        </w:rPr>
        <w:t>This management position is responsible to the Director Corporate Services and plays a critical role in shaping the overall financial performance of Council through the effective management of the Finance Section and fostering key relationships with Senior Council staff, Councillors and external stakeholders. As an inspiring leader and natural communicator your ability to build confidence and credibility will play a vital role in ensuring you quickly develop strong stakeholder engagement and trust.</w:t>
      </w:r>
    </w:p>
    <w:p w14:paraId="21397F6E" w14:textId="77777777" w:rsidR="00E17B0C" w:rsidRPr="00E17B0C" w:rsidRDefault="00E17B0C" w:rsidP="00E17B0C">
      <w:pPr>
        <w:rPr>
          <w:sz w:val="24"/>
          <w:szCs w:val="24"/>
        </w:rPr>
      </w:pPr>
      <w:r w:rsidRPr="00E17B0C">
        <w:rPr>
          <w:sz w:val="24"/>
          <w:szCs w:val="24"/>
        </w:rPr>
        <w:t xml:space="preserve">As the leader of Council's financial team you will be responsible for directing the overall financial affairs of Carpentaria Shire Council and strategically developing policy to maximise revenue from investments, including overseeing Council's large capital works program. </w:t>
      </w:r>
    </w:p>
    <w:p w14:paraId="35DA71C3" w14:textId="77777777" w:rsidR="00E17B0C" w:rsidRPr="00E17B0C" w:rsidRDefault="00E17B0C" w:rsidP="00E17B0C">
      <w:pPr>
        <w:rPr>
          <w:sz w:val="24"/>
          <w:szCs w:val="24"/>
        </w:rPr>
      </w:pPr>
      <w:r w:rsidRPr="00E17B0C">
        <w:rPr>
          <w:sz w:val="24"/>
          <w:szCs w:val="24"/>
        </w:rPr>
        <w:t>Supported by a small team of experienced operators, your day-to-day duties will include, but not be limited to:</w:t>
      </w:r>
    </w:p>
    <w:p w14:paraId="184B054F" w14:textId="77777777" w:rsidR="00E17B0C" w:rsidRDefault="00E17B0C" w:rsidP="00E17B0C">
      <w:pPr>
        <w:pStyle w:val="ListParagraph"/>
        <w:numPr>
          <w:ilvl w:val="0"/>
          <w:numId w:val="2"/>
        </w:numPr>
        <w:rPr>
          <w:sz w:val="24"/>
          <w:szCs w:val="24"/>
        </w:rPr>
      </w:pPr>
      <w:r w:rsidRPr="00E17B0C">
        <w:rPr>
          <w:sz w:val="24"/>
          <w:szCs w:val="24"/>
        </w:rPr>
        <w:t>Overseeing revenue management requirements, specifically those relating to rates/charges, and associated debt collection, ensuring performance standards are maintained;</w:t>
      </w:r>
    </w:p>
    <w:p w14:paraId="11175569" w14:textId="77777777" w:rsidR="00E17B0C" w:rsidRDefault="00E17B0C" w:rsidP="00261975">
      <w:pPr>
        <w:pStyle w:val="ListParagraph"/>
        <w:numPr>
          <w:ilvl w:val="0"/>
          <w:numId w:val="2"/>
        </w:numPr>
        <w:rPr>
          <w:sz w:val="24"/>
          <w:szCs w:val="24"/>
        </w:rPr>
      </w:pPr>
      <w:r w:rsidRPr="00E17B0C">
        <w:rPr>
          <w:sz w:val="24"/>
          <w:szCs w:val="24"/>
        </w:rPr>
        <w:t xml:space="preserve">Preparing Council’s financial statements and associated information for the Annual Report and Coordinate the Council’s Grant Commission Return and organising all Grant acquittals; </w:t>
      </w:r>
    </w:p>
    <w:p w14:paraId="473448FA" w14:textId="77777777" w:rsidR="00E17B0C" w:rsidRDefault="00E17B0C" w:rsidP="00E2722E">
      <w:pPr>
        <w:pStyle w:val="ListParagraph"/>
        <w:numPr>
          <w:ilvl w:val="0"/>
          <w:numId w:val="2"/>
        </w:numPr>
        <w:rPr>
          <w:sz w:val="24"/>
          <w:szCs w:val="24"/>
        </w:rPr>
      </w:pPr>
      <w:r w:rsidRPr="00E17B0C">
        <w:rPr>
          <w:sz w:val="24"/>
          <w:szCs w:val="24"/>
        </w:rPr>
        <w:t>Managing and reviewing Council’s internal control procedures in the organisation and liaise with Council’s external auditors to ensure compliance with the relevant legislation and standards;</w:t>
      </w:r>
    </w:p>
    <w:p w14:paraId="3BE082A0" w14:textId="77777777" w:rsidR="00E17B0C" w:rsidRDefault="00E17B0C" w:rsidP="00141A31">
      <w:pPr>
        <w:pStyle w:val="ListParagraph"/>
        <w:numPr>
          <w:ilvl w:val="0"/>
          <w:numId w:val="2"/>
        </w:numPr>
        <w:rPr>
          <w:sz w:val="24"/>
          <w:szCs w:val="24"/>
        </w:rPr>
      </w:pPr>
      <w:r w:rsidRPr="00E17B0C">
        <w:rPr>
          <w:sz w:val="24"/>
          <w:szCs w:val="24"/>
        </w:rPr>
        <w:t>Participating in the development and policy making of Council’s corporate objectives, in particular those related to good governance;</w:t>
      </w:r>
    </w:p>
    <w:p w14:paraId="2F000BDE" w14:textId="77777777" w:rsidR="00E17B0C" w:rsidRDefault="00E17B0C" w:rsidP="008578C0">
      <w:pPr>
        <w:pStyle w:val="ListParagraph"/>
        <w:numPr>
          <w:ilvl w:val="0"/>
          <w:numId w:val="2"/>
        </w:numPr>
        <w:rPr>
          <w:sz w:val="24"/>
          <w:szCs w:val="24"/>
        </w:rPr>
      </w:pPr>
      <w:r w:rsidRPr="00E17B0C">
        <w:rPr>
          <w:sz w:val="24"/>
          <w:szCs w:val="24"/>
        </w:rPr>
        <w:t>Ensuring appropriate development, co-ordination, integration and provision of Integrated Planning and Reporting skills and processes;</w:t>
      </w:r>
    </w:p>
    <w:p w14:paraId="2FD41206" w14:textId="77777777" w:rsidR="00E17B0C" w:rsidRDefault="00E17B0C" w:rsidP="00DE4603">
      <w:pPr>
        <w:pStyle w:val="ListParagraph"/>
        <w:numPr>
          <w:ilvl w:val="0"/>
          <w:numId w:val="2"/>
        </w:numPr>
        <w:rPr>
          <w:sz w:val="24"/>
          <w:szCs w:val="24"/>
        </w:rPr>
      </w:pPr>
      <w:r w:rsidRPr="00E17B0C">
        <w:rPr>
          <w:sz w:val="24"/>
          <w:szCs w:val="24"/>
        </w:rPr>
        <w:t>Overseeing preparation of operating and capital expenditure budgets and programs;</w:t>
      </w:r>
    </w:p>
    <w:p w14:paraId="75C449DE" w14:textId="77777777" w:rsidR="00E17B0C" w:rsidRDefault="00E17B0C" w:rsidP="003A7DB8">
      <w:pPr>
        <w:pStyle w:val="ListParagraph"/>
        <w:numPr>
          <w:ilvl w:val="0"/>
          <w:numId w:val="2"/>
        </w:numPr>
        <w:rPr>
          <w:sz w:val="24"/>
          <w:szCs w:val="24"/>
        </w:rPr>
      </w:pPr>
      <w:r w:rsidRPr="00E17B0C">
        <w:rPr>
          <w:sz w:val="24"/>
          <w:szCs w:val="24"/>
        </w:rPr>
        <w:t>Managing financial operations in relation to commercial agreements; and</w:t>
      </w:r>
    </w:p>
    <w:p w14:paraId="0652B3C0" w14:textId="77777777" w:rsidR="00E17B0C" w:rsidRPr="00E17B0C" w:rsidRDefault="00E17B0C" w:rsidP="00EA34B6">
      <w:pPr>
        <w:pStyle w:val="ListParagraph"/>
        <w:numPr>
          <w:ilvl w:val="0"/>
          <w:numId w:val="2"/>
        </w:numPr>
        <w:rPr>
          <w:sz w:val="24"/>
          <w:szCs w:val="24"/>
        </w:rPr>
      </w:pPr>
      <w:r w:rsidRPr="00E17B0C">
        <w:rPr>
          <w:sz w:val="24"/>
          <w:szCs w:val="24"/>
        </w:rPr>
        <w:t>Preparing of quarterly budgets reviews.</w:t>
      </w:r>
    </w:p>
    <w:p w14:paraId="2DC68805" w14:textId="77777777" w:rsidR="00E17B0C" w:rsidRPr="00E17B0C" w:rsidRDefault="00E17B0C" w:rsidP="00E17B0C">
      <w:pPr>
        <w:rPr>
          <w:sz w:val="24"/>
          <w:szCs w:val="24"/>
        </w:rPr>
      </w:pPr>
      <w:r w:rsidRPr="00E17B0C">
        <w:rPr>
          <w:sz w:val="24"/>
          <w:szCs w:val="24"/>
        </w:rPr>
        <w:t>To be successful in this role you will hold degree-level qualifications in accounting or related field with CPA/CA membership. The role calls for a unique blend of strategic vision, operational excellence and commercial astuteness. You will already have proven yourself at a senior financial management/accounting level within a similar environment where the emphasis was on innovation, continuous improvement, results-driven outcomes and long term strategy.</w:t>
      </w:r>
    </w:p>
    <w:p w14:paraId="345CF54B" w14:textId="77777777" w:rsidR="00E17B0C" w:rsidRPr="00E17B0C" w:rsidRDefault="00E17B0C" w:rsidP="00E17B0C">
      <w:pPr>
        <w:rPr>
          <w:sz w:val="24"/>
          <w:szCs w:val="24"/>
        </w:rPr>
      </w:pPr>
      <w:r w:rsidRPr="00E17B0C">
        <w:rPr>
          <w:sz w:val="24"/>
          <w:szCs w:val="24"/>
        </w:rPr>
        <w:t>Your collaborative leadership style will help you to mentor and motivate your team, and your strong communication and interpersonal skills will enable you to impart your knowledge and ideas with your team, in order for them to grow and flourish within their own roles.</w:t>
      </w:r>
    </w:p>
    <w:p w14:paraId="6D3B110A" w14:textId="77777777" w:rsidR="00E17B0C" w:rsidRPr="00E17B0C" w:rsidRDefault="00E17B0C" w:rsidP="00E17B0C">
      <w:pPr>
        <w:rPr>
          <w:b/>
          <w:sz w:val="28"/>
          <w:szCs w:val="28"/>
        </w:rPr>
      </w:pPr>
      <w:r w:rsidRPr="00E17B0C">
        <w:rPr>
          <w:b/>
          <w:sz w:val="28"/>
          <w:szCs w:val="28"/>
        </w:rPr>
        <w:lastRenderedPageBreak/>
        <w:t>About the Benefits</w:t>
      </w:r>
    </w:p>
    <w:p w14:paraId="0E09A1D3" w14:textId="77777777" w:rsidR="00E17B0C" w:rsidRPr="00E17B0C" w:rsidRDefault="00E17B0C" w:rsidP="00E17B0C">
      <w:pPr>
        <w:rPr>
          <w:sz w:val="24"/>
          <w:szCs w:val="24"/>
        </w:rPr>
      </w:pPr>
      <w:r w:rsidRPr="00E17B0C">
        <w:rPr>
          <w:sz w:val="24"/>
          <w:szCs w:val="24"/>
        </w:rPr>
        <w:t>In exchange for your hard work and dedication you will be rewarded with an excellent remuneration package, negotiable based on experience, as well as salary sacrificing options.</w:t>
      </w:r>
    </w:p>
    <w:p w14:paraId="2291D26D" w14:textId="77777777" w:rsidR="00E17B0C" w:rsidRPr="00E17B0C" w:rsidRDefault="00E17B0C" w:rsidP="00E17B0C">
      <w:pPr>
        <w:rPr>
          <w:sz w:val="24"/>
          <w:szCs w:val="24"/>
        </w:rPr>
      </w:pPr>
      <w:r w:rsidRPr="00E17B0C">
        <w:rPr>
          <w:sz w:val="24"/>
          <w:szCs w:val="24"/>
        </w:rPr>
        <w:t xml:space="preserve">In addition, you will have access to subsidised housing in one of Council's 3 bedroom, 2 bathroom houses (pets allowed!); remote living allowance and relocation assistance. Working under a 9 day fortnight with a RDO, you will have the perfect work/life balance, with plenty of time to go exploring with the family and soak up all the beauty the region has to offer! </w:t>
      </w:r>
    </w:p>
    <w:p w14:paraId="4F4270F8" w14:textId="77777777" w:rsidR="00E17B0C" w:rsidRPr="00E17B0C" w:rsidRDefault="00E17B0C" w:rsidP="00E17B0C">
      <w:pPr>
        <w:rPr>
          <w:sz w:val="24"/>
          <w:szCs w:val="24"/>
        </w:rPr>
      </w:pPr>
      <w:r w:rsidRPr="00E17B0C">
        <w:rPr>
          <w:sz w:val="24"/>
          <w:szCs w:val="24"/>
        </w:rPr>
        <w:t xml:space="preserve">Carpentaria Shire Council takes training and professional development seriously and want you to flourish in your role, enabling you to reach your full potential and career goals. Working closely with members of the senior leadership team, you will have excellent mentoring and expertise at your fingertips, with opportunities to participate in a wide range of projects across the entire organisation. </w:t>
      </w:r>
    </w:p>
    <w:p w14:paraId="42F4BDF9" w14:textId="77777777" w:rsidR="0090229A" w:rsidRDefault="00E17B0C" w:rsidP="00E17B0C">
      <w:pPr>
        <w:rPr>
          <w:sz w:val="24"/>
          <w:szCs w:val="24"/>
        </w:rPr>
      </w:pPr>
      <w:r w:rsidRPr="00E17B0C">
        <w:rPr>
          <w:sz w:val="24"/>
          <w:szCs w:val="24"/>
        </w:rPr>
        <w:t>Escape the bustle of city life and advance your career with a proactive regional council in a beautiful location - APPLY NOW!</w:t>
      </w:r>
    </w:p>
    <w:p w14:paraId="4228D82B" w14:textId="77777777" w:rsidR="00FA2A4F" w:rsidRDefault="00FA2A4F" w:rsidP="00FA2A4F">
      <w:pPr>
        <w:pStyle w:val="Subtitle2"/>
        <w:jc w:val="left"/>
        <w:rPr>
          <w:color w:val="C45911" w:themeColor="accent2" w:themeShade="BF"/>
          <w:sz w:val="24"/>
        </w:rPr>
      </w:pPr>
    </w:p>
    <w:p w14:paraId="33F9B3E0" w14:textId="77777777" w:rsidR="0076232E" w:rsidRPr="005373F7" w:rsidRDefault="005373F7" w:rsidP="005373F7">
      <w:pPr>
        <w:pBdr>
          <w:top w:val="single" w:sz="4" w:space="1" w:color="auto"/>
          <w:left w:val="single" w:sz="4" w:space="4" w:color="auto"/>
          <w:bottom w:val="single" w:sz="4" w:space="1" w:color="auto"/>
          <w:right w:val="single" w:sz="4" w:space="4" w:color="auto"/>
        </w:pBdr>
        <w:shd w:val="clear" w:color="auto" w:fill="ED7D31" w:themeFill="accent2"/>
        <w:jc w:val="center"/>
        <w:rPr>
          <w:b/>
          <w:sz w:val="32"/>
          <w:szCs w:val="32"/>
        </w:rPr>
      </w:pPr>
      <w:r>
        <w:rPr>
          <w:b/>
          <w:sz w:val="32"/>
          <w:szCs w:val="32"/>
        </w:rPr>
        <w:t>MANAGER FINANCE AND ADMINISTRATION</w:t>
      </w:r>
    </w:p>
    <w:p w14:paraId="0D767271" w14:textId="77777777" w:rsidR="0076232E" w:rsidRDefault="00BB3345">
      <w:pPr>
        <w:rPr>
          <w:sz w:val="24"/>
          <w:szCs w:val="24"/>
        </w:rPr>
      </w:pPr>
      <w:r>
        <w:rPr>
          <w:noProof/>
          <w:sz w:val="24"/>
          <w:szCs w:val="24"/>
          <w:lang w:eastAsia="en-AU"/>
        </w:rPr>
        <w:drawing>
          <wp:inline distT="0" distB="0" distL="0" distR="0" wp14:anchorId="71E5FB66" wp14:editId="1EEA63BB">
            <wp:extent cx="5486400" cy="3200400"/>
            <wp:effectExtent l="0" t="1905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4111944" w14:textId="77777777" w:rsidR="0076232E" w:rsidRDefault="0076232E">
      <w:pPr>
        <w:rPr>
          <w:sz w:val="24"/>
          <w:szCs w:val="24"/>
        </w:rPr>
      </w:pPr>
    </w:p>
    <w:p w14:paraId="6F0312BA" w14:textId="77777777" w:rsidR="0076232E" w:rsidRDefault="0076232E">
      <w:pPr>
        <w:rPr>
          <w:sz w:val="24"/>
          <w:szCs w:val="24"/>
        </w:rPr>
      </w:pPr>
    </w:p>
    <w:p w14:paraId="63F25F48" w14:textId="77777777" w:rsidR="0076232E" w:rsidRDefault="0076232E">
      <w:pPr>
        <w:rPr>
          <w:sz w:val="24"/>
          <w:szCs w:val="24"/>
        </w:rPr>
      </w:pPr>
    </w:p>
    <w:p w14:paraId="643E34C8" w14:textId="77777777" w:rsidR="0076232E" w:rsidRDefault="0076232E">
      <w:pPr>
        <w:rPr>
          <w:sz w:val="24"/>
          <w:szCs w:val="24"/>
        </w:rPr>
      </w:pPr>
    </w:p>
    <w:p w14:paraId="417BBE83" w14:textId="77777777" w:rsidR="0076232E" w:rsidRDefault="0076232E" w:rsidP="0076232E">
      <w:pPr>
        <w:pStyle w:val="Subtitle2"/>
        <w:jc w:val="left"/>
        <w:rPr>
          <w:color w:val="C45911" w:themeColor="accent2" w:themeShade="BF"/>
          <w:sz w:val="24"/>
        </w:rPr>
      </w:pPr>
      <w:r>
        <w:rPr>
          <w:color w:val="C45911" w:themeColor="accent2" w:themeShade="BF"/>
          <w:sz w:val="24"/>
        </w:rPr>
        <w:lastRenderedPageBreak/>
        <w:t>APPENDIX 1</w:t>
      </w:r>
    </w:p>
    <w:p w14:paraId="434889F9" w14:textId="77777777" w:rsidR="0076232E" w:rsidRDefault="0076232E" w:rsidP="0076232E">
      <w:pPr>
        <w:pStyle w:val="Subtitle2"/>
        <w:jc w:val="left"/>
        <w:rPr>
          <w:color w:val="C45911" w:themeColor="accent2" w:themeShade="BF"/>
          <w:sz w:val="24"/>
        </w:rPr>
      </w:pPr>
      <w:r>
        <w:rPr>
          <w:noProof/>
          <w:color w:val="ED7D31" w:themeColor="accent2"/>
          <w:sz w:val="24"/>
          <w:lang w:val="en-AU" w:eastAsia="en-AU"/>
        </w:rPr>
        <w:drawing>
          <wp:anchor distT="0" distB="0" distL="114300" distR="114300" simplePos="0" relativeHeight="251658240" behindDoc="1" locked="0" layoutInCell="1" allowOverlap="1" wp14:anchorId="2100B129" wp14:editId="32993C86">
            <wp:simplePos x="0" y="0"/>
            <wp:positionH relativeFrom="column">
              <wp:posOffset>57150</wp:posOffset>
            </wp:positionH>
            <wp:positionV relativeFrom="paragraph">
              <wp:posOffset>118745</wp:posOffset>
            </wp:positionV>
            <wp:extent cx="3576808" cy="15811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_Logo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2163" cy="1583517"/>
                    </a:xfrm>
                    <a:prstGeom prst="rect">
                      <a:avLst/>
                    </a:prstGeom>
                  </pic:spPr>
                </pic:pic>
              </a:graphicData>
            </a:graphic>
            <wp14:sizeRelH relativeFrom="page">
              <wp14:pctWidth>0</wp14:pctWidth>
            </wp14:sizeRelH>
            <wp14:sizeRelV relativeFrom="page">
              <wp14:pctHeight>0</wp14:pctHeight>
            </wp14:sizeRelV>
          </wp:anchor>
        </w:drawing>
      </w:r>
    </w:p>
    <w:p w14:paraId="50E1DBE4" w14:textId="77777777" w:rsidR="0076232E" w:rsidRDefault="0076232E" w:rsidP="0076232E">
      <w:pPr>
        <w:pStyle w:val="Subtitle2"/>
        <w:jc w:val="left"/>
        <w:rPr>
          <w:color w:val="C45911" w:themeColor="accent2" w:themeShade="BF"/>
          <w:sz w:val="24"/>
        </w:rPr>
      </w:pPr>
    </w:p>
    <w:p w14:paraId="03BD89C8" w14:textId="77777777" w:rsidR="0076232E" w:rsidRDefault="0076232E" w:rsidP="0076232E">
      <w:pPr>
        <w:pStyle w:val="Subtitle2"/>
        <w:jc w:val="left"/>
        <w:rPr>
          <w:color w:val="C45911" w:themeColor="accent2" w:themeShade="BF"/>
          <w:sz w:val="24"/>
        </w:rPr>
      </w:pPr>
    </w:p>
    <w:p w14:paraId="195B69DE" w14:textId="77777777" w:rsidR="0076232E" w:rsidRDefault="0076232E" w:rsidP="0076232E">
      <w:pPr>
        <w:pStyle w:val="Subtitle2"/>
        <w:jc w:val="left"/>
        <w:rPr>
          <w:color w:val="C45911" w:themeColor="accent2" w:themeShade="BF"/>
          <w:sz w:val="24"/>
        </w:rPr>
      </w:pPr>
    </w:p>
    <w:p w14:paraId="62F92391" w14:textId="77777777" w:rsidR="0076232E" w:rsidRDefault="0076232E" w:rsidP="0076232E">
      <w:pPr>
        <w:pStyle w:val="Subtitle2"/>
        <w:ind w:firstLine="720"/>
        <w:jc w:val="right"/>
        <w:rPr>
          <w:sz w:val="28"/>
        </w:rPr>
      </w:pPr>
    </w:p>
    <w:p w14:paraId="0AD65B2E" w14:textId="77777777" w:rsidR="0076232E" w:rsidRDefault="0076232E" w:rsidP="0076232E">
      <w:pPr>
        <w:pStyle w:val="Subtitle2"/>
        <w:ind w:firstLine="720"/>
        <w:jc w:val="right"/>
        <w:rPr>
          <w:sz w:val="28"/>
        </w:rPr>
      </w:pPr>
    </w:p>
    <w:p w14:paraId="5C749D98" w14:textId="77777777" w:rsidR="0076232E" w:rsidRDefault="0076232E" w:rsidP="0076232E">
      <w:pPr>
        <w:pStyle w:val="Subtitle2"/>
        <w:ind w:firstLine="720"/>
        <w:jc w:val="right"/>
        <w:rPr>
          <w:sz w:val="28"/>
        </w:rPr>
      </w:pPr>
      <w:r w:rsidRPr="00D62D52">
        <w:rPr>
          <w:sz w:val="28"/>
        </w:rPr>
        <w:t>Position Description</w:t>
      </w:r>
    </w:p>
    <w:p w14:paraId="00CEBEAB" w14:textId="77777777" w:rsidR="0076232E" w:rsidRDefault="0076232E" w:rsidP="0076232E">
      <w:pPr>
        <w:pStyle w:val="Subtitle2"/>
        <w:ind w:firstLine="720"/>
        <w:jc w:val="right"/>
        <w:rPr>
          <w:sz w:val="28"/>
        </w:rPr>
      </w:pPr>
    </w:p>
    <w:p w14:paraId="16754F8F" w14:textId="77777777" w:rsidR="0076232E" w:rsidRDefault="0076232E" w:rsidP="0076232E">
      <w:pPr>
        <w:pStyle w:val="Subtitle2"/>
        <w:ind w:firstLine="720"/>
        <w:jc w:val="right"/>
        <w:rPr>
          <w:sz w:val="28"/>
        </w:rPr>
      </w:pPr>
    </w:p>
    <w:p w14:paraId="2D79E596" w14:textId="77777777" w:rsidR="0076232E" w:rsidRDefault="0076232E" w:rsidP="0076232E">
      <w:pPr>
        <w:pStyle w:val="Subtitle2"/>
        <w:ind w:firstLine="720"/>
        <w:jc w:val="right"/>
        <w:rPr>
          <w:sz w:val="28"/>
        </w:rPr>
      </w:pPr>
    </w:p>
    <w:p w14:paraId="38697928" w14:textId="77777777" w:rsidR="0076232E" w:rsidRDefault="0076232E" w:rsidP="0076232E">
      <w:pPr>
        <w:pStyle w:val="Subtitle2"/>
        <w:ind w:firstLine="720"/>
        <w:jc w:val="right"/>
        <w:rPr>
          <w:color w:val="C45911" w:themeColor="accent2" w:themeShade="BF"/>
          <w:sz w:val="2"/>
          <w:szCs w:val="2"/>
        </w:rPr>
      </w:pPr>
    </w:p>
    <w:p w14:paraId="4159C491" w14:textId="77777777" w:rsidR="0076232E" w:rsidRDefault="0076232E" w:rsidP="0076232E">
      <w:pPr>
        <w:pStyle w:val="Subtitle2"/>
        <w:jc w:val="left"/>
        <w:rPr>
          <w:color w:val="C45911" w:themeColor="accent2" w:themeShade="BF"/>
          <w:sz w:val="2"/>
          <w:szCs w:val="2"/>
        </w:rPr>
      </w:pPr>
    </w:p>
    <w:p w14:paraId="2BD6C658" w14:textId="77777777" w:rsidR="0076232E" w:rsidRDefault="0076232E" w:rsidP="0076232E">
      <w:pPr>
        <w:pStyle w:val="Subtitle2"/>
        <w:jc w:val="left"/>
        <w:rPr>
          <w:color w:val="C45911" w:themeColor="accent2" w:themeShade="BF"/>
          <w:sz w:val="2"/>
          <w:szCs w:val="2"/>
        </w:rPr>
      </w:pPr>
    </w:p>
    <w:p w14:paraId="6983E560" w14:textId="77777777" w:rsidR="0076232E" w:rsidRDefault="0076232E" w:rsidP="0076232E">
      <w:pPr>
        <w:pStyle w:val="Subtitle2"/>
        <w:jc w:val="left"/>
        <w:rPr>
          <w:color w:val="C45911" w:themeColor="accent2" w:themeShade="BF"/>
          <w:sz w:val="2"/>
          <w:szCs w:val="2"/>
        </w:rPr>
      </w:pPr>
    </w:p>
    <w:p w14:paraId="040371B0" w14:textId="77777777" w:rsidR="0076232E" w:rsidRDefault="0076232E" w:rsidP="0076232E">
      <w:pPr>
        <w:pStyle w:val="Subtitle2"/>
        <w:jc w:val="left"/>
        <w:rPr>
          <w:color w:val="C45911" w:themeColor="accent2" w:themeShade="BF"/>
          <w:sz w:val="2"/>
          <w:szCs w:val="2"/>
        </w:rPr>
      </w:pPr>
    </w:p>
    <w:p w14:paraId="132D304D" w14:textId="77777777" w:rsidR="0076232E" w:rsidRDefault="0076232E" w:rsidP="0076232E">
      <w:pPr>
        <w:pStyle w:val="Subtitle2"/>
        <w:jc w:val="left"/>
        <w:rPr>
          <w:color w:val="C45911" w:themeColor="accent2" w:themeShade="BF"/>
          <w:sz w:val="2"/>
          <w:szCs w:val="2"/>
        </w:rPr>
      </w:pPr>
    </w:p>
    <w:p w14:paraId="47A2B8C3" w14:textId="77777777" w:rsidR="0076232E" w:rsidRDefault="0076232E" w:rsidP="0076232E">
      <w:pPr>
        <w:pStyle w:val="Subtitle2"/>
        <w:jc w:val="left"/>
        <w:rPr>
          <w:color w:val="C45911" w:themeColor="accent2" w:themeShade="BF"/>
          <w:sz w:val="2"/>
          <w:szCs w:val="2"/>
        </w:rPr>
      </w:pPr>
    </w:p>
    <w:p w14:paraId="4896F2EC" w14:textId="77777777" w:rsidR="0076232E" w:rsidRDefault="0076232E" w:rsidP="0076232E">
      <w:pPr>
        <w:pStyle w:val="Subtitle2"/>
        <w:jc w:val="left"/>
        <w:rPr>
          <w:color w:val="C45911" w:themeColor="accent2" w:themeShade="BF"/>
          <w:sz w:val="2"/>
          <w:szCs w:val="2"/>
        </w:rPr>
      </w:pPr>
    </w:p>
    <w:p w14:paraId="61F218A8" w14:textId="77777777" w:rsidR="0076232E" w:rsidRPr="0076232E" w:rsidRDefault="0076232E" w:rsidP="0076232E">
      <w:pPr>
        <w:pStyle w:val="Subtitle2"/>
        <w:jc w:val="left"/>
        <w:rPr>
          <w:sz w:val="2"/>
          <w:szCs w:val="2"/>
        </w:rPr>
      </w:pPr>
    </w:p>
    <w:tbl>
      <w:tblPr>
        <w:tblStyle w:val="TableGrid"/>
        <w:tblW w:w="0" w:type="auto"/>
        <w:tblInd w:w="108" w:type="dxa"/>
        <w:tblLook w:val="04A0" w:firstRow="1" w:lastRow="0" w:firstColumn="1" w:lastColumn="0" w:noHBand="0" w:noVBand="1"/>
      </w:tblPr>
      <w:tblGrid>
        <w:gridCol w:w="3228"/>
        <w:gridCol w:w="5680"/>
      </w:tblGrid>
      <w:tr w:rsidR="0076232E" w:rsidRPr="0076232E" w14:paraId="71D27357" w14:textId="77777777" w:rsidTr="00CC1EF1">
        <w:tc>
          <w:tcPr>
            <w:tcW w:w="3261" w:type="dxa"/>
          </w:tcPr>
          <w:p w14:paraId="1FA8C577"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Position Title:</w:t>
            </w:r>
          </w:p>
        </w:tc>
        <w:tc>
          <w:tcPr>
            <w:tcW w:w="5811" w:type="dxa"/>
          </w:tcPr>
          <w:p w14:paraId="28AC374E"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Manager Finance and Administration</w:t>
            </w:r>
          </w:p>
        </w:tc>
      </w:tr>
      <w:tr w:rsidR="0076232E" w:rsidRPr="0076232E" w14:paraId="56796D38" w14:textId="77777777" w:rsidTr="00CC1EF1">
        <w:tc>
          <w:tcPr>
            <w:tcW w:w="3261" w:type="dxa"/>
          </w:tcPr>
          <w:p w14:paraId="319FBFCD"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Position Status:</w:t>
            </w:r>
          </w:p>
        </w:tc>
        <w:tc>
          <w:tcPr>
            <w:tcW w:w="5811" w:type="dxa"/>
          </w:tcPr>
          <w:p w14:paraId="588DE43A" w14:textId="77777777" w:rsidR="0076232E" w:rsidRPr="0076232E" w:rsidRDefault="005373F7" w:rsidP="00CC1EF1">
            <w:pPr>
              <w:spacing w:before="60" w:after="60"/>
              <w:rPr>
                <w:rFonts w:asciiTheme="minorHAnsi" w:hAnsiTheme="minorHAnsi" w:cstheme="minorHAnsi"/>
                <w:bCs/>
                <w:sz w:val="24"/>
                <w:szCs w:val="24"/>
              </w:rPr>
            </w:pPr>
            <w:r>
              <w:rPr>
                <w:rFonts w:asciiTheme="minorHAnsi" w:hAnsiTheme="minorHAnsi" w:cstheme="minorHAnsi"/>
                <w:bCs/>
                <w:sz w:val="24"/>
                <w:szCs w:val="24"/>
              </w:rPr>
              <w:t>Permanent, full time</w:t>
            </w:r>
          </w:p>
        </w:tc>
      </w:tr>
      <w:tr w:rsidR="0076232E" w:rsidRPr="0076232E" w14:paraId="74ACF4E0" w14:textId="77777777" w:rsidTr="00CC1EF1">
        <w:tc>
          <w:tcPr>
            <w:tcW w:w="3261" w:type="dxa"/>
          </w:tcPr>
          <w:p w14:paraId="0B5FE99E"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Department:</w:t>
            </w:r>
          </w:p>
        </w:tc>
        <w:tc>
          <w:tcPr>
            <w:tcW w:w="5811" w:type="dxa"/>
          </w:tcPr>
          <w:p w14:paraId="799217EE" w14:textId="77777777" w:rsidR="0076232E" w:rsidRPr="0076232E" w:rsidRDefault="0076232E" w:rsidP="00CC1EF1">
            <w:pPr>
              <w:spacing w:before="60" w:after="60"/>
              <w:rPr>
                <w:rFonts w:asciiTheme="minorHAnsi" w:hAnsiTheme="minorHAnsi" w:cstheme="minorHAnsi"/>
                <w:bCs/>
                <w:sz w:val="24"/>
                <w:szCs w:val="24"/>
              </w:rPr>
            </w:pPr>
            <w:r w:rsidRPr="0076232E">
              <w:rPr>
                <w:rFonts w:asciiTheme="minorHAnsi" w:hAnsiTheme="minorHAnsi" w:cstheme="minorHAnsi"/>
                <w:bCs/>
                <w:sz w:val="24"/>
                <w:szCs w:val="24"/>
              </w:rPr>
              <w:t>Corporate Services</w:t>
            </w:r>
          </w:p>
        </w:tc>
      </w:tr>
      <w:tr w:rsidR="0076232E" w:rsidRPr="0076232E" w14:paraId="789C4442" w14:textId="77777777" w:rsidTr="00CC1EF1">
        <w:tc>
          <w:tcPr>
            <w:tcW w:w="3261" w:type="dxa"/>
          </w:tcPr>
          <w:p w14:paraId="2A3B397A"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Location:</w:t>
            </w:r>
          </w:p>
        </w:tc>
        <w:tc>
          <w:tcPr>
            <w:tcW w:w="5811" w:type="dxa"/>
          </w:tcPr>
          <w:p w14:paraId="3D18B9CA" w14:textId="77777777" w:rsidR="0076232E" w:rsidRPr="0076232E" w:rsidRDefault="0076232E" w:rsidP="00CC1EF1">
            <w:pPr>
              <w:spacing w:before="60" w:after="60"/>
              <w:rPr>
                <w:rFonts w:asciiTheme="minorHAnsi" w:hAnsiTheme="minorHAnsi" w:cstheme="minorHAnsi"/>
                <w:bCs/>
                <w:sz w:val="24"/>
                <w:szCs w:val="24"/>
              </w:rPr>
            </w:pPr>
            <w:r w:rsidRPr="0076232E">
              <w:rPr>
                <w:rFonts w:asciiTheme="minorHAnsi" w:hAnsiTheme="minorHAnsi" w:cstheme="minorHAnsi"/>
                <w:bCs/>
                <w:sz w:val="24"/>
                <w:szCs w:val="24"/>
              </w:rPr>
              <w:t>Normanton</w:t>
            </w:r>
          </w:p>
        </w:tc>
      </w:tr>
      <w:tr w:rsidR="0076232E" w:rsidRPr="0076232E" w14:paraId="2B868D65" w14:textId="77777777" w:rsidTr="00CC1EF1">
        <w:tc>
          <w:tcPr>
            <w:tcW w:w="3261" w:type="dxa"/>
          </w:tcPr>
          <w:p w14:paraId="1DF39BED"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Award Classification/Level:</w:t>
            </w:r>
          </w:p>
        </w:tc>
        <w:tc>
          <w:tcPr>
            <w:tcW w:w="5811" w:type="dxa"/>
          </w:tcPr>
          <w:p w14:paraId="25B1A7FE" w14:textId="77777777" w:rsidR="0076232E" w:rsidRPr="0076232E" w:rsidRDefault="005373F7" w:rsidP="00CC1EF1">
            <w:pPr>
              <w:spacing w:before="60" w:after="60"/>
              <w:rPr>
                <w:rFonts w:asciiTheme="minorHAnsi" w:hAnsiTheme="minorHAnsi" w:cstheme="minorHAnsi"/>
                <w:bCs/>
                <w:sz w:val="24"/>
                <w:szCs w:val="24"/>
              </w:rPr>
            </w:pPr>
            <w:r>
              <w:rPr>
                <w:rFonts w:asciiTheme="minorHAnsi" w:hAnsiTheme="minorHAnsi" w:cstheme="minorHAnsi"/>
                <w:bCs/>
                <w:sz w:val="24"/>
                <w:szCs w:val="24"/>
              </w:rPr>
              <w:t>LGO 8</w:t>
            </w:r>
          </w:p>
        </w:tc>
      </w:tr>
      <w:tr w:rsidR="0076232E" w:rsidRPr="0076232E" w14:paraId="437F8848" w14:textId="77777777" w:rsidTr="00CC1EF1">
        <w:tc>
          <w:tcPr>
            <w:tcW w:w="3261" w:type="dxa"/>
          </w:tcPr>
          <w:p w14:paraId="63EB3887"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Hours of Duty:</w:t>
            </w:r>
          </w:p>
        </w:tc>
        <w:tc>
          <w:tcPr>
            <w:tcW w:w="5811" w:type="dxa"/>
          </w:tcPr>
          <w:p w14:paraId="51E46EE7" w14:textId="77777777" w:rsidR="0076232E" w:rsidRPr="0076232E" w:rsidRDefault="005373F7" w:rsidP="00CC1EF1">
            <w:pPr>
              <w:spacing w:before="60" w:after="60"/>
              <w:rPr>
                <w:rFonts w:asciiTheme="minorHAnsi" w:hAnsiTheme="minorHAnsi" w:cstheme="minorHAnsi"/>
                <w:bCs/>
                <w:sz w:val="24"/>
                <w:szCs w:val="24"/>
              </w:rPr>
            </w:pPr>
            <w:r>
              <w:rPr>
                <w:rFonts w:asciiTheme="minorHAnsi" w:hAnsiTheme="minorHAnsi" w:cstheme="minorHAnsi"/>
                <w:bCs/>
                <w:sz w:val="24"/>
                <w:szCs w:val="24"/>
              </w:rPr>
              <w:t>37.5 hrs per week</w:t>
            </w:r>
          </w:p>
        </w:tc>
      </w:tr>
      <w:tr w:rsidR="0076232E" w:rsidRPr="0076232E" w14:paraId="53D6D82B" w14:textId="77777777" w:rsidTr="00CC1EF1">
        <w:tc>
          <w:tcPr>
            <w:tcW w:w="3261" w:type="dxa"/>
          </w:tcPr>
          <w:p w14:paraId="0E9C0F5F"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Award &amp; Enterprise Agreement:</w:t>
            </w:r>
          </w:p>
        </w:tc>
        <w:tc>
          <w:tcPr>
            <w:tcW w:w="5811" w:type="dxa"/>
          </w:tcPr>
          <w:p w14:paraId="1406617E" w14:textId="77777777" w:rsidR="0076232E" w:rsidRPr="0076232E" w:rsidRDefault="005373F7" w:rsidP="00CC1EF1">
            <w:pPr>
              <w:spacing w:before="60" w:after="60"/>
              <w:rPr>
                <w:rFonts w:asciiTheme="minorHAnsi" w:hAnsiTheme="minorHAnsi" w:cstheme="minorHAnsi"/>
                <w:bCs/>
                <w:sz w:val="24"/>
                <w:szCs w:val="24"/>
              </w:rPr>
            </w:pPr>
            <w:r>
              <w:rPr>
                <w:rFonts w:asciiTheme="minorHAnsi" w:hAnsiTheme="minorHAnsi" w:cstheme="minorHAnsi"/>
                <w:bCs/>
                <w:sz w:val="24"/>
                <w:szCs w:val="24"/>
              </w:rPr>
              <w:t>Local Government Officers’ Award and the Carpentaria Shire Administrative Agreement 2011</w:t>
            </w:r>
          </w:p>
        </w:tc>
      </w:tr>
      <w:tr w:rsidR="0076232E" w:rsidRPr="0076232E" w14:paraId="1CEE16DF" w14:textId="77777777" w:rsidTr="00CC1EF1">
        <w:tc>
          <w:tcPr>
            <w:tcW w:w="3261" w:type="dxa"/>
          </w:tcPr>
          <w:p w14:paraId="742FC8B4"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Delegations:</w:t>
            </w:r>
          </w:p>
        </w:tc>
        <w:tc>
          <w:tcPr>
            <w:tcW w:w="5811" w:type="dxa"/>
          </w:tcPr>
          <w:p w14:paraId="68338E7C" w14:textId="77777777" w:rsidR="0076232E" w:rsidRPr="0076232E" w:rsidRDefault="0076232E" w:rsidP="00CC1EF1">
            <w:pPr>
              <w:spacing w:before="60" w:after="60"/>
              <w:rPr>
                <w:rFonts w:asciiTheme="minorHAnsi" w:hAnsiTheme="minorHAnsi" w:cstheme="minorHAnsi"/>
                <w:bCs/>
                <w:sz w:val="24"/>
                <w:szCs w:val="24"/>
              </w:rPr>
            </w:pPr>
            <w:r w:rsidRPr="0076232E">
              <w:rPr>
                <w:rFonts w:asciiTheme="minorHAnsi" w:hAnsiTheme="minorHAnsi" w:cstheme="minorHAnsi"/>
                <w:bCs/>
                <w:sz w:val="24"/>
                <w:szCs w:val="24"/>
              </w:rPr>
              <w:t>As per delegations register</w:t>
            </w:r>
          </w:p>
        </w:tc>
      </w:tr>
      <w:tr w:rsidR="0076232E" w:rsidRPr="0076232E" w14:paraId="1D48DCC6" w14:textId="77777777" w:rsidTr="00CC1EF1">
        <w:tc>
          <w:tcPr>
            <w:tcW w:w="3261" w:type="dxa"/>
          </w:tcPr>
          <w:p w14:paraId="74F02B18" w14:textId="77777777" w:rsidR="0076232E" w:rsidRPr="0076232E" w:rsidRDefault="0076232E" w:rsidP="00CC1EF1">
            <w:pPr>
              <w:spacing w:before="60" w:after="60"/>
              <w:rPr>
                <w:rFonts w:asciiTheme="minorHAnsi" w:hAnsiTheme="minorHAnsi" w:cstheme="minorHAnsi"/>
                <w:b/>
                <w:bCs/>
                <w:sz w:val="24"/>
                <w:szCs w:val="24"/>
              </w:rPr>
            </w:pPr>
            <w:r w:rsidRPr="0076232E">
              <w:rPr>
                <w:rFonts w:asciiTheme="minorHAnsi" w:hAnsiTheme="minorHAnsi" w:cstheme="minorHAnsi"/>
                <w:b/>
                <w:bCs/>
                <w:sz w:val="24"/>
                <w:szCs w:val="24"/>
              </w:rPr>
              <w:t>Reporting to:</w:t>
            </w:r>
          </w:p>
        </w:tc>
        <w:tc>
          <w:tcPr>
            <w:tcW w:w="5811" w:type="dxa"/>
          </w:tcPr>
          <w:p w14:paraId="3CB23FDD" w14:textId="77777777" w:rsidR="0076232E" w:rsidRPr="0076232E" w:rsidRDefault="0076232E" w:rsidP="00CC1EF1">
            <w:pPr>
              <w:spacing w:before="60" w:after="60"/>
              <w:rPr>
                <w:rFonts w:asciiTheme="minorHAnsi" w:hAnsiTheme="minorHAnsi" w:cstheme="minorHAnsi"/>
                <w:bCs/>
                <w:sz w:val="24"/>
                <w:szCs w:val="24"/>
              </w:rPr>
            </w:pPr>
            <w:r w:rsidRPr="0076232E">
              <w:rPr>
                <w:rFonts w:asciiTheme="minorHAnsi" w:hAnsiTheme="minorHAnsi" w:cstheme="minorHAnsi"/>
                <w:bCs/>
                <w:sz w:val="24"/>
                <w:szCs w:val="24"/>
              </w:rPr>
              <w:t>Director Corporate Services</w:t>
            </w:r>
          </w:p>
        </w:tc>
      </w:tr>
    </w:tbl>
    <w:p w14:paraId="0F4A6974" w14:textId="77777777" w:rsidR="0076232E" w:rsidRDefault="0076232E" w:rsidP="0076232E">
      <w:pPr>
        <w:rPr>
          <w:rFonts w:asciiTheme="minorHAnsi" w:hAnsiTheme="minorHAnsi" w:cstheme="minorHAnsi"/>
          <w:bCs/>
          <w:sz w:val="24"/>
          <w:szCs w:val="24"/>
        </w:rPr>
      </w:pPr>
    </w:p>
    <w:p w14:paraId="34BC5298" w14:textId="77777777" w:rsidR="0076232E" w:rsidRPr="0076232E" w:rsidRDefault="0076232E" w:rsidP="0076232E">
      <w:pPr>
        <w:rPr>
          <w:rFonts w:asciiTheme="minorHAnsi" w:hAnsiTheme="minorHAnsi" w:cstheme="minorHAnsi"/>
          <w:bCs/>
          <w:sz w:val="24"/>
          <w:szCs w:val="24"/>
        </w:rPr>
      </w:pPr>
    </w:p>
    <w:p w14:paraId="37B967B0" w14:textId="77777777" w:rsidR="0076232E" w:rsidRPr="0076232E" w:rsidRDefault="0076232E" w:rsidP="0076232E">
      <w:pPr>
        <w:outlineLvl w:val="1"/>
        <w:rPr>
          <w:rFonts w:asciiTheme="minorHAnsi" w:hAnsiTheme="minorHAnsi" w:cstheme="minorHAnsi"/>
          <w:b/>
          <w:bCs/>
          <w:sz w:val="24"/>
          <w:szCs w:val="24"/>
          <w:u w:val="single"/>
        </w:rPr>
      </w:pPr>
      <w:r w:rsidRPr="0076232E">
        <w:rPr>
          <w:rFonts w:asciiTheme="minorHAnsi" w:hAnsiTheme="minorHAnsi" w:cstheme="minorHAnsi"/>
          <w:b/>
          <w:bCs/>
          <w:sz w:val="24"/>
          <w:szCs w:val="24"/>
          <w:u w:val="single"/>
        </w:rPr>
        <w:t>Primary Objectives of the Position</w:t>
      </w:r>
    </w:p>
    <w:p w14:paraId="5ECB95F0" w14:textId="77777777" w:rsidR="0076232E" w:rsidRPr="0076232E" w:rsidRDefault="0076232E" w:rsidP="0076232E">
      <w:pPr>
        <w:jc w:val="both"/>
        <w:rPr>
          <w:rFonts w:asciiTheme="minorHAnsi" w:hAnsiTheme="minorHAnsi"/>
          <w:bCs/>
          <w:sz w:val="24"/>
          <w:szCs w:val="24"/>
        </w:rPr>
      </w:pPr>
      <w:r w:rsidRPr="0076232E">
        <w:rPr>
          <w:rFonts w:asciiTheme="minorHAnsi" w:hAnsiTheme="minorHAnsi"/>
          <w:bCs/>
          <w:sz w:val="24"/>
          <w:szCs w:val="24"/>
        </w:rPr>
        <w:t>The Manager Finance and Administration provides both operational and programmatic support to the Council – they will work with providing the Council, Chief Executive Officer, Director of Corporate Services and Director of Engineering with professional advice for the overall efficient management of Council's finances. This involves interaction between Council’s customer base, regulatory bodies and the operational areas to ensure that the integrity of Council’s financial accounting and budgetary systems as well as all financial services are delivered effectively and efficiently within reasonable Council and Customer expectations and within regulatory and legislative requirements.  They will also provide advice on all strategic and tactical matters as they relate to budget management, cost benefit analysis, forecasting needs and the securing of new funding.</w:t>
      </w:r>
    </w:p>
    <w:p w14:paraId="43441192" w14:textId="77777777" w:rsidR="0076232E" w:rsidRDefault="0076232E" w:rsidP="0076232E">
      <w:pPr>
        <w:rPr>
          <w:rFonts w:asciiTheme="minorHAnsi" w:hAnsiTheme="minorHAnsi" w:cstheme="minorHAnsi"/>
          <w:bCs/>
          <w:sz w:val="24"/>
          <w:szCs w:val="24"/>
        </w:rPr>
      </w:pPr>
    </w:p>
    <w:p w14:paraId="2562F1C5" w14:textId="77777777" w:rsidR="0076232E" w:rsidRDefault="0076232E" w:rsidP="0076232E">
      <w:pPr>
        <w:rPr>
          <w:rFonts w:asciiTheme="minorHAnsi" w:hAnsiTheme="minorHAnsi" w:cstheme="minorHAnsi"/>
          <w:bCs/>
          <w:sz w:val="24"/>
          <w:szCs w:val="24"/>
        </w:rPr>
      </w:pPr>
    </w:p>
    <w:p w14:paraId="5FE1E356" w14:textId="77777777" w:rsidR="0076232E" w:rsidRPr="0076232E" w:rsidRDefault="0076232E" w:rsidP="0076232E">
      <w:pPr>
        <w:rPr>
          <w:rFonts w:asciiTheme="minorHAnsi" w:hAnsiTheme="minorHAnsi" w:cstheme="minorHAnsi"/>
          <w:bCs/>
          <w:sz w:val="24"/>
          <w:szCs w:val="24"/>
        </w:rPr>
      </w:pPr>
    </w:p>
    <w:p w14:paraId="77DB5319" w14:textId="77777777" w:rsidR="00B3379D" w:rsidRDefault="00B3379D" w:rsidP="00B3379D">
      <w:pPr>
        <w:outlineLvl w:val="1"/>
        <w:rPr>
          <w:rFonts w:asciiTheme="minorHAnsi" w:hAnsiTheme="minorHAnsi" w:cstheme="minorHAnsi"/>
          <w:b/>
          <w:bCs/>
          <w:sz w:val="2"/>
          <w:szCs w:val="2"/>
          <w:u w:val="single"/>
        </w:rPr>
      </w:pPr>
      <w:r>
        <w:rPr>
          <w:rFonts w:asciiTheme="minorHAnsi" w:hAnsiTheme="minorHAnsi" w:cstheme="minorHAnsi"/>
          <w:b/>
          <w:bCs/>
          <w:sz w:val="24"/>
          <w:szCs w:val="24"/>
          <w:u w:val="single"/>
        </w:rPr>
        <w:lastRenderedPageBreak/>
        <w:t>Key</w:t>
      </w:r>
      <w:r w:rsidRPr="0076232E">
        <w:rPr>
          <w:rFonts w:asciiTheme="minorHAnsi" w:hAnsiTheme="minorHAnsi" w:cstheme="minorHAnsi"/>
          <w:b/>
          <w:bCs/>
          <w:sz w:val="24"/>
          <w:szCs w:val="24"/>
          <w:u w:val="single"/>
        </w:rPr>
        <w:t xml:space="preserve"> Responsibilities</w:t>
      </w:r>
      <w:r>
        <w:rPr>
          <w:rFonts w:asciiTheme="minorHAnsi" w:hAnsiTheme="minorHAnsi" w:cstheme="minorHAnsi"/>
          <w:b/>
          <w:bCs/>
          <w:sz w:val="24"/>
          <w:szCs w:val="24"/>
          <w:u w:val="single"/>
        </w:rPr>
        <w:t xml:space="preserve"> and Indicators</w:t>
      </w:r>
    </w:p>
    <w:p w14:paraId="340FE5C3" w14:textId="77777777" w:rsidR="00B3379D" w:rsidRPr="00B83C64" w:rsidRDefault="00B3379D" w:rsidP="00B3379D">
      <w:pPr>
        <w:outlineLvl w:val="1"/>
        <w:rPr>
          <w:rFonts w:asciiTheme="minorHAnsi" w:hAnsiTheme="minorHAnsi" w:cstheme="minorHAnsi"/>
          <w:b/>
          <w:bCs/>
          <w:sz w:val="2"/>
          <w:szCs w:val="2"/>
          <w:u w:val="single"/>
        </w:rPr>
      </w:pPr>
    </w:p>
    <w:tbl>
      <w:tblPr>
        <w:tblStyle w:val="TableGrid"/>
        <w:tblW w:w="9923" w:type="dxa"/>
        <w:jc w:val="center"/>
        <w:tblLayout w:type="fixed"/>
        <w:tblLook w:val="04A0" w:firstRow="1" w:lastRow="0" w:firstColumn="1" w:lastColumn="0" w:noHBand="0" w:noVBand="1"/>
      </w:tblPr>
      <w:tblGrid>
        <w:gridCol w:w="1702"/>
        <w:gridCol w:w="5103"/>
        <w:gridCol w:w="3118"/>
      </w:tblGrid>
      <w:tr w:rsidR="00B3379D" w14:paraId="1E30CBB7" w14:textId="77777777" w:rsidTr="006834A9">
        <w:trPr>
          <w:jc w:val="center"/>
        </w:trPr>
        <w:tc>
          <w:tcPr>
            <w:tcW w:w="1702" w:type="dxa"/>
            <w:vAlign w:val="center"/>
          </w:tcPr>
          <w:p w14:paraId="60EE3118" w14:textId="77777777" w:rsidR="00B3379D" w:rsidRPr="00E021A9" w:rsidRDefault="00B3379D" w:rsidP="006834A9">
            <w:pPr>
              <w:pStyle w:val="Bullets"/>
              <w:numPr>
                <w:ilvl w:val="0"/>
                <w:numId w:val="0"/>
              </w:numPr>
              <w:jc w:val="center"/>
              <w:rPr>
                <w:b/>
                <w:sz w:val="24"/>
                <w:szCs w:val="24"/>
              </w:rPr>
            </w:pPr>
            <w:r w:rsidRPr="00E021A9">
              <w:rPr>
                <w:b/>
                <w:sz w:val="24"/>
                <w:szCs w:val="24"/>
              </w:rPr>
              <w:t>Key Result Areas</w:t>
            </w:r>
          </w:p>
        </w:tc>
        <w:tc>
          <w:tcPr>
            <w:tcW w:w="5103" w:type="dxa"/>
            <w:vAlign w:val="center"/>
          </w:tcPr>
          <w:p w14:paraId="2CDE5BF5" w14:textId="77777777" w:rsidR="00B3379D" w:rsidRPr="00E021A9" w:rsidRDefault="00B3379D" w:rsidP="006834A9">
            <w:pPr>
              <w:pStyle w:val="Bullets"/>
              <w:numPr>
                <w:ilvl w:val="0"/>
                <w:numId w:val="0"/>
              </w:numPr>
              <w:jc w:val="center"/>
              <w:rPr>
                <w:b/>
                <w:sz w:val="24"/>
                <w:szCs w:val="24"/>
              </w:rPr>
            </w:pPr>
            <w:r w:rsidRPr="00E021A9">
              <w:rPr>
                <w:b/>
                <w:sz w:val="24"/>
                <w:szCs w:val="24"/>
              </w:rPr>
              <w:t>Key Accountabilities</w:t>
            </w:r>
          </w:p>
        </w:tc>
        <w:tc>
          <w:tcPr>
            <w:tcW w:w="3118" w:type="dxa"/>
            <w:vAlign w:val="center"/>
          </w:tcPr>
          <w:p w14:paraId="697A919B" w14:textId="77777777" w:rsidR="00B3379D" w:rsidRPr="00E021A9" w:rsidRDefault="00B3379D" w:rsidP="006834A9">
            <w:pPr>
              <w:pStyle w:val="Bullets"/>
              <w:numPr>
                <w:ilvl w:val="0"/>
                <w:numId w:val="0"/>
              </w:numPr>
              <w:jc w:val="center"/>
              <w:rPr>
                <w:b/>
                <w:sz w:val="24"/>
                <w:szCs w:val="24"/>
              </w:rPr>
            </w:pPr>
            <w:r w:rsidRPr="00E021A9">
              <w:rPr>
                <w:b/>
                <w:sz w:val="24"/>
                <w:szCs w:val="24"/>
              </w:rPr>
              <w:t>Performance Indicators/Outputs</w:t>
            </w:r>
          </w:p>
        </w:tc>
      </w:tr>
      <w:tr w:rsidR="00B3379D" w14:paraId="01A1157A" w14:textId="77777777" w:rsidTr="006834A9">
        <w:trPr>
          <w:jc w:val="center"/>
        </w:trPr>
        <w:tc>
          <w:tcPr>
            <w:tcW w:w="1702" w:type="dxa"/>
            <w:vAlign w:val="center"/>
          </w:tcPr>
          <w:p w14:paraId="5103EE3E" w14:textId="77777777" w:rsidR="00B3379D" w:rsidRPr="00E021A9" w:rsidRDefault="00B3379D" w:rsidP="006834A9">
            <w:pPr>
              <w:pStyle w:val="Bullets"/>
              <w:numPr>
                <w:ilvl w:val="0"/>
                <w:numId w:val="0"/>
              </w:numPr>
              <w:rPr>
                <w:b/>
                <w:sz w:val="24"/>
                <w:szCs w:val="24"/>
              </w:rPr>
            </w:pPr>
            <w:r w:rsidRPr="00E021A9">
              <w:rPr>
                <w:b/>
                <w:sz w:val="24"/>
                <w:szCs w:val="24"/>
              </w:rPr>
              <w:t>Financial Operations</w:t>
            </w:r>
          </w:p>
        </w:tc>
        <w:tc>
          <w:tcPr>
            <w:tcW w:w="5103" w:type="dxa"/>
            <w:vAlign w:val="center"/>
          </w:tcPr>
          <w:p w14:paraId="1ED7944C" w14:textId="77777777" w:rsidR="00B3379D" w:rsidRDefault="00B3379D" w:rsidP="006834A9">
            <w:pPr>
              <w:pStyle w:val="Bullets"/>
              <w:numPr>
                <w:ilvl w:val="0"/>
                <w:numId w:val="9"/>
              </w:numPr>
              <w:spacing w:after="120"/>
              <w:rPr>
                <w:sz w:val="24"/>
                <w:szCs w:val="24"/>
              </w:rPr>
            </w:pPr>
            <w:r>
              <w:rPr>
                <w:sz w:val="24"/>
                <w:szCs w:val="24"/>
              </w:rPr>
              <w:t>Manage the following financial operational areas to ensure efficiency and cost effectiveness of service delivery –</w:t>
            </w:r>
          </w:p>
          <w:p w14:paraId="4F60DDEF" w14:textId="77777777" w:rsidR="00B3379D" w:rsidRDefault="00B3379D" w:rsidP="00B3379D">
            <w:pPr>
              <w:pStyle w:val="Bullets"/>
              <w:numPr>
                <w:ilvl w:val="0"/>
                <w:numId w:val="10"/>
              </w:numPr>
              <w:spacing w:after="120"/>
              <w:rPr>
                <w:sz w:val="24"/>
                <w:szCs w:val="24"/>
              </w:rPr>
            </w:pPr>
            <w:r>
              <w:rPr>
                <w:sz w:val="24"/>
                <w:szCs w:val="24"/>
              </w:rPr>
              <w:t>Revenue Services;</w:t>
            </w:r>
          </w:p>
          <w:p w14:paraId="522EE7C0" w14:textId="77777777" w:rsidR="00B3379D" w:rsidRDefault="00B3379D" w:rsidP="00B3379D">
            <w:pPr>
              <w:pStyle w:val="Bullets"/>
              <w:numPr>
                <w:ilvl w:val="0"/>
                <w:numId w:val="10"/>
              </w:numPr>
              <w:spacing w:after="120"/>
              <w:rPr>
                <w:sz w:val="24"/>
                <w:szCs w:val="24"/>
              </w:rPr>
            </w:pPr>
            <w:r>
              <w:rPr>
                <w:sz w:val="24"/>
                <w:szCs w:val="24"/>
              </w:rPr>
              <w:t>Rates and Revenue;</w:t>
            </w:r>
          </w:p>
          <w:p w14:paraId="6C7D86FD" w14:textId="77777777" w:rsidR="00B3379D" w:rsidRDefault="00B3379D" w:rsidP="00B3379D">
            <w:pPr>
              <w:pStyle w:val="Bullets"/>
              <w:numPr>
                <w:ilvl w:val="0"/>
                <w:numId w:val="10"/>
              </w:numPr>
              <w:spacing w:after="120"/>
              <w:rPr>
                <w:sz w:val="24"/>
                <w:szCs w:val="24"/>
              </w:rPr>
            </w:pPr>
            <w:r>
              <w:rPr>
                <w:sz w:val="24"/>
                <w:szCs w:val="24"/>
              </w:rPr>
              <w:t>Payroll;</w:t>
            </w:r>
          </w:p>
          <w:p w14:paraId="26B09ABD" w14:textId="77777777" w:rsidR="00B3379D" w:rsidRDefault="00B3379D" w:rsidP="00B3379D">
            <w:pPr>
              <w:pStyle w:val="Bullets"/>
              <w:numPr>
                <w:ilvl w:val="0"/>
                <w:numId w:val="10"/>
              </w:numPr>
              <w:spacing w:after="120"/>
              <w:rPr>
                <w:sz w:val="24"/>
                <w:szCs w:val="24"/>
              </w:rPr>
            </w:pPr>
            <w:r>
              <w:rPr>
                <w:sz w:val="24"/>
                <w:szCs w:val="24"/>
              </w:rPr>
              <w:t>Accounts Payable;</w:t>
            </w:r>
          </w:p>
          <w:p w14:paraId="602CFDD4" w14:textId="77777777" w:rsidR="00B3379D" w:rsidRDefault="00B3379D" w:rsidP="00B3379D">
            <w:pPr>
              <w:pStyle w:val="Bullets"/>
              <w:numPr>
                <w:ilvl w:val="0"/>
                <w:numId w:val="10"/>
              </w:numPr>
              <w:spacing w:after="120"/>
              <w:rPr>
                <w:sz w:val="24"/>
                <w:szCs w:val="24"/>
              </w:rPr>
            </w:pPr>
            <w:r>
              <w:rPr>
                <w:sz w:val="24"/>
                <w:szCs w:val="24"/>
              </w:rPr>
              <w:t>Financial Asset Management;</w:t>
            </w:r>
          </w:p>
          <w:p w14:paraId="39129E8F" w14:textId="77777777" w:rsidR="00B3379D" w:rsidRDefault="00B3379D" w:rsidP="00B3379D">
            <w:pPr>
              <w:pStyle w:val="Bullets"/>
              <w:numPr>
                <w:ilvl w:val="0"/>
                <w:numId w:val="10"/>
              </w:numPr>
              <w:spacing w:after="120"/>
              <w:rPr>
                <w:sz w:val="24"/>
                <w:szCs w:val="24"/>
              </w:rPr>
            </w:pPr>
            <w:r>
              <w:rPr>
                <w:sz w:val="24"/>
                <w:szCs w:val="24"/>
              </w:rPr>
              <w:t>Budgeting and Strategic accounting</w:t>
            </w:r>
          </w:p>
          <w:p w14:paraId="1A59A70C" w14:textId="77777777" w:rsidR="00B3379D" w:rsidRDefault="00B3379D" w:rsidP="006834A9">
            <w:pPr>
              <w:pStyle w:val="Bullets"/>
              <w:numPr>
                <w:ilvl w:val="0"/>
                <w:numId w:val="9"/>
              </w:numPr>
              <w:spacing w:after="120"/>
              <w:rPr>
                <w:sz w:val="24"/>
                <w:szCs w:val="24"/>
              </w:rPr>
            </w:pPr>
            <w:r>
              <w:rPr>
                <w:sz w:val="24"/>
                <w:szCs w:val="24"/>
              </w:rPr>
              <w:t>Management &amp; Financial Accounting</w:t>
            </w:r>
          </w:p>
          <w:p w14:paraId="7C6A3BB1" w14:textId="77777777" w:rsidR="00B3379D" w:rsidRDefault="00B3379D" w:rsidP="006834A9">
            <w:pPr>
              <w:pStyle w:val="Bullets"/>
              <w:numPr>
                <w:ilvl w:val="0"/>
                <w:numId w:val="9"/>
              </w:numPr>
              <w:spacing w:after="120"/>
              <w:rPr>
                <w:sz w:val="24"/>
                <w:szCs w:val="24"/>
              </w:rPr>
            </w:pPr>
            <w:r>
              <w:rPr>
                <w:sz w:val="24"/>
                <w:szCs w:val="24"/>
              </w:rPr>
              <w:t>Apply prudent financial management practices to ensure value for money in obtaining goods and services for Council.</w:t>
            </w:r>
          </w:p>
          <w:p w14:paraId="1280E852" w14:textId="77777777" w:rsidR="00B3379D" w:rsidRDefault="00B3379D" w:rsidP="006834A9">
            <w:pPr>
              <w:pStyle w:val="Bullets"/>
              <w:numPr>
                <w:ilvl w:val="0"/>
                <w:numId w:val="9"/>
              </w:numPr>
              <w:spacing w:after="120"/>
              <w:rPr>
                <w:sz w:val="24"/>
                <w:szCs w:val="24"/>
              </w:rPr>
            </w:pPr>
            <w:r>
              <w:rPr>
                <w:sz w:val="24"/>
                <w:szCs w:val="24"/>
              </w:rPr>
              <w:t>Maximise the ROI for Council Investment through a prudent and robust investment strategy,</w:t>
            </w:r>
          </w:p>
        </w:tc>
        <w:tc>
          <w:tcPr>
            <w:tcW w:w="3118" w:type="dxa"/>
            <w:vAlign w:val="center"/>
          </w:tcPr>
          <w:p w14:paraId="765D3E5E" w14:textId="77777777" w:rsidR="00B3379D" w:rsidRDefault="00B3379D" w:rsidP="006834A9">
            <w:pPr>
              <w:pStyle w:val="Bullets"/>
              <w:numPr>
                <w:ilvl w:val="0"/>
                <w:numId w:val="9"/>
              </w:numPr>
              <w:spacing w:after="120"/>
              <w:rPr>
                <w:sz w:val="24"/>
                <w:szCs w:val="24"/>
              </w:rPr>
            </w:pPr>
            <w:r>
              <w:rPr>
                <w:sz w:val="24"/>
                <w:szCs w:val="24"/>
              </w:rPr>
              <w:t>Compliance with legislative requirements for contracts &amp; tendering.</w:t>
            </w:r>
          </w:p>
          <w:p w14:paraId="722E9F45" w14:textId="77777777" w:rsidR="00B3379D" w:rsidRDefault="00B3379D" w:rsidP="006834A9">
            <w:pPr>
              <w:pStyle w:val="Bullets"/>
              <w:numPr>
                <w:ilvl w:val="0"/>
                <w:numId w:val="9"/>
              </w:numPr>
              <w:spacing w:after="120"/>
              <w:rPr>
                <w:sz w:val="24"/>
                <w:szCs w:val="24"/>
              </w:rPr>
            </w:pPr>
            <w:r>
              <w:rPr>
                <w:sz w:val="24"/>
                <w:szCs w:val="24"/>
              </w:rPr>
              <w:t>Maximise ROI &gt; Bank Bill Rate.</w:t>
            </w:r>
          </w:p>
        </w:tc>
      </w:tr>
      <w:tr w:rsidR="00B3379D" w14:paraId="069C1CE0" w14:textId="77777777" w:rsidTr="00B3379D">
        <w:tblPrEx>
          <w:jc w:val="left"/>
        </w:tblPrEx>
        <w:tc>
          <w:tcPr>
            <w:tcW w:w="1702" w:type="dxa"/>
          </w:tcPr>
          <w:p w14:paraId="1BC1A318" w14:textId="77777777" w:rsidR="00B3379D" w:rsidRPr="00E021A9" w:rsidRDefault="00B3379D" w:rsidP="006834A9">
            <w:pPr>
              <w:pStyle w:val="Bullets"/>
              <w:numPr>
                <w:ilvl w:val="0"/>
                <w:numId w:val="0"/>
              </w:numPr>
              <w:rPr>
                <w:b/>
                <w:sz w:val="24"/>
                <w:szCs w:val="24"/>
              </w:rPr>
            </w:pPr>
            <w:r w:rsidRPr="00E021A9">
              <w:rPr>
                <w:b/>
                <w:sz w:val="24"/>
                <w:szCs w:val="24"/>
              </w:rPr>
              <w:t>Management Reporting</w:t>
            </w:r>
          </w:p>
        </w:tc>
        <w:tc>
          <w:tcPr>
            <w:tcW w:w="5103" w:type="dxa"/>
          </w:tcPr>
          <w:p w14:paraId="6E9A84EB" w14:textId="77777777" w:rsidR="00B3379D" w:rsidRDefault="00B3379D" w:rsidP="00B3379D">
            <w:pPr>
              <w:pStyle w:val="Bullets"/>
              <w:numPr>
                <w:ilvl w:val="0"/>
                <w:numId w:val="11"/>
              </w:numPr>
              <w:spacing w:after="120"/>
              <w:rPr>
                <w:sz w:val="24"/>
                <w:szCs w:val="24"/>
              </w:rPr>
            </w:pPr>
            <w:r>
              <w:rPr>
                <w:sz w:val="24"/>
                <w:szCs w:val="24"/>
              </w:rPr>
              <w:t>Monitor and analyse financial performance through monthly internal management variance reports.</w:t>
            </w:r>
          </w:p>
          <w:p w14:paraId="38EA0F5D" w14:textId="77777777" w:rsidR="00B3379D" w:rsidRDefault="00B3379D" w:rsidP="00B3379D">
            <w:pPr>
              <w:pStyle w:val="Bullets"/>
              <w:numPr>
                <w:ilvl w:val="0"/>
                <w:numId w:val="11"/>
              </w:numPr>
              <w:spacing w:after="120"/>
              <w:rPr>
                <w:sz w:val="24"/>
                <w:szCs w:val="24"/>
              </w:rPr>
            </w:pPr>
            <w:r>
              <w:rPr>
                <w:sz w:val="24"/>
                <w:szCs w:val="24"/>
              </w:rPr>
              <w:t>Ensure continual improvement of internal reporting regimes to meet business requirements and achieve best practice.</w:t>
            </w:r>
          </w:p>
          <w:p w14:paraId="065C38E2" w14:textId="77777777" w:rsidR="00B3379D" w:rsidRDefault="00B3379D" w:rsidP="00B3379D">
            <w:pPr>
              <w:pStyle w:val="Bullets"/>
              <w:numPr>
                <w:ilvl w:val="0"/>
                <w:numId w:val="11"/>
              </w:numPr>
              <w:spacing w:after="120"/>
              <w:rPr>
                <w:sz w:val="24"/>
                <w:szCs w:val="24"/>
              </w:rPr>
            </w:pPr>
            <w:r>
              <w:rPr>
                <w:sz w:val="24"/>
                <w:szCs w:val="24"/>
              </w:rPr>
              <w:t>Develop innovative costing methods and solutions, to enable in-depth analysis of cost drivers e.g. Activity Based Costing.</w:t>
            </w:r>
          </w:p>
          <w:p w14:paraId="1AFEDE44" w14:textId="77777777" w:rsidR="00B3379D" w:rsidRDefault="00B3379D" w:rsidP="00B3379D">
            <w:pPr>
              <w:pStyle w:val="Bullets"/>
              <w:numPr>
                <w:ilvl w:val="0"/>
                <w:numId w:val="11"/>
              </w:numPr>
              <w:spacing w:after="120"/>
              <w:rPr>
                <w:sz w:val="24"/>
                <w:szCs w:val="24"/>
              </w:rPr>
            </w:pPr>
            <w:r>
              <w:rPr>
                <w:sz w:val="24"/>
                <w:szCs w:val="24"/>
              </w:rPr>
              <w:t xml:space="preserve">Prepare and present monthly departmental performance reports and instigate remedial action where necessary. </w:t>
            </w:r>
          </w:p>
        </w:tc>
        <w:tc>
          <w:tcPr>
            <w:tcW w:w="3118" w:type="dxa"/>
          </w:tcPr>
          <w:p w14:paraId="3EA197F7" w14:textId="77777777" w:rsidR="00B3379D" w:rsidRDefault="00B3379D" w:rsidP="00B3379D">
            <w:pPr>
              <w:pStyle w:val="Bullets"/>
              <w:numPr>
                <w:ilvl w:val="0"/>
                <w:numId w:val="11"/>
              </w:numPr>
              <w:spacing w:after="120"/>
              <w:rPr>
                <w:sz w:val="24"/>
                <w:szCs w:val="24"/>
              </w:rPr>
            </w:pPr>
            <w:r>
              <w:rPr>
                <w:sz w:val="24"/>
                <w:szCs w:val="24"/>
              </w:rPr>
              <w:t>Monthly report</w:t>
            </w:r>
            <w:r w:rsidR="00F82F87">
              <w:rPr>
                <w:sz w:val="24"/>
                <w:szCs w:val="24"/>
              </w:rPr>
              <w:t>s within 3 Days EOM to DCS</w:t>
            </w:r>
            <w:r>
              <w:rPr>
                <w:sz w:val="24"/>
                <w:szCs w:val="24"/>
              </w:rPr>
              <w:t xml:space="preserve"> and 14 Days EOM to Executive</w:t>
            </w:r>
          </w:p>
          <w:p w14:paraId="584FC096" w14:textId="77777777" w:rsidR="00B3379D" w:rsidRDefault="00B3379D" w:rsidP="00B3379D">
            <w:pPr>
              <w:pStyle w:val="Bullets"/>
              <w:numPr>
                <w:ilvl w:val="0"/>
                <w:numId w:val="11"/>
              </w:numPr>
              <w:spacing w:after="120"/>
              <w:rPr>
                <w:sz w:val="24"/>
                <w:szCs w:val="24"/>
              </w:rPr>
            </w:pPr>
            <w:r>
              <w:rPr>
                <w:sz w:val="24"/>
                <w:szCs w:val="24"/>
              </w:rPr>
              <w:t>Errors rectified within 3 Days</w:t>
            </w:r>
          </w:p>
        </w:tc>
      </w:tr>
      <w:tr w:rsidR="00B3379D" w14:paraId="7D469AD5" w14:textId="77777777" w:rsidTr="00B3379D">
        <w:tblPrEx>
          <w:jc w:val="left"/>
        </w:tblPrEx>
        <w:tc>
          <w:tcPr>
            <w:tcW w:w="1702" w:type="dxa"/>
          </w:tcPr>
          <w:p w14:paraId="2E0C83CF" w14:textId="77777777" w:rsidR="00B3379D" w:rsidRPr="00E021A9" w:rsidRDefault="00B3379D" w:rsidP="006834A9">
            <w:pPr>
              <w:pStyle w:val="Bullets"/>
              <w:numPr>
                <w:ilvl w:val="0"/>
                <w:numId w:val="0"/>
              </w:numPr>
              <w:rPr>
                <w:b/>
                <w:sz w:val="24"/>
                <w:szCs w:val="24"/>
              </w:rPr>
            </w:pPr>
            <w:r>
              <w:rPr>
                <w:b/>
                <w:sz w:val="24"/>
                <w:szCs w:val="24"/>
              </w:rPr>
              <w:t>Statutory Financial Reporting</w:t>
            </w:r>
          </w:p>
        </w:tc>
        <w:tc>
          <w:tcPr>
            <w:tcW w:w="5103" w:type="dxa"/>
          </w:tcPr>
          <w:p w14:paraId="31296C26" w14:textId="77777777" w:rsidR="00B3379D" w:rsidRDefault="00B3379D" w:rsidP="00B3379D">
            <w:pPr>
              <w:pStyle w:val="Bullets"/>
              <w:numPr>
                <w:ilvl w:val="0"/>
                <w:numId w:val="12"/>
              </w:numPr>
              <w:spacing w:after="120"/>
              <w:rPr>
                <w:sz w:val="24"/>
                <w:szCs w:val="24"/>
              </w:rPr>
            </w:pPr>
            <w:r>
              <w:rPr>
                <w:sz w:val="24"/>
                <w:szCs w:val="24"/>
              </w:rPr>
              <w:t>Ensure the coordination of end of year accounting processes and prepare the annual financial statements in accordance with Australian Accounting Standards and relevant local government finance legislation.</w:t>
            </w:r>
          </w:p>
          <w:p w14:paraId="1D26C061" w14:textId="77777777" w:rsidR="00B3379D" w:rsidRDefault="00B3379D" w:rsidP="00B3379D">
            <w:pPr>
              <w:pStyle w:val="Bullets"/>
              <w:numPr>
                <w:ilvl w:val="0"/>
                <w:numId w:val="12"/>
              </w:numPr>
              <w:spacing w:after="120"/>
              <w:rPr>
                <w:sz w:val="24"/>
                <w:szCs w:val="24"/>
              </w:rPr>
            </w:pPr>
            <w:r>
              <w:rPr>
                <w:sz w:val="24"/>
                <w:szCs w:val="24"/>
              </w:rPr>
              <w:t>Assist the CEO in the development and maintenance of Council’s Strategic Long Term Financial Plans.</w:t>
            </w:r>
          </w:p>
          <w:p w14:paraId="72AF0328" w14:textId="77777777" w:rsidR="00B3379D" w:rsidRDefault="00B3379D" w:rsidP="00B3379D">
            <w:pPr>
              <w:pStyle w:val="Bullets"/>
              <w:numPr>
                <w:ilvl w:val="0"/>
                <w:numId w:val="12"/>
              </w:numPr>
              <w:spacing w:after="120"/>
              <w:rPr>
                <w:sz w:val="24"/>
                <w:szCs w:val="24"/>
              </w:rPr>
            </w:pPr>
            <w:r>
              <w:rPr>
                <w:sz w:val="24"/>
                <w:szCs w:val="24"/>
              </w:rPr>
              <w:t>Action outstanding matters arising from external and internal audit.</w:t>
            </w:r>
          </w:p>
        </w:tc>
        <w:tc>
          <w:tcPr>
            <w:tcW w:w="3118" w:type="dxa"/>
          </w:tcPr>
          <w:p w14:paraId="3F18FF08" w14:textId="77777777" w:rsidR="00B3379D" w:rsidRDefault="00B3379D" w:rsidP="00B3379D">
            <w:pPr>
              <w:pStyle w:val="Bullets"/>
              <w:numPr>
                <w:ilvl w:val="0"/>
                <w:numId w:val="12"/>
              </w:numPr>
              <w:spacing w:after="120"/>
              <w:rPr>
                <w:sz w:val="24"/>
                <w:szCs w:val="24"/>
              </w:rPr>
            </w:pPr>
            <w:r>
              <w:rPr>
                <w:sz w:val="24"/>
                <w:szCs w:val="24"/>
              </w:rPr>
              <w:t>Unaudited financial statements to be prepared within statutory timeframes.</w:t>
            </w:r>
          </w:p>
          <w:p w14:paraId="3CFCA628" w14:textId="77777777" w:rsidR="00B3379D" w:rsidRDefault="00B3379D" w:rsidP="00B3379D">
            <w:pPr>
              <w:pStyle w:val="Bullets"/>
              <w:numPr>
                <w:ilvl w:val="0"/>
                <w:numId w:val="12"/>
              </w:numPr>
              <w:spacing w:after="120"/>
              <w:rPr>
                <w:sz w:val="24"/>
                <w:szCs w:val="24"/>
              </w:rPr>
            </w:pPr>
            <w:r>
              <w:rPr>
                <w:sz w:val="24"/>
                <w:szCs w:val="24"/>
              </w:rPr>
              <w:t>Financial Statements Unqualified and provided by 15 September.</w:t>
            </w:r>
          </w:p>
          <w:p w14:paraId="437F149D" w14:textId="77777777" w:rsidR="00B3379D" w:rsidRDefault="00B3379D" w:rsidP="00B3379D">
            <w:pPr>
              <w:pStyle w:val="Bullets"/>
              <w:numPr>
                <w:ilvl w:val="0"/>
                <w:numId w:val="12"/>
              </w:numPr>
              <w:spacing w:after="120"/>
              <w:rPr>
                <w:sz w:val="24"/>
                <w:szCs w:val="24"/>
              </w:rPr>
            </w:pPr>
            <w:r>
              <w:rPr>
                <w:sz w:val="24"/>
                <w:szCs w:val="24"/>
              </w:rPr>
              <w:t>Audit matters resolved in a timely manner.</w:t>
            </w:r>
          </w:p>
        </w:tc>
      </w:tr>
      <w:tr w:rsidR="00B3379D" w14:paraId="03D52C65" w14:textId="77777777" w:rsidTr="00B3379D">
        <w:tblPrEx>
          <w:jc w:val="left"/>
        </w:tblPrEx>
        <w:tc>
          <w:tcPr>
            <w:tcW w:w="1702" w:type="dxa"/>
          </w:tcPr>
          <w:p w14:paraId="18AEC861" w14:textId="77777777" w:rsidR="00B3379D" w:rsidRPr="00E021A9" w:rsidRDefault="00B3379D" w:rsidP="006834A9">
            <w:pPr>
              <w:pStyle w:val="Bullets"/>
              <w:numPr>
                <w:ilvl w:val="0"/>
                <w:numId w:val="0"/>
              </w:numPr>
              <w:rPr>
                <w:b/>
                <w:sz w:val="24"/>
                <w:szCs w:val="24"/>
              </w:rPr>
            </w:pPr>
            <w:r w:rsidRPr="00E021A9">
              <w:rPr>
                <w:b/>
                <w:sz w:val="24"/>
                <w:szCs w:val="24"/>
              </w:rPr>
              <w:t>Financial Systems &amp; Policy Development</w:t>
            </w:r>
          </w:p>
        </w:tc>
        <w:tc>
          <w:tcPr>
            <w:tcW w:w="5103" w:type="dxa"/>
          </w:tcPr>
          <w:p w14:paraId="0449F367" w14:textId="77777777" w:rsidR="00B3379D" w:rsidRDefault="00B3379D" w:rsidP="00B3379D">
            <w:pPr>
              <w:pStyle w:val="Bullets"/>
              <w:numPr>
                <w:ilvl w:val="0"/>
                <w:numId w:val="13"/>
              </w:numPr>
              <w:spacing w:after="120"/>
              <w:rPr>
                <w:sz w:val="24"/>
                <w:szCs w:val="24"/>
              </w:rPr>
            </w:pPr>
            <w:r>
              <w:rPr>
                <w:sz w:val="24"/>
                <w:szCs w:val="24"/>
              </w:rPr>
              <w:t>Liaise with other Council Managers and Departments regarding Financial System requirements ensuring innovative development of accounting and reporting systems that meet end user needs and assist in decision making.</w:t>
            </w:r>
          </w:p>
          <w:p w14:paraId="240B78CE" w14:textId="77777777" w:rsidR="00B3379D" w:rsidRDefault="00B3379D" w:rsidP="00B3379D">
            <w:pPr>
              <w:pStyle w:val="Bullets"/>
              <w:numPr>
                <w:ilvl w:val="0"/>
                <w:numId w:val="13"/>
              </w:numPr>
              <w:spacing w:after="120"/>
              <w:rPr>
                <w:sz w:val="24"/>
                <w:szCs w:val="24"/>
              </w:rPr>
            </w:pPr>
            <w:r>
              <w:rPr>
                <w:sz w:val="24"/>
                <w:szCs w:val="24"/>
              </w:rPr>
              <w:t>Develop financial policies required by legislation and best practice governance principles.</w:t>
            </w:r>
          </w:p>
          <w:p w14:paraId="67264E20" w14:textId="77777777" w:rsidR="00B3379D" w:rsidRDefault="00B3379D" w:rsidP="00B3379D">
            <w:pPr>
              <w:pStyle w:val="Bullets"/>
              <w:numPr>
                <w:ilvl w:val="0"/>
                <w:numId w:val="13"/>
              </w:numPr>
              <w:spacing w:after="120"/>
              <w:rPr>
                <w:sz w:val="24"/>
                <w:szCs w:val="24"/>
              </w:rPr>
            </w:pPr>
            <w:r>
              <w:rPr>
                <w:sz w:val="24"/>
                <w:szCs w:val="24"/>
              </w:rPr>
              <w:t>Maintain effective internal controls and policies to ensure the effective custodian management of Council resources.</w:t>
            </w:r>
          </w:p>
          <w:p w14:paraId="439012EB" w14:textId="77777777" w:rsidR="00B3379D" w:rsidRDefault="00B3379D" w:rsidP="00B3379D">
            <w:pPr>
              <w:pStyle w:val="Bullets"/>
              <w:numPr>
                <w:ilvl w:val="0"/>
                <w:numId w:val="13"/>
              </w:numPr>
              <w:spacing w:after="120"/>
              <w:rPr>
                <w:sz w:val="24"/>
                <w:szCs w:val="24"/>
              </w:rPr>
            </w:pPr>
            <w:r>
              <w:rPr>
                <w:sz w:val="24"/>
                <w:szCs w:val="24"/>
              </w:rPr>
              <w:t>Undertake service efficiency reviews and recommend improvements that maximise returns.</w:t>
            </w:r>
          </w:p>
        </w:tc>
        <w:tc>
          <w:tcPr>
            <w:tcW w:w="3118" w:type="dxa"/>
          </w:tcPr>
          <w:p w14:paraId="09328D6D" w14:textId="77777777" w:rsidR="00B3379D" w:rsidRDefault="00B3379D" w:rsidP="00B3379D">
            <w:pPr>
              <w:pStyle w:val="Bullets"/>
              <w:numPr>
                <w:ilvl w:val="0"/>
                <w:numId w:val="13"/>
              </w:numPr>
              <w:spacing w:after="120"/>
              <w:rPr>
                <w:sz w:val="24"/>
                <w:szCs w:val="24"/>
              </w:rPr>
            </w:pPr>
            <w:r>
              <w:rPr>
                <w:sz w:val="24"/>
                <w:szCs w:val="24"/>
              </w:rPr>
              <w:t>100% review of policies and processes annually.</w:t>
            </w:r>
          </w:p>
          <w:p w14:paraId="73685015" w14:textId="77777777" w:rsidR="00B3379D" w:rsidRDefault="00B3379D" w:rsidP="00B3379D">
            <w:pPr>
              <w:pStyle w:val="Bullets"/>
              <w:numPr>
                <w:ilvl w:val="0"/>
                <w:numId w:val="13"/>
              </w:numPr>
              <w:spacing w:after="120"/>
              <w:rPr>
                <w:sz w:val="24"/>
                <w:szCs w:val="24"/>
              </w:rPr>
            </w:pPr>
            <w:r>
              <w:rPr>
                <w:sz w:val="24"/>
                <w:szCs w:val="24"/>
              </w:rPr>
              <w:t>100% review of internal controls and procedures within operational areas annually.</w:t>
            </w:r>
          </w:p>
        </w:tc>
      </w:tr>
      <w:tr w:rsidR="00B3379D" w14:paraId="06E7F6BA" w14:textId="77777777" w:rsidTr="00B3379D">
        <w:tblPrEx>
          <w:jc w:val="left"/>
        </w:tblPrEx>
        <w:tc>
          <w:tcPr>
            <w:tcW w:w="1702" w:type="dxa"/>
          </w:tcPr>
          <w:p w14:paraId="2414CE6C" w14:textId="77777777" w:rsidR="00B3379D" w:rsidRPr="00E021A9" w:rsidRDefault="00B3379D" w:rsidP="006834A9">
            <w:pPr>
              <w:pStyle w:val="Bullets"/>
              <w:numPr>
                <w:ilvl w:val="0"/>
                <w:numId w:val="0"/>
              </w:numPr>
              <w:rPr>
                <w:b/>
                <w:sz w:val="24"/>
                <w:szCs w:val="24"/>
              </w:rPr>
            </w:pPr>
            <w:r w:rsidRPr="00E021A9">
              <w:rPr>
                <w:b/>
                <w:sz w:val="24"/>
                <w:szCs w:val="24"/>
              </w:rPr>
              <w:t>Asset Management</w:t>
            </w:r>
          </w:p>
        </w:tc>
        <w:tc>
          <w:tcPr>
            <w:tcW w:w="5103" w:type="dxa"/>
          </w:tcPr>
          <w:p w14:paraId="4D3FD3C2" w14:textId="77777777" w:rsidR="00B3379D" w:rsidRDefault="00B3379D" w:rsidP="00B3379D">
            <w:pPr>
              <w:pStyle w:val="Bullets"/>
              <w:numPr>
                <w:ilvl w:val="0"/>
                <w:numId w:val="14"/>
              </w:numPr>
              <w:spacing w:after="120"/>
              <w:rPr>
                <w:sz w:val="24"/>
                <w:szCs w:val="24"/>
              </w:rPr>
            </w:pPr>
            <w:r>
              <w:rPr>
                <w:sz w:val="24"/>
                <w:szCs w:val="24"/>
              </w:rPr>
              <w:t>Ensure the maintenance and management of complete and accurate asset registers in accordance with legislative requirements &amp; Council policy.</w:t>
            </w:r>
          </w:p>
          <w:p w14:paraId="24ABA11B" w14:textId="77777777" w:rsidR="00B3379D" w:rsidRPr="00A3594D" w:rsidRDefault="00B3379D" w:rsidP="00B3379D">
            <w:pPr>
              <w:pStyle w:val="Bullets"/>
              <w:numPr>
                <w:ilvl w:val="0"/>
                <w:numId w:val="14"/>
              </w:numPr>
              <w:spacing w:after="120"/>
              <w:rPr>
                <w:sz w:val="24"/>
                <w:szCs w:val="24"/>
              </w:rPr>
            </w:pPr>
            <w:r>
              <w:rPr>
                <w:sz w:val="24"/>
                <w:szCs w:val="24"/>
              </w:rPr>
              <w:t>Develop in conjunction with Asset Owners Asset Management Plans consistent with legislative requirements and best practice.</w:t>
            </w:r>
          </w:p>
        </w:tc>
        <w:tc>
          <w:tcPr>
            <w:tcW w:w="3118" w:type="dxa"/>
          </w:tcPr>
          <w:p w14:paraId="6750444D" w14:textId="77777777" w:rsidR="00B3379D" w:rsidRDefault="00B3379D" w:rsidP="00B3379D">
            <w:pPr>
              <w:pStyle w:val="Bullets"/>
              <w:numPr>
                <w:ilvl w:val="0"/>
                <w:numId w:val="14"/>
              </w:numPr>
              <w:spacing w:after="120"/>
              <w:rPr>
                <w:sz w:val="24"/>
                <w:szCs w:val="24"/>
              </w:rPr>
            </w:pPr>
            <w:r>
              <w:rPr>
                <w:sz w:val="24"/>
                <w:szCs w:val="24"/>
              </w:rPr>
              <w:t>Regular monitoring of asset policy compliance.</w:t>
            </w:r>
          </w:p>
          <w:p w14:paraId="0D59205B" w14:textId="77777777" w:rsidR="00B3379D" w:rsidRDefault="00B3379D" w:rsidP="00B3379D">
            <w:pPr>
              <w:pStyle w:val="Bullets"/>
              <w:numPr>
                <w:ilvl w:val="0"/>
                <w:numId w:val="14"/>
              </w:numPr>
              <w:spacing w:after="120"/>
              <w:rPr>
                <w:sz w:val="24"/>
                <w:szCs w:val="24"/>
              </w:rPr>
            </w:pPr>
            <w:r>
              <w:rPr>
                <w:sz w:val="24"/>
                <w:szCs w:val="24"/>
              </w:rPr>
              <w:t>Asset Register to be reconciled on a monthly basis.</w:t>
            </w:r>
          </w:p>
          <w:p w14:paraId="2F3B097E" w14:textId="77777777" w:rsidR="00B3379D" w:rsidRDefault="00B3379D" w:rsidP="00B3379D">
            <w:pPr>
              <w:pStyle w:val="Bullets"/>
              <w:numPr>
                <w:ilvl w:val="0"/>
                <w:numId w:val="14"/>
              </w:numPr>
              <w:spacing w:after="120"/>
              <w:rPr>
                <w:sz w:val="24"/>
                <w:szCs w:val="24"/>
              </w:rPr>
            </w:pPr>
            <w:r>
              <w:rPr>
                <w:sz w:val="24"/>
                <w:szCs w:val="24"/>
              </w:rPr>
              <w:t xml:space="preserve">Work in Progress (WIP) to be appropriately reconciled and categorised. </w:t>
            </w:r>
          </w:p>
        </w:tc>
      </w:tr>
      <w:tr w:rsidR="00B3379D" w14:paraId="302621DA" w14:textId="77777777" w:rsidTr="00B3379D">
        <w:tblPrEx>
          <w:jc w:val="left"/>
        </w:tblPrEx>
        <w:tc>
          <w:tcPr>
            <w:tcW w:w="1702" w:type="dxa"/>
          </w:tcPr>
          <w:p w14:paraId="0BF0E9C8" w14:textId="77777777" w:rsidR="00B3379D" w:rsidRPr="00E021A9" w:rsidRDefault="00B3379D" w:rsidP="006834A9">
            <w:pPr>
              <w:pStyle w:val="Bullets"/>
              <w:numPr>
                <w:ilvl w:val="0"/>
                <w:numId w:val="0"/>
              </w:numPr>
              <w:rPr>
                <w:b/>
                <w:sz w:val="24"/>
                <w:szCs w:val="24"/>
              </w:rPr>
            </w:pPr>
            <w:r w:rsidRPr="00E021A9">
              <w:rPr>
                <w:b/>
                <w:sz w:val="24"/>
                <w:szCs w:val="24"/>
              </w:rPr>
              <w:t>Revenue Services</w:t>
            </w:r>
          </w:p>
        </w:tc>
        <w:tc>
          <w:tcPr>
            <w:tcW w:w="5103" w:type="dxa"/>
          </w:tcPr>
          <w:p w14:paraId="34455794" w14:textId="77777777" w:rsidR="00B3379D" w:rsidRDefault="00B3379D" w:rsidP="00B3379D">
            <w:pPr>
              <w:pStyle w:val="Bullets"/>
              <w:numPr>
                <w:ilvl w:val="0"/>
                <w:numId w:val="15"/>
              </w:numPr>
              <w:spacing w:after="120"/>
              <w:rPr>
                <w:sz w:val="24"/>
                <w:szCs w:val="24"/>
              </w:rPr>
            </w:pPr>
            <w:r>
              <w:rPr>
                <w:sz w:val="24"/>
                <w:szCs w:val="24"/>
              </w:rPr>
              <w:t>Manage the following financial revenue areas to ensure efficiency and cost effectiveness of service delivery:</w:t>
            </w:r>
          </w:p>
          <w:p w14:paraId="633D8BE6" w14:textId="77777777" w:rsidR="00B3379D" w:rsidRDefault="00B3379D" w:rsidP="00B3379D">
            <w:pPr>
              <w:pStyle w:val="Bullets"/>
              <w:numPr>
                <w:ilvl w:val="0"/>
                <w:numId w:val="16"/>
              </w:numPr>
              <w:spacing w:after="120"/>
              <w:rPr>
                <w:sz w:val="24"/>
                <w:szCs w:val="24"/>
              </w:rPr>
            </w:pPr>
            <w:r>
              <w:rPr>
                <w:sz w:val="24"/>
                <w:szCs w:val="24"/>
              </w:rPr>
              <w:t>Rates and Property;</w:t>
            </w:r>
          </w:p>
          <w:p w14:paraId="4B2CED2A" w14:textId="77777777" w:rsidR="00B3379D" w:rsidRDefault="00B3379D" w:rsidP="00B3379D">
            <w:pPr>
              <w:pStyle w:val="Bullets"/>
              <w:numPr>
                <w:ilvl w:val="0"/>
                <w:numId w:val="16"/>
              </w:numPr>
              <w:spacing w:after="120"/>
              <w:rPr>
                <w:sz w:val="24"/>
                <w:szCs w:val="24"/>
              </w:rPr>
            </w:pPr>
            <w:r>
              <w:rPr>
                <w:sz w:val="24"/>
                <w:szCs w:val="24"/>
              </w:rPr>
              <w:t>Debtors; and</w:t>
            </w:r>
          </w:p>
          <w:p w14:paraId="159352B4" w14:textId="77777777" w:rsidR="00B3379D" w:rsidRDefault="00B3379D" w:rsidP="00B3379D">
            <w:pPr>
              <w:pStyle w:val="Bullets"/>
              <w:numPr>
                <w:ilvl w:val="0"/>
                <w:numId w:val="16"/>
              </w:numPr>
              <w:spacing w:after="120"/>
              <w:rPr>
                <w:sz w:val="24"/>
                <w:szCs w:val="24"/>
              </w:rPr>
            </w:pPr>
            <w:r>
              <w:rPr>
                <w:sz w:val="24"/>
                <w:szCs w:val="24"/>
              </w:rPr>
              <w:t>Debt recovery.</w:t>
            </w:r>
          </w:p>
          <w:p w14:paraId="4FD89330" w14:textId="77777777" w:rsidR="00B3379D" w:rsidRDefault="00B3379D" w:rsidP="00B3379D">
            <w:pPr>
              <w:pStyle w:val="Bullets"/>
              <w:numPr>
                <w:ilvl w:val="0"/>
                <w:numId w:val="15"/>
              </w:numPr>
              <w:spacing w:after="120"/>
              <w:rPr>
                <w:sz w:val="24"/>
                <w:szCs w:val="24"/>
              </w:rPr>
            </w:pPr>
            <w:r>
              <w:rPr>
                <w:sz w:val="24"/>
                <w:szCs w:val="24"/>
              </w:rPr>
              <w:t>Develop pricing model that ensures equitable distribution of rates and charges.</w:t>
            </w:r>
          </w:p>
        </w:tc>
        <w:tc>
          <w:tcPr>
            <w:tcW w:w="3118" w:type="dxa"/>
          </w:tcPr>
          <w:p w14:paraId="4293836F" w14:textId="77777777" w:rsidR="00B3379D" w:rsidRDefault="00B3379D" w:rsidP="00B3379D">
            <w:pPr>
              <w:pStyle w:val="Bullets"/>
              <w:numPr>
                <w:ilvl w:val="0"/>
                <w:numId w:val="15"/>
              </w:numPr>
              <w:spacing w:after="120"/>
              <w:rPr>
                <w:sz w:val="24"/>
                <w:szCs w:val="24"/>
              </w:rPr>
            </w:pPr>
            <w:r>
              <w:rPr>
                <w:sz w:val="24"/>
                <w:szCs w:val="24"/>
              </w:rPr>
              <w:t>Revenue Policy completed annually in March/April</w:t>
            </w:r>
          </w:p>
        </w:tc>
      </w:tr>
      <w:tr w:rsidR="00B3379D" w14:paraId="77D2259E" w14:textId="77777777" w:rsidTr="00B3379D">
        <w:tblPrEx>
          <w:jc w:val="left"/>
        </w:tblPrEx>
        <w:tc>
          <w:tcPr>
            <w:tcW w:w="1702" w:type="dxa"/>
          </w:tcPr>
          <w:p w14:paraId="41ED6A95" w14:textId="77777777" w:rsidR="00B3379D" w:rsidRPr="00E021A9" w:rsidRDefault="000200DC" w:rsidP="006834A9">
            <w:pPr>
              <w:pStyle w:val="Bullets"/>
              <w:numPr>
                <w:ilvl w:val="0"/>
                <w:numId w:val="0"/>
              </w:numPr>
              <w:rPr>
                <w:b/>
                <w:sz w:val="24"/>
                <w:szCs w:val="24"/>
              </w:rPr>
            </w:pPr>
            <w:r>
              <w:rPr>
                <w:b/>
                <w:sz w:val="24"/>
                <w:szCs w:val="24"/>
              </w:rPr>
              <w:t>Strategic Financial Planning</w:t>
            </w:r>
          </w:p>
        </w:tc>
        <w:tc>
          <w:tcPr>
            <w:tcW w:w="5103" w:type="dxa"/>
          </w:tcPr>
          <w:p w14:paraId="4C1EAD6C" w14:textId="77777777" w:rsidR="00B3379D" w:rsidRDefault="00B3379D" w:rsidP="00B3379D">
            <w:pPr>
              <w:pStyle w:val="Bullets"/>
              <w:numPr>
                <w:ilvl w:val="0"/>
                <w:numId w:val="17"/>
              </w:numPr>
              <w:spacing w:after="120"/>
              <w:rPr>
                <w:sz w:val="24"/>
                <w:szCs w:val="24"/>
              </w:rPr>
            </w:pPr>
            <w:r>
              <w:rPr>
                <w:sz w:val="24"/>
                <w:szCs w:val="24"/>
              </w:rPr>
              <w:t>Provide strategic financial advice to Management and Council.</w:t>
            </w:r>
          </w:p>
          <w:p w14:paraId="4FEFD329" w14:textId="77777777" w:rsidR="00B3379D" w:rsidRDefault="00B3379D" w:rsidP="00B3379D">
            <w:pPr>
              <w:pStyle w:val="Bullets"/>
              <w:numPr>
                <w:ilvl w:val="0"/>
                <w:numId w:val="17"/>
              </w:numPr>
              <w:spacing w:after="120"/>
              <w:rPr>
                <w:sz w:val="24"/>
                <w:szCs w:val="24"/>
              </w:rPr>
            </w:pPr>
            <w:r>
              <w:rPr>
                <w:sz w:val="24"/>
                <w:szCs w:val="24"/>
              </w:rPr>
              <w:t>Assist Director Organisational Services in developing and maintaining Council’s Strategic Long Term Financial Plans</w:t>
            </w:r>
          </w:p>
          <w:p w14:paraId="3E84BE4F" w14:textId="77777777" w:rsidR="00B3379D" w:rsidRDefault="00B3379D" w:rsidP="00B3379D">
            <w:pPr>
              <w:pStyle w:val="Bullets"/>
              <w:numPr>
                <w:ilvl w:val="0"/>
                <w:numId w:val="17"/>
              </w:numPr>
              <w:spacing w:after="120"/>
              <w:rPr>
                <w:sz w:val="24"/>
                <w:szCs w:val="24"/>
              </w:rPr>
            </w:pPr>
            <w:r>
              <w:rPr>
                <w:sz w:val="24"/>
                <w:szCs w:val="24"/>
              </w:rPr>
              <w:t xml:space="preserve">Undertake analysis of Cost Drivers and provide advice on appropriate actions. </w:t>
            </w:r>
          </w:p>
        </w:tc>
        <w:tc>
          <w:tcPr>
            <w:tcW w:w="3118" w:type="dxa"/>
          </w:tcPr>
          <w:p w14:paraId="0585C48E" w14:textId="77777777" w:rsidR="00B3379D" w:rsidRDefault="00B3379D" w:rsidP="00B3379D">
            <w:pPr>
              <w:pStyle w:val="Bullets"/>
              <w:numPr>
                <w:ilvl w:val="0"/>
                <w:numId w:val="17"/>
              </w:numPr>
              <w:spacing w:after="120"/>
              <w:rPr>
                <w:sz w:val="24"/>
                <w:szCs w:val="24"/>
              </w:rPr>
            </w:pPr>
            <w:r>
              <w:rPr>
                <w:sz w:val="24"/>
                <w:szCs w:val="24"/>
              </w:rPr>
              <w:t>LFTP completed annually in November/December</w:t>
            </w:r>
          </w:p>
        </w:tc>
      </w:tr>
      <w:tr w:rsidR="00B3379D" w14:paraId="2AB22A45" w14:textId="77777777" w:rsidTr="00B3379D">
        <w:tblPrEx>
          <w:jc w:val="left"/>
        </w:tblPrEx>
        <w:tc>
          <w:tcPr>
            <w:tcW w:w="1702" w:type="dxa"/>
          </w:tcPr>
          <w:p w14:paraId="53FA1AC7" w14:textId="77777777" w:rsidR="00B3379D" w:rsidRPr="00E021A9" w:rsidRDefault="00B3379D" w:rsidP="006834A9">
            <w:pPr>
              <w:pStyle w:val="Bullets"/>
              <w:numPr>
                <w:ilvl w:val="0"/>
                <w:numId w:val="0"/>
              </w:numPr>
              <w:rPr>
                <w:b/>
                <w:sz w:val="24"/>
                <w:szCs w:val="24"/>
              </w:rPr>
            </w:pPr>
            <w:r w:rsidRPr="00E021A9">
              <w:rPr>
                <w:b/>
                <w:sz w:val="24"/>
                <w:szCs w:val="24"/>
              </w:rPr>
              <w:t>Purchasing</w:t>
            </w:r>
          </w:p>
        </w:tc>
        <w:tc>
          <w:tcPr>
            <w:tcW w:w="5103" w:type="dxa"/>
          </w:tcPr>
          <w:p w14:paraId="3CE23237" w14:textId="77777777" w:rsidR="00B3379D" w:rsidRDefault="00B3379D" w:rsidP="00B3379D">
            <w:pPr>
              <w:pStyle w:val="Bullets"/>
              <w:numPr>
                <w:ilvl w:val="0"/>
                <w:numId w:val="18"/>
              </w:numPr>
              <w:spacing w:after="120"/>
              <w:rPr>
                <w:sz w:val="24"/>
                <w:szCs w:val="24"/>
              </w:rPr>
            </w:pPr>
            <w:r>
              <w:rPr>
                <w:sz w:val="24"/>
                <w:szCs w:val="24"/>
              </w:rPr>
              <w:t>Develop, maintain and monitor compliance with Council’s Procurement Policy.</w:t>
            </w:r>
          </w:p>
        </w:tc>
        <w:tc>
          <w:tcPr>
            <w:tcW w:w="3118" w:type="dxa"/>
          </w:tcPr>
          <w:p w14:paraId="4CAD2D5D" w14:textId="77777777" w:rsidR="00B3379D" w:rsidRDefault="00B3379D" w:rsidP="00B3379D">
            <w:pPr>
              <w:pStyle w:val="Bullets"/>
              <w:numPr>
                <w:ilvl w:val="0"/>
                <w:numId w:val="18"/>
              </w:numPr>
              <w:spacing w:after="120"/>
              <w:rPr>
                <w:sz w:val="24"/>
                <w:szCs w:val="24"/>
              </w:rPr>
            </w:pPr>
            <w:r>
              <w:rPr>
                <w:sz w:val="24"/>
                <w:szCs w:val="24"/>
              </w:rPr>
              <w:t>Policies reviewed annually.</w:t>
            </w:r>
          </w:p>
        </w:tc>
      </w:tr>
      <w:tr w:rsidR="00B3379D" w14:paraId="7825E885" w14:textId="77777777" w:rsidTr="00B3379D">
        <w:tblPrEx>
          <w:jc w:val="left"/>
        </w:tblPrEx>
        <w:tc>
          <w:tcPr>
            <w:tcW w:w="1702" w:type="dxa"/>
          </w:tcPr>
          <w:p w14:paraId="100C589C" w14:textId="77777777" w:rsidR="00B3379D" w:rsidRPr="00E021A9" w:rsidRDefault="00B3379D" w:rsidP="006834A9">
            <w:pPr>
              <w:pStyle w:val="Bullets"/>
              <w:numPr>
                <w:ilvl w:val="0"/>
                <w:numId w:val="0"/>
              </w:numPr>
              <w:rPr>
                <w:b/>
                <w:sz w:val="24"/>
                <w:szCs w:val="24"/>
              </w:rPr>
            </w:pPr>
            <w:r w:rsidRPr="00E021A9">
              <w:rPr>
                <w:b/>
                <w:sz w:val="24"/>
                <w:szCs w:val="24"/>
              </w:rPr>
              <w:t>Customer Service</w:t>
            </w:r>
          </w:p>
        </w:tc>
        <w:tc>
          <w:tcPr>
            <w:tcW w:w="5103" w:type="dxa"/>
          </w:tcPr>
          <w:p w14:paraId="44B00D59" w14:textId="77777777" w:rsidR="00B3379D" w:rsidRDefault="00B3379D" w:rsidP="00B3379D">
            <w:pPr>
              <w:pStyle w:val="Bullets"/>
              <w:numPr>
                <w:ilvl w:val="0"/>
                <w:numId w:val="19"/>
              </w:numPr>
              <w:spacing w:after="120"/>
              <w:rPr>
                <w:sz w:val="24"/>
                <w:szCs w:val="24"/>
              </w:rPr>
            </w:pPr>
            <w:r>
              <w:rPr>
                <w:sz w:val="24"/>
                <w:szCs w:val="24"/>
              </w:rPr>
              <w:t>Encourage the development of ‘best practice’ delivery of services to users; that is, client focused and cost effective.</w:t>
            </w:r>
          </w:p>
          <w:p w14:paraId="30FCDD69" w14:textId="77777777" w:rsidR="00B3379D" w:rsidRDefault="00B3379D" w:rsidP="00B3379D">
            <w:pPr>
              <w:pStyle w:val="Bullets"/>
              <w:numPr>
                <w:ilvl w:val="0"/>
                <w:numId w:val="19"/>
              </w:numPr>
              <w:spacing w:after="120"/>
              <w:rPr>
                <w:sz w:val="24"/>
                <w:szCs w:val="24"/>
              </w:rPr>
            </w:pPr>
            <w:r>
              <w:rPr>
                <w:sz w:val="24"/>
                <w:szCs w:val="24"/>
              </w:rPr>
              <w:t>Develop, monitor and review service level agreements.</w:t>
            </w:r>
          </w:p>
          <w:p w14:paraId="6FC6C2F5" w14:textId="77777777" w:rsidR="00813846" w:rsidRDefault="00813846" w:rsidP="00813846">
            <w:pPr>
              <w:pStyle w:val="Bullets"/>
              <w:numPr>
                <w:ilvl w:val="0"/>
                <w:numId w:val="0"/>
              </w:numPr>
              <w:spacing w:after="120"/>
              <w:ind w:left="720"/>
              <w:rPr>
                <w:sz w:val="24"/>
                <w:szCs w:val="24"/>
              </w:rPr>
            </w:pPr>
          </w:p>
          <w:p w14:paraId="37322B96" w14:textId="77777777" w:rsidR="00B3379D" w:rsidRDefault="00B3379D" w:rsidP="00B3379D">
            <w:pPr>
              <w:pStyle w:val="Bullets"/>
              <w:numPr>
                <w:ilvl w:val="0"/>
                <w:numId w:val="19"/>
              </w:numPr>
              <w:spacing w:after="120"/>
              <w:rPr>
                <w:sz w:val="24"/>
                <w:szCs w:val="24"/>
              </w:rPr>
            </w:pPr>
            <w:r>
              <w:rPr>
                <w:sz w:val="24"/>
                <w:szCs w:val="24"/>
              </w:rPr>
              <w:t>Monitor and review the needs of internal and external customers.</w:t>
            </w:r>
          </w:p>
          <w:p w14:paraId="1ABEF9A1" w14:textId="77777777" w:rsidR="00B3379D" w:rsidRDefault="00B3379D" w:rsidP="00B3379D">
            <w:pPr>
              <w:pStyle w:val="Bullets"/>
              <w:numPr>
                <w:ilvl w:val="0"/>
                <w:numId w:val="19"/>
              </w:numPr>
              <w:spacing w:after="120"/>
              <w:rPr>
                <w:sz w:val="24"/>
                <w:szCs w:val="24"/>
              </w:rPr>
            </w:pPr>
            <w:r>
              <w:rPr>
                <w:sz w:val="24"/>
                <w:szCs w:val="24"/>
              </w:rPr>
              <w:t>Assess levels of customer satisfaction and take action accordingly.</w:t>
            </w:r>
          </w:p>
          <w:p w14:paraId="2B7B4AB0" w14:textId="77777777" w:rsidR="00B3379D" w:rsidRDefault="00B3379D" w:rsidP="00B3379D">
            <w:pPr>
              <w:pStyle w:val="Bullets"/>
              <w:numPr>
                <w:ilvl w:val="0"/>
                <w:numId w:val="19"/>
              </w:numPr>
              <w:spacing w:after="120"/>
              <w:rPr>
                <w:sz w:val="24"/>
                <w:szCs w:val="24"/>
              </w:rPr>
            </w:pPr>
            <w:r>
              <w:rPr>
                <w:sz w:val="24"/>
                <w:szCs w:val="24"/>
              </w:rPr>
              <w:t>Provide a high level of customer service to internal and external customers.</w:t>
            </w:r>
          </w:p>
          <w:p w14:paraId="33ED1A6E" w14:textId="77777777" w:rsidR="00B3379D" w:rsidRDefault="00B3379D" w:rsidP="00B3379D">
            <w:pPr>
              <w:pStyle w:val="Bullets"/>
              <w:numPr>
                <w:ilvl w:val="0"/>
                <w:numId w:val="19"/>
              </w:numPr>
              <w:spacing w:after="120"/>
              <w:rPr>
                <w:sz w:val="24"/>
                <w:szCs w:val="24"/>
              </w:rPr>
            </w:pPr>
            <w:r>
              <w:rPr>
                <w:sz w:val="24"/>
                <w:szCs w:val="24"/>
              </w:rPr>
              <w:t>Provide a high level of customer service to internal and external customers</w:t>
            </w:r>
          </w:p>
        </w:tc>
        <w:tc>
          <w:tcPr>
            <w:tcW w:w="3118" w:type="dxa"/>
          </w:tcPr>
          <w:p w14:paraId="2A1BB54B" w14:textId="77777777" w:rsidR="00B3379D" w:rsidRDefault="00B3379D" w:rsidP="00B3379D">
            <w:pPr>
              <w:pStyle w:val="Bullets"/>
              <w:numPr>
                <w:ilvl w:val="0"/>
                <w:numId w:val="19"/>
              </w:numPr>
              <w:spacing w:after="120"/>
              <w:rPr>
                <w:sz w:val="24"/>
                <w:szCs w:val="24"/>
              </w:rPr>
            </w:pPr>
            <w:r>
              <w:rPr>
                <w:sz w:val="24"/>
                <w:szCs w:val="24"/>
              </w:rPr>
              <w:t>Outstanding correspondence &lt;10 days.</w:t>
            </w:r>
          </w:p>
          <w:p w14:paraId="0406D518" w14:textId="77777777" w:rsidR="00B3379D" w:rsidRDefault="00B3379D" w:rsidP="00B3379D">
            <w:pPr>
              <w:pStyle w:val="Bullets"/>
              <w:numPr>
                <w:ilvl w:val="0"/>
                <w:numId w:val="19"/>
              </w:numPr>
              <w:spacing w:after="120"/>
              <w:rPr>
                <w:sz w:val="24"/>
                <w:szCs w:val="24"/>
              </w:rPr>
            </w:pPr>
            <w:r>
              <w:rPr>
                <w:sz w:val="24"/>
                <w:szCs w:val="24"/>
              </w:rPr>
              <w:t>Outstanding CRM’s &lt;10 days.</w:t>
            </w:r>
          </w:p>
          <w:p w14:paraId="15299AD7" w14:textId="77777777" w:rsidR="00B3379D" w:rsidRDefault="00B3379D" w:rsidP="00B3379D">
            <w:pPr>
              <w:pStyle w:val="Bullets"/>
              <w:numPr>
                <w:ilvl w:val="0"/>
                <w:numId w:val="19"/>
              </w:numPr>
              <w:spacing w:after="120"/>
              <w:rPr>
                <w:sz w:val="24"/>
                <w:szCs w:val="24"/>
              </w:rPr>
            </w:pPr>
            <w:r>
              <w:rPr>
                <w:sz w:val="24"/>
                <w:szCs w:val="24"/>
              </w:rPr>
              <w:t>As per Council’s Customer Service Standards Management Policy.</w:t>
            </w:r>
          </w:p>
        </w:tc>
      </w:tr>
      <w:tr w:rsidR="00B3379D" w14:paraId="303FFC38" w14:textId="77777777" w:rsidTr="00B3379D">
        <w:tblPrEx>
          <w:jc w:val="left"/>
        </w:tblPrEx>
        <w:tc>
          <w:tcPr>
            <w:tcW w:w="1702" w:type="dxa"/>
          </w:tcPr>
          <w:p w14:paraId="61561BEB" w14:textId="77777777" w:rsidR="00B3379D" w:rsidRPr="00E021A9" w:rsidRDefault="00B3379D" w:rsidP="006834A9">
            <w:pPr>
              <w:pStyle w:val="Bullets"/>
              <w:numPr>
                <w:ilvl w:val="0"/>
                <w:numId w:val="0"/>
              </w:numPr>
              <w:rPr>
                <w:b/>
                <w:sz w:val="24"/>
                <w:szCs w:val="24"/>
              </w:rPr>
            </w:pPr>
            <w:r w:rsidRPr="00E021A9">
              <w:rPr>
                <w:b/>
                <w:sz w:val="24"/>
                <w:szCs w:val="24"/>
              </w:rPr>
              <w:t xml:space="preserve">Records Management </w:t>
            </w:r>
          </w:p>
        </w:tc>
        <w:tc>
          <w:tcPr>
            <w:tcW w:w="5103" w:type="dxa"/>
          </w:tcPr>
          <w:p w14:paraId="3F79EBE6" w14:textId="77777777" w:rsidR="00B3379D" w:rsidRDefault="00B3379D" w:rsidP="00B3379D">
            <w:pPr>
              <w:pStyle w:val="Bullets"/>
              <w:numPr>
                <w:ilvl w:val="0"/>
                <w:numId w:val="20"/>
              </w:numPr>
              <w:spacing w:after="120"/>
              <w:rPr>
                <w:sz w:val="24"/>
                <w:szCs w:val="24"/>
              </w:rPr>
            </w:pPr>
            <w:r>
              <w:rPr>
                <w:sz w:val="24"/>
                <w:szCs w:val="24"/>
              </w:rPr>
              <w:t>Adhere to relevant Records Management policies and practices to ensure compliance with the Public Records Act 2002.</w:t>
            </w:r>
          </w:p>
        </w:tc>
        <w:tc>
          <w:tcPr>
            <w:tcW w:w="3118" w:type="dxa"/>
          </w:tcPr>
          <w:p w14:paraId="435BB51D" w14:textId="77777777" w:rsidR="00B3379D" w:rsidRDefault="00B3379D" w:rsidP="00B3379D">
            <w:pPr>
              <w:pStyle w:val="Bullets"/>
              <w:numPr>
                <w:ilvl w:val="0"/>
                <w:numId w:val="20"/>
              </w:numPr>
              <w:spacing w:after="120"/>
              <w:rPr>
                <w:sz w:val="24"/>
                <w:szCs w:val="24"/>
              </w:rPr>
            </w:pPr>
            <w:r>
              <w:rPr>
                <w:sz w:val="24"/>
                <w:szCs w:val="24"/>
              </w:rPr>
              <w:t>As per Council’s Customer Service Standards Management Policy.</w:t>
            </w:r>
          </w:p>
        </w:tc>
      </w:tr>
      <w:tr w:rsidR="00B3379D" w14:paraId="6998E59D" w14:textId="77777777" w:rsidTr="00B3379D">
        <w:tblPrEx>
          <w:jc w:val="left"/>
        </w:tblPrEx>
        <w:tc>
          <w:tcPr>
            <w:tcW w:w="1702" w:type="dxa"/>
          </w:tcPr>
          <w:p w14:paraId="21BBAC4A" w14:textId="77777777" w:rsidR="00B3379D" w:rsidRDefault="00B3379D" w:rsidP="006834A9">
            <w:pPr>
              <w:pStyle w:val="Bullets"/>
              <w:numPr>
                <w:ilvl w:val="0"/>
                <w:numId w:val="0"/>
              </w:numPr>
              <w:rPr>
                <w:sz w:val="24"/>
                <w:szCs w:val="24"/>
              </w:rPr>
            </w:pPr>
          </w:p>
        </w:tc>
        <w:tc>
          <w:tcPr>
            <w:tcW w:w="5103" w:type="dxa"/>
          </w:tcPr>
          <w:p w14:paraId="37CD5259" w14:textId="77777777" w:rsidR="00B3379D" w:rsidRDefault="00B3379D" w:rsidP="00B3379D">
            <w:pPr>
              <w:pStyle w:val="Bullets"/>
              <w:numPr>
                <w:ilvl w:val="0"/>
                <w:numId w:val="20"/>
              </w:numPr>
              <w:spacing w:after="120"/>
              <w:rPr>
                <w:sz w:val="24"/>
                <w:szCs w:val="24"/>
              </w:rPr>
            </w:pPr>
            <w:r>
              <w:rPr>
                <w:sz w:val="24"/>
                <w:szCs w:val="24"/>
              </w:rPr>
              <w:t>Other duties as directed.</w:t>
            </w:r>
          </w:p>
        </w:tc>
        <w:tc>
          <w:tcPr>
            <w:tcW w:w="3118" w:type="dxa"/>
          </w:tcPr>
          <w:p w14:paraId="5ADCF466" w14:textId="77777777" w:rsidR="00B3379D" w:rsidRDefault="00B3379D" w:rsidP="00B3379D">
            <w:pPr>
              <w:pStyle w:val="Bullets"/>
              <w:numPr>
                <w:ilvl w:val="0"/>
                <w:numId w:val="20"/>
              </w:numPr>
              <w:spacing w:after="120"/>
              <w:rPr>
                <w:sz w:val="24"/>
                <w:szCs w:val="24"/>
              </w:rPr>
            </w:pPr>
            <w:r>
              <w:rPr>
                <w:sz w:val="24"/>
                <w:szCs w:val="24"/>
              </w:rPr>
              <w:t>Tasks are undertaken in an efficient and timely manner.</w:t>
            </w:r>
          </w:p>
        </w:tc>
      </w:tr>
    </w:tbl>
    <w:p w14:paraId="29AD9BD7" w14:textId="77777777" w:rsidR="0076232E" w:rsidRPr="0076232E" w:rsidRDefault="0076232E" w:rsidP="00B3379D">
      <w:pPr>
        <w:pStyle w:val="Bullets"/>
        <w:numPr>
          <w:ilvl w:val="0"/>
          <w:numId w:val="0"/>
        </w:numPr>
        <w:ind w:left="720"/>
        <w:rPr>
          <w:sz w:val="24"/>
          <w:szCs w:val="24"/>
        </w:rPr>
      </w:pPr>
    </w:p>
    <w:p w14:paraId="04405EDA" w14:textId="77777777" w:rsidR="0076232E" w:rsidRPr="0076232E" w:rsidRDefault="0076232E" w:rsidP="0076232E">
      <w:pPr>
        <w:pStyle w:val="Bullets"/>
        <w:numPr>
          <w:ilvl w:val="0"/>
          <w:numId w:val="0"/>
        </w:numPr>
        <w:ind w:left="714"/>
        <w:rPr>
          <w:sz w:val="24"/>
          <w:szCs w:val="24"/>
        </w:rPr>
      </w:pPr>
    </w:p>
    <w:p w14:paraId="34837935" w14:textId="77777777" w:rsidR="0076232E" w:rsidRPr="0076232E" w:rsidRDefault="0076232E" w:rsidP="0076232E">
      <w:pPr>
        <w:pStyle w:val="Bullets"/>
        <w:numPr>
          <w:ilvl w:val="0"/>
          <w:numId w:val="0"/>
        </w:numPr>
        <w:ind w:left="714"/>
        <w:rPr>
          <w:sz w:val="24"/>
          <w:szCs w:val="24"/>
        </w:rPr>
      </w:pPr>
    </w:p>
    <w:p w14:paraId="32CDBFF2" w14:textId="77777777" w:rsidR="0076232E" w:rsidRPr="0076232E" w:rsidRDefault="0076232E" w:rsidP="0076232E">
      <w:pPr>
        <w:outlineLvl w:val="1"/>
        <w:rPr>
          <w:rFonts w:asciiTheme="minorHAnsi" w:hAnsiTheme="minorHAnsi" w:cstheme="minorHAnsi"/>
          <w:b/>
          <w:bCs/>
          <w:sz w:val="24"/>
          <w:szCs w:val="24"/>
          <w:u w:val="single"/>
        </w:rPr>
      </w:pPr>
      <w:r w:rsidRPr="0076232E">
        <w:rPr>
          <w:rFonts w:asciiTheme="minorHAnsi" w:hAnsiTheme="minorHAnsi" w:cstheme="minorHAnsi"/>
          <w:b/>
          <w:bCs/>
          <w:sz w:val="24"/>
          <w:szCs w:val="24"/>
          <w:u w:val="single"/>
        </w:rPr>
        <w:t>Skills, Knowledge and Qualifications</w:t>
      </w:r>
    </w:p>
    <w:p w14:paraId="1A496AA7" w14:textId="77777777" w:rsidR="0076232E" w:rsidRPr="0076232E" w:rsidRDefault="0076232E" w:rsidP="0076232E">
      <w:pPr>
        <w:outlineLvl w:val="2"/>
        <w:rPr>
          <w:rFonts w:asciiTheme="minorHAnsi" w:hAnsiTheme="minorHAnsi"/>
          <w:b/>
          <w:bCs/>
          <w:i/>
          <w:sz w:val="24"/>
          <w:szCs w:val="24"/>
        </w:rPr>
      </w:pPr>
      <w:r w:rsidRPr="0076232E">
        <w:rPr>
          <w:rFonts w:asciiTheme="minorHAnsi" w:hAnsiTheme="minorHAnsi"/>
          <w:b/>
          <w:bCs/>
          <w:i/>
          <w:sz w:val="24"/>
          <w:szCs w:val="24"/>
        </w:rPr>
        <w:t xml:space="preserve">Skills </w:t>
      </w:r>
    </w:p>
    <w:p w14:paraId="0D8D43F1"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High level of experience   in Finance,  Accounting, Administration or a similar discipline</w:t>
      </w:r>
    </w:p>
    <w:p w14:paraId="7F741BA9" w14:textId="77777777" w:rsidR="0076232E" w:rsidRPr="0076232E" w:rsidRDefault="0076232E" w:rsidP="0076232E">
      <w:pPr>
        <w:pStyle w:val="Bullets"/>
        <w:numPr>
          <w:ilvl w:val="0"/>
          <w:numId w:val="7"/>
        </w:numPr>
        <w:rPr>
          <w:sz w:val="24"/>
          <w:szCs w:val="24"/>
        </w:rPr>
      </w:pPr>
      <w:r w:rsidRPr="0076232E">
        <w:rPr>
          <w:sz w:val="24"/>
          <w:szCs w:val="24"/>
        </w:rPr>
        <w:t xml:space="preserve">Experience in leading finance teams that are motivated and achieving a high-level of performance </w:t>
      </w:r>
    </w:p>
    <w:p w14:paraId="24561B8E" w14:textId="77777777" w:rsidR="0076232E" w:rsidRPr="0076232E" w:rsidRDefault="0076232E" w:rsidP="0076232E">
      <w:pPr>
        <w:pStyle w:val="Bullets"/>
        <w:numPr>
          <w:ilvl w:val="0"/>
          <w:numId w:val="7"/>
        </w:numPr>
        <w:rPr>
          <w:sz w:val="24"/>
          <w:szCs w:val="24"/>
        </w:rPr>
      </w:pPr>
      <w:r w:rsidRPr="0076232E">
        <w:rPr>
          <w:sz w:val="24"/>
          <w:szCs w:val="24"/>
        </w:rPr>
        <w:t xml:space="preserve">Ability to manage time, set priorities, plan and organise own work and that of subordinate personnel </w:t>
      </w:r>
    </w:p>
    <w:p w14:paraId="166BE57D" w14:textId="77777777" w:rsidR="0076232E" w:rsidRPr="0076232E" w:rsidRDefault="0076232E" w:rsidP="0076232E">
      <w:pPr>
        <w:pStyle w:val="Bullets"/>
        <w:numPr>
          <w:ilvl w:val="0"/>
          <w:numId w:val="7"/>
        </w:numPr>
        <w:ind w:left="714" w:hanging="357"/>
        <w:rPr>
          <w:sz w:val="24"/>
          <w:szCs w:val="24"/>
        </w:rPr>
      </w:pPr>
      <w:r w:rsidRPr="0076232E">
        <w:rPr>
          <w:sz w:val="24"/>
          <w:szCs w:val="24"/>
        </w:rPr>
        <w:t>Undertake tasks in public whilst demonstrating polite and courteous manner.</w:t>
      </w:r>
    </w:p>
    <w:p w14:paraId="444FAA27"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Well-developed communication skills both oral and written including the preparation of reports to management.</w:t>
      </w:r>
    </w:p>
    <w:p w14:paraId="3F3F676B"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High level of proficiency in the use of various Council software and accounting system</w:t>
      </w:r>
    </w:p>
    <w:p w14:paraId="7E6F581F" w14:textId="77777777" w:rsidR="0076232E" w:rsidRPr="0076232E" w:rsidRDefault="0076232E" w:rsidP="0076232E">
      <w:pPr>
        <w:pStyle w:val="Bullets"/>
        <w:numPr>
          <w:ilvl w:val="0"/>
          <w:numId w:val="7"/>
        </w:numPr>
        <w:rPr>
          <w:sz w:val="24"/>
          <w:szCs w:val="24"/>
        </w:rPr>
      </w:pPr>
      <w:r w:rsidRPr="0076232E">
        <w:rPr>
          <w:sz w:val="24"/>
          <w:szCs w:val="24"/>
        </w:rPr>
        <w:t>Proficient computer skills with a working knowledge and an intermediate to high level of competency in: word processing; spread sheeting and desktop publishing (desirable) packages</w:t>
      </w:r>
    </w:p>
    <w:p w14:paraId="10949ED1"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The provision of leadership, support, active promotion and facilitation of the Carpentaria Shire Council's Workplace Health and Safety Management System throughout their areas of responsibility</w:t>
      </w:r>
    </w:p>
    <w:p w14:paraId="309D6DA7" w14:textId="77777777" w:rsidR="0076232E" w:rsidRDefault="0076232E" w:rsidP="0076232E">
      <w:pPr>
        <w:outlineLvl w:val="2"/>
        <w:rPr>
          <w:rFonts w:asciiTheme="minorHAnsi" w:hAnsiTheme="minorHAnsi"/>
          <w:b/>
          <w:bCs/>
          <w:i/>
          <w:sz w:val="2"/>
          <w:szCs w:val="2"/>
        </w:rPr>
      </w:pPr>
    </w:p>
    <w:p w14:paraId="22845C36" w14:textId="77777777" w:rsidR="0076232E" w:rsidRPr="0076232E" w:rsidRDefault="0076232E" w:rsidP="0076232E">
      <w:pPr>
        <w:outlineLvl w:val="2"/>
        <w:rPr>
          <w:rFonts w:asciiTheme="minorHAnsi" w:hAnsiTheme="minorHAnsi"/>
          <w:b/>
          <w:bCs/>
          <w:i/>
          <w:sz w:val="24"/>
          <w:szCs w:val="24"/>
        </w:rPr>
      </w:pPr>
      <w:r w:rsidRPr="0076232E">
        <w:rPr>
          <w:rFonts w:asciiTheme="minorHAnsi" w:hAnsiTheme="minorHAnsi"/>
          <w:b/>
          <w:bCs/>
          <w:i/>
          <w:sz w:val="24"/>
          <w:szCs w:val="24"/>
        </w:rPr>
        <w:t>Knowledge</w:t>
      </w:r>
    </w:p>
    <w:p w14:paraId="4AD25477" w14:textId="77777777" w:rsidR="0076232E" w:rsidRPr="0076232E" w:rsidRDefault="0076232E" w:rsidP="0076232E">
      <w:pPr>
        <w:pStyle w:val="Bullets"/>
        <w:numPr>
          <w:ilvl w:val="0"/>
          <w:numId w:val="7"/>
        </w:numPr>
        <w:ind w:left="714" w:hanging="357"/>
        <w:rPr>
          <w:sz w:val="24"/>
          <w:szCs w:val="24"/>
        </w:rPr>
      </w:pPr>
      <w:r w:rsidRPr="0076232E">
        <w:rPr>
          <w:sz w:val="24"/>
          <w:szCs w:val="24"/>
        </w:rPr>
        <w:t>Sound knowledge of Council's organisational structure and the functions and interrelationships of other Departments.</w:t>
      </w:r>
    </w:p>
    <w:p w14:paraId="01FF32B3" w14:textId="77777777" w:rsidR="0076232E" w:rsidRPr="0076232E" w:rsidRDefault="0076232E" w:rsidP="0076232E">
      <w:pPr>
        <w:pStyle w:val="Bullets"/>
        <w:numPr>
          <w:ilvl w:val="0"/>
          <w:numId w:val="7"/>
        </w:numPr>
        <w:rPr>
          <w:sz w:val="24"/>
          <w:szCs w:val="24"/>
        </w:rPr>
      </w:pPr>
      <w:r w:rsidRPr="0076232E">
        <w:rPr>
          <w:sz w:val="24"/>
          <w:szCs w:val="24"/>
        </w:rPr>
        <w:t>Sound knowledge of Workplace Health and Safety Act</w:t>
      </w:r>
    </w:p>
    <w:p w14:paraId="3648ABDC"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Previous experience in local government – with high level of understanding of local government policies, procedures and information systems , particularly as they relate to financial matters.</w:t>
      </w:r>
    </w:p>
    <w:p w14:paraId="1CF5DE8F"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Demonstrated ability to produce and deliver key financial documents e.g. annual budget and financial statements.</w:t>
      </w:r>
    </w:p>
    <w:p w14:paraId="1F67D0F1" w14:textId="77777777" w:rsidR="0076232E" w:rsidRDefault="0076232E" w:rsidP="0076232E">
      <w:pPr>
        <w:outlineLvl w:val="2"/>
        <w:rPr>
          <w:rFonts w:asciiTheme="minorHAnsi" w:hAnsiTheme="minorHAnsi"/>
          <w:b/>
          <w:bCs/>
          <w:i/>
          <w:sz w:val="2"/>
          <w:szCs w:val="2"/>
        </w:rPr>
      </w:pPr>
    </w:p>
    <w:p w14:paraId="6CC781D8" w14:textId="77777777" w:rsidR="0076232E" w:rsidRPr="0076232E" w:rsidRDefault="0076232E" w:rsidP="0076232E">
      <w:pPr>
        <w:outlineLvl w:val="2"/>
        <w:rPr>
          <w:rFonts w:asciiTheme="minorHAnsi" w:hAnsiTheme="minorHAnsi"/>
          <w:b/>
          <w:bCs/>
          <w:i/>
          <w:sz w:val="24"/>
          <w:szCs w:val="24"/>
        </w:rPr>
      </w:pPr>
      <w:r w:rsidRPr="0076232E">
        <w:rPr>
          <w:rFonts w:asciiTheme="minorHAnsi" w:hAnsiTheme="minorHAnsi"/>
          <w:b/>
          <w:bCs/>
          <w:i/>
          <w:sz w:val="24"/>
          <w:szCs w:val="24"/>
        </w:rPr>
        <w:t xml:space="preserve">Qualifications </w:t>
      </w:r>
    </w:p>
    <w:p w14:paraId="3CCD2292" w14:textId="77777777" w:rsidR="0076232E" w:rsidRPr="0076232E" w:rsidRDefault="0076232E" w:rsidP="0076232E">
      <w:pPr>
        <w:pStyle w:val="Bullets"/>
        <w:numPr>
          <w:ilvl w:val="0"/>
          <w:numId w:val="7"/>
        </w:numPr>
        <w:jc w:val="left"/>
        <w:rPr>
          <w:sz w:val="24"/>
          <w:szCs w:val="24"/>
        </w:rPr>
      </w:pPr>
      <w:r w:rsidRPr="0076232E">
        <w:rPr>
          <w:sz w:val="24"/>
          <w:szCs w:val="24"/>
        </w:rPr>
        <w:t>Tertiary accounting qualifications recognised by the Australian Society of Certified Practising Accountants is essential OR: Completion of tertiary qualification in business, management, finance or equivalent which allows membership to CPA Australia or equivalent.</w:t>
      </w:r>
    </w:p>
    <w:p w14:paraId="24B4127B" w14:textId="77777777" w:rsidR="0076232E" w:rsidRPr="0076232E" w:rsidRDefault="0076232E" w:rsidP="0076232E">
      <w:pPr>
        <w:pStyle w:val="Bullets"/>
        <w:numPr>
          <w:ilvl w:val="0"/>
          <w:numId w:val="7"/>
        </w:numPr>
        <w:ind w:left="714" w:hanging="357"/>
        <w:jc w:val="left"/>
        <w:rPr>
          <w:sz w:val="24"/>
          <w:szCs w:val="24"/>
        </w:rPr>
      </w:pPr>
      <w:r w:rsidRPr="0076232E">
        <w:rPr>
          <w:sz w:val="24"/>
          <w:szCs w:val="24"/>
        </w:rPr>
        <w:t>Current class "C" driver's licence.</w:t>
      </w:r>
    </w:p>
    <w:p w14:paraId="2B35D18D" w14:textId="77777777" w:rsidR="0076232E" w:rsidRPr="0076232E" w:rsidRDefault="0076232E" w:rsidP="0076232E">
      <w:pPr>
        <w:outlineLvl w:val="1"/>
        <w:rPr>
          <w:rFonts w:asciiTheme="minorHAnsi" w:hAnsiTheme="minorHAnsi" w:cstheme="minorHAnsi"/>
          <w:b/>
          <w:bCs/>
          <w:sz w:val="24"/>
          <w:szCs w:val="24"/>
          <w:u w:val="single"/>
        </w:rPr>
      </w:pPr>
    </w:p>
    <w:p w14:paraId="4AB4D208" w14:textId="77777777" w:rsidR="0076232E" w:rsidRPr="0076232E" w:rsidRDefault="0076232E" w:rsidP="0076232E">
      <w:pPr>
        <w:pStyle w:val="Heading2"/>
        <w:rPr>
          <w:rFonts w:eastAsiaTheme="minorHAnsi"/>
          <w:sz w:val="24"/>
          <w:szCs w:val="24"/>
        </w:rPr>
      </w:pPr>
      <w:r w:rsidRPr="0076232E">
        <w:rPr>
          <w:rFonts w:eastAsiaTheme="minorHAnsi"/>
          <w:sz w:val="24"/>
          <w:szCs w:val="24"/>
        </w:rPr>
        <w:t>Workplace Health &amp; Safety</w:t>
      </w:r>
    </w:p>
    <w:p w14:paraId="15EA6582" w14:textId="77777777" w:rsidR="0076232E" w:rsidRPr="0076232E" w:rsidRDefault="0076232E" w:rsidP="0076232E">
      <w:pPr>
        <w:pStyle w:val="Heading2"/>
        <w:rPr>
          <w:rFonts w:eastAsiaTheme="minorHAnsi" w:cs="Times New Roman"/>
          <w:b w:val="0"/>
          <w:sz w:val="24"/>
          <w:szCs w:val="24"/>
          <w:u w:val="none"/>
        </w:rPr>
      </w:pPr>
      <w:r w:rsidRPr="0076232E">
        <w:rPr>
          <w:rFonts w:eastAsiaTheme="minorHAnsi" w:cs="Times New Roman"/>
          <w:b w:val="0"/>
          <w:sz w:val="24"/>
          <w:szCs w:val="24"/>
          <w:u w:val="none"/>
        </w:rPr>
        <w:t>Workers have a duty to take reasonable care for their own health and safety while at work and also to take reasonable care so that their acts or omissions do not adversely affect the health and safety of other persons at the workplace.</w:t>
      </w:r>
    </w:p>
    <w:p w14:paraId="5C44F594" w14:textId="77777777" w:rsidR="0076232E" w:rsidRPr="0076232E" w:rsidRDefault="0076232E" w:rsidP="0076232E">
      <w:pPr>
        <w:pStyle w:val="Heading2"/>
        <w:rPr>
          <w:rFonts w:eastAsiaTheme="minorHAnsi" w:cs="Times New Roman"/>
          <w:i/>
          <w:sz w:val="24"/>
          <w:szCs w:val="24"/>
          <w:u w:val="none"/>
        </w:rPr>
      </w:pPr>
      <w:r w:rsidRPr="0076232E">
        <w:rPr>
          <w:rFonts w:eastAsiaTheme="minorHAnsi" w:cs="Times New Roman"/>
          <w:i/>
          <w:sz w:val="24"/>
          <w:szCs w:val="24"/>
          <w:u w:val="none"/>
        </w:rPr>
        <w:t>While at work, a worker must—</w:t>
      </w:r>
    </w:p>
    <w:p w14:paraId="5C8E284C" w14:textId="77777777" w:rsidR="0076232E" w:rsidRPr="0076232E" w:rsidRDefault="0076232E" w:rsidP="0076232E">
      <w:pPr>
        <w:pStyle w:val="Heading2"/>
        <w:numPr>
          <w:ilvl w:val="0"/>
          <w:numId w:val="8"/>
        </w:numPr>
        <w:rPr>
          <w:rFonts w:eastAsiaTheme="minorHAnsi" w:cs="Times New Roman"/>
          <w:b w:val="0"/>
          <w:sz w:val="24"/>
          <w:szCs w:val="24"/>
          <w:u w:val="none"/>
        </w:rPr>
      </w:pPr>
      <w:r w:rsidRPr="0076232E">
        <w:rPr>
          <w:rFonts w:eastAsiaTheme="minorHAnsi" w:cs="Times New Roman"/>
          <w:b w:val="0"/>
          <w:sz w:val="24"/>
          <w:szCs w:val="24"/>
          <w:u w:val="none"/>
        </w:rPr>
        <w:t>take reasonable care for his or her own health and safety; and</w:t>
      </w:r>
    </w:p>
    <w:p w14:paraId="54ACDD46" w14:textId="77777777" w:rsidR="0076232E" w:rsidRPr="0076232E" w:rsidRDefault="0076232E" w:rsidP="0076232E">
      <w:pPr>
        <w:pStyle w:val="Heading2"/>
        <w:numPr>
          <w:ilvl w:val="0"/>
          <w:numId w:val="8"/>
        </w:numPr>
        <w:rPr>
          <w:rFonts w:eastAsiaTheme="minorHAnsi" w:cs="Times New Roman"/>
          <w:b w:val="0"/>
          <w:sz w:val="24"/>
          <w:szCs w:val="24"/>
          <w:u w:val="none"/>
        </w:rPr>
      </w:pPr>
      <w:r w:rsidRPr="0076232E">
        <w:rPr>
          <w:rFonts w:eastAsiaTheme="minorHAnsi" w:cs="Times New Roman"/>
          <w:b w:val="0"/>
          <w:sz w:val="24"/>
          <w:szCs w:val="24"/>
          <w:u w:val="none"/>
        </w:rPr>
        <w:t>take reasonable care that his or her acts or omissions do not adversely affect the health and safety of other persons; and</w:t>
      </w:r>
    </w:p>
    <w:p w14:paraId="06B1B554" w14:textId="77777777" w:rsidR="0076232E" w:rsidRPr="0076232E" w:rsidRDefault="0076232E" w:rsidP="0076232E">
      <w:pPr>
        <w:pStyle w:val="Heading2"/>
        <w:numPr>
          <w:ilvl w:val="0"/>
          <w:numId w:val="8"/>
        </w:numPr>
        <w:rPr>
          <w:rFonts w:eastAsiaTheme="minorHAnsi" w:cs="Times New Roman"/>
          <w:b w:val="0"/>
          <w:sz w:val="24"/>
          <w:szCs w:val="24"/>
          <w:u w:val="none"/>
        </w:rPr>
      </w:pPr>
      <w:r w:rsidRPr="0076232E">
        <w:rPr>
          <w:rFonts w:eastAsiaTheme="minorHAnsi" w:cs="Times New Roman"/>
          <w:b w:val="0"/>
          <w:sz w:val="24"/>
          <w:szCs w:val="24"/>
          <w:u w:val="none"/>
        </w:rPr>
        <w:t>comply, so far as the worker is reasonably able, with any reasonable instruction that is given by the person conducting the business or undertaking to allow the person to comply with this Act; and</w:t>
      </w:r>
    </w:p>
    <w:p w14:paraId="6A860465" w14:textId="77777777" w:rsidR="0076232E" w:rsidRPr="0076232E" w:rsidRDefault="0076232E" w:rsidP="0076232E">
      <w:pPr>
        <w:pStyle w:val="Heading2"/>
        <w:numPr>
          <w:ilvl w:val="0"/>
          <w:numId w:val="8"/>
        </w:numPr>
        <w:rPr>
          <w:rFonts w:eastAsiaTheme="minorHAnsi" w:cs="Times New Roman"/>
          <w:b w:val="0"/>
          <w:sz w:val="24"/>
          <w:szCs w:val="24"/>
          <w:u w:val="none"/>
        </w:rPr>
      </w:pPr>
      <w:r w:rsidRPr="0076232E">
        <w:rPr>
          <w:rFonts w:eastAsiaTheme="minorHAnsi" w:cs="Times New Roman"/>
          <w:b w:val="0"/>
          <w:sz w:val="24"/>
          <w:szCs w:val="24"/>
          <w:u w:val="none"/>
        </w:rPr>
        <w:t>co-operate with any reasonable policy or procedure of the person conducting the business or undertaking relating to health or safety at the workplace that has been notified to workers.</w:t>
      </w:r>
    </w:p>
    <w:p w14:paraId="32638F54" w14:textId="77777777" w:rsidR="0076232E" w:rsidRPr="0076232E" w:rsidRDefault="0076232E" w:rsidP="0076232E">
      <w:pPr>
        <w:outlineLvl w:val="1"/>
        <w:rPr>
          <w:rFonts w:asciiTheme="minorHAnsi" w:hAnsiTheme="minorHAnsi" w:cstheme="minorHAnsi"/>
          <w:b/>
          <w:bCs/>
          <w:sz w:val="24"/>
          <w:szCs w:val="24"/>
          <w:u w:val="single"/>
        </w:rPr>
      </w:pPr>
    </w:p>
    <w:p w14:paraId="307E4DED" w14:textId="77777777" w:rsidR="0076232E" w:rsidRPr="0076232E" w:rsidRDefault="0076232E" w:rsidP="0076232E">
      <w:pPr>
        <w:outlineLvl w:val="1"/>
        <w:rPr>
          <w:rFonts w:asciiTheme="minorHAnsi" w:hAnsiTheme="minorHAnsi" w:cstheme="minorHAnsi"/>
          <w:b/>
          <w:bCs/>
          <w:sz w:val="24"/>
          <w:szCs w:val="24"/>
          <w:u w:val="single"/>
        </w:rPr>
      </w:pPr>
      <w:r w:rsidRPr="0076232E">
        <w:rPr>
          <w:rFonts w:asciiTheme="minorHAnsi" w:hAnsiTheme="minorHAnsi" w:cstheme="minorHAnsi"/>
          <w:b/>
          <w:bCs/>
          <w:sz w:val="24"/>
          <w:szCs w:val="24"/>
          <w:u w:val="single"/>
        </w:rPr>
        <w:t>Information Management</w:t>
      </w:r>
    </w:p>
    <w:p w14:paraId="788050B7"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 xml:space="preserve">The employee will comply with and effectively implement all legislative requirements and relevant Council Policies and Procedures pertaining to the collection, storage, use, disclosure, distribution and transfer of information,  documentation and records that the employee produces, collects or is otherwise exposed to or becomes aware of through their employment with Council. With regard to personal information, the employee will collect only that information which is needed for a lawful purpose related to Council's functions; issue verbal and/or written Collection Notices for the collection of personal information; and maintain current and accurate records. In addition, the employee will not intrude unreasonably on an individual's private life or use illegal or unfair means to collect personal information, and will otherwise comply with the </w:t>
      </w:r>
      <w:r w:rsidRPr="0076232E">
        <w:rPr>
          <w:rFonts w:asciiTheme="minorHAnsi" w:hAnsiTheme="minorHAnsi"/>
          <w:bCs/>
          <w:i/>
          <w:sz w:val="24"/>
          <w:szCs w:val="24"/>
        </w:rPr>
        <w:t>Information Privacy Act 2009</w:t>
      </w:r>
      <w:r w:rsidRPr="0076232E">
        <w:rPr>
          <w:rFonts w:asciiTheme="minorHAnsi" w:hAnsiTheme="minorHAnsi"/>
          <w:bCs/>
          <w:sz w:val="24"/>
          <w:szCs w:val="24"/>
        </w:rPr>
        <w:t xml:space="preserve"> and Council Policies and Procedures.</w:t>
      </w:r>
    </w:p>
    <w:p w14:paraId="6DA57197"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The employee will not divulge any confidential information about Council either during or after the term of their employment with Council.</w:t>
      </w:r>
    </w:p>
    <w:p w14:paraId="7F03AA75" w14:textId="77777777" w:rsidR="0076232E" w:rsidRPr="0076232E" w:rsidRDefault="0076232E" w:rsidP="0076232E">
      <w:pPr>
        <w:outlineLvl w:val="1"/>
        <w:rPr>
          <w:rFonts w:asciiTheme="minorHAnsi" w:hAnsiTheme="minorHAnsi" w:cstheme="minorHAnsi"/>
          <w:b/>
          <w:bCs/>
          <w:sz w:val="24"/>
          <w:szCs w:val="24"/>
          <w:u w:val="single"/>
        </w:rPr>
      </w:pPr>
    </w:p>
    <w:p w14:paraId="4AAF4D67" w14:textId="77777777" w:rsidR="0076232E" w:rsidRPr="0076232E" w:rsidRDefault="0076232E" w:rsidP="0076232E">
      <w:pPr>
        <w:outlineLvl w:val="1"/>
        <w:rPr>
          <w:rFonts w:asciiTheme="minorHAnsi" w:hAnsiTheme="minorHAnsi" w:cstheme="minorHAnsi"/>
          <w:b/>
          <w:bCs/>
          <w:sz w:val="24"/>
          <w:szCs w:val="24"/>
          <w:u w:val="single"/>
        </w:rPr>
      </w:pPr>
      <w:r w:rsidRPr="0076232E">
        <w:rPr>
          <w:rFonts w:asciiTheme="minorHAnsi" w:hAnsiTheme="minorHAnsi" w:cstheme="minorHAnsi"/>
          <w:b/>
          <w:bCs/>
          <w:sz w:val="24"/>
          <w:szCs w:val="24"/>
          <w:u w:val="single"/>
        </w:rPr>
        <w:t>Intellectual Property</w:t>
      </w:r>
    </w:p>
    <w:p w14:paraId="42394ED8"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Any literary work, computer program, invention, design, patent, copyright, trademark, photograph, diagrams, image, improvement or idea discovered, developed or produced by the employee in the course of employment is the sole property of Council and Council shall unless otherwise agreed have the exclusive right to use, adapt, patent and otherwise register it.</w:t>
      </w:r>
    </w:p>
    <w:p w14:paraId="2B9299EC"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The employee following discovery, development or production of any literary work, computer program, invention, design, patent, copyright, trademark, photography, diagram, image, improvement or idea, shall immediately report it to Council to enable Council to ascertain whether it was discovered, developed or produced wholly outside and wholly unconnected with the course of employment.</w:t>
      </w:r>
    </w:p>
    <w:p w14:paraId="3227CA54"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The employee hereby assigns to Council by way of future assignment all copyright, design, design right and other property rights (if any) in respect to any literary work, computer program, invention, design, patent, copyright, trademark, photograph, diagram, image, improvement or idea developed by the employee in the course of employment.</w:t>
      </w:r>
    </w:p>
    <w:p w14:paraId="3B89B8F4"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The employee agrees that he/she will at the request and expense of Council complete all necessary deeds and documents and take all action necessary to vest any literary work, computer program, invention, design, patent, copyright, trademark, photograph, diagram, image, improvement or idea developed by the employee in the course of employment and obtain for Council the full benefit of all patent, trademark, copyright and other forms of protection throughout the world.</w:t>
      </w:r>
    </w:p>
    <w:p w14:paraId="2D894A93" w14:textId="77777777" w:rsidR="0076232E" w:rsidRDefault="0076232E">
      <w:pPr>
        <w:rPr>
          <w:rFonts w:cstheme="minorHAnsi"/>
          <w:b/>
          <w:bCs/>
          <w:u w:val="single"/>
        </w:rPr>
      </w:pPr>
      <w:r>
        <w:rPr>
          <w:rFonts w:cstheme="minorHAnsi"/>
          <w:b/>
          <w:bCs/>
          <w:u w:val="single"/>
        </w:rPr>
        <w:br w:type="page"/>
      </w:r>
    </w:p>
    <w:p w14:paraId="06FEAC64" w14:textId="77777777" w:rsidR="0076232E" w:rsidRDefault="0076232E" w:rsidP="0076232E">
      <w:pPr>
        <w:pStyle w:val="Subtitle2"/>
        <w:jc w:val="left"/>
        <w:rPr>
          <w:color w:val="C45911" w:themeColor="accent2" w:themeShade="BF"/>
          <w:sz w:val="24"/>
        </w:rPr>
      </w:pPr>
      <w:r w:rsidRPr="0076232E">
        <w:rPr>
          <w:color w:val="C45911" w:themeColor="accent2" w:themeShade="BF"/>
          <w:sz w:val="24"/>
        </w:rPr>
        <w:t>APPENDIX 2</w:t>
      </w:r>
    </w:p>
    <w:p w14:paraId="73283AA3" w14:textId="77777777" w:rsidR="0076232E" w:rsidRPr="0076232E" w:rsidRDefault="0076232E" w:rsidP="0076232E">
      <w:pPr>
        <w:pStyle w:val="Subtitle2"/>
        <w:jc w:val="left"/>
        <w:rPr>
          <w:color w:val="C45911" w:themeColor="accent2" w:themeShade="BF"/>
          <w:sz w:val="24"/>
        </w:rPr>
      </w:pPr>
    </w:p>
    <w:p w14:paraId="695E75E6" w14:textId="77777777" w:rsidR="0076232E" w:rsidRDefault="0076232E" w:rsidP="0076232E">
      <w:pPr>
        <w:pStyle w:val="Subtitle2"/>
      </w:pPr>
      <w:r>
        <w:rPr>
          <w:noProof/>
          <w:color w:val="ED7D31" w:themeColor="accent2"/>
          <w:sz w:val="24"/>
          <w:lang w:val="en-AU" w:eastAsia="en-AU"/>
        </w:rPr>
        <w:drawing>
          <wp:anchor distT="0" distB="0" distL="114300" distR="114300" simplePos="0" relativeHeight="251660288" behindDoc="1" locked="0" layoutInCell="1" allowOverlap="1" wp14:anchorId="3BB3B739" wp14:editId="7888D7AD">
            <wp:simplePos x="0" y="0"/>
            <wp:positionH relativeFrom="column">
              <wp:posOffset>0</wp:posOffset>
            </wp:positionH>
            <wp:positionV relativeFrom="paragraph">
              <wp:posOffset>-635</wp:posOffset>
            </wp:positionV>
            <wp:extent cx="3576808" cy="15811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_Logo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2163" cy="1583517"/>
                    </a:xfrm>
                    <a:prstGeom prst="rect">
                      <a:avLst/>
                    </a:prstGeom>
                  </pic:spPr>
                </pic:pic>
              </a:graphicData>
            </a:graphic>
            <wp14:sizeRelH relativeFrom="page">
              <wp14:pctWidth>0</wp14:pctWidth>
            </wp14:sizeRelH>
            <wp14:sizeRelV relativeFrom="page">
              <wp14:pctHeight>0</wp14:pctHeight>
            </wp14:sizeRelV>
          </wp:anchor>
        </w:drawing>
      </w:r>
    </w:p>
    <w:p w14:paraId="67DDEDF7" w14:textId="77777777" w:rsidR="0076232E" w:rsidRDefault="0076232E" w:rsidP="0076232E">
      <w:pPr>
        <w:pStyle w:val="Subtitle2"/>
      </w:pPr>
    </w:p>
    <w:p w14:paraId="47FF0EC5" w14:textId="77777777" w:rsidR="0076232E" w:rsidRDefault="0076232E" w:rsidP="0076232E">
      <w:pPr>
        <w:pStyle w:val="Subtitle2"/>
        <w:jc w:val="right"/>
      </w:pPr>
    </w:p>
    <w:p w14:paraId="1EE686F1" w14:textId="77777777" w:rsidR="0076232E" w:rsidRDefault="0076232E" w:rsidP="0076232E">
      <w:pPr>
        <w:pStyle w:val="Subtitle2"/>
        <w:jc w:val="right"/>
      </w:pPr>
    </w:p>
    <w:p w14:paraId="0CD38A32" w14:textId="77777777" w:rsidR="0076232E" w:rsidRDefault="0076232E" w:rsidP="0076232E">
      <w:pPr>
        <w:pStyle w:val="Subtitle2"/>
        <w:jc w:val="right"/>
        <w:rPr>
          <w:sz w:val="36"/>
          <w:szCs w:val="36"/>
        </w:rPr>
      </w:pPr>
    </w:p>
    <w:p w14:paraId="2A694DF2" w14:textId="77777777" w:rsidR="0076232E" w:rsidRPr="0076232E" w:rsidRDefault="0076232E" w:rsidP="000120B0">
      <w:pPr>
        <w:pStyle w:val="Subtitle2"/>
        <w:ind w:right="-897"/>
        <w:jc w:val="right"/>
        <w:rPr>
          <w:sz w:val="36"/>
          <w:szCs w:val="36"/>
        </w:rPr>
      </w:pPr>
      <w:r w:rsidRPr="0076232E">
        <w:rPr>
          <w:sz w:val="36"/>
          <w:szCs w:val="36"/>
        </w:rPr>
        <w:t>APPLICATION FORM</w:t>
      </w:r>
    </w:p>
    <w:p w14:paraId="24E01615" w14:textId="77777777" w:rsidR="0076232E" w:rsidRPr="0076232E" w:rsidRDefault="0076232E" w:rsidP="000120B0">
      <w:pPr>
        <w:pStyle w:val="Subtitle2"/>
        <w:ind w:right="-897"/>
        <w:jc w:val="right"/>
        <w:rPr>
          <w:sz w:val="40"/>
          <w:szCs w:val="40"/>
        </w:rPr>
      </w:pPr>
      <w:r w:rsidRPr="0076232E">
        <w:rPr>
          <w:sz w:val="40"/>
          <w:szCs w:val="40"/>
        </w:rPr>
        <w:t>Manager Finance and Administration</w:t>
      </w:r>
    </w:p>
    <w:p w14:paraId="43BBDCF3" w14:textId="77777777" w:rsidR="0076232E" w:rsidRPr="0076232E" w:rsidRDefault="0076232E" w:rsidP="000120B0">
      <w:pPr>
        <w:spacing w:before="240" w:after="240"/>
        <w:ind w:right="-897"/>
        <w:jc w:val="right"/>
        <w:rPr>
          <w:rFonts w:cs="Arial"/>
          <w:b/>
          <w:color w:val="FF0000"/>
          <w:sz w:val="24"/>
          <w:szCs w:val="24"/>
        </w:rPr>
      </w:pPr>
      <w:r w:rsidRPr="0076232E">
        <w:rPr>
          <w:rStyle w:val="BoldCapsChar"/>
          <w:rFonts w:eastAsiaTheme="minorHAnsi"/>
          <w:color w:val="FF0000"/>
          <w:sz w:val="24"/>
          <w:szCs w:val="24"/>
        </w:rPr>
        <w:t>APPLICATIONS CLOSE</w:t>
      </w:r>
      <w:r w:rsidRPr="0076232E">
        <w:rPr>
          <w:rFonts w:cs="Arial"/>
          <w:b/>
          <w:color w:val="FF0000"/>
          <w:sz w:val="24"/>
          <w:szCs w:val="24"/>
        </w:rPr>
        <w:t xml:space="preserve"> WEDNESDAY, 7 JUNE 2017</w:t>
      </w:r>
    </w:p>
    <w:p w14:paraId="19182E65" w14:textId="77777777" w:rsidR="0076232E" w:rsidRDefault="0076232E" w:rsidP="0076232E">
      <w:pPr>
        <w:spacing w:before="240" w:after="240"/>
        <w:ind w:right="49"/>
        <w:jc w:val="both"/>
        <w:rPr>
          <w:rFonts w:cs="Arial"/>
          <w:sz w:val="24"/>
          <w:szCs w:val="24"/>
        </w:rPr>
      </w:pPr>
    </w:p>
    <w:p w14:paraId="4FB8A38B" w14:textId="77777777" w:rsidR="0076232E" w:rsidRPr="0076232E" w:rsidRDefault="0076232E" w:rsidP="0076232E">
      <w:pPr>
        <w:spacing w:before="240" w:after="240"/>
        <w:ind w:right="49"/>
        <w:jc w:val="both"/>
        <w:rPr>
          <w:rFonts w:cs="Arial"/>
          <w:sz w:val="24"/>
          <w:szCs w:val="24"/>
        </w:rPr>
      </w:pPr>
      <w:r w:rsidRPr="0076232E">
        <w:rPr>
          <w:rFonts w:cs="Arial"/>
          <w:sz w:val="24"/>
          <w:szCs w:val="24"/>
        </w:rPr>
        <w:t>You must divulge all relevant information connected with or associated to your application for this position. Any statement or omission in your application found to be deliberately false or misleading, prior to commencing could result in the Offer of Employment being withdrawn, or after commencing in the role could make you liable for disciplinary action, which may include dismissal.</w:t>
      </w:r>
    </w:p>
    <w:tbl>
      <w:tblPr>
        <w:tblW w:w="9923" w:type="dxa"/>
        <w:tblBorders>
          <w:top w:val="single" w:sz="4" w:space="0" w:color="D24B00"/>
          <w:left w:val="single" w:sz="4" w:space="0" w:color="D24B00"/>
          <w:bottom w:val="single" w:sz="4" w:space="0" w:color="D24B00"/>
          <w:right w:val="single" w:sz="4" w:space="0" w:color="D24B00"/>
        </w:tblBorders>
        <w:shd w:val="clear" w:color="auto" w:fill="ED7D31"/>
        <w:tblLook w:val="04A0" w:firstRow="1" w:lastRow="0" w:firstColumn="1" w:lastColumn="0" w:noHBand="0" w:noVBand="1"/>
      </w:tblPr>
      <w:tblGrid>
        <w:gridCol w:w="846"/>
        <w:gridCol w:w="425"/>
        <w:gridCol w:w="845"/>
        <w:gridCol w:w="821"/>
        <w:gridCol w:w="2425"/>
        <w:gridCol w:w="870"/>
        <w:gridCol w:w="3691"/>
      </w:tblGrid>
      <w:tr w:rsidR="0076232E" w:rsidRPr="00355738" w14:paraId="7E1C6785" w14:textId="77777777" w:rsidTr="00CC1EF1">
        <w:tc>
          <w:tcPr>
            <w:tcW w:w="9923" w:type="dxa"/>
            <w:gridSpan w:val="7"/>
            <w:tcBorders>
              <w:top w:val="single" w:sz="4" w:space="0" w:color="D24B00"/>
            </w:tcBorders>
            <w:shd w:val="clear" w:color="auto" w:fill="D24B00"/>
          </w:tcPr>
          <w:p w14:paraId="7966F6F1" w14:textId="77777777" w:rsidR="0076232E" w:rsidRPr="00355738" w:rsidRDefault="0076232E" w:rsidP="00CC1EF1">
            <w:pPr>
              <w:spacing w:before="60" w:after="60"/>
              <w:rPr>
                <w:rFonts w:cs="Arial"/>
                <w:b/>
                <w:color w:val="FFFFFF" w:themeColor="background1"/>
                <w:sz w:val="26"/>
                <w:szCs w:val="26"/>
              </w:rPr>
            </w:pPr>
            <w:r w:rsidRPr="00355738">
              <w:rPr>
                <w:rFonts w:cs="Arial"/>
                <w:b/>
                <w:color w:val="FFFFFF" w:themeColor="background1"/>
                <w:sz w:val="26"/>
                <w:szCs w:val="26"/>
              </w:rPr>
              <w:t>PERSONAL DETAILS</w:t>
            </w:r>
          </w:p>
        </w:tc>
      </w:tr>
      <w:tr w:rsidR="0076232E" w:rsidRPr="001914C4" w14:paraId="0D4A2163" w14:textId="77777777" w:rsidTr="00CC1EF1">
        <w:tblPrEx>
          <w:shd w:val="clear" w:color="auto" w:fill="auto"/>
        </w:tblPrEx>
        <w:trPr>
          <w:trHeight w:val="185"/>
        </w:trPr>
        <w:tc>
          <w:tcPr>
            <w:tcW w:w="1271" w:type="dxa"/>
            <w:gridSpan w:val="2"/>
            <w:shd w:val="clear" w:color="auto" w:fill="auto"/>
            <w:vAlign w:val="center"/>
          </w:tcPr>
          <w:p w14:paraId="22BC4FC8" w14:textId="77777777" w:rsidR="0076232E" w:rsidRPr="00231928" w:rsidRDefault="0076232E" w:rsidP="00CC1EF1">
            <w:pPr>
              <w:spacing w:before="120" w:after="120"/>
              <w:rPr>
                <w:rStyle w:val="Strong"/>
              </w:rPr>
            </w:pPr>
            <w:r w:rsidRPr="00231928">
              <w:rPr>
                <w:rStyle w:val="Strong"/>
              </w:rPr>
              <w:t>Full Name:</w:t>
            </w:r>
          </w:p>
        </w:tc>
        <w:tc>
          <w:tcPr>
            <w:tcW w:w="8652" w:type="dxa"/>
            <w:gridSpan w:val="5"/>
            <w:tcBorders>
              <w:top w:val="nil"/>
              <w:bottom w:val="single" w:sz="4" w:space="0" w:color="BFBFBF" w:themeColor="background1" w:themeShade="BF"/>
            </w:tcBorders>
            <w:shd w:val="clear" w:color="auto" w:fill="auto"/>
            <w:vAlign w:val="center"/>
          </w:tcPr>
          <w:p w14:paraId="2D4D65E1" w14:textId="77777777" w:rsidR="0076232E" w:rsidRPr="00871DE0" w:rsidRDefault="0076232E" w:rsidP="00CC1EF1">
            <w:pPr>
              <w:pStyle w:val="BodyText"/>
            </w:pPr>
          </w:p>
        </w:tc>
      </w:tr>
      <w:tr w:rsidR="0076232E" w:rsidRPr="001914C4" w14:paraId="37915ED1" w14:textId="77777777" w:rsidTr="00CC1EF1">
        <w:tblPrEx>
          <w:shd w:val="clear" w:color="auto" w:fill="auto"/>
        </w:tblPrEx>
        <w:trPr>
          <w:trHeight w:val="119"/>
        </w:trPr>
        <w:tc>
          <w:tcPr>
            <w:tcW w:w="2116" w:type="dxa"/>
            <w:gridSpan w:val="3"/>
            <w:shd w:val="clear" w:color="auto" w:fill="auto"/>
            <w:vAlign w:val="center"/>
          </w:tcPr>
          <w:p w14:paraId="6FEF92BA" w14:textId="77777777" w:rsidR="0076232E" w:rsidRPr="00231928" w:rsidRDefault="0076232E" w:rsidP="00CC1EF1">
            <w:pPr>
              <w:spacing w:before="120" w:after="120"/>
              <w:rPr>
                <w:rStyle w:val="Strong"/>
              </w:rPr>
            </w:pPr>
            <w:r w:rsidRPr="00231928">
              <w:rPr>
                <w:rStyle w:val="Strong"/>
              </w:rPr>
              <w:t>Residential Address:</w:t>
            </w:r>
          </w:p>
        </w:tc>
        <w:tc>
          <w:tcPr>
            <w:tcW w:w="7807" w:type="dxa"/>
            <w:gridSpan w:val="4"/>
            <w:tcBorders>
              <w:top w:val="single" w:sz="4" w:space="0" w:color="BFBFBF" w:themeColor="background1" w:themeShade="BF"/>
              <w:bottom w:val="single" w:sz="4" w:space="0" w:color="BFBFBF" w:themeColor="background1" w:themeShade="BF"/>
            </w:tcBorders>
            <w:shd w:val="clear" w:color="auto" w:fill="auto"/>
          </w:tcPr>
          <w:p w14:paraId="54DCD983" w14:textId="77777777" w:rsidR="0076232E" w:rsidRPr="00F252D9" w:rsidRDefault="0076232E" w:rsidP="00CC1EF1">
            <w:pPr>
              <w:pStyle w:val="BodyText"/>
            </w:pPr>
          </w:p>
        </w:tc>
      </w:tr>
      <w:tr w:rsidR="0076232E" w:rsidRPr="001914C4" w14:paraId="6B1360A5" w14:textId="77777777" w:rsidTr="00CC1EF1">
        <w:tblPrEx>
          <w:shd w:val="clear" w:color="auto" w:fill="auto"/>
        </w:tblPrEx>
        <w:trPr>
          <w:trHeight w:val="284"/>
        </w:trPr>
        <w:tc>
          <w:tcPr>
            <w:tcW w:w="2116" w:type="dxa"/>
            <w:gridSpan w:val="3"/>
            <w:shd w:val="clear" w:color="auto" w:fill="auto"/>
            <w:vAlign w:val="center"/>
          </w:tcPr>
          <w:p w14:paraId="5EEF44CD" w14:textId="77777777" w:rsidR="0076232E" w:rsidRPr="00231928" w:rsidRDefault="0076232E" w:rsidP="00CC1EF1">
            <w:pPr>
              <w:spacing w:before="120" w:after="120"/>
              <w:rPr>
                <w:rStyle w:val="Strong"/>
              </w:rPr>
            </w:pPr>
            <w:r w:rsidRPr="00231928">
              <w:rPr>
                <w:rStyle w:val="Strong"/>
              </w:rPr>
              <w:t>Contact Phone:</w:t>
            </w:r>
          </w:p>
        </w:tc>
        <w:tc>
          <w:tcPr>
            <w:tcW w:w="821" w:type="dxa"/>
            <w:tcBorders>
              <w:top w:val="single" w:sz="4" w:space="0" w:color="BFBFBF" w:themeColor="background1" w:themeShade="BF"/>
              <w:bottom w:val="nil"/>
            </w:tcBorders>
            <w:shd w:val="clear" w:color="auto" w:fill="auto"/>
            <w:vAlign w:val="center"/>
          </w:tcPr>
          <w:p w14:paraId="1C2F5440" w14:textId="77777777" w:rsidR="0076232E" w:rsidRPr="00231928" w:rsidRDefault="0076232E" w:rsidP="00CC1EF1">
            <w:pPr>
              <w:spacing w:before="120" w:after="120"/>
              <w:rPr>
                <w:rStyle w:val="Strong"/>
              </w:rPr>
            </w:pPr>
            <w:r w:rsidRPr="00231928">
              <w:rPr>
                <w:rStyle w:val="Strong"/>
              </w:rPr>
              <w:t>Home</w:t>
            </w:r>
          </w:p>
        </w:tc>
        <w:tc>
          <w:tcPr>
            <w:tcW w:w="2425" w:type="dxa"/>
            <w:tcBorders>
              <w:top w:val="single" w:sz="4" w:space="0" w:color="BFBFBF" w:themeColor="background1" w:themeShade="BF"/>
              <w:bottom w:val="single" w:sz="4" w:space="0" w:color="BFBFBF" w:themeColor="background1" w:themeShade="BF"/>
            </w:tcBorders>
            <w:shd w:val="clear" w:color="auto" w:fill="auto"/>
            <w:vAlign w:val="center"/>
          </w:tcPr>
          <w:p w14:paraId="5EBFE4AE" w14:textId="77777777" w:rsidR="0076232E" w:rsidRPr="00AA59EA" w:rsidRDefault="0076232E" w:rsidP="00CC1EF1">
            <w:pPr>
              <w:pStyle w:val="BodyText"/>
            </w:pPr>
          </w:p>
        </w:tc>
        <w:tc>
          <w:tcPr>
            <w:tcW w:w="870" w:type="dxa"/>
            <w:tcBorders>
              <w:top w:val="single" w:sz="4" w:space="0" w:color="BFBFBF" w:themeColor="background1" w:themeShade="BF"/>
              <w:bottom w:val="nil"/>
            </w:tcBorders>
            <w:shd w:val="clear" w:color="auto" w:fill="auto"/>
            <w:vAlign w:val="center"/>
          </w:tcPr>
          <w:p w14:paraId="02B4C15B" w14:textId="77777777" w:rsidR="0076232E" w:rsidRPr="00231928" w:rsidRDefault="0076232E" w:rsidP="00CC1EF1">
            <w:pPr>
              <w:spacing w:before="120" w:after="120"/>
              <w:rPr>
                <w:rStyle w:val="Strong"/>
              </w:rPr>
            </w:pPr>
            <w:r w:rsidRPr="00231928">
              <w:rPr>
                <w:rStyle w:val="Strong"/>
              </w:rPr>
              <w:t>Mobile</w:t>
            </w:r>
          </w:p>
        </w:tc>
        <w:tc>
          <w:tcPr>
            <w:tcW w:w="3691" w:type="dxa"/>
            <w:tcBorders>
              <w:top w:val="single" w:sz="4" w:space="0" w:color="BFBFBF" w:themeColor="background1" w:themeShade="BF"/>
              <w:bottom w:val="single" w:sz="4" w:space="0" w:color="BFBFBF" w:themeColor="background1" w:themeShade="BF"/>
              <w:right w:val="single" w:sz="4" w:space="0" w:color="D24B00"/>
            </w:tcBorders>
            <w:shd w:val="clear" w:color="auto" w:fill="auto"/>
            <w:vAlign w:val="center"/>
          </w:tcPr>
          <w:p w14:paraId="6B6A60E0" w14:textId="77777777" w:rsidR="0076232E" w:rsidRPr="00F252D9" w:rsidRDefault="0076232E" w:rsidP="00CC1EF1">
            <w:pPr>
              <w:pStyle w:val="BodyText"/>
            </w:pPr>
          </w:p>
        </w:tc>
      </w:tr>
      <w:tr w:rsidR="0076232E" w:rsidRPr="001914C4" w14:paraId="005B21F9" w14:textId="77777777" w:rsidTr="00CC1EF1">
        <w:tblPrEx>
          <w:shd w:val="clear" w:color="auto" w:fill="auto"/>
        </w:tblPrEx>
        <w:trPr>
          <w:trHeight w:val="284"/>
        </w:trPr>
        <w:tc>
          <w:tcPr>
            <w:tcW w:w="846" w:type="dxa"/>
            <w:shd w:val="clear" w:color="auto" w:fill="auto"/>
            <w:vAlign w:val="center"/>
          </w:tcPr>
          <w:p w14:paraId="616F80AB" w14:textId="77777777" w:rsidR="0076232E" w:rsidRPr="00231928" w:rsidRDefault="0076232E" w:rsidP="00CC1EF1">
            <w:pPr>
              <w:spacing w:before="120" w:after="120"/>
              <w:rPr>
                <w:rStyle w:val="Strong"/>
              </w:rPr>
            </w:pPr>
            <w:r w:rsidRPr="00231928">
              <w:rPr>
                <w:rStyle w:val="Strong"/>
              </w:rPr>
              <w:t>Email:</w:t>
            </w:r>
          </w:p>
        </w:tc>
        <w:tc>
          <w:tcPr>
            <w:tcW w:w="9077" w:type="dxa"/>
            <w:gridSpan w:val="6"/>
            <w:tcBorders>
              <w:top w:val="nil"/>
              <w:bottom w:val="single" w:sz="4" w:space="0" w:color="BFBFBF" w:themeColor="background1" w:themeShade="BF"/>
            </w:tcBorders>
            <w:shd w:val="clear" w:color="auto" w:fill="auto"/>
            <w:vAlign w:val="center"/>
          </w:tcPr>
          <w:p w14:paraId="0DA7FB2A" w14:textId="77777777" w:rsidR="0076232E" w:rsidRPr="00AA59EA" w:rsidRDefault="0076232E" w:rsidP="00CC1EF1">
            <w:pPr>
              <w:pStyle w:val="BodyText"/>
            </w:pPr>
          </w:p>
        </w:tc>
      </w:tr>
      <w:tr w:rsidR="0076232E" w:rsidRPr="006738D5" w14:paraId="0FD6DED4" w14:textId="77777777" w:rsidTr="00CC1EF1">
        <w:tblPrEx>
          <w:shd w:val="clear" w:color="auto" w:fill="auto"/>
        </w:tblPrEx>
        <w:trPr>
          <w:trHeight w:val="73"/>
        </w:trPr>
        <w:tc>
          <w:tcPr>
            <w:tcW w:w="846" w:type="dxa"/>
            <w:tcBorders>
              <w:bottom w:val="single" w:sz="4" w:space="0" w:color="D24B00"/>
            </w:tcBorders>
            <w:shd w:val="clear" w:color="auto" w:fill="auto"/>
            <w:vAlign w:val="center"/>
          </w:tcPr>
          <w:p w14:paraId="43330B46" w14:textId="77777777" w:rsidR="0076232E" w:rsidRPr="006738D5" w:rsidRDefault="0076232E" w:rsidP="00CC1EF1">
            <w:pPr>
              <w:rPr>
                <w:rStyle w:val="Strong"/>
                <w:sz w:val="2"/>
                <w:szCs w:val="2"/>
              </w:rPr>
            </w:pPr>
          </w:p>
        </w:tc>
        <w:tc>
          <w:tcPr>
            <w:tcW w:w="9077" w:type="dxa"/>
            <w:gridSpan w:val="6"/>
            <w:tcBorders>
              <w:top w:val="single" w:sz="4" w:space="0" w:color="BFBFBF" w:themeColor="background1" w:themeShade="BF"/>
              <w:bottom w:val="single" w:sz="4" w:space="0" w:color="D24B00"/>
            </w:tcBorders>
            <w:shd w:val="clear" w:color="auto" w:fill="auto"/>
            <w:vAlign w:val="center"/>
          </w:tcPr>
          <w:p w14:paraId="184450A7" w14:textId="77777777" w:rsidR="0076232E" w:rsidRPr="006738D5" w:rsidRDefault="0076232E" w:rsidP="00CC1EF1">
            <w:pPr>
              <w:pStyle w:val="BodyText"/>
              <w:spacing w:before="0" w:after="0"/>
              <w:rPr>
                <w:sz w:val="2"/>
                <w:szCs w:val="2"/>
              </w:rPr>
            </w:pPr>
          </w:p>
        </w:tc>
      </w:tr>
    </w:tbl>
    <w:p w14:paraId="412F1B6B" w14:textId="77777777" w:rsidR="0076232E" w:rsidRPr="00BD57B8" w:rsidRDefault="0076232E" w:rsidP="0076232E">
      <w:pPr>
        <w:rPr>
          <w:rFonts w:cs="Arial"/>
          <w:sz w:val="20"/>
          <w:szCs w:val="20"/>
        </w:rPr>
      </w:pPr>
    </w:p>
    <w:tbl>
      <w:tblPr>
        <w:tblW w:w="9923"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355738" w14:paraId="5A118E49" w14:textId="77777777" w:rsidTr="00CC1EF1">
        <w:tc>
          <w:tcPr>
            <w:tcW w:w="9923" w:type="dxa"/>
            <w:shd w:val="clear" w:color="auto" w:fill="D24B00"/>
          </w:tcPr>
          <w:p w14:paraId="473BBEBF" w14:textId="77777777" w:rsidR="0076232E" w:rsidRPr="00355738" w:rsidRDefault="0076232E" w:rsidP="00CC1EF1">
            <w:pPr>
              <w:spacing w:before="60" w:after="60"/>
              <w:rPr>
                <w:rFonts w:cs="Arial"/>
                <w:b/>
                <w:color w:val="FFFFFF" w:themeColor="background1"/>
                <w:sz w:val="26"/>
                <w:szCs w:val="26"/>
              </w:rPr>
            </w:pPr>
            <w:r w:rsidRPr="00355738">
              <w:rPr>
                <w:rFonts w:cs="Arial"/>
                <w:b/>
                <w:color w:val="FFFFFF" w:themeColor="background1"/>
                <w:sz w:val="26"/>
                <w:szCs w:val="26"/>
              </w:rPr>
              <w:t>TERTIARY QUALIFICATIONS</w:t>
            </w:r>
          </w:p>
        </w:tc>
      </w:tr>
    </w:tbl>
    <w:p w14:paraId="6E8C6BBF" w14:textId="77777777" w:rsidR="0076232E" w:rsidRPr="0076232E" w:rsidRDefault="0076232E" w:rsidP="0076232E">
      <w:pPr>
        <w:spacing w:before="120" w:after="120"/>
        <w:rPr>
          <w:rFonts w:cs="Arial"/>
          <w:sz w:val="24"/>
          <w:szCs w:val="24"/>
        </w:rPr>
      </w:pPr>
      <w:r w:rsidRPr="0076232E">
        <w:rPr>
          <w:rFonts w:cs="Arial"/>
          <w:b/>
          <w:sz w:val="24"/>
          <w:szCs w:val="24"/>
        </w:rPr>
        <w:t xml:space="preserve">IMPORTANT NOTE: </w:t>
      </w:r>
      <w:r w:rsidRPr="0076232E">
        <w:rPr>
          <w:rFonts w:cs="Arial"/>
          <w:sz w:val="24"/>
          <w:szCs w:val="24"/>
        </w:rPr>
        <w:t xml:space="preserve">Originals of results (transcripts) and/or qualifications will need to be provided prior to commencing in the role.  </w:t>
      </w:r>
    </w:p>
    <w:tbl>
      <w:tblPr>
        <w:tblW w:w="992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1"/>
        <w:gridCol w:w="3512"/>
        <w:gridCol w:w="2445"/>
      </w:tblGrid>
      <w:tr w:rsidR="0076232E" w:rsidRPr="00231928" w14:paraId="0140B1D4" w14:textId="77777777" w:rsidTr="0076232E">
        <w:tc>
          <w:tcPr>
            <w:tcW w:w="3971" w:type="dxa"/>
            <w:shd w:val="clear" w:color="auto" w:fill="FF8B4B"/>
          </w:tcPr>
          <w:p w14:paraId="1C0E6770" w14:textId="77777777" w:rsidR="0076232E" w:rsidRPr="00231928" w:rsidRDefault="0076232E" w:rsidP="00CC1EF1">
            <w:pPr>
              <w:spacing w:before="60" w:after="60"/>
              <w:rPr>
                <w:rStyle w:val="Strong"/>
              </w:rPr>
            </w:pPr>
            <w:r w:rsidRPr="00231928">
              <w:rPr>
                <w:rStyle w:val="Strong"/>
              </w:rPr>
              <w:t>Qualification (Award Granted)</w:t>
            </w:r>
          </w:p>
        </w:tc>
        <w:tc>
          <w:tcPr>
            <w:tcW w:w="3512" w:type="dxa"/>
            <w:shd w:val="clear" w:color="auto" w:fill="FF8B4B"/>
          </w:tcPr>
          <w:p w14:paraId="6FA300A3" w14:textId="77777777" w:rsidR="0076232E" w:rsidRPr="00231928" w:rsidRDefault="0076232E" w:rsidP="00CC1EF1">
            <w:pPr>
              <w:spacing w:before="60" w:after="60"/>
              <w:rPr>
                <w:rStyle w:val="Strong"/>
              </w:rPr>
            </w:pPr>
            <w:r w:rsidRPr="00231928">
              <w:rPr>
                <w:rStyle w:val="Strong"/>
              </w:rPr>
              <w:t>Tertiary Institution</w:t>
            </w:r>
          </w:p>
        </w:tc>
        <w:tc>
          <w:tcPr>
            <w:tcW w:w="2445" w:type="dxa"/>
            <w:shd w:val="clear" w:color="auto" w:fill="FF8B4B"/>
          </w:tcPr>
          <w:p w14:paraId="5B5C5BF5" w14:textId="77777777" w:rsidR="0076232E" w:rsidRPr="00231928" w:rsidRDefault="0076232E" w:rsidP="00CC1EF1">
            <w:pPr>
              <w:spacing w:before="60" w:after="60"/>
              <w:rPr>
                <w:rStyle w:val="Strong"/>
              </w:rPr>
            </w:pPr>
            <w:r w:rsidRPr="00231928">
              <w:rPr>
                <w:rStyle w:val="Strong"/>
              </w:rPr>
              <w:t>Date of Award</w:t>
            </w:r>
          </w:p>
        </w:tc>
      </w:tr>
      <w:tr w:rsidR="0076232E" w:rsidRPr="003001DB" w14:paraId="05E9DAB7" w14:textId="77777777" w:rsidTr="0076232E">
        <w:trPr>
          <w:trHeight w:val="283"/>
        </w:trPr>
        <w:tc>
          <w:tcPr>
            <w:tcW w:w="3971" w:type="dxa"/>
            <w:shd w:val="clear" w:color="auto" w:fill="auto"/>
          </w:tcPr>
          <w:p w14:paraId="29F2D41B" w14:textId="77777777" w:rsidR="0076232E" w:rsidRPr="00871DE0" w:rsidRDefault="0076232E" w:rsidP="00CC1EF1">
            <w:pPr>
              <w:pStyle w:val="BodyText"/>
            </w:pPr>
          </w:p>
        </w:tc>
        <w:tc>
          <w:tcPr>
            <w:tcW w:w="3512" w:type="dxa"/>
            <w:shd w:val="clear" w:color="auto" w:fill="auto"/>
          </w:tcPr>
          <w:p w14:paraId="63BFCB3A" w14:textId="77777777" w:rsidR="0076232E" w:rsidRPr="003001DB" w:rsidRDefault="0076232E" w:rsidP="00CC1EF1">
            <w:pPr>
              <w:pStyle w:val="BodyText"/>
            </w:pPr>
          </w:p>
        </w:tc>
        <w:tc>
          <w:tcPr>
            <w:tcW w:w="2445" w:type="dxa"/>
            <w:shd w:val="clear" w:color="auto" w:fill="auto"/>
          </w:tcPr>
          <w:p w14:paraId="4FE456FC" w14:textId="77777777" w:rsidR="0076232E" w:rsidRPr="003001DB" w:rsidRDefault="0076232E" w:rsidP="00CC1EF1">
            <w:pPr>
              <w:pStyle w:val="BodyText"/>
            </w:pPr>
          </w:p>
        </w:tc>
      </w:tr>
      <w:tr w:rsidR="0076232E" w:rsidRPr="003001DB" w14:paraId="35BDAD34" w14:textId="77777777" w:rsidTr="0076232E">
        <w:trPr>
          <w:trHeight w:val="283"/>
        </w:trPr>
        <w:tc>
          <w:tcPr>
            <w:tcW w:w="3971" w:type="dxa"/>
            <w:shd w:val="clear" w:color="auto" w:fill="auto"/>
          </w:tcPr>
          <w:p w14:paraId="777857CC" w14:textId="77777777" w:rsidR="0076232E" w:rsidRPr="0085683C" w:rsidRDefault="0076232E" w:rsidP="00CC1EF1">
            <w:pPr>
              <w:pStyle w:val="BodyText"/>
            </w:pPr>
          </w:p>
        </w:tc>
        <w:tc>
          <w:tcPr>
            <w:tcW w:w="3512" w:type="dxa"/>
            <w:shd w:val="clear" w:color="auto" w:fill="auto"/>
          </w:tcPr>
          <w:p w14:paraId="5ECD2B96" w14:textId="77777777" w:rsidR="0076232E" w:rsidRPr="003001DB" w:rsidRDefault="0076232E" w:rsidP="00CC1EF1">
            <w:pPr>
              <w:pStyle w:val="BodyText"/>
            </w:pPr>
          </w:p>
        </w:tc>
        <w:tc>
          <w:tcPr>
            <w:tcW w:w="2445" w:type="dxa"/>
            <w:shd w:val="clear" w:color="auto" w:fill="auto"/>
          </w:tcPr>
          <w:p w14:paraId="000E0AB7" w14:textId="77777777" w:rsidR="0076232E" w:rsidRPr="003001DB" w:rsidRDefault="0076232E" w:rsidP="00CC1EF1">
            <w:pPr>
              <w:pStyle w:val="BodyText"/>
            </w:pPr>
          </w:p>
        </w:tc>
      </w:tr>
      <w:tr w:rsidR="0076232E" w:rsidRPr="003001DB" w14:paraId="446F799B" w14:textId="77777777" w:rsidTr="0076232E">
        <w:trPr>
          <w:trHeight w:val="283"/>
        </w:trPr>
        <w:tc>
          <w:tcPr>
            <w:tcW w:w="3971" w:type="dxa"/>
            <w:shd w:val="clear" w:color="auto" w:fill="auto"/>
          </w:tcPr>
          <w:p w14:paraId="48AA6980" w14:textId="77777777" w:rsidR="0076232E" w:rsidRPr="003001DB" w:rsidRDefault="0076232E" w:rsidP="00CC1EF1">
            <w:pPr>
              <w:pStyle w:val="BodyText"/>
            </w:pPr>
          </w:p>
        </w:tc>
        <w:tc>
          <w:tcPr>
            <w:tcW w:w="3512" w:type="dxa"/>
            <w:shd w:val="clear" w:color="auto" w:fill="auto"/>
          </w:tcPr>
          <w:p w14:paraId="4C9E3129" w14:textId="77777777" w:rsidR="0076232E" w:rsidRPr="003001DB" w:rsidRDefault="0076232E" w:rsidP="00CC1EF1">
            <w:pPr>
              <w:pStyle w:val="BodyText"/>
            </w:pPr>
          </w:p>
        </w:tc>
        <w:tc>
          <w:tcPr>
            <w:tcW w:w="2445" w:type="dxa"/>
            <w:shd w:val="clear" w:color="auto" w:fill="auto"/>
          </w:tcPr>
          <w:p w14:paraId="6BD0CDAE" w14:textId="77777777" w:rsidR="0076232E" w:rsidRPr="003001DB" w:rsidRDefault="0076232E" w:rsidP="00CC1EF1">
            <w:pPr>
              <w:pStyle w:val="BodyText"/>
            </w:pPr>
          </w:p>
        </w:tc>
      </w:tr>
      <w:tr w:rsidR="000120B0" w:rsidRPr="003001DB" w14:paraId="13716D9F" w14:textId="77777777" w:rsidTr="0076232E">
        <w:trPr>
          <w:trHeight w:val="283"/>
        </w:trPr>
        <w:tc>
          <w:tcPr>
            <w:tcW w:w="3971" w:type="dxa"/>
            <w:shd w:val="clear" w:color="auto" w:fill="auto"/>
          </w:tcPr>
          <w:p w14:paraId="039910A5" w14:textId="77777777" w:rsidR="000120B0" w:rsidRPr="003001DB" w:rsidRDefault="000120B0" w:rsidP="00CC1EF1">
            <w:pPr>
              <w:pStyle w:val="BodyText"/>
            </w:pPr>
          </w:p>
        </w:tc>
        <w:tc>
          <w:tcPr>
            <w:tcW w:w="3512" w:type="dxa"/>
            <w:shd w:val="clear" w:color="auto" w:fill="auto"/>
          </w:tcPr>
          <w:p w14:paraId="22203B8C" w14:textId="77777777" w:rsidR="000120B0" w:rsidRPr="003001DB" w:rsidRDefault="000120B0" w:rsidP="00CC1EF1">
            <w:pPr>
              <w:pStyle w:val="BodyText"/>
            </w:pPr>
          </w:p>
        </w:tc>
        <w:tc>
          <w:tcPr>
            <w:tcW w:w="2445" w:type="dxa"/>
            <w:shd w:val="clear" w:color="auto" w:fill="auto"/>
          </w:tcPr>
          <w:p w14:paraId="499926C7" w14:textId="77777777" w:rsidR="000120B0" w:rsidRPr="003001DB" w:rsidRDefault="000120B0" w:rsidP="00CC1EF1">
            <w:pPr>
              <w:pStyle w:val="BodyText"/>
            </w:pPr>
          </w:p>
        </w:tc>
      </w:tr>
      <w:tr w:rsidR="0076232E" w:rsidRPr="00355738" w14:paraId="3A8777D4" w14:textId="77777777" w:rsidTr="0076232E">
        <w:tblPrEx>
          <w:tblBorders>
            <w:top w:val="single" w:sz="4" w:space="0" w:color="D24B00"/>
            <w:left w:val="single" w:sz="4" w:space="0" w:color="D24B00"/>
            <w:bottom w:val="single" w:sz="4" w:space="0" w:color="D24B00"/>
            <w:right w:val="single" w:sz="4" w:space="0" w:color="D24B00"/>
            <w:insideH w:val="none" w:sz="0" w:space="0" w:color="auto"/>
            <w:insideV w:val="none" w:sz="0" w:space="0" w:color="auto"/>
          </w:tblBorders>
          <w:shd w:val="clear" w:color="auto" w:fill="D24B00"/>
        </w:tblPrEx>
        <w:tc>
          <w:tcPr>
            <w:tcW w:w="9923" w:type="dxa"/>
            <w:gridSpan w:val="3"/>
            <w:shd w:val="clear" w:color="auto" w:fill="D24B00"/>
          </w:tcPr>
          <w:p w14:paraId="018731A0" w14:textId="77777777" w:rsidR="0076232E" w:rsidRPr="00355738" w:rsidRDefault="0076232E" w:rsidP="00CC1EF1">
            <w:pPr>
              <w:spacing w:before="60" w:after="60"/>
              <w:rPr>
                <w:rFonts w:cs="Arial"/>
                <w:b/>
                <w:color w:val="FFFFFF" w:themeColor="background1"/>
                <w:sz w:val="26"/>
                <w:szCs w:val="26"/>
              </w:rPr>
            </w:pPr>
            <w:r w:rsidRPr="00355738">
              <w:rPr>
                <w:rFonts w:cs="Arial"/>
                <w:b/>
                <w:color w:val="FFFFFF" w:themeColor="background1"/>
                <w:sz w:val="26"/>
                <w:szCs w:val="26"/>
              </w:rPr>
              <w:t>EMPLOYMENT SUMMARY</w:t>
            </w:r>
          </w:p>
        </w:tc>
      </w:tr>
    </w:tbl>
    <w:p w14:paraId="7A0CDC66" w14:textId="77777777" w:rsidR="0076232E" w:rsidRPr="0076232E" w:rsidRDefault="0076232E" w:rsidP="0076232E">
      <w:pPr>
        <w:spacing w:before="120" w:after="120"/>
        <w:ind w:right="51"/>
        <w:rPr>
          <w:rFonts w:cs="Arial"/>
          <w:sz w:val="24"/>
          <w:szCs w:val="24"/>
        </w:rPr>
      </w:pPr>
      <w:r w:rsidRPr="0076232E">
        <w:rPr>
          <w:rStyle w:val="Strong"/>
          <w:sz w:val="24"/>
          <w:szCs w:val="24"/>
        </w:rPr>
        <w:t>IMPORTANT NOTE:</w:t>
      </w:r>
      <w:r w:rsidRPr="0076232E">
        <w:rPr>
          <w:rFonts w:cs="Arial"/>
          <w:b/>
          <w:sz w:val="24"/>
          <w:szCs w:val="24"/>
        </w:rPr>
        <w:t xml:space="preserve">  </w:t>
      </w:r>
      <w:r w:rsidRPr="0076232E">
        <w:rPr>
          <w:rFonts w:cs="Arial"/>
          <w:sz w:val="24"/>
          <w:szCs w:val="24"/>
        </w:rPr>
        <w:t>Please include previous positions in chronological order from most recent going back to approximately 2007.  Your full employment history will be in your CV.</w:t>
      </w:r>
    </w:p>
    <w:tbl>
      <w:tblPr>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3828"/>
        <w:gridCol w:w="1417"/>
        <w:gridCol w:w="1276"/>
      </w:tblGrid>
      <w:tr w:rsidR="0076232E" w:rsidRPr="00231928" w14:paraId="69983AF3" w14:textId="77777777" w:rsidTr="00CC1EF1">
        <w:tc>
          <w:tcPr>
            <w:tcW w:w="3402" w:type="dxa"/>
            <w:vMerge w:val="restart"/>
            <w:shd w:val="clear" w:color="auto" w:fill="FF8B4B"/>
            <w:vAlign w:val="center"/>
          </w:tcPr>
          <w:p w14:paraId="5A703F4C" w14:textId="77777777" w:rsidR="0076232E" w:rsidRPr="00231928" w:rsidRDefault="0076232E" w:rsidP="00CC1EF1">
            <w:pPr>
              <w:spacing w:before="40" w:after="40"/>
              <w:rPr>
                <w:rStyle w:val="Strong"/>
              </w:rPr>
            </w:pPr>
            <w:r w:rsidRPr="00231928">
              <w:rPr>
                <w:rStyle w:val="Strong"/>
              </w:rPr>
              <w:t>Position Title</w:t>
            </w:r>
          </w:p>
        </w:tc>
        <w:tc>
          <w:tcPr>
            <w:tcW w:w="3828" w:type="dxa"/>
            <w:vMerge w:val="restart"/>
            <w:shd w:val="clear" w:color="auto" w:fill="FF8B4B"/>
            <w:vAlign w:val="center"/>
          </w:tcPr>
          <w:p w14:paraId="1F392565" w14:textId="77777777" w:rsidR="0076232E" w:rsidRPr="00231928" w:rsidRDefault="0076232E" w:rsidP="00CC1EF1">
            <w:pPr>
              <w:spacing w:before="40" w:after="40"/>
              <w:rPr>
                <w:rStyle w:val="Strong"/>
              </w:rPr>
            </w:pPr>
            <w:r w:rsidRPr="00231928">
              <w:rPr>
                <w:rStyle w:val="Strong"/>
              </w:rPr>
              <w:t>Employer</w:t>
            </w:r>
          </w:p>
        </w:tc>
        <w:tc>
          <w:tcPr>
            <w:tcW w:w="2693" w:type="dxa"/>
            <w:gridSpan w:val="2"/>
            <w:shd w:val="clear" w:color="auto" w:fill="FF8B4B"/>
          </w:tcPr>
          <w:p w14:paraId="6E5C64E9" w14:textId="77777777" w:rsidR="0076232E" w:rsidRPr="00231928" w:rsidRDefault="0076232E" w:rsidP="00CC1EF1">
            <w:pPr>
              <w:spacing w:before="40" w:after="40"/>
              <w:ind w:right="-291"/>
              <w:jc w:val="center"/>
              <w:rPr>
                <w:rStyle w:val="Strong"/>
              </w:rPr>
            </w:pPr>
            <w:r w:rsidRPr="00231928">
              <w:rPr>
                <w:rStyle w:val="Strong"/>
              </w:rPr>
              <w:t>Duration of Employment</w:t>
            </w:r>
          </w:p>
        </w:tc>
      </w:tr>
      <w:tr w:rsidR="0076232E" w:rsidRPr="00231928" w14:paraId="0FCEC023" w14:textId="77777777" w:rsidTr="00CC1EF1">
        <w:tc>
          <w:tcPr>
            <w:tcW w:w="3402" w:type="dxa"/>
            <w:vMerge/>
            <w:shd w:val="clear" w:color="auto" w:fill="auto"/>
          </w:tcPr>
          <w:p w14:paraId="101A634F" w14:textId="77777777" w:rsidR="0076232E" w:rsidRPr="00231928" w:rsidRDefault="0076232E" w:rsidP="00CC1EF1">
            <w:pPr>
              <w:spacing w:before="40" w:after="40"/>
              <w:ind w:right="-291"/>
              <w:rPr>
                <w:rStyle w:val="Strong"/>
              </w:rPr>
            </w:pPr>
          </w:p>
        </w:tc>
        <w:tc>
          <w:tcPr>
            <w:tcW w:w="3828" w:type="dxa"/>
            <w:vMerge/>
            <w:shd w:val="clear" w:color="auto" w:fill="auto"/>
          </w:tcPr>
          <w:p w14:paraId="5F6077CF" w14:textId="77777777" w:rsidR="0076232E" w:rsidRPr="00231928" w:rsidRDefault="0076232E" w:rsidP="00CC1EF1">
            <w:pPr>
              <w:spacing w:before="40" w:after="40"/>
              <w:ind w:right="-291"/>
              <w:rPr>
                <w:rStyle w:val="Strong"/>
              </w:rPr>
            </w:pPr>
          </w:p>
        </w:tc>
        <w:tc>
          <w:tcPr>
            <w:tcW w:w="1417" w:type="dxa"/>
            <w:shd w:val="clear" w:color="auto" w:fill="FFBF9B"/>
          </w:tcPr>
          <w:p w14:paraId="12E11D30" w14:textId="77777777" w:rsidR="0076232E" w:rsidRPr="00231928" w:rsidRDefault="0076232E" w:rsidP="00CC1EF1">
            <w:pPr>
              <w:spacing w:before="40" w:after="40"/>
              <w:jc w:val="center"/>
              <w:rPr>
                <w:rStyle w:val="Strong"/>
              </w:rPr>
            </w:pPr>
            <w:r w:rsidRPr="00231928">
              <w:rPr>
                <w:rStyle w:val="Strong"/>
              </w:rPr>
              <w:t>From</w:t>
            </w:r>
          </w:p>
        </w:tc>
        <w:tc>
          <w:tcPr>
            <w:tcW w:w="1276" w:type="dxa"/>
            <w:shd w:val="clear" w:color="auto" w:fill="FFBF9B"/>
          </w:tcPr>
          <w:p w14:paraId="61297DDF" w14:textId="77777777" w:rsidR="0076232E" w:rsidRPr="00231928" w:rsidRDefault="0076232E" w:rsidP="00CC1EF1">
            <w:pPr>
              <w:spacing w:before="40" w:after="40"/>
              <w:jc w:val="center"/>
              <w:rPr>
                <w:rStyle w:val="Strong"/>
              </w:rPr>
            </w:pPr>
            <w:r w:rsidRPr="00231928">
              <w:rPr>
                <w:rStyle w:val="Strong"/>
              </w:rPr>
              <w:t>To</w:t>
            </w:r>
          </w:p>
        </w:tc>
      </w:tr>
      <w:tr w:rsidR="0076232E" w:rsidRPr="001914C4" w14:paraId="4D02C4FF" w14:textId="77777777" w:rsidTr="00CC1EF1">
        <w:tc>
          <w:tcPr>
            <w:tcW w:w="3402" w:type="dxa"/>
            <w:shd w:val="clear" w:color="auto" w:fill="auto"/>
          </w:tcPr>
          <w:p w14:paraId="09ADB651" w14:textId="77777777" w:rsidR="0076232E" w:rsidRPr="00F252D9" w:rsidRDefault="0076232E" w:rsidP="00CC1EF1">
            <w:pPr>
              <w:pStyle w:val="BodyText"/>
            </w:pPr>
          </w:p>
        </w:tc>
        <w:tc>
          <w:tcPr>
            <w:tcW w:w="3828" w:type="dxa"/>
            <w:shd w:val="clear" w:color="auto" w:fill="auto"/>
          </w:tcPr>
          <w:p w14:paraId="6837EC5C" w14:textId="77777777" w:rsidR="0076232E" w:rsidRPr="001914C4" w:rsidRDefault="0076232E" w:rsidP="00CC1EF1">
            <w:pPr>
              <w:pStyle w:val="BodyText"/>
            </w:pPr>
          </w:p>
        </w:tc>
        <w:tc>
          <w:tcPr>
            <w:tcW w:w="1417" w:type="dxa"/>
            <w:shd w:val="clear" w:color="auto" w:fill="auto"/>
          </w:tcPr>
          <w:p w14:paraId="44736255" w14:textId="77777777" w:rsidR="0076232E" w:rsidRPr="001914C4" w:rsidRDefault="0076232E" w:rsidP="00CC1EF1">
            <w:pPr>
              <w:pStyle w:val="BodyText"/>
            </w:pPr>
          </w:p>
        </w:tc>
        <w:tc>
          <w:tcPr>
            <w:tcW w:w="1276" w:type="dxa"/>
            <w:shd w:val="clear" w:color="auto" w:fill="auto"/>
          </w:tcPr>
          <w:p w14:paraId="199039B6" w14:textId="77777777" w:rsidR="0076232E" w:rsidRPr="001914C4" w:rsidRDefault="0076232E" w:rsidP="00CC1EF1">
            <w:pPr>
              <w:pStyle w:val="BodyText"/>
            </w:pPr>
          </w:p>
        </w:tc>
      </w:tr>
      <w:tr w:rsidR="0076232E" w:rsidRPr="001914C4" w14:paraId="73CF5CBF" w14:textId="77777777" w:rsidTr="00CC1EF1">
        <w:tc>
          <w:tcPr>
            <w:tcW w:w="3402" w:type="dxa"/>
            <w:shd w:val="clear" w:color="auto" w:fill="auto"/>
          </w:tcPr>
          <w:p w14:paraId="7E4C4838" w14:textId="77777777" w:rsidR="0076232E" w:rsidRPr="00F252D9" w:rsidRDefault="0076232E" w:rsidP="00CC1EF1">
            <w:pPr>
              <w:pStyle w:val="BodyText"/>
            </w:pPr>
          </w:p>
        </w:tc>
        <w:tc>
          <w:tcPr>
            <w:tcW w:w="3828" w:type="dxa"/>
            <w:shd w:val="clear" w:color="auto" w:fill="auto"/>
          </w:tcPr>
          <w:p w14:paraId="4F7B8786" w14:textId="77777777" w:rsidR="0076232E" w:rsidRPr="001914C4" w:rsidRDefault="0076232E" w:rsidP="00CC1EF1">
            <w:pPr>
              <w:pStyle w:val="BodyText"/>
            </w:pPr>
          </w:p>
        </w:tc>
        <w:tc>
          <w:tcPr>
            <w:tcW w:w="1417" w:type="dxa"/>
            <w:shd w:val="clear" w:color="auto" w:fill="auto"/>
          </w:tcPr>
          <w:p w14:paraId="510B1132" w14:textId="77777777" w:rsidR="0076232E" w:rsidRPr="001914C4" w:rsidRDefault="0076232E" w:rsidP="00CC1EF1">
            <w:pPr>
              <w:pStyle w:val="BodyText"/>
            </w:pPr>
          </w:p>
        </w:tc>
        <w:tc>
          <w:tcPr>
            <w:tcW w:w="1276" w:type="dxa"/>
            <w:shd w:val="clear" w:color="auto" w:fill="auto"/>
          </w:tcPr>
          <w:p w14:paraId="309F8C1F" w14:textId="77777777" w:rsidR="0076232E" w:rsidRPr="001914C4" w:rsidRDefault="0076232E" w:rsidP="00CC1EF1">
            <w:pPr>
              <w:pStyle w:val="BodyText"/>
            </w:pPr>
          </w:p>
        </w:tc>
      </w:tr>
      <w:tr w:rsidR="0076232E" w:rsidRPr="001914C4" w14:paraId="07F68DE9" w14:textId="77777777" w:rsidTr="00CC1EF1">
        <w:tc>
          <w:tcPr>
            <w:tcW w:w="3402" w:type="dxa"/>
            <w:shd w:val="clear" w:color="auto" w:fill="auto"/>
          </w:tcPr>
          <w:p w14:paraId="75260345" w14:textId="77777777" w:rsidR="0076232E" w:rsidRPr="001914C4" w:rsidRDefault="0076232E" w:rsidP="00CC1EF1">
            <w:pPr>
              <w:pStyle w:val="BodyText"/>
            </w:pPr>
          </w:p>
        </w:tc>
        <w:tc>
          <w:tcPr>
            <w:tcW w:w="3828" w:type="dxa"/>
            <w:shd w:val="clear" w:color="auto" w:fill="auto"/>
          </w:tcPr>
          <w:p w14:paraId="4E585FE2" w14:textId="77777777" w:rsidR="0076232E" w:rsidRPr="001914C4" w:rsidRDefault="0076232E" w:rsidP="00CC1EF1">
            <w:pPr>
              <w:pStyle w:val="BodyText"/>
            </w:pPr>
          </w:p>
        </w:tc>
        <w:tc>
          <w:tcPr>
            <w:tcW w:w="1417" w:type="dxa"/>
            <w:shd w:val="clear" w:color="auto" w:fill="auto"/>
          </w:tcPr>
          <w:p w14:paraId="2F6337A5" w14:textId="77777777" w:rsidR="0076232E" w:rsidRPr="001914C4" w:rsidRDefault="0076232E" w:rsidP="00CC1EF1">
            <w:pPr>
              <w:pStyle w:val="BodyText"/>
            </w:pPr>
          </w:p>
        </w:tc>
        <w:tc>
          <w:tcPr>
            <w:tcW w:w="1276" w:type="dxa"/>
            <w:shd w:val="clear" w:color="auto" w:fill="auto"/>
          </w:tcPr>
          <w:p w14:paraId="0C5A86EB" w14:textId="77777777" w:rsidR="0076232E" w:rsidRPr="001914C4" w:rsidRDefault="0076232E" w:rsidP="00CC1EF1">
            <w:pPr>
              <w:pStyle w:val="BodyText"/>
            </w:pPr>
          </w:p>
        </w:tc>
      </w:tr>
      <w:tr w:rsidR="0076232E" w:rsidRPr="001914C4" w14:paraId="0712A990" w14:textId="77777777" w:rsidTr="00CC1EF1">
        <w:tc>
          <w:tcPr>
            <w:tcW w:w="3402" w:type="dxa"/>
            <w:shd w:val="clear" w:color="auto" w:fill="auto"/>
          </w:tcPr>
          <w:p w14:paraId="18AEE163" w14:textId="77777777" w:rsidR="0076232E" w:rsidRPr="001914C4" w:rsidRDefault="0076232E" w:rsidP="00CC1EF1">
            <w:pPr>
              <w:pStyle w:val="BodyText"/>
            </w:pPr>
          </w:p>
        </w:tc>
        <w:tc>
          <w:tcPr>
            <w:tcW w:w="3828" w:type="dxa"/>
            <w:shd w:val="clear" w:color="auto" w:fill="auto"/>
          </w:tcPr>
          <w:p w14:paraId="08096038" w14:textId="77777777" w:rsidR="0076232E" w:rsidRPr="001914C4" w:rsidRDefault="0076232E" w:rsidP="00CC1EF1">
            <w:pPr>
              <w:pStyle w:val="BodyText"/>
            </w:pPr>
          </w:p>
        </w:tc>
        <w:tc>
          <w:tcPr>
            <w:tcW w:w="1417" w:type="dxa"/>
            <w:shd w:val="clear" w:color="auto" w:fill="auto"/>
          </w:tcPr>
          <w:p w14:paraId="6ABD023B" w14:textId="77777777" w:rsidR="0076232E" w:rsidRPr="001914C4" w:rsidRDefault="0076232E" w:rsidP="00CC1EF1">
            <w:pPr>
              <w:pStyle w:val="BodyText"/>
            </w:pPr>
          </w:p>
        </w:tc>
        <w:tc>
          <w:tcPr>
            <w:tcW w:w="1276" w:type="dxa"/>
            <w:shd w:val="clear" w:color="auto" w:fill="auto"/>
          </w:tcPr>
          <w:p w14:paraId="700B92FB" w14:textId="77777777" w:rsidR="0076232E" w:rsidRPr="001914C4" w:rsidRDefault="0076232E" w:rsidP="00CC1EF1">
            <w:pPr>
              <w:pStyle w:val="BodyText"/>
            </w:pPr>
          </w:p>
        </w:tc>
      </w:tr>
      <w:tr w:rsidR="0076232E" w:rsidRPr="001914C4" w14:paraId="14FCE799" w14:textId="77777777" w:rsidTr="00CC1EF1">
        <w:tc>
          <w:tcPr>
            <w:tcW w:w="3402" w:type="dxa"/>
            <w:shd w:val="clear" w:color="auto" w:fill="auto"/>
          </w:tcPr>
          <w:p w14:paraId="71FFAEE2" w14:textId="77777777" w:rsidR="0076232E" w:rsidRPr="001914C4" w:rsidRDefault="0076232E" w:rsidP="00CC1EF1">
            <w:pPr>
              <w:pStyle w:val="BodyText"/>
            </w:pPr>
          </w:p>
        </w:tc>
        <w:tc>
          <w:tcPr>
            <w:tcW w:w="3828" w:type="dxa"/>
            <w:shd w:val="clear" w:color="auto" w:fill="auto"/>
          </w:tcPr>
          <w:p w14:paraId="78E50F6E" w14:textId="77777777" w:rsidR="0076232E" w:rsidRPr="001914C4" w:rsidRDefault="0076232E" w:rsidP="00CC1EF1">
            <w:pPr>
              <w:pStyle w:val="BodyText"/>
            </w:pPr>
          </w:p>
        </w:tc>
        <w:tc>
          <w:tcPr>
            <w:tcW w:w="1417" w:type="dxa"/>
            <w:shd w:val="clear" w:color="auto" w:fill="auto"/>
          </w:tcPr>
          <w:p w14:paraId="068DEE91" w14:textId="77777777" w:rsidR="0076232E" w:rsidRPr="001914C4" w:rsidRDefault="0076232E" w:rsidP="00CC1EF1">
            <w:pPr>
              <w:pStyle w:val="BodyText"/>
            </w:pPr>
          </w:p>
        </w:tc>
        <w:tc>
          <w:tcPr>
            <w:tcW w:w="1276" w:type="dxa"/>
            <w:shd w:val="clear" w:color="auto" w:fill="auto"/>
          </w:tcPr>
          <w:p w14:paraId="0E05F10B" w14:textId="77777777" w:rsidR="0076232E" w:rsidRPr="001914C4" w:rsidRDefault="0076232E" w:rsidP="00CC1EF1">
            <w:pPr>
              <w:pStyle w:val="BodyText"/>
            </w:pPr>
          </w:p>
        </w:tc>
      </w:tr>
      <w:tr w:rsidR="0076232E" w:rsidRPr="001914C4" w14:paraId="21FA1A9F" w14:textId="77777777" w:rsidTr="00CC1EF1">
        <w:tc>
          <w:tcPr>
            <w:tcW w:w="3402" w:type="dxa"/>
            <w:shd w:val="clear" w:color="auto" w:fill="auto"/>
          </w:tcPr>
          <w:p w14:paraId="454D9FB0" w14:textId="77777777" w:rsidR="0076232E" w:rsidRPr="001914C4" w:rsidRDefault="0076232E" w:rsidP="00CC1EF1">
            <w:pPr>
              <w:pStyle w:val="BodyText"/>
            </w:pPr>
          </w:p>
        </w:tc>
        <w:tc>
          <w:tcPr>
            <w:tcW w:w="3828" w:type="dxa"/>
            <w:shd w:val="clear" w:color="auto" w:fill="auto"/>
          </w:tcPr>
          <w:p w14:paraId="4DF40B3D" w14:textId="77777777" w:rsidR="0076232E" w:rsidRPr="001914C4" w:rsidRDefault="0076232E" w:rsidP="00CC1EF1">
            <w:pPr>
              <w:pStyle w:val="BodyText"/>
            </w:pPr>
          </w:p>
        </w:tc>
        <w:tc>
          <w:tcPr>
            <w:tcW w:w="1417" w:type="dxa"/>
            <w:shd w:val="clear" w:color="auto" w:fill="auto"/>
          </w:tcPr>
          <w:p w14:paraId="265FF702" w14:textId="77777777" w:rsidR="0076232E" w:rsidRPr="001914C4" w:rsidRDefault="0076232E" w:rsidP="00CC1EF1">
            <w:pPr>
              <w:pStyle w:val="BodyText"/>
            </w:pPr>
          </w:p>
        </w:tc>
        <w:tc>
          <w:tcPr>
            <w:tcW w:w="1276" w:type="dxa"/>
            <w:shd w:val="clear" w:color="auto" w:fill="auto"/>
          </w:tcPr>
          <w:p w14:paraId="4A93C505" w14:textId="77777777" w:rsidR="0076232E" w:rsidRPr="001914C4" w:rsidRDefault="0076232E" w:rsidP="00CC1EF1">
            <w:pPr>
              <w:pStyle w:val="BodyText"/>
            </w:pPr>
          </w:p>
        </w:tc>
      </w:tr>
    </w:tbl>
    <w:p w14:paraId="12DC1C62" w14:textId="77777777" w:rsidR="0076232E" w:rsidRPr="001914C4" w:rsidRDefault="0076232E" w:rsidP="0076232E">
      <w:pPr>
        <w:jc w:val="right"/>
        <w:rPr>
          <w:rFonts w:cs="Arial"/>
          <w:b/>
          <w:sz w:val="28"/>
        </w:rPr>
      </w:pPr>
    </w:p>
    <w:tbl>
      <w:tblPr>
        <w:tblW w:w="9921"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1"/>
      </w:tblGrid>
      <w:tr w:rsidR="0076232E" w:rsidRPr="00A071C9" w14:paraId="3810457D" w14:textId="77777777" w:rsidTr="00CC1EF1">
        <w:tc>
          <w:tcPr>
            <w:tcW w:w="9921" w:type="dxa"/>
            <w:shd w:val="clear" w:color="auto" w:fill="D24B00"/>
          </w:tcPr>
          <w:p w14:paraId="21398E2E" w14:textId="77777777" w:rsidR="0076232E" w:rsidRPr="00A071C9" w:rsidRDefault="0076232E" w:rsidP="00CC1EF1">
            <w:pPr>
              <w:spacing w:before="60" w:after="60"/>
              <w:rPr>
                <w:rFonts w:cs="Arial"/>
                <w:b/>
                <w:color w:val="FFFFFF" w:themeColor="background1"/>
                <w:sz w:val="26"/>
                <w:szCs w:val="26"/>
              </w:rPr>
            </w:pPr>
            <w:r w:rsidRPr="00A071C9">
              <w:rPr>
                <w:rFonts w:cs="Arial"/>
                <w:b/>
                <w:color w:val="FFFFFF" w:themeColor="background1"/>
                <w:sz w:val="26"/>
                <w:szCs w:val="26"/>
              </w:rPr>
              <w:t>REFEREES</w:t>
            </w:r>
          </w:p>
        </w:tc>
      </w:tr>
    </w:tbl>
    <w:p w14:paraId="6346B0E3" w14:textId="77777777" w:rsidR="0076232E" w:rsidRPr="0076232E" w:rsidRDefault="0076232E" w:rsidP="0076232E">
      <w:pPr>
        <w:spacing w:before="120"/>
        <w:ind w:right="51"/>
        <w:jc w:val="both"/>
        <w:rPr>
          <w:rFonts w:cs="Arial"/>
          <w:sz w:val="24"/>
          <w:szCs w:val="24"/>
        </w:rPr>
      </w:pPr>
      <w:r w:rsidRPr="0076232E">
        <w:rPr>
          <w:rFonts w:cs="Arial"/>
          <w:b/>
          <w:sz w:val="24"/>
          <w:szCs w:val="24"/>
        </w:rPr>
        <w:t>Please provide details of TWO people who may be contacted to provide a reference</w:t>
      </w:r>
      <w:r w:rsidRPr="0076232E">
        <w:rPr>
          <w:rFonts w:cs="Arial"/>
          <w:sz w:val="24"/>
          <w:szCs w:val="24"/>
        </w:rPr>
        <w:t xml:space="preserve"> – a supervisor or peer; and/or a member of a Governing body (Council).</w:t>
      </w:r>
    </w:p>
    <w:p w14:paraId="29FCE48F" w14:textId="77777777" w:rsidR="0076232E" w:rsidRPr="0076232E" w:rsidRDefault="0076232E" w:rsidP="0076232E">
      <w:pPr>
        <w:spacing w:after="120"/>
        <w:ind w:right="51"/>
        <w:jc w:val="both"/>
        <w:rPr>
          <w:rFonts w:cs="Arial"/>
          <w:i/>
          <w:sz w:val="24"/>
          <w:szCs w:val="24"/>
        </w:rPr>
      </w:pPr>
      <w:r w:rsidRPr="0076232E">
        <w:rPr>
          <w:rFonts w:cs="Arial"/>
          <w:i/>
          <w:sz w:val="24"/>
          <w:szCs w:val="24"/>
        </w:rPr>
        <w:t>(WE WILL NOT BE CONTACTING THE REFEREES UNTIL WE SELECT A SHORTLIST OF CANDIDATES FOR INTERVIEW AND ONLY AFTER GAINING YOUR FURTHER APPROVAL).</w:t>
      </w:r>
    </w:p>
    <w:tbl>
      <w:tblPr>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2977"/>
        <w:gridCol w:w="3473"/>
        <w:gridCol w:w="3473"/>
      </w:tblGrid>
      <w:tr w:rsidR="0076232E" w:rsidRPr="00231928" w14:paraId="1013FAF9" w14:textId="77777777" w:rsidTr="00CC1EF1">
        <w:trPr>
          <w:trHeight w:val="431"/>
        </w:trPr>
        <w:tc>
          <w:tcPr>
            <w:tcW w:w="2977" w:type="dxa"/>
            <w:shd w:val="clear" w:color="auto" w:fill="FF8B4B"/>
            <w:hideMark/>
          </w:tcPr>
          <w:p w14:paraId="65D91199" w14:textId="77777777" w:rsidR="0076232E" w:rsidRPr="00231928" w:rsidRDefault="0076232E" w:rsidP="00CC1EF1">
            <w:pPr>
              <w:spacing w:before="60" w:after="60"/>
              <w:ind w:right="74"/>
              <w:rPr>
                <w:rStyle w:val="Strong"/>
              </w:rPr>
            </w:pPr>
            <w:r w:rsidRPr="00231928">
              <w:rPr>
                <w:rStyle w:val="Strong"/>
              </w:rPr>
              <w:t>Details of Referees</w:t>
            </w:r>
          </w:p>
        </w:tc>
        <w:tc>
          <w:tcPr>
            <w:tcW w:w="3473" w:type="dxa"/>
            <w:shd w:val="clear" w:color="auto" w:fill="FF8B4B"/>
          </w:tcPr>
          <w:p w14:paraId="5384F7A4" w14:textId="77777777" w:rsidR="0076232E" w:rsidRPr="00231928" w:rsidRDefault="0076232E" w:rsidP="00CC1EF1">
            <w:pPr>
              <w:spacing w:before="60" w:after="60"/>
              <w:ind w:right="74"/>
              <w:rPr>
                <w:rStyle w:val="Strong"/>
              </w:rPr>
            </w:pPr>
            <w:r w:rsidRPr="00231928">
              <w:rPr>
                <w:rStyle w:val="Strong"/>
              </w:rPr>
              <w:t>Referee One</w:t>
            </w:r>
          </w:p>
        </w:tc>
        <w:tc>
          <w:tcPr>
            <w:tcW w:w="3473" w:type="dxa"/>
            <w:shd w:val="clear" w:color="auto" w:fill="FF8B4B"/>
          </w:tcPr>
          <w:p w14:paraId="2F1D3F59" w14:textId="77777777" w:rsidR="0076232E" w:rsidRPr="00231928" w:rsidRDefault="0076232E" w:rsidP="00CC1EF1">
            <w:pPr>
              <w:spacing w:before="60" w:after="60"/>
              <w:ind w:right="74"/>
              <w:rPr>
                <w:rStyle w:val="Strong"/>
              </w:rPr>
            </w:pPr>
            <w:r w:rsidRPr="00231928">
              <w:rPr>
                <w:rStyle w:val="Strong"/>
              </w:rPr>
              <w:t>Referee Two</w:t>
            </w:r>
          </w:p>
        </w:tc>
      </w:tr>
      <w:tr w:rsidR="0076232E" w:rsidRPr="001914C4" w14:paraId="12FEED70" w14:textId="77777777" w:rsidTr="00CC1EF1">
        <w:trPr>
          <w:trHeight w:val="395"/>
        </w:trPr>
        <w:tc>
          <w:tcPr>
            <w:tcW w:w="2977" w:type="dxa"/>
          </w:tcPr>
          <w:p w14:paraId="698FDA6D" w14:textId="77777777" w:rsidR="0076232E" w:rsidRDefault="0076232E" w:rsidP="00CC1EF1">
            <w:pPr>
              <w:spacing w:before="60" w:after="60"/>
              <w:ind w:right="-291"/>
              <w:rPr>
                <w:rStyle w:val="Strong"/>
              </w:rPr>
            </w:pPr>
            <w:r>
              <w:rPr>
                <w:rStyle w:val="Strong"/>
              </w:rPr>
              <w:t>Name</w:t>
            </w:r>
          </w:p>
        </w:tc>
        <w:tc>
          <w:tcPr>
            <w:tcW w:w="3473" w:type="dxa"/>
          </w:tcPr>
          <w:p w14:paraId="4EBB7BBC" w14:textId="77777777" w:rsidR="0076232E" w:rsidRPr="007600C9" w:rsidRDefault="0076232E" w:rsidP="00CC1EF1">
            <w:pPr>
              <w:pStyle w:val="BodyText"/>
            </w:pPr>
          </w:p>
        </w:tc>
        <w:tc>
          <w:tcPr>
            <w:tcW w:w="3473" w:type="dxa"/>
          </w:tcPr>
          <w:p w14:paraId="0986C9F8" w14:textId="77777777" w:rsidR="0076232E" w:rsidRPr="007600C9" w:rsidRDefault="0076232E" w:rsidP="00CC1EF1">
            <w:pPr>
              <w:pStyle w:val="BodyText"/>
            </w:pPr>
          </w:p>
        </w:tc>
      </w:tr>
      <w:tr w:rsidR="0076232E" w:rsidRPr="001914C4" w14:paraId="3BEE0266" w14:textId="77777777" w:rsidTr="00CC1EF1">
        <w:trPr>
          <w:trHeight w:val="274"/>
        </w:trPr>
        <w:tc>
          <w:tcPr>
            <w:tcW w:w="2977" w:type="dxa"/>
          </w:tcPr>
          <w:p w14:paraId="58E799F5" w14:textId="77777777" w:rsidR="0076232E" w:rsidRPr="00231928" w:rsidRDefault="0076232E" w:rsidP="00CC1EF1">
            <w:pPr>
              <w:spacing w:before="60" w:after="60"/>
              <w:ind w:right="-291"/>
              <w:rPr>
                <w:rStyle w:val="Strong"/>
              </w:rPr>
            </w:pPr>
            <w:r>
              <w:rPr>
                <w:rStyle w:val="Strong"/>
              </w:rPr>
              <w:t>Current Position</w:t>
            </w:r>
          </w:p>
        </w:tc>
        <w:tc>
          <w:tcPr>
            <w:tcW w:w="3473" w:type="dxa"/>
          </w:tcPr>
          <w:p w14:paraId="480A35A7" w14:textId="77777777" w:rsidR="0076232E" w:rsidRPr="007600C9" w:rsidRDefault="0076232E" w:rsidP="00CC1EF1">
            <w:pPr>
              <w:pStyle w:val="BodyText"/>
            </w:pPr>
          </w:p>
        </w:tc>
        <w:tc>
          <w:tcPr>
            <w:tcW w:w="3473" w:type="dxa"/>
          </w:tcPr>
          <w:p w14:paraId="4AB925DA" w14:textId="77777777" w:rsidR="0076232E" w:rsidRPr="007600C9" w:rsidRDefault="0076232E" w:rsidP="00CC1EF1">
            <w:pPr>
              <w:pStyle w:val="BodyText"/>
            </w:pPr>
          </w:p>
        </w:tc>
      </w:tr>
      <w:tr w:rsidR="0076232E" w:rsidRPr="001914C4" w14:paraId="2EE29AEE" w14:textId="77777777" w:rsidTr="00CC1EF1">
        <w:tc>
          <w:tcPr>
            <w:tcW w:w="2977" w:type="dxa"/>
          </w:tcPr>
          <w:p w14:paraId="34DED39B" w14:textId="77777777" w:rsidR="0076232E" w:rsidRPr="00231928" w:rsidRDefault="0076232E" w:rsidP="00CC1EF1">
            <w:pPr>
              <w:spacing w:before="60" w:after="60"/>
              <w:ind w:right="-291"/>
              <w:rPr>
                <w:rStyle w:val="Strong"/>
              </w:rPr>
            </w:pPr>
            <w:r w:rsidRPr="00231928">
              <w:rPr>
                <w:rStyle w:val="Strong"/>
              </w:rPr>
              <w:t>Position When They Knew You</w:t>
            </w:r>
          </w:p>
        </w:tc>
        <w:tc>
          <w:tcPr>
            <w:tcW w:w="3473" w:type="dxa"/>
          </w:tcPr>
          <w:p w14:paraId="63689EE6" w14:textId="77777777" w:rsidR="0076232E" w:rsidRPr="007600C9" w:rsidRDefault="0076232E" w:rsidP="00CC1EF1">
            <w:pPr>
              <w:pStyle w:val="BodyText"/>
            </w:pPr>
          </w:p>
        </w:tc>
        <w:tc>
          <w:tcPr>
            <w:tcW w:w="3473" w:type="dxa"/>
          </w:tcPr>
          <w:p w14:paraId="3FA4C33C" w14:textId="77777777" w:rsidR="0076232E" w:rsidRPr="007600C9" w:rsidRDefault="0076232E" w:rsidP="00CC1EF1">
            <w:pPr>
              <w:pStyle w:val="BodyText"/>
            </w:pPr>
          </w:p>
        </w:tc>
      </w:tr>
      <w:tr w:rsidR="0076232E" w:rsidRPr="001914C4" w14:paraId="3A4B34BA" w14:textId="77777777" w:rsidTr="00CC1EF1">
        <w:tc>
          <w:tcPr>
            <w:tcW w:w="2977" w:type="dxa"/>
            <w:hideMark/>
          </w:tcPr>
          <w:p w14:paraId="465E76E6" w14:textId="77777777" w:rsidR="0076232E" w:rsidRPr="00231928" w:rsidRDefault="0076232E" w:rsidP="00CC1EF1">
            <w:pPr>
              <w:spacing w:before="60" w:after="60"/>
              <w:ind w:right="-291"/>
              <w:rPr>
                <w:rStyle w:val="Strong"/>
              </w:rPr>
            </w:pPr>
            <w:r>
              <w:rPr>
                <w:rStyle w:val="Strong"/>
              </w:rPr>
              <w:t>Are they: S</w:t>
            </w:r>
            <w:r w:rsidRPr="00231928">
              <w:rPr>
                <w:rStyle w:val="Strong"/>
              </w:rPr>
              <w:t>upervisor</w:t>
            </w:r>
            <w:r>
              <w:rPr>
                <w:rStyle w:val="Strong"/>
              </w:rPr>
              <w:t xml:space="preserve"> </w:t>
            </w:r>
            <w:r w:rsidRPr="00231928">
              <w:rPr>
                <w:rStyle w:val="Strong"/>
              </w:rPr>
              <w:t>/</w:t>
            </w:r>
            <w:r>
              <w:rPr>
                <w:rStyle w:val="Strong"/>
              </w:rPr>
              <w:t xml:space="preserve"> </w:t>
            </w:r>
            <w:r w:rsidRPr="00231928">
              <w:rPr>
                <w:rStyle w:val="Strong"/>
              </w:rPr>
              <w:t>Peer</w:t>
            </w:r>
            <w:r>
              <w:rPr>
                <w:rStyle w:val="Strong"/>
              </w:rPr>
              <w:t xml:space="preserve"> </w:t>
            </w:r>
            <w:r w:rsidRPr="00231928">
              <w:rPr>
                <w:rStyle w:val="Strong"/>
              </w:rPr>
              <w:t>/</w:t>
            </w:r>
            <w:r>
              <w:rPr>
                <w:rStyle w:val="Strong"/>
              </w:rPr>
              <w:br/>
              <w:t xml:space="preserve"> </w:t>
            </w:r>
            <w:r w:rsidRPr="00231928">
              <w:rPr>
                <w:rStyle w:val="Strong"/>
              </w:rPr>
              <w:t>Community Leader/ Other</w:t>
            </w:r>
          </w:p>
        </w:tc>
        <w:tc>
          <w:tcPr>
            <w:tcW w:w="3473" w:type="dxa"/>
          </w:tcPr>
          <w:p w14:paraId="3104389C" w14:textId="77777777" w:rsidR="0076232E" w:rsidRPr="007600C9" w:rsidRDefault="0076232E" w:rsidP="00CC1EF1">
            <w:pPr>
              <w:pStyle w:val="BodyText"/>
            </w:pPr>
          </w:p>
        </w:tc>
        <w:tc>
          <w:tcPr>
            <w:tcW w:w="3473" w:type="dxa"/>
          </w:tcPr>
          <w:p w14:paraId="09FC9776" w14:textId="77777777" w:rsidR="0076232E" w:rsidRPr="007600C9" w:rsidRDefault="0076232E" w:rsidP="00CC1EF1">
            <w:pPr>
              <w:pStyle w:val="BodyText"/>
            </w:pPr>
          </w:p>
        </w:tc>
      </w:tr>
      <w:tr w:rsidR="0076232E" w:rsidRPr="001914C4" w14:paraId="1A34CBDA" w14:textId="77777777" w:rsidTr="00CC1EF1">
        <w:trPr>
          <w:trHeight w:val="401"/>
        </w:trPr>
        <w:tc>
          <w:tcPr>
            <w:tcW w:w="2977" w:type="dxa"/>
            <w:hideMark/>
          </w:tcPr>
          <w:p w14:paraId="72329983" w14:textId="77777777" w:rsidR="0076232E" w:rsidRPr="00231928" w:rsidRDefault="0076232E" w:rsidP="00CC1EF1">
            <w:pPr>
              <w:spacing w:before="60" w:after="60"/>
              <w:ind w:right="-291"/>
              <w:rPr>
                <w:rStyle w:val="Strong"/>
              </w:rPr>
            </w:pPr>
            <w:r w:rsidRPr="00231928">
              <w:rPr>
                <w:rStyle w:val="Strong"/>
              </w:rPr>
              <w:t>Email</w:t>
            </w:r>
          </w:p>
        </w:tc>
        <w:tc>
          <w:tcPr>
            <w:tcW w:w="3473" w:type="dxa"/>
          </w:tcPr>
          <w:p w14:paraId="1A381D8B" w14:textId="77777777" w:rsidR="0076232E" w:rsidRPr="007600C9" w:rsidRDefault="0076232E" w:rsidP="00CC1EF1">
            <w:pPr>
              <w:pStyle w:val="BodyText"/>
            </w:pPr>
          </w:p>
        </w:tc>
        <w:tc>
          <w:tcPr>
            <w:tcW w:w="3473" w:type="dxa"/>
          </w:tcPr>
          <w:p w14:paraId="75D22726" w14:textId="77777777" w:rsidR="0076232E" w:rsidRPr="007600C9" w:rsidRDefault="0076232E" w:rsidP="00CC1EF1">
            <w:pPr>
              <w:pStyle w:val="BodyText"/>
            </w:pPr>
          </w:p>
        </w:tc>
      </w:tr>
      <w:tr w:rsidR="0076232E" w:rsidRPr="001914C4" w14:paraId="346643FB" w14:textId="77777777" w:rsidTr="00CC1EF1">
        <w:trPr>
          <w:trHeight w:val="427"/>
        </w:trPr>
        <w:tc>
          <w:tcPr>
            <w:tcW w:w="2977" w:type="dxa"/>
            <w:hideMark/>
          </w:tcPr>
          <w:p w14:paraId="767D2529" w14:textId="77777777" w:rsidR="0076232E" w:rsidRPr="00231928" w:rsidRDefault="0076232E" w:rsidP="00CC1EF1">
            <w:pPr>
              <w:spacing w:before="60" w:after="60"/>
              <w:ind w:right="-291"/>
              <w:rPr>
                <w:rStyle w:val="Strong"/>
              </w:rPr>
            </w:pPr>
            <w:r w:rsidRPr="00231928">
              <w:rPr>
                <w:rStyle w:val="Strong"/>
              </w:rPr>
              <w:t>Mobile Phone</w:t>
            </w:r>
          </w:p>
        </w:tc>
        <w:tc>
          <w:tcPr>
            <w:tcW w:w="3473" w:type="dxa"/>
          </w:tcPr>
          <w:p w14:paraId="3A079439" w14:textId="77777777" w:rsidR="0076232E" w:rsidRPr="007600C9" w:rsidRDefault="0076232E" w:rsidP="00CC1EF1">
            <w:pPr>
              <w:pStyle w:val="BodyText"/>
            </w:pPr>
          </w:p>
        </w:tc>
        <w:tc>
          <w:tcPr>
            <w:tcW w:w="3473" w:type="dxa"/>
          </w:tcPr>
          <w:p w14:paraId="4FCE3223" w14:textId="77777777" w:rsidR="0076232E" w:rsidRPr="007600C9" w:rsidRDefault="0076232E" w:rsidP="00CC1EF1">
            <w:pPr>
              <w:pStyle w:val="BodyText"/>
            </w:pPr>
          </w:p>
        </w:tc>
      </w:tr>
    </w:tbl>
    <w:p w14:paraId="524AB0CD" w14:textId="77777777" w:rsidR="0076232E" w:rsidRDefault="0076232E" w:rsidP="0076232E">
      <w:pPr>
        <w:rPr>
          <w:rFonts w:cs="Arial"/>
          <w:b/>
        </w:rPr>
      </w:pPr>
    </w:p>
    <w:p w14:paraId="166D804B" w14:textId="77777777" w:rsidR="0076232E" w:rsidRDefault="0076232E" w:rsidP="0076232E">
      <w:pPr>
        <w:rPr>
          <w:rFonts w:cs="Arial"/>
        </w:rPr>
      </w:pPr>
    </w:p>
    <w:p w14:paraId="01DF6C3B" w14:textId="77777777" w:rsidR="0076232E" w:rsidRDefault="0076232E" w:rsidP="0076232E">
      <w:pPr>
        <w:rPr>
          <w:rFonts w:cs="Arial"/>
        </w:rPr>
      </w:pPr>
    </w:p>
    <w:p w14:paraId="7347C2A3" w14:textId="77777777" w:rsidR="0076232E" w:rsidRDefault="0076232E" w:rsidP="0076232E">
      <w:pPr>
        <w:rPr>
          <w:rFonts w:cs="Arial"/>
        </w:rPr>
      </w:pPr>
    </w:p>
    <w:p w14:paraId="2302D1B1" w14:textId="77777777" w:rsidR="0076232E" w:rsidRDefault="0076232E" w:rsidP="0076232E">
      <w:pPr>
        <w:rPr>
          <w:rFonts w:cs="Arial"/>
        </w:rPr>
      </w:pPr>
    </w:p>
    <w:p w14:paraId="3E33420D" w14:textId="77777777" w:rsidR="0076232E" w:rsidRDefault="0076232E" w:rsidP="0076232E">
      <w:pPr>
        <w:rPr>
          <w:rFonts w:cs="Arial"/>
        </w:rPr>
      </w:pPr>
    </w:p>
    <w:p w14:paraId="4F79C2E4" w14:textId="77777777" w:rsidR="0076232E" w:rsidRDefault="0076232E" w:rsidP="0076232E">
      <w:pPr>
        <w:rPr>
          <w:rFonts w:cs="Arial"/>
        </w:rPr>
      </w:pPr>
    </w:p>
    <w:p w14:paraId="0D367A53" w14:textId="77777777" w:rsidR="0076232E" w:rsidRDefault="0076232E" w:rsidP="0076232E">
      <w:pPr>
        <w:rPr>
          <w:rFonts w:cs="Arial"/>
        </w:rPr>
      </w:pPr>
    </w:p>
    <w:p w14:paraId="7DFF7F4A" w14:textId="77777777" w:rsidR="0076232E" w:rsidRDefault="0076232E" w:rsidP="0076232E">
      <w:pPr>
        <w:rPr>
          <w:rFonts w:cs="Arial"/>
        </w:rPr>
      </w:pPr>
    </w:p>
    <w:tbl>
      <w:tblPr>
        <w:tblW w:w="9923"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A071C9" w14:paraId="56DA2141" w14:textId="77777777" w:rsidTr="00CC1EF1">
        <w:tc>
          <w:tcPr>
            <w:tcW w:w="9923" w:type="dxa"/>
            <w:shd w:val="clear" w:color="auto" w:fill="D24B00"/>
          </w:tcPr>
          <w:p w14:paraId="4DC3427A" w14:textId="77777777" w:rsidR="0076232E" w:rsidRPr="00A071C9" w:rsidRDefault="0076232E" w:rsidP="00CC1EF1">
            <w:pPr>
              <w:spacing w:before="60" w:after="60"/>
              <w:rPr>
                <w:rFonts w:cs="Arial"/>
                <w:b/>
                <w:color w:val="FFFFFF" w:themeColor="background1"/>
                <w:sz w:val="26"/>
                <w:szCs w:val="26"/>
              </w:rPr>
            </w:pPr>
            <w:r w:rsidRPr="00A071C9">
              <w:rPr>
                <w:rFonts w:cs="Arial"/>
                <w:b/>
                <w:color w:val="FFFFFF" w:themeColor="background1"/>
                <w:sz w:val="26"/>
                <w:szCs w:val="26"/>
              </w:rPr>
              <w:t>BACKGROUND CHECK</w:t>
            </w:r>
            <w:r>
              <w:rPr>
                <w:rFonts w:cs="Arial"/>
                <w:b/>
                <w:color w:val="FFFFFF" w:themeColor="background1"/>
                <w:sz w:val="26"/>
                <w:szCs w:val="26"/>
              </w:rPr>
              <w:t>S</w:t>
            </w:r>
            <w:r w:rsidRPr="00A071C9">
              <w:rPr>
                <w:rFonts w:cs="Arial"/>
                <w:b/>
                <w:color w:val="FFFFFF" w:themeColor="background1"/>
                <w:sz w:val="26"/>
                <w:szCs w:val="26"/>
              </w:rPr>
              <w:t xml:space="preserve"> </w:t>
            </w:r>
          </w:p>
        </w:tc>
      </w:tr>
    </w:tbl>
    <w:p w14:paraId="093A99C7" w14:textId="77777777" w:rsidR="0076232E" w:rsidRPr="0076232E" w:rsidRDefault="0076232E" w:rsidP="0076232E">
      <w:pPr>
        <w:autoSpaceDE w:val="0"/>
        <w:autoSpaceDN w:val="0"/>
        <w:spacing w:before="120" w:after="120"/>
        <w:rPr>
          <w:rFonts w:asciiTheme="minorHAnsi" w:hAnsiTheme="minorHAnsi" w:cs="Arial"/>
          <w:sz w:val="24"/>
          <w:szCs w:val="24"/>
        </w:rPr>
      </w:pPr>
      <w:r w:rsidRPr="0076232E">
        <w:rPr>
          <w:rFonts w:asciiTheme="minorHAnsi" w:hAnsiTheme="minorHAnsi" w:cs="Arial"/>
          <w:sz w:val="24"/>
          <w:szCs w:val="24"/>
        </w:rPr>
        <w:t xml:space="preserve">If you are the selected candidate for this position you will be required to undergo a </w:t>
      </w:r>
      <w:r w:rsidRPr="0076232E">
        <w:rPr>
          <w:rFonts w:asciiTheme="minorHAnsi" w:hAnsiTheme="minorHAnsi" w:cs="Arial"/>
          <w:i/>
          <w:sz w:val="24"/>
          <w:szCs w:val="24"/>
        </w:rPr>
        <w:t>Police, Bankruptcy and Education</w:t>
      </w:r>
      <w:r w:rsidRPr="0076232E">
        <w:rPr>
          <w:rFonts w:asciiTheme="minorHAnsi" w:hAnsiTheme="minorHAnsi" w:cs="Arial"/>
          <w:sz w:val="24"/>
          <w:szCs w:val="24"/>
        </w:rPr>
        <w:t xml:space="preserve"> background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1199"/>
        <w:gridCol w:w="1069"/>
      </w:tblGrid>
      <w:tr w:rsidR="0076232E" w:rsidRPr="0076232E" w14:paraId="4C785C4D" w14:textId="77777777" w:rsidTr="00CC1EF1">
        <w:tc>
          <w:tcPr>
            <w:tcW w:w="7371" w:type="dxa"/>
          </w:tcPr>
          <w:p w14:paraId="282A0EA2" w14:textId="77777777" w:rsidR="0076232E" w:rsidRPr="0076232E" w:rsidRDefault="0076232E" w:rsidP="00CC1EF1">
            <w:pPr>
              <w:autoSpaceDE w:val="0"/>
              <w:autoSpaceDN w:val="0"/>
              <w:spacing w:before="120" w:after="120"/>
              <w:rPr>
                <w:rFonts w:asciiTheme="minorHAnsi" w:hAnsiTheme="minorHAnsi" w:cs="Arial"/>
                <w:sz w:val="24"/>
                <w:szCs w:val="24"/>
              </w:rPr>
            </w:pPr>
            <w:r w:rsidRPr="0076232E">
              <w:rPr>
                <w:rFonts w:asciiTheme="minorHAnsi" w:hAnsiTheme="minorHAnsi" w:cs="Arial"/>
                <w:sz w:val="24"/>
                <w:szCs w:val="24"/>
              </w:rPr>
              <w:t>Have there been any occurrences or events in your past that may be of concern if you are required to undergo such a background check? This may, for example, involve a criminal record, being an undischarged bankruptcy, claiming qualifications that may not be factual, or under investigation by CCC or other authority.</w:t>
            </w:r>
          </w:p>
        </w:tc>
        <w:tc>
          <w:tcPr>
            <w:tcW w:w="1276" w:type="dxa"/>
          </w:tcPr>
          <w:p w14:paraId="70801E30" w14:textId="77777777" w:rsidR="0076232E" w:rsidRPr="0076232E" w:rsidRDefault="0076232E" w:rsidP="00CC1EF1">
            <w:pPr>
              <w:autoSpaceDE w:val="0"/>
              <w:autoSpaceDN w:val="0"/>
              <w:spacing w:before="120" w:after="120"/>
              <w:jc w:val="center"/>
              <w:rPr>
                <w:rStyle w:val="Strong"/>
                <w:szCs w:val="22"/>
              </w:rPr>
            </w:pPr>
            <w:r w:rsidRPr="0076232E">
              <w:rPr>
                <w:rStyle w:val="Strong"/>
                <w:szCs w:val="22"/>
              </w:rPr>
              <w:t>YES</w:t>
            </w:r>
          </w:p>
          <w:p w14:paraId="7E130042" w14:textId="77777777" w:rsidR="0076232E" w:rsidRPr="0076232E" w:rsidRDefault="0076232E" w:rsidP="00CC1EF1">
            <w:pPr>
              <w:autoSpaceDE w:val="0"/>
              <w:autoSpaceDN w:val="0"/>
              <w:spacing w:before="120" w:after="120"/>
              <w:jc w:val="center"/>
              <w:rPr>
                <w:rFonts w:asciiTheme="minorHAnsi" w:hAnsiTheme="minorHAnsi" w:cs="Arial"/>
                <w:sz w:val="22"/>
                <w:szCs w:val="22"/>
              </w:rPr>
            </w:pPr>
            <w:r w:rsidRPr="0076232E">
              <w:rPr>
                <w:rFonts w:asciiTheme="minorHAnsi" w:hAnsiTheme="minorHAnsi" w:cs="Arial"/>
                <w:sz w:val="22"/>
              </w:rPr>
              <w:fldChar w:fldCharType="begin">
                <w:ffData>
                  <w:name w:val=""/>
                  <w:enabled/>
                  <w:calcOnExit w:val="0"/>
                  <w:checkBox>
                    <w:sizeAuto/>
                    <w:default w:val="0"/>
                    <w:checked w:val="0"/>
                  </w:checkBox>
                </w:ffData>
              </w:fldChar>
            </w:r>
            <w:r w:rsidRPr="0076232E">
              <w:rPr>
                <w:rFonts w:asciiTheme="minorHAnsi" w:hAnsiTheme="minorHAnsi" w:cs="Arial"/>
                <w:sz w:val="22"/>
                <w:szCs w:val="22"/>
              </w:rPr>
              <w:instrText xml:space="preserve"> FORMCHECKBOX </w:instrText>
            </w:r>
            <w:r w:rsidR="00DE1951">
              <w:rPr>
                <w:rFonts w:asciiTheme="minorHAnsi" w:hAnsiTheme="minorHAnsi" w:cs="Arial"/>
                <w:sz w:val="22"/>
              </w:rPr>
            </w:r>
            <w:r w:rsidR="00DE1951">
              <w:rPr>
                <w:rFonts w:asciiTheme="minorHAnsi" w:hAnsiTheme="minorHAnsi" w:cs="Arial"/>
                <w:sz w:val="22"/>
              </w:rPr>
              <w:fldChar w:fldCharType="separate"/>
            </w:r>
            <w:r w:rsidRPr="0076232E">
              <w:rPr>
                <w:rFonts w:asciiTheme="minorHAnsi" w:hAnsiTheme="minorHAnsi" w:cs="Arial"/>
                <w:sz w:val="22"/>
              </w:rPr>
              <w:fldChar w:fldCharType="end"/>
            </w:r>
          </w:p>
        </w:tc>
        <w:tc>
          <w:tcPr>
            <w:tcW w:w="1134" w:type="dxa"/>
          </w:tcPr>
          <w:p w14:paraId="39FDE8AD" w14:textId="77777777" w:rsidR="0076232E" w:rsidRPr="0076232E" w:rsidRDefault="0076232E" w:rsidP="00CC1EF1">
            <w:pPr>
              <w:autoSpaceDE w:val="0"/>
              <w:autoSpaceDN w:val="0"/>
              <w:spacing w:before="120" w:after="120"/>
              <w:jc w:val="center"/>
              <w:rPr>
                <w:rStyle w:val="Strong"/>
                <w:szCs w:val="22"/>
              </w:rPr>
            </w:pPr>
            <w:r w:rsidRPr="0076232E">
              <w:rPr>
                <w:rStyle w:val="Strong"/>
                <w:szCs w:val="22"/>
              </w:rPr>
              <w:t>NO</w:t>
            </w:r>
          </w:p>
          <w:p w14:paraId="5CD402B2" w14:textId="77777777" w:rsidR="0076232E" w:rsidRPr="0076232E" w:rsidRDefault="0076232E" w:rsidP="00CC1EF1">
            <w:pPr>
              <w:autoSpaceDE w:val="0"/>
              <w:autoSpaceDN w:val="0"/>
              <w:spacing w:before="120" w:after="120"/>
              <w:jc w:val="center"/>
              <w:rPr>
                <w:rFonts w:asciiTheme="minorHAnsi" w:hAnsiTheme="minorHAnsi" w:cs="Arial"/>
                <w:sz w:val="22"/>
                <w:szCs w:val="22"/>
              </w:rPr>
            </w:pPr>
            <w:r w:rsidRPr="0076232E">
              <w:rPr>
                <w:rFonts w:asciiTheme="minorHAnsi" w:hAnsiTheme="minorHAnsi" w:cs="Arial"/>
                <w:sz w:val="22"/>
              </w:rPr>
              <w:fldChar w:fldCharType="begin">
                <w:ffData>
                  <w:name w:val="Check2"/>
                  <w:enabled/>
                  <w:calcOnExit w:val="0"/>
                  <w:checkBox>
                    <w:sizeAuto/>
                    <w:default w:val="0"/>
                    <w:checked w:val="0"/>
                  </w:checkBox>
                </w:ffData>
              </w:fldChar>
            </w:r>
            <w:bookmarkStart w:id="1" w:name="Check2"/>
            <w:r w:rsidRPr="0076232E">
              <w:rPr>
                <w:rFonts w:asciiTheme="minorHAnsi" w:hAnsiTheme="minorHAnsi" w:cs="Arial"/>
                <w:sz w:val="22"/>
                <w:szCs w:val="22"/>
              </w:rPr>
              <w:instrText xml:space="preserve"> FORMCHECKBOX </w:instrText>
            </w:r>
            <w:r w:rsidR="00DE1951">
              <w:rPr>
                <w:rFonts w:asciiTheme="minorHAnsi" w:hAnsiTheme="minorHAnsi" w:cs="Arial"/>
                <w:sz w:val="22"/>
              </w:rPr>
            </w:r>
            <w:r w:rsidR="00DE1951">
              <w:rPr>
                <w:rFonts w:asciiTheme="minorHAnsi" w:hAnsiTheme="minorHAnsi" w:cs="Arial"/>
                <w:sz w:val="22"/>
              </w:rPr>
              <w:fldChar w:fldCharType="separate"/>
            </w:r>
            <w:r w:rsidRPr="0076232E">
              <w:rPr>
                <w:rFonts w:asciiTheme="minorHAnsi" w:hAnsiTheme="minorHAnsi" w:cs="Arial"/>
                <w:sz w:val="22"/>
              </w:rPr>
              <w:fldChar w:fldCharType="end"/>
            </w:r>
            <w:bookmarkEnd w:id="1"/>
          </w:p>
        </w:tc>
      </w:tr>
    </w:tbl>
    <w:p w14:paraId="4079D68E" w14:textId="77777777" w:rsidR="0076232E" w:rsidRDefault="0076232E" w:rsidP="0076232E">
      <w:pPr>
        <w:autoSpaceDE w:val="0"/>
        <w:autoSpaceDN w:val="0"/>
        <w:spacing w:before="120" w:after="120"/>
        <w:rPr>
          <w:rFonts w:cs="Arial"/>
          <w:sz w:val="24"/>
          <w:szCs w:val="24"/>
        </w:rPr>
      </w:pPr>
      <w:r w:rsidRPr="0076232E">
        <w:rPr>
          <w:rFonts w:cs="Arial"/>
          <w:sz w:val="24"/>
          <w:szCs w:val="24"/>
        </w:rPr>
        <w:t>If you have answered YES, you should discuss this with Council’s Director Corporate Services, Oliver Pring before finalising your application.</w:t>
      </w:r>
    </w:p>
    <w:p w14:paraId="1D28E499" w14:textId="77777777" w:rsidR="0076232E" w:rsidRPr="0076232E" w:rsidRDefault="0076232E" w:rsidP="0076232E">
      <w:pPr>
        <w:autoSpaceDE w:val="0"/>
        <w:autoSpaceDN w:val="0"/>
        <w:spacing w:before="120" w:after="120"/>
        <w:rPr>
          <w:rFonts w:cs="Arial"/>
          <w:sz w:val="24"/>
          <w:szCs w:val="24"/>
        </w:rPr>
      </w:pPr>
    </w:p>
    <w:tbl>
      <w:tblPr>
        <w:tblW w:w="9921"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1"/>
      </w:tblGrid>
      <w:tr w:rsidR="0076232E" w:rsidRPr="00A071C9" w14:paraId="742CFCE9" w14:textId="77777777" w:rsidTr="00CC1EF1">
        <w:tc>
          <w:tcPr>
            <w:tcW w:w="9921" w:type="dxa"/>
            <w:shd w:val="clear" w:color="auto" w:fill="D24B00"/>
          </w:tcPr>
          <w:p w14:paraId="44D68159" w14:textId="77777777" w:rsidR="0076232E" w:rsidRPr="00A071C9" w:rsidRDefault="0076232E" w:rsidP="00CC1EF1">
            <w:pPr>
              <w:spacing w:before="60" w:after="60"/>
              <w:rPr>
                <w:rFonts w:cs="Arial"/>
                <w:b/>
                <w:color w:val="FFFFFF" w:themeColor="background1"/>
                <w:sz w:val="26"/>
                <w:szCs w:val="26"/>
              </w:rPr>
            </w:pPr>
            <w:r w:rsidRPr="00A071C9">
              <w:rPr>
                <w:rFonts w:cs="Arial"/>
                <w:b/>
                <w:color w:val="FFFFFF" w:themeColor="background1"/>
                <w:sz w:val="26"/>
                <w:szCs w:val="26"/>
              </w:rPr>
              <w:t>ELIGIBILITY TO WORK IN AUSTRALIA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2"/>
        <w:gridCol w:w="1197"/>
        <w:gridCol w:w="1067"/>
      </w:tblGrid>
      <w:tr w:rsidR="0076232E" w14:paraId="3C1F5799" w14:textId="77777777" w:rsidTr="00CC1EF1">
        <w:tc>
          <w:tcPr>
            <w:tcW w:w="7371" w:type="dxa"/>
          </w:tcPr>
          <w:p w14:paraId="7CEF5EB7" w14:textId="77777777" w:rsidR="0076232E" w:rsidRPr="0076232E" w:rsidRDefault="0076232E" w:rsidP="00CC1EF1">
            <w:pPr>
              <w:autoSpaceDE w:val="0"/>
              <w:autoSpaceDN w:val="0"/>
              <w:spacing w:before="120" w:after="120"/>
              <w:rPr>
                <w:rFonts w:asciiTheme="minorHAnsi" w:hAnsiTheme="minorHAnsi" w:cs="Arial"/>
                <w:sz w:val="24"/>
                <w:szCs w:val="24"/>
              </w:rPr>
            </w:pPr>
            <w:r w:rsidRPr="0076232E">
              <w:rPr>
                <w:rFonts w:asciiTheme="minorHAnsi" w:hAnsiTheme="minorHAnsi" w:cs="Arial"/>
                <w:sz w:val="24"/>
                <w:szCs w:val="24"/>
              </w:rPr>
              <w:t>Are you an Australian/New Zealand citizen or have the necessary permits to work unrestricted in Australia</w:t>
            </w:r>
          </w:p>
        </w:tc>
        <w:tc>
          <w:tcPr>
            <w:tcW w:w="1276" w:type="dxa"/>
          </w:tcPr>
          <w:p w14:paraId="06119E3A" w14:textId="77777777" w:rsidR="0076232E" w:rsidRPr="00231928" w:rsidRDefault="0076232E" w:rsidP="00CC1EF1">
            <w:pPr>
              <w:autoSpaceDE w:val="0"/>
              <w:autoSpaceDN w:val="0"/>
              <w:spacing w:before="120" w:after="120"/>
              <w:jc w:val="center"/>
              <w:rPr>
                <w:rStyle w:val="Strong"/>
              </w:rPr>
            </w:pPr>
            <w:r w:rsidRPr="00231928">
              <w:rPr>
                <w:rStyle w:val="Strong"/>
              </w:rPr>
              <w:t>YES</w:t>
            </w:r>
          </w:p>
          <w:p w14:paraId="6CEFC167" w14:textId="77777777" w:rsidR="0076232E" w:rsidRPr="006C584A" w:rsidRDefault="0076232E" w:rsidP="00CC1EF1">
            <w:pPr>
              <w:autoSpaceDE w:val="0"/>
              <w:autoSpaceDN w:val="0"/>
              <w:spacing w:before="120" w:after="120"/>
              <w:jc w:val="center"/>
              <w:rPr>
                <w:rFonts w:cs="Arial"/>
              </w:rPr>
            </w:pPr>
            <w:r>
              <w:rPr>
                <w:rFonts w:cs="Arial"/>
              </w:rPr>
              <w:fldChar w:fldCharType="begin">
                <w:ffData>
                  <w:name w:val="Check3"/>
                  <w:enabled/>
                  <w:calcOnExit w:val="0"/>
                  <w:checkBox>
                    <w:sizeAuto/>
                    <w:default w:val="0"/>
                  </w:checkBox>
                </w:ffData>
              </w:fldChar>
            </w:r>
            <w:bookmarkStart w:id="2" w:name="Check3"/>
            <w:r>
              <w:rPr>
                <w:rFonts w:cs="Arial"/>
              </w:rPr>
              <w:instrText xml:space="preserve"> FORMCHECKBOX </w:instrText>
            </w:r>
            <w:r w:rsidR="00DE1951">
              <w:rPr>
                <w:rFonts w:cs="Arial"/>
              </w:rPr>
            </w:r>
            <w:r w:rsidR="00DE1951">
              <w:rPr>
                <w:rFonts w:cs="Arial"/>
              </w:rPr>
              <w:fldChar w:fldCharType="separate"/>
            </w:r>
            <w:r>
              <w:rPr>
                <w:rFonts w:cs="Arial"/>
              </w:rPr>
              <w:fldChar w:fldCharType="end"/>
            </w:r>
            <w:bookmarkEnd w:id="2"/>
          </w:p>
        </w:tc>
        <w:tc>
          <w:tcPr>
            <w:tcW w:w="1134" w:type="dxa"/>
          </w:tcPr>
          <w:p w14:paraId="44DB7E4F" w14:textId="77777777" w:rsidR="0076232E" w:rsidRPr="00231928" w:rsidRDefault="0076232E" w:rsidP="00CC1EF1">
            <w:pPr>
              <w:autoSpaceDE w:val="0"/>
              <w:autoSpaceDN w:val="0"/>
              <w:spacing w:before="120" w:after="120"/>
              <w:jc w:val="center"/>
              <w:rPr>
                <w:rStyle w:val="Strong"/>
              </w:rPr>
            </w:pPr>
            <w:r w:rsidRPr="00231928">
              <w:rPr>
                <w:rStyle w:val="Strong"/>
              </w:rPr>
              <w:t>NO</w:t>
            </w:r>
          </w:p>
          <w:p w14:paraId="33897A23" w14:textId="77777777" w:rsidR="0076232E" w:rsidRPr="006C584A" w:rsidRDefault="0076232E" w:rsidP="00CC1EF1">
            <w:pPr>
              <w:autoSpaceDE w:val="0"/>
              <w:autoSpaceDN w:val="0"/>
              <w:spacing w:before="120" w:after="120"/>
              <w:jc w:val="center"/>
              <w:rPr>
                <w:rFonts w:cs="Arial"/>
              </w:rPr>
            </w:pPr>
            <w:r>
              <w:rPr>
                <w:rFonts w:cs="Arial"/>
              </w:rPr>
              <w:fldChar w:fldCharType="begin">
                <w:ffData>
                  <w:name w:val="Check4"/>
                  <w:enabled/>
                  <w:calcOnExit w:val="0"/>
                  <w:checkBox>
                    <w:sizeAuto/>
                    <w:default w:val="0"/>
                  </w:checkBox>
                </w:ffData>
              </w:fldChar>
            </w:r>
            <w:bookmarkStart w:id="3" w:name="Check4"/>
            <w:r>
              <w:rPr>
                <w:rFonts w:cs="Arial"/>
              </w:rPr>
              <w:instrText xml:space="preserve"> FORMCHECKBOX </w:instrText>
            </w:r>
            <w:r w:rsidR="00DE1951">
              <w:rPr>
                <w:rFonts w:cs="Arial"/>
              </w:rPr>
            </w:r>
            <w:r w:rsidR="00DE1951">
              <w:rPr>
                <w:rFonts w:cs="Arial"/>
              </w:rPr>
              <w:fldChar w:fldCharType="separate"/>
            </w:r>
            <w:r>
              <w:rPr>
                <w:rFonts w:cs="Arial"/>
              </w:rPr>
              <w:fldChar w:fldCharType="end"/>
            </w:r>
            <w:bookmarkEnd w:id="3"/>
          </w:p>
        </w:tc>
      </w:tr>
    </w:tbl>
    <w:p w14:paraId="19705BFB" w14:textId="77777777" w:rsidR="0076232E" w:rsidRPr="009F259C" w:rsidRDefault="0076232E" w:rsidP="0076232E">
      <w:pPr>
        <w:spacing w:before="120" w:after="120"/>
        <w:rPr>
          <w:rFonts w:cs="Arial"/>
        </w:rPr>
      </w:pPr>
    </w:p>
    <w:p w14:paraId="06856608" w14:textId="77777777" w:rsidR="0076232E" w:rsidRDefault="0076232E" w:rsidP="0076232E">
      <w:pPr>
        <w:spacing w:before="120" w:after="120"/>
        <w:rPr>
          <w:rFonts w:cs="Arial"/>
          <w:b/>
        </w:rPr>
      </w:pPr>
    </w:p>
    <w:tbl>
      <w:tblPr>
        <w:tblW w:w="9923"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A071C9" w14:paraId="35A49646" w14:textId="77777777" w:rsidTr="00CC1EF1">
        <w:tc>
          <w:tcPr>
            <w:tcW w:w="9923" w:type="dxa"/>
            <w:shd w:val="clear" w:color="auto" w:fill="D24B00"/>
          </w:tcPr>
          <w:p w14:paraId="46A7FD13" w14:textId="77777777" w:rsidR="0076232E" w:rsidRPr="00A071C9" w:rsidRDefault="0076232E" w:rsidP="00CC1EF1">
            <w:pPr>
              <w:spacing w:before="60" w:after="60"/>
              <w:rPr>
                <w:rFonts w:cs="Arial"/>
                <w:b/>
                <w:color w:val="FFFFFF" w:themeColor="background1"/>
                <w:sz w:val="26"/>
                <w:szCs w:val="26"/>
              </w:rPr>
            </w:pPr>
            <w:r w:rsidRPr="00A071C9">
              <w:rPr>
                <w:rFonts w:cs="Arial"/>
                <w:b/>
                <w:color w:val="FFFFFF" w:themeColor="background1"/>
                <w:sz w:val="26"/>
                <w:szCs w:val="26"/>
              </w:rPr>
              <w:t>MOTIVATION FOR YOUR APPLICATION</w:t>
            </w:r>
          </w:p>
        </w:tc>
      </w:tr>
    </w:tbl>
    <w:p w14:paraId="0625C324" w14:textId="77777777" w:rsidR="0076232E" w:rsidRPr="0076232E" w:rsidRDefault="0076232E" w:rsidP="0076232E">
      <w:pPr>
        <w:spacing w:before="120" w:after="120"/>
        <w:ind w:right="51"/>
        <w:rPr>
          <w:rFonts w:cs="Arial"/>
          <w:sz w:val="24"/>
          <w:szCs w:val="24"/>
        </w:rPr>
      </w:pPr>
      <w:r w:rsidRPr="0076232E">
        <w:rPr>
          <w:rFonts w:cs="Arial"/>
          <w:sz w:val="24"/>
          <w:szCs w:val="24"/>
        </w:rPr>
        <w:t xml:space="preserve">It will help us to appreciate your current situation if you can nominate for us the </w:t>
      </w:r>
      <w:r w:rsidRPr="0076232E">
        <w:rPr>
          <w:rStyle w:val="Strong"/>
          <w:sz w:val="24"/>
          <w:szCs w:val="24"/>
        </w:rPr>
        <w:t xml:space="preserve">reason(s) </w:t>
      </w:r>
      <w:r w:rsidRPr="0076232E">
        <w:rPr>
          <w:rFonts w:cs="Arial"/>
          <w:sz w:val="24"/>
          <w:szCs w:val="24"/>
        </w:rPr>
        <w:t xml:space="preserve">for seeking this position. In up to </w:t>
      </w:r>
      <w:r w:rsidRPr="0076232E">
        <w:rPr>
          <w:rStyle w:val="Strong"/>
          <w:sz w:val="24"/>
          <w:szCs w:val="24"/>
        </w:rPr>
        <w:t>two short paragraphs</w:t>
      </w:r>
      <w:r w:rsidRPr="0076232E">
        <w:rPr>
          <w:rFonts w:cs="Arial"/>
          <w:sz w:val="24"/>
          <w:szCs w:val="24"/>
        </w:rPr>
        <w:t xml:space="preserve"> tell us, for example, </w:t>
      </w:r>
      <w:r w:rsidRPr="0076232E">
        <w:rPr>
          <w:rStyle w:val="Strong"/>
          <w:sz w:val="24"/>
          <w:szCs w:val="24"/>
        </w:rPr>
        <w:t>why move from your current job, why this job, why this location, why local government</w:t>
      </w:r>
      <w:r w:rsidRPr="0076232E">
        <w:rPr>
          <w:rStyle w:val="Strong"/>
          <w:b w:val="0"/>
          <w:sz w:val="24"/>
          <w:szCs w:val="24"/>
        </w:rPr>
        <w:t xml:space="preserve">? </w:t>
      </w:r>
    </w:p>
    <w:p w14:paraId="71BBE908" w14:textId="77777777" w:rsidR="0076232E" w:rsidRDefault="0076232E" w:rsidP="0076232E">
      <w:pPr>
        <w:rPr>
          <w:rFonts w:cs="Arial"/>
        </w:rPr>
      </w:pPr>
    </w:p>
    <w:p w14:paraId="50E7D782" w14:textId="77777777" w:rsidR="0076232E" w:rsidRDefault="0076232E" w:rsidP="0076232E">
      <w:pPr>
        <w:rPr>
          <w:rFonts w:cs="Arial"/>
        </w:rPr>
      </w:pPr>
    </w:p>
    <w:p w14:paraId="69437CF3" w14:textId="77777777" w:rsidR="0076232E" w:rsidRDefault="0076232E" w:rsidP="0076232E">
      <w:pPr>
        <w:rPr>
          <w:rFonts w:cs="Arial"/>
        </w:rPr>
      </w:pPr>
      <w:r>
        <w:rPr>
          <w:rFonts w:cs="Arial"/>
        </w:rPr>
        <w:br w:type="page"/>
      </w:r>
    </w:p>
    <w:tbl>
      <w:tblPr>
        <w:tblW w:w="9923"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A071C9" w14:paraId="4E823C6A" w14:textId="77777777" w:rsidTr="00CC1EF1">
        <w:tc>
          <w:tcPr>
            <w:tcW w:w="9923" w:type="dxa"/>
            <w:shd w:val="clear" w:color="auto" w:fill="D24B00"/>
          </w:tcPr>
          <w:p w14:paraId="5D1D779A" w14:textId="77777777" w:rsidR="0076232E" w:rsidRPr="00A071C9" w:rsidRDefault="0076232E" w:rsidP="00CC1EF1">
            <w:pPr>
              <w:spacing w:before="60" w:after="60"/>
              <w:rPr>
                <w:rFonts w:cs="Arial"/>
                <w:b/>
                <w:color w:val="FFFFFF" w:themeColor="background1"/>
                <w:sz w:val="26"/>
                <w:szCs w:val="26"/>
              </w:rPr>
            </w:pPr>
            <w:r w:rsidRPr="00A071C9">
              <w:rPr>
                <w:rFonts w:cs="Arial"/>
                <w:color w:val="FFFFFF" w:themeColor="background1"/>
                <w:sz w:val="26"/>
                <w:szCs w:val="26"/>
              </w:rPr>
              <w:br w:type="page"/>
            </w:r>
            <w:r w:rsidRPr="00A071C9">
              <w:rPr>
                <w:rFonts w:cs="Arial"/>
                <w:i/>
                <w:color w:val="FFFFFF" w:themeColor="background1"/>
                <w:sz w:val="26"/>
                <w:szCs w:val="26"/>
              </w:rPr>
              <w:br w:type="page"/>
            </w:r>
            <w:r w:rsidRPr="00A071C9">
              <w:rPr>
                <w:rFonts w:cs="Arial"/>
                <w:b/>
                <w:color w:val="FFFFFF" w:themeColor="background1"/>
                <w:sz w:val="26"/>
                <w:szCs w:val="26"/>
              </w:rPr>
              <w:t>KEY SELECTION CRITERIA RESPONSES</w:t>
            </w:r>
          </w:p>
        </w:tc>
      </w:tr>
    </w:tbl>
    <w:p w14:paraId="755496CE" w14:textId="77777777" w:rsidR="0076232E" w:rsidRPr="0076232E" w:rsidRDefault="0076232E" w:rsidP="0076232E">
      <w:pPr>
        <w:spacing w:before="120" w:after="120"/>
        <w:rPr>
          <w:rFonts w:asciiTheme="minorHAnsi" w:hAnsiTheme="minorHAnsi" w:cs="Arial"/>
          <w:sz w:val="24"/>
          <w:szCs w:val="24"/>
        </w:rPr>
      </w:pPr>
      <w:r w:rsidRPr="0076232E">
        <w:rPr>
          <w:rFonts w:asciiTheme="minorHAnsi" w:hAnsiTheme="minorHAnsi" w:cs="Arial"/>
          <w:sz w:val="24"/>
          <w:szCs w:val="24"/>
        </w:rPr>
        <w:t>Please address the key selection criteria below by illustrating your responses</w:t>
      </w:r>
      <w:r w:rsidRPr="0076232E">
        <w:rPr>
          <w:rFonts w:asciiTheme="minorHAnsi" w:hAnsiTheme="minorHAnsi" w:cs="Arial"/>
          <w:b/>
          <w:bCs/>
          <w:sz w:val="24"/>
          <w:szCs w:val="24"/>
        </w:rPr>
        <w:t xml:space="preserve"> </w:t>
      </w:r>
      <w:r w:rsidRPr="0076232E">
        <w:rPr>
          <w:rStyle w:val="Strong"/>
          <w:sz w:val="24"/>
          <w:szCs w:val="24"/>
        </w:rPr>
        <w:t>with examples of how you meet the criteria</w:t>
      </w:r>
      <w:r w:rsidRPr="0076232E">
        <w:rPr>
          <w:rFonts w:asciiTheme="minorHAnsi" w:hAnsiTheme="minorHAnsi" w:cs="Arial"/>
          <w:b/>
          <w:bCs/>
          <w:sz w:val="24"/>
          <w:szCs w:val="24"/>
        </w:rPr>
        <w:t xml:space="preserve"> – </w:t>
      </w:r>
      <w:r w:rsidRPr="0076232E">
        <w:rPr>
          <w:rFonts w:asciiTheme="minorHAnsi" w:hAnsiTheme="minorHAnsi" w:cs="Arial"/>
          <w:sz w:val="24"/>
          <w:szCs w:val="24"/>
        </w:rPr>
        <w:t>it is not sufficient to just indicate what you have done –</w:t>
      </w:r>
      <w:r w:rsidRPr="0076232E">
        <w:rPr>
          <w:rFonts w:asciiTheme="minorHAnsi" w:hAnsiTheme="minorHAnsi" w:cs="Arial"/>
          <w:b/>
          <w:bCs/>
          <w:sz w:val="24"/>
          <w:szCs w:val="24"/>
        </w:rPr>
        <w:t xml:space="preserve"> </w:t>
      </w:r>
      <w:r w:rsidRPr="0076232E">
        <w:rPr>
          <w:rStyle w:val="Strong"/>
          <w:sz w:val="24"/>
          <w:szCs w:val="24"/>
        </w:rPr>
        <w:t>we are more interested in the “how”</w:t>
      </w:r>
      <w:r w:rsidRPr="0076232E">
        <w:rPr>
          <w:rFonts w:asciiTheme="minorHAnsi" w:hAnsiTheme="minorHAnsi" w:cs="Arial"/>
          <w:b/>
          <w:bCs/>
          <w:sz w:val="24"/>
          <w:szCs w:val="24"/>
        </w:rPr>
        <w:t xml:space="preserve">. </w:t>
      </w:r>
      <w:r w:rsidRPr="0076232E">
        <w:rPr>
          <w:rFonts w:asciiTheme="minorHAnsi" w:hAnsiTheme="minorHAnsi" w:cs="Arial"/>
          <w:b/>
          <w:bCs/>
          <w:sz w:val="24"/>
          <w:szCs w:val="24"/>
        </w:rPr>
        <w:br/>
      </w:r>
      <w:r w:rsidRPr="0076232E">
        <w:rPr>
          <w:rFonts w:asciiTheme="minorHAnsi" w:hAnsiTheme="minorHAnsi" w:cs="Arial"/>
          <w:sz w:val="24"/>
          <w:szCs w:val="24"/>
        </w:rPr>
        <w:t xml:space="preserve">As a guide, we need </w:t>
      </w:r>
      <w:r w:rsidRPr="0076232E">
        <w:rPr>
          <w:rStyle w:val="Strong"/>
          <w:sz w:val="24"/>
          <w:szCs w:val="24"/>
        </w:rPr>
        <w:t>no more than one page</w:t>
      </w:r>
      <w:r w:rsidRPr="0076232E">
        <w:rPr>
          <w:rFonts w:asciiTheme="minorHAnsi" w:hAnsiTheme="minorHAnsi" w:cs="Arial"/>
          <w:sz w:val="24"/>
          <w:szCs w:val="24"/>
        </w:rPr>
        <w:t xml:space="preserve"> (no more) for each response.</w:t>
      </w:r>
    </w:p>
    <w:p w14:paraId="492A570B" w14:textId="77777777" w:rsidR="0076232E" w:rsidRPr="0076232E" w:rsidRDefault="0076232E" w:rsidP="0076232E">
      <w:pPr>
        <w:spacing w:before="120" w:after="120"/>
        <w:rPr>
          <w:rFonts w:asciiTheme="minorHAnsi" w:hAnsiTheme="minorHAnsi" w:cs="Arial"/>
          <w:sz w:val="24"/>
          <w:szCs w:val="24"/>
        </w:r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9026"/>
      </w:tblGrid>
      <w:tr w:rsidR="0076232E" w:rsidRPr="0076232E" w14:paraId="6A5C369D" w14:textId="77777777" w:rsidTr="00CC1EF1">
        <w:tc>
          <w:tcPr>
            <w:tcW w:w="9923" w:type="dxa"/>
            <w:tcBorders>
              <w:top w:val="nil"/>
              <w:bottom w:val="nil"/>
            </w:tcBorders>
          </w:tcPr>
          <w:p w14:paraId="785A24B9"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Bachelor of Commerce (Accounting) or related field</w:t>
            </w:r>
          </w:p>
          <w:p w14:paraId="353FC458" w14:textId="77777777" w:rsidR="0076232E" w:rsidRPr="0076232E" w:rsidRDefault="0076232E" w:rsidP="00CC1EF1">
            <w:pPr>
              <w:ind w:left="313"/>
              <w:rPr>
                <w:rFonts w:asciiTheme="minorHAnsi" w:hAnsiTheme="minorHAnsi"/>
                <w:sz w:val="24"/>
                <w:szCs w:val="24"/>
              </w:rPr>
            </w:pPr>
          </w:p>
        </w:tc>
      </w:tr>
      <w:tr w:rsidR="0076232E" w:rsidRPr="0076232E" w14:paraId="63431540" w14:textId="77777777" w:rsidTr="00CC1EF1">
        <w:tc>
          <w:tcPr>
            <w:tcW w:w="9923" w:type="dxa"/>
            <w:tcBorders>
              <w:top w:val="nil"/>
              <w:bottom w:val="single" w:sz="4" w:space="0" w:color="BFBFBF" w:themeColor="background1" w:themeShade="BF"/>
            </w:tcBorders>
          </w:tcPr>
          <w:p w14:paraId="6EA80C49"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r w:rsidRPr="0076232E">
              <w:rPr>
                <w:rStyle w:val="Strong"/>
                <w:sz w:val="24"/>
              </w:rPr>
              <w:t>RESPONSE</w:t>
            </w:r>
            <w:r w:rsidRPr="0076232E">
              <w:rPr>
                <w:rStyle w:val="BulletNumberChar"/>
                <w:rFonts w:asciiTheme="minorHAnsi" w:hAnsiTheme="minorHAnsi"/>
                <w:noProof/>
                <w:sz w:val="24"/>
              </w:rPr>
              <w:t xml:space="preserve">:  </w:t>
            </w:r>
          </w:p>
          <w:p w14:paraId="3FEC31E6"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p>
        </w:tc>
      </w:tr>
      <w:tr w:rsidR="0076232E" w:rsidRPr="0076232E" w14:paraId="6D1C82D5" w14:textId="77777777" w:rsidTr="00CC1EF1">
        <w:tc>
          <w:tcPr>
            <w:tcW w:w="9923" w:type="dxa"/>
            <w:tcBorders>
              <w:top w:val="single" w:sz="4" w:space="0" w:color="BFBFBF" w:themeColor="background1" w:themeShade="BF"/>
              <w:bottom w:val="nil"/>
            </w:tcBorders>
          </w:tcPr>
          <w:p w14:paraId="1F932A25"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Eligible to be recognised as a certified practising accountant</w:t>
            </w:r>
          </w:p>
          <w:p w14:paraId="6BC48483" w14:textId="77777777" w:rsidR="0076232E" w:rsidRPr="0076232E" w:rsidRDefault="0076232E" w:rsidP="00CC1EF1">
            <w:pPr>
              <w:pStyle w:val="ListParagraph"/>
              <w:ind w:left="313"/>
              <w:rPr>
                <w:rFonts w:asciiTheme="minorHAnsi" w:hAnsiTheme="minorHAnsi"/>
                <w:sz w:val="24"/>
                <w:szCs w:val="24"/>
              </w:rPr>
            </w:pPr>
          </w:p>
        </w:tc>
      </w:tr>
      <w:tr w:rsidR="0076232E" w:rsidRPr="0076232E" w14:paraId="613830FE" w14:textId="77777777" w:rsidTr="00CC1EF1">
        <w:tc>
          <w:tcPr>
            <w:tcW w:w="9923" w:type="dxa"/>
            <w:tcBorders>
              <w:top w:val="nil"/>
              <w:bottom w:val="single" w:sz="4" w:space="0" w:color="BFBFBF" w:themeColor="background1" w:themeShade="BF"/>
            </w:tcBorders>
          </w:tcPr>
          <w:p w14:paraId="79D41F49"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r w:rsidRPr="0076232E">
              <w:rPr>
                <w:rStyle w:val="Strong"/>
                <w:sz w:val="24"/>
              </w:rPr>
              <w:t>RESPONSE</w:t>
            </w:r>
            <w:r w:rsidRPr="0076232E">
              <w:rPr>
                <w:rStyle w:val="BulletNumberChar"/>
                <w:rFonts w:asciiTheme="minorHAnsi" w:hAnsiTheme="minorHAnsi"/>
                <w:noProof/>
                <w:sz w:val="24"/>
              </w:rPr>
              <w:t xml:space="preserve">: </w:t>
            </w:r>
          </w:p>
          <w:p w14:paraId="59C121BD"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p>
        </w:tc>
      </w:tr>
      <w:tr w:rsidR="0076232E" w:rsidRPr="0076232E" w14:paraId="1B015F61" w14:textId="77777777" w:rsidTr="00CC1EF1">
        <w:tc>
          <w:tcPr>
            <w:tcW w:w="9923" w:type="dxa"/>
            <w:tcBorders>
              <w:top w:val="single" w:sz="4" w:space="0" w:color="BFBFBF" w:themeColor="background1" w:themeShade="BF"/>
              <w:bottom w:val="nil"/>
            </w:tcBorders>
          </w:tcPr>
          <w:p w14:paraId="43BC583D"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Demonstrated high level experience in leading and managing Local Government financial and administrative operations</w:t>
            </w:r>
          </w:p>
          <w:p w14:paraId="2B91FF71" w14:textId="77777777" w:rsidR="0076232E" w:rsidRPr="0076232E" w:rsidRDefault="0076232E" w:rsidP="00CC1EF1">
            <w:pPr>
              <w:pStyle w:val="ListParagraph"/>
              <w:ind w:left="313"/>
              <w:rPr>
                <w:rFonts w:asciiTheme="minorHAnsi" w:eastAsia="Calibri" w:hAnsiTheme="minorHAnsi"/>
                <w:sz w:val="24"/>
                <w:szCs w:val="24"/>
              </w:rPr>
            </w:pPr>
          </w:p>
        </w:tc>
      </w:tr>
      <w:tr w:rsidR="0076232E" w:rsidRPr="0076232E" w14:paraId="6FA22530" w14:textId="77777777" w:rsidTr="00CC1EF1">
        <w:tc>
          <w:tcPr>
            <w:tcW w:w="9923" w:type="dxa"/>
            <w:tcBorders>
              <w:top w:val="nil"/>
              <w:bottom w:val="single" w:sz="4" w:space="0" w:color="BFBFBF" w:themeColor="background1" w:themeShade="BF"/>
            </w:tcBorders>
          </w:tcPr>
          <w:p w14:paraId="1EB4D11A" w14:textId="77777777" w:rsidR="0076232E" w:rsidRPr="0076232E" w:rsidRDefault="0076232E" w:rsidP="00CC1EF1">
            <w:pPr>
              <w:spacing w:after="180"/>
              <w:rPr>
                <w:rStyle w:val="Strong"/>
                <w:b w:val="0"/>
                <w:sz w:val="24"/>
                <w:szCs w:val="24"/>
              </w:rPr>
            </w:pPr>
            <w:r w:rsidRPr="0076232E">
              <w:rPr>
                <w:rStyle w:val="Strong"/>
                <w:sz w:val="24"/>
                <w:szCs w:val="24"/>
              </w:rPr>
              <w:t>RESPONSE</w:t>
            </w:r>
            <w:r w:rsidRPr="0076232E">
              <w:rPr>
                <w:rStyle w:val="Strong"/>
                <w:b w:val="0"/>
                <w:sz w:val="24"/>
                <w:szCs w:val="24"/>
              </w:rPr>
              <w:t xml:space="preserve">: </w:t>
            </w:r>
          </w:p>
          <w:p w14:paraId="19C68327" w14:textId="77777777" w:rsidR="0076232E" w:rsidRPr="0076232E" w:rsidRDefault="0076232E" w:rsidP="00CC1EF1">
            <w:pPr>
              <w:spacing w:after="180"/>
              <w:rPr>
                <w:rStyle w:val="BulletNumberChar"/>
                <w:rFonts w:asciiTheme="minorHAnsi" w:hAnsiTheme="minorHAnsi"/>
                <w:sz w:val="24"/>
                <w:szCs w:val="24"/>
              </w:rPr>
            </w:pPr>
          </w:p>
        </w:tc>
      </w:tr>
      <w:tr w:rsidR="0076232E" w:rsidRPr="0076232E" w14:paraId="698A77B7" w14:textId="77777777" w:rsidTr="00CC1EF1">
        <w:tc>
          <w:tcPr>
            <w:tcW w:w="9923" w:type="dxa"/>
            <w:tcBorders>
              <w:top w:val="single" w:sz="4" w:space="0" w:color="BFBFBF" w:themeColor="background1" w:themeShade="BF"/>
              <w:bottom w:val="nil"/>
            </w:tcBorders>
          </w:tcPr>
          <w:p w14:paraId="3A79A138"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Experience in developing and implementing staff, cultural improvement and shared values</w:t>
            </w:r>
          </w:p>
          <w:p w14:paraId="672AA1B5" w14:textId="77777777" w:rsidR="0076232E" w:rsidRPr="0076232E" w:rsidRDefault="0076232E" w:rsidP="00CC1EF1">
            <w:pPr>
              <w:pStyle w:val="ListParagraph"/>
              <w:ind w:left="313"/>
              <w:rPr>
                <w:rFonts w:asciiTheme="minorHAnsi" w:eastAsia="Calibri" w:hAnsiTheme="minorHAnsi"/>
                <w:sz w:val="24"/>
                <w:szCs w:val="24"/>
              </w:rPr>
            </w:pPr>
          </w:p>
        </w:tc>
      </w:tr>
      <w:tr w:rsidR="0076232E" w:rsidRPr="0076232E" w14:paraId="2348FF9D" w14:textId="77777777" w:rsidTr="00CC1EF1">
        <w:tc>
          <w:tcPr>
            <w:tcW w:w="9923" w:type="dxa"/>
            <w:tcBorders>
              <w:top w:val="nil"/>
              <w:bottom w:val="single" w:sz="4" w:space="0" w:color="BFBFBF" w:themeColor="background1" w:themeShade="BF"/>
            </w:tcBorders>
          </w:tcPr>
          <w:p w14:paraId="001F94F4"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r w:rsidRPr="0076232E">
              <w:rPr>
                <w:rStyle w:val="Strong"/>
                <w:sz w:val="24"/>
              </w:rPr>
              <w:t>RESPONSE</w:t>
            </w:r>
            <w:r w:rsidRPr="0076232E">
              <w:rPr>
                <w:rStyle w:val="BulletNumberChar"/>
                <w:rFonts w:asciiTheme="minorHAnsi" w:hAnsiTheme="minorHAnsi"/>
                <w:noProof/>
                <w:sz w:val="24"/>
              </w:rPr>
              <w:t xml:space="preserve">: </w:t>
            </w:r>
          </w:p>
          <w:p w14:paraId="56A21694"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p>
        </w:tc>
      </w:tr>
      <w:tr w:rsidR="0076232E" w:rsidRPr="0076232E" w14:paraId="22B2CA6A" w14:textId="77777777" w:rsidTr="00CC1EF1">
        <w:tc>
          <w:tcPr>
            <w:tcW w:w="9923" w:type="dxa"/>
            <w:tcBorders>
              <w:top w:val="single" w:sz="4" w:space="0" w:color="BFBFBF" w:themeColor="background1" w:themeShade="BF"/>
              <w:bottom w:val="nil"/>
            </w:tcBorders>
          </w:tcPr>
          <w:p w14:paraId="4282F5B7"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Demonstrated high level communication skills including negotiation and conflict resolution with stakeholders such as the community, Councillors, customers and various government agencies</w:t>
            </w:r>
          </w:p>
          <w:p w14:paraId="3519327E" w14:textId="77777777" w:rsidR="0076232E" w:rsidRPr="0076232E" w:rsidRDefault="0076232E" w:rsidP="00CC1EF1">
            <w:pPr>
              <w:pStyle w:val="ListParagraph"/>
              <w:ind w:left="313"/>
              <w:rPr>
                <w:rFonts w:asciiTheme="minorHAnsi" w:eastAsia="Calibri" w:hAnsiTheme="minorHAnsi"/>
                <w:sz w:val="24"/>
                <w:szCs w:val="24"/>
              </w:rPr>
            </w:pPr>
          </w:p>
        </w:tc>
      </w:tr>
      <w:tr w:rsidR="0076232E" w:rsidRPr="0076232E" w14:paraId="363FA610" w14:textId="77777777" w:rsidTr="00CC1EF1">
        <w:tc>
          <w:tcPr>
            <w:tcW w:w="9923" w:type="dxa"/>
            <w:tcBorders>
              <w:top w:val="nil"/>
              <w:bottom w:val="single" w:sz="4" w:space="0" w:color="BFBFBF" w:themeColor="background1" w:themeShade="BF"/>
            </w:tcBorders>
          </w:tcPr>
          <w:p w14:paraId="400C18A7"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r w:rsidRPr="0076232E">
              <w:rPr>
                <w:rStyle w:val="Strong"/>
                <w:sz w:val="24"/>
              </w:rPr>
              <w:t>RESPONSE</w:t>
            </w:r>
            <w:r w:rsidRPr="0076232E">
              <w:rPr>
                <w:rStyle w:val="BulletNumberChar"/>
                <w:rFonts w:asciiTheme="minorHAnsi" w:hAnsiTheme="minorHAnsi"/>
                <w:noProof/>
                <w:sz w:val="24"/>
              </w:rPr>
              <w:t xml:space="preserve">: </w:t>
            </w:r>
          </w:p>
          <w:p w14:paraId="2B1A97D6"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p>
        </w:tc>
      </w:tr>
      <w:tr w:rsidR="0076232E" w:rsidRPr="0076232E" w14:paraId="49FF8C82" w14:textId="77777777" w:rsidTr="00CC1EF1">
        <w:tc>
          <w:tcPr>
            <w:tcW w:w="9923" w:type="dxa"/>
            <w:tcBorders>
              <w:top w:val="single" w:sz="4" w:space="0" w:color="BFBFBF" w:themeColor="background1" w:themeShade="BF"/>
              <w:bottom w:val="nil"/>
            </w:tcBorders>
          </w:tcPr>
          <w:p w14:paraId="42D28BEE"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Experience in budget development and management</w:t>
            </w:r>
          </w:p>
          <w:p w14:paraId="224EF451" w14:textId="77777777" w:rsidR="0076232E" w:rsidRPr="0076232E" w:rsidRDefault="0076232E" w:rsidP="00CC1EF1">
            <w:pPr>
              <w:pStyle w:val="ListParagraph"/>
              <w:ind w:left="313"/>
              <w:rPr>
                <w:rFonts w:asciiTheme="minorHAnsi" w:eastAsia="Calibri" w:hAnsiTheme="minorHAnsi"/>
                <w:sz w:val="24"/>
                <w:szCs w:val="24"/>
              </w:rPr>
            </w:pPr>
          </w:p>
        </w:tc>
      </w:tr>
      <w:tr w:rsidR="0076232E" w:rsidRPr="0076232E" w14:paraId="07A1B9C4" w14:textId="77777777" w:rsidTr="00CC1EF1">
        <w:tc>
          <w:tcPr>
            <w:tcW w:w="9923" w:type="dxa"/>
            <w:tcBorders>
              <w:top w:val="nil"/>
              <w:bottom w:val="single" w:sz="4" w:space="0" w:color="BFBFBF" w:themeColor="background1" w:themeShade="BF"/>
            </w:tcBorders>
          </w:tcPr>
          <w:p w14:paraId="6BBE4332"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r w:rsidRPr="0076232E">
              <w:rPr>
                <w:rStyle w:val="Strong"/>
                <w:sz w:val="24"/>
              </w:rPr>
              <w:t>RESPONSE</w:t>
            </w:r>
            <w:r w:rsidRPr="0076232E">
              <w:rPr>
                <w:rStyle w:val="BulletNumberChar"/>
                <w:rFonts w:asciiTheme="minorHAnsi" w:hAnsiTheme="minorHAnsi"/>
                <w:noProof/>
                <w:sz w:val="24"/>
              </w:rPr>
              <w:t xml:space="preserve">: </w:t>
            </w:r>
          </w:p>
          <w:p w14:paraId="7D24CB8C"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p>
        </w:tc>
      </w:tr>
    </w:tbl>
    <w:p w14:paraId="62604A13" w14:textId="77777777" w:rsidR="0076232E" w:rsidRDefault="0076232E" w:rsidP="0076232E">
      <w:pPr>
        <w:tabs>
          <w:tab w:val="num" w:pos="0"/>
        </w:tabs>
        <w:jc w:val="both"/>
        <w:rPr>
          <w:rFonts w:cs="Arial"/>
        </w:rPr>
      </w:pPr>
    </w:p>
    <w:p w14:paraId="2306ABBF" w14:textId="77777777" w:rsidR="0076232E" w:rsidRDefault="0076232E" w:rsidP="0076232E">
      <w:pPr>
        <w:tabs>
          <w:tab w:val="num" w:pos="0"/>
        </w:tabs>
        <w:jc w:val="both"/>
        <w:rPr>
          <w:rFonts w:cs="Arial"/>
        </w:rPr>
      </w:pPr>
    </w:p>
    <w:tbl>
      <w:tblPr>
        <w:tblW w:w="9923" w:type="dxa"/>
        <w:tblInd w:w="-5"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0928FD" w14:paraId="2002987D" w14:textId="77777777" w:rsidTr="00CC1EF1">
        <w:tc>
          <w:tcPr>
            <w:tcW w:w="9923" w:type="dxa"/>
            <w:shd w:val="clear" w:color="auto" w:fill="D24B00"/>
          </w:tcPr>
          <w:p w14:paraId="51F786FE" w14:textId="77777777" w:rsidR="0076232E" w:rsidRPr="000928FD" w:rsidRDefault="0076232E" w:rsidP="00CC1EF1">
            <w:pPr>
              <w:spacing w:before="60" w:after="60"/>
              <w:ind w:right="-105"/>
              <w:rPr>
                <w:rFonts w:cs="Arial"/>
                <w:b/>
                <w:color w:val="FFFFFF" w:themeColor="background1"/>
                <w:sz w:val="26"/>
                <w:szCs w:val="26"/>
              </w:rPr>
            </w:pPr>
            <w:r w:rsidRPr="000928FD">
              <w:rPr>
                <w:rFonts w:cs="Arial"/>
                <w:color w:val="FFFFFF" w:themeColor="background1"/>
                <w:sz w:val="26"/>
                <w:szCs w:val="26"/>
              </w:rPr>
              <w:br w:type="page"/>
            </w:r>
            <w:r w:rsidRPr="000928FD">
              <w:rPr>
                <w:rFonts w:cs="Arial"/>
                <w:b/>
                <w:color w:val="FFFFFF" w:themeColor="background1"/>
                <w:sz w:val="26"/>
                <w:szCs w:val="26"/>
              </w:rPr>
              <w:t>APPLICANT STATEMENT</w:t>
            </w:r>
          </w:p>
        </w:tc>
      </w:tr>
    </w:tbl>
    <w:p w14:paraId="1EA0C190" w14:textId="77777777" w:rsidR="0076232E" w:rsidRPr="0076232E" w:rsidRDefault="0076232E" w:rsidP="0076232E">
      <w:pPr>
        <w:spacing w:before="240" w:after="240"/>
        <w:jc w:val="both"/>
        <w:rPr>
          <w:rFonts w:cs="Arial"/>
          <w:i/>
          <w:sz w:val="24"/>
          <w:szCs w:val="24"/>
        </w:rPr>
      </w:pPr>
      <w:r w:rsidRPr="0076232E">
        <w:rPr>
          <w:rFonts w:cs="Arial"/>
          <w:i/>
          <w:sz w:val="24"/>
          <w:szCs w:val="24"/>
        </w:rPr>
        <w:t>I have completed my application in good faith, honestly and completely, providing all information requested and/or associated with my application.</w:t>
      </w:r>
    </w:p>
    <w:p w14:paraId="182E7619" w14:textId="77777777" w:rsidR="0076232E" w:rsidRPr="0076232E" w:rsidRDefault="0076232E" w:rsidP="0076232E">
      <w:pPr>
        <w:pStyle w:val="BodyText"/>
        <w:rPr>
          <w:rStyle w:val="Strong"/>
          <w:b w:val="0"/>
          <w:sz w:val="24"/>
        </w:rPr>
      </w:pPr>
      <w:r w:rsidRPr="0076232E">
        <w:rPr>
          <w:rStyle w:val="Strong"/>
          <w:sz w:val="24"/>
        </w:rPr>
        <w:t>Name</w:t>
      </w:r>
      <w:r w:rsidRPr="0076232E">
        <w:rPr>
          <w:rStyle w:val="Strong"/>
          <w:b w:val="0"/>
          <w:sz w:val="24"/>
        </w:rPr>
        <w:t xml:space="preserve">:  </w:t>
      </w:r>
    </w:p>
    <w:p w14:paraId="49756D2E" w14:textId="77777777" w:rsidR="0076232E" w:rsidRPr="0076232E" w:rsidRDefault="0076232E" w:rsidP="0076232E">
      <w:pPr>
        <w:pStyle w:val="BodyText"/>
        <w:rPr>
          <w:rStyle w:val="Strong"/>
          <w:b w:val="0"/>
          <w:sz w:val="24"/>
        </w:rPr>
      </w:pPr>
      <w:r w:rsidRPr="0076232E">
        <w:rPr>
          <w:rStyle w:val="Strong"/>
          <w:sz w:val="24"/>
        </w:rPr>
        <w:t>Date</w:t>
      </w:r>
      <w:r w:rsidRPr="0076232E">
        <w:rPr>
          <w:rStyle w:val="Strong"/>
          <w:b w:val="0"/>
          <w:sz w:val="24"/>
        </w:rPr>
        <w:t xml:space="preserve">:  </w:t>
      </w:r>
    </w:p>
    <w:p w14:paraId="38EA5E38" w14:textId="77777777" w:rsidR="0076232E" w:rsidRPr="00E17B0C" w:rsidRDefault="0076232E" w:rsidP="00E17B0C">
      <w:pPr>
        <w:rPr>
          <w:sz w:val="24"/>
          <w:szCs w:val="24"/>
        </w:rPr>
      </w:pPr>
    </w:p>
    <w:sectPr w:rsidR="0076232E" w:rsidRPr="00E17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7540172"/>
    <w:lvl w:ilvl="0">
      <w:start w:val="1"/>
      <w:numFmt w:val="decimal"/>
      <w:pStyle w:val="ListNumber"/>
      <w:lvlText w:val="%1."/>
      <w:lvlJc w:val="left"/>
      <w:pPr>
        <w:tabs>
          <w:tab w:val="num" w:pos="567"/>
        </w:tabs>
        <w:ind w:left="567" w:hanging="567"/>
      </w:pPr>
    </w:lvl>
  </w:abstractNum>
  <w:abstractNum w:abstractNumId="1">
    <w:nsid w:val="01E970D4"/>
    <w:multiLevelType w:val="hybridMultilevel"/>
    <w:tmpl w:val="41E8CE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F37AEF"/>
    <w:multiLevelType w:val="hybridMultilevel"/>
    <w:tmpl w:val="07A0EE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BBB361D"/>
    <w:multiLevelType w:val="hybridMultilevel"/>
    <w:tmpl w:val="6146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F347B7"/>
    <w:multiLevelType w:val="hybridMultilevel"/>
    <w:tmpl w:val="7B4A5F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916D5C"/>
    <w:multiLevelType w:val="hybridMultilevel"/>
    <w:tmpl w:val="1494DC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965862"/>
    <w:multiLevelType w:val="hybridMultilevel"/>
    <w:tmpl w:val="8C5C4464"/>
    <w:lvl w:ilvl="0" w:tplc="3734531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5765C7"/>
    <w:multiLevelType w:val="hybridMultilevel"/>
    <w:tmpl w:val="D26861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E0553C"/>
    <w:multiLevelType w:val="hybridMultilevel"/>
    <w:tmpl w:val="5AA86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B76675A"/>
    <w:multiLevelType w:val="hybridMultilevel"/>
    <w:tmpl w:val="53042D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192FE2"/>
    <w:multiLevelType w:val="hybridMultilevel"/>
    <w:tmpl w:val="43CC68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681F30"/>
    <w:multiLevelType w:val="hybridMultilevel"/>
    <w:tmpl w:val="6E30C9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0B4B0C"/>
    <w:multiLevelType w:val="hybridMultilevel"/>
    <w:tmpl w:val="3190DF5E"/>
    <w:lvl w:ilvl="0" w:tplc="C2247408">
      <w:start w:val="1"/>
      <w:numFmt w:val="decimal"/>
      <w:lvlText w:val="%1."/>
      <w:lvlJc w:val="left"/>
      <w:pPr>
        <w:ind w:left="1211" w:hanging="360"/>
      </w:pPr>
      <w:rPr>
        <w:rFonts w:asciiTheme="minorHAnsi" w:hAnsiTheme="minorHAnsi" w:hint="default"/>
        <w:b/>
        <w:i w:val="0"/>
        <w:color w:val="D24B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E263CF"/>
    <w:multiLevelType w:val="hybridMultilevel"/>
    <w:tmpl w:val="23864D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FE254E"/>
    <w:multiLevelType w:val="hybridMultilevel"/>
    <w:tmpl w:val="8318C062"/>
    <w:lvl w:ilvl="0" w:tplc="F1225C32">
      <w:start w:val="5"/>
      <w:numFmt w:val="decimal"/>
      <w:pStyle w:val="BulletNumber"/>
      <w:lvlText w:val="%1."/>
      <w:lvlJc w:val="left"/>
      <w:pPr>
        <w:ind w:left="360" w:hanging="360"/>
      </w:pPr>
      <w:rPr>
        <w:rFonts w:eastAsia="Calibri" w:hint="default"/>
        <w:b/>
        <w:sz w:val="24"/>
      </w:rPr>
    </w:lvl>
    <w:lvl w:ilvl="1" w:tplc="0C090019">
      <w:start w:val="1"/>
      <w:numFmt w:val="lowerLetter"/>
      <w:pStyle w:val="BulletNumb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6BF71F6"/>
    <w:multiLevelType w:val="hybridMultilevel"/>
    <w:tmpl w:val="DA0810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5E35FB"/>
    <w:multiLevelType w:val="hybridMultilevel"/>
    <w:tmpl w:val="2946B0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4A3AE0"/>
    <w:multiLevelType w:val="hybridMultilevel"/>
    <w:tmpl w:val="C3DEB1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7A030A"/>
    <w:multiLevelType w:val="hybridMultilevel"/>
    <w:tmpl w:val="EEBC35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167713"/>
    <w:multiLevelType w:val="hybridMultilevel"/>
    <w:tmpl w:val="A71082AA"/>
    <w:lvl w:ilvl="0" w:tplc="C0ECBF3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7"/>
  </w:num>
  <w:num w:numId="3">
    <w:abstractNumId w:val="0"/>
    <w:lvlOverride w:ilvl="0">
      <w:startOverride w:val="1"/>
    </w:lvlOverride>
  </w:num>
  <w:num w:numId="4">
    <w:abstractNumId w:val="14"/>
  </w:num>
  <w:num w:numId="5">
    <w:abstractNumId w:val="12"/>
  </w:num>
  <w:num w:numId="6">
    <w:abstractNumId w:val="6"/>
  </w:num>
  <w:num w:numId="7">
    <w:abstractNumId w:val="3"/>
  </w:num>
  <w:num w:numId="8">
    <w:abstractNumId w:val="19"/>
  </w:num>
  <w:num w:numId="9">
    <w:abstractNumId w:val="10"/>
  </w:num>
  <w:num w:numId="10">
    <w:abstractNumId w:val="8"/>
  </w:num>
  <w:num w:numId="11">
    <w:abstractNumId w:val="16"/>
  </w:num>
  <w:num w:numId="12">
    <w:abstractNumId w:val="11"/>
  </w:num>
  <w:num w:numId="13">
    <w:abstractNumId w:val="1"/>
  </w:num>
  <w:num w:numId="14">
    <w:abstractNumId w:val="4"/>
  </w:num>
  <w:num w:numId="15">
    <w:abstractNumId w:val="7"/>
  </w:num>
  <w:num w:numId="16">
    <w:abstractNumId w:val="2"/>
  </w:num>
  <w:num w:numId="17">
    <w:abstractNumId w:val="15"/>
  </w:num>
  <w:num w:numId="18">
    <w:abstractNumId w:val="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0C"/>
    <w:rsid w:val="000120B0"/>
    <w:rsid w:val="000200DC"/>
    <w:rsid w:val="00251A47"/>
    <w:rsid w:val="00433FC7"/>
    <w:rsid w:val="005373F7"/>
    <w:rsid w:val="0076232E"/>
    <w:rsid w:val="00813846"/>
    <w:rsid w:val="0090229A"/>
    <w:rsid w:val="00922161"/>
    <w:rsid w:val="00B3379D"/>
    <w:rsid w:val="00BB3345"/>
    <w:rsid w:val="00DE1951"/>
    <w:rsid w:val="00E17B0C"/>
    <w:rsid w:val="00F12697"/>
    <w:rsid w:val="00F82F87"/>
    <w:rsid w:val="00FA02F0"/>
    <w:rsid w:val="00FA2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4665"/>
  <w15:chartTrackingRefBased/>
  <w15:docId w15:val="{058EB1A0-9EF1-4248-B7BB-9560ED29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16"/>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232E"/>
    <w:pPr>
      <w:spacing w:after="0" w:line="276" w:lineRule="auto"/>
      <w:jc w:val="both"/>
      <w:outlineLvl w:val="1"/>
    </w:pPr>
    <w:rPr>
      <w:rFonts w:asciiTheme="minorHAnsi" w:eastAsia="Times New Roman" w:hAnsiTheme="minorHAnsi" w:cstheme="minorHAnsi"/>
      <w:b/>
      <w:color w:val="000000"/>
      <w:kern w:val="28"/>
      <w:sz w:val="22"/>
      <w:u w:val="single"/>
      <w:lang w:eastAsia="en-AU"/>
    </w:rPr>
  </w:style>
  <w:style w:type="paragraph" w:styleId="Heading3">
    <w:name w:val="heading 3"/>
    <w:basedOn w:val="Normal"/>
    <w:next w:val="Normal"/>
    <w:link w:val="Heading3Char"/>
    <w:uiPriority w:val="9"/>
    <w:semiHidden/>
    <w:unhideWhenUsed/>
    <w:qFormat/>
    <w:rsid w:val="007623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2"/>
    <w:basedOn w:val="Normal"/>
    <w:link w:val="ListParagraphChar"/>
    <w:uiPriority w:val="34"/>
    <w:qFormat/>
    <w:rsid w:val="00E17B0C"/>
    <w:pPr>
      <w:ind w:left="720"/>
      <w:contextualSpacing/>
    </w:pPr>
  </w:style>
  <w:style w:type="table" w:styleId="TableGrid">
    <w:name w:val="Table Grid"/>
    <w:basedOn w:val="TableNormal"/>
    <w:uiPriority w:val="59"/>
    <w:rsid w:val="0076232E"/>
    <w:pPr>
      <w:spacing w:after="0" w:line="240" w:lineRule="auto"/>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6232E"/>
    <w:pPr>
      <w:numPr>
        <w:numId w:val="3"/>
      </w:numPr>
      <w:spacing w:after="180" w:line="240" w:lineRule="auto"/>
    </w:pPr>
    <w:rPr>
      <w:rFonts w:ascii="Arial" w:eastAsia="Times New Roman" w:hAnsi="Arial"/>
      <w:sz w:val="22"/>
      <w:szCs w:val="24"/>
      <w:lang w:eastAsia="en-AU"/>
    </w:rPr>
  </w:style>
  <w:style w:type="paragraph" w:styleId="BodyText">
    <w:name w:val="Body Text"/>
    <w:basedOn w:val="Normal"/>
    <w:link w:val="BodyTextChar"/>
    <w:autoRedefine/>
    <w:uiPriority w:val="1"/>
    <w:unhideWhenUsed/>
    <w:qFormat/>
    <w:rsid w:val="0076232E"/>
    <w:pPr>
      <w:spacing w:before="60" w:after="60" w:line="240" w:lineRule="auto"/>
    </w:pPr>
    <w:rPr>
      <w:rFonts w:eastAsia="Times New Roman"/>
      <w:noProof/>
      <w:sz w:val="22"/>
      <w:szCs w:val="24"/>
      <w:lang w:val="x-none"/>
    </w:rPr>
  </w:style>
  <w:style w:type="character" w:customStyle="1" w:styleId="BodyTextChar">
    <w:name w:val="Body Text Char"/>
    <w:basedOn w:val="DefaultParagraphFont"/>
    <w:link w:val="BodyText"/>
    <w:uiPriority w:val="1"/>
    <w:rsid w:val="0076232E"/>
    <w:rPr>
      <w:rFonts w:eastAsia="Times New Roman"/>
      <w:noProof/>
      <w:sz w:val="22"/>
      <w:szCs w:val="24"/>
      <w:lang w:val="x-none"/>
    </w:rPr>
  </w:style>
  <w:style w:type="character" w:styleId="Strong">
    <w:name w:val="Strong"/>
    <w:basedOn w:val="DefaultParagraphFont"/>
    <w:qFormat/>
    <w:rsid w:val="0076232E"/>
    <w:rPr>
      <w:rFonts w:asciiTheme="minorHAnsi" w:hAnsiTheme="minorHAnsi"/>
      <w:b/>
      <w:bCs/>
      <w:sz w:val="22"/>
    </w:rPr>
  </w:style>
  <w:style w:type="paragraph" w:styleId="Subtitle">
    <w:name w:val="Subtitle"/>
    <w:basedOn w:val="Normal"/>
    <w:next w:val="Normal"/>
    <w:link w:val="SubtitleChar"/>
    <w:autoRedefine/>
    <w:qFormat/>
    <w:rsid w:val="0076232E"/>
    <w:pPr>
      <w:spacing w:after="0" w:line="240" w:lineRule="auto"/>
      <w:jc w:val="center"/>
    </w:pPr>
    <w:rPr>
      <w:rFonts w:asciiTheme="majorHAnsi" w:eastAsia="Times New Roman" w:hAnsiTheme="majorHAnsi" w:cs="Arial"/>
      <w:smallCaps/>
      <w:sz w:val="44"/>
      <w:szCs w:val="24"/>
      <w:lang w:val="en-US"/>
    </w:rPr>
  </w:style>
  <w:style w:type="character" w:customStyle="1" w:styleId="SubtitleChar">
    <w:name w:val="Subtitle Char"/>
    <w:basedOn w:val="DefaultParagraphFont"/>
    <w:link w:val="Subtitle"/>
    <w:rsid w:val="0076232E"/>
    <w:rPr>
      <w:rFonts w:asciiTheme="majorHAnsi" w:eastAsia="Times New Roman" w:hAnsiTheme="majorHAnsi" w:cs="Arial"/>
      <w:smallCaps/>
      <w:sz w:val="44"/>
      <w:szCs w:val="24"/>
      <w:lang w:val="en-US"/>
    </w:rPr>
  </w:style>
  <w:style w:type="paragraph" w:styleId="Title">
    <w:name w:val="Title"/>
    <w:basedOn w:val="Normal"/>
    <w:next w:val="Normal"/>
    <w:link w:val="TitleChar"/>
    <w:autoRedefine/>
    <w:qFormat/>
    <w:rsid w:val="0076232E"/>
    <w:pPr>
      <w:spacing w:after="360" w:line="240" w:lineRule="auto"/>
      <w:contextualSpacing/>
      <w:jc w:val="center"/>
    </w:pPr>
    <w:rPr>
      <w:rFonts w:asciiTheme="majorHAnsi" w:eastAsiaTheme="majorEastAsia" w:hAnsiTheme="majorHAnsi" w:cstheme="majorBidi"/>
      <w:b/>
      <w:smallCaps/>
      <w:spacing w:val="-10"/>
      <w:kern w:val="28"/>
      <w:sz w:val="40"/>
      <w:szCs w:val="40"/>
      <w:lang w:val="en-US"/>
    </w:rPr>
  </w:style>
  <w:style w:type="character" w:customStyle="1" w:styleId="TitleChar">
    <w:name w:val="Title Char"/>
    <w:basedOn w:val="DefaultParagraphFont"/>
    <w:link w:val="Title"/>
    <w:rsid w:val="0076232E"/>
    <w:rPr>
      <w:rFonts w:asciiTheme="majorHAnsi" w:eastAsiaTheme="majorEastAsia" w:hAnsiTheme="majorHAnsi" w:cstheme="majorBidi"/>
      <w:b/>
      <w:smallCaps/>
      <w:spacing w:val="-10"/>
      <w:kern w:val="28"/>
      <w:sz w:val="40"/>
      <w:szCs w:val="40"/>
      <w:lang w:val="en-US"/>
    </w:rPr>
  </w:style>
  <w:style w:type="paragraph" w:customStyle="1" w:styleId="Subtitle2">
    <w:name w:val="Subtitle2"/>
    <w:basedOn w:val="Normal"/>
    <w:link w:val="Subtitle2Char"/>
    <w:qFormat/>
    <w:rsid w:val="0076232E"/>
    <w:pPr>
      <w:spacing w:after="0" w:line="240" w:lineRule="auto"/>
      <w:jc w:val="center"/>
    </w:pPr>
    <w:rPr>
      <w:rFonts w:asciiTheme="majorHAnsi" w:eastAsia="Times New Roman" w:hAnsiTheme="majorHAnsi" w:cs="Arial"/>
      <w:b/>
      <w:sz w:val="44"/>
      <w:szCs w:val="24"/>
      <w:lang w:val="en-US"/>
    </w:rPr>
  </w:style>
  <w:style w:type="paragraph" w:customStyle="1" w:styleId="BoldCaps">
    <w:name w:val="BoldCaps"/>
    <w:basedOn w:val="Normal"/>
    <w:link w:val="BoldCapsChar"/>
    <w:qFormat/>
    <w:rsid w:val="0076232E"/>
    <w:pPr>
      <w:spacing w:before="240" w:after="240" w:line="240" w:lineRule="auto"/>
      <w:ind w:left="-567" w:right="-291"/>
      <w:jc w:val="center"/>
    </w:pPr>
    <w:rPr>
      <w:rFonts w:asciiTheme="minorHAnsi" w:eastAsia="Times New Roman" w:hAnsiTheme="minorHAnsi" w:cs="Arial"/>
      <w:b/>
      <w:sz w:val="28"/>
      <w:szCs w:val="28"/>
      <w:lang w:val="en-US"/>
    </w:rPr>
  </w:style>
  <w:style w:type="character" w:customStyle="1" w:styleId="Subtitle2Char">
    <w:name w:val="Subtitle2 Char"/>
    <w:basedOn w:val="DefaultParagraphFont"/>
    <w:link w:val="Subtitle2"/>
    <w:rsid w:val="0076232E"/>
    <w:rPr>
      <w:rFonts w:asciiTheme="majorHAnsi" w:eastAsia="Times New Roman" w:hAnsiTheme="majorHAnsi" w:cs="Arial"/>
      <w:b/>
      <w:sz w:val="44"/>
      <w:szCs w:val="24"/>
      <w:lang w:val="en-US"/>
    </w:rPr>
  </w:style>
  <w:style w:type="paragraph" w:customStyle="1" w:styleId="BulletNumber">
    <w:name w:val="BulletNumber"/>
    <w:basedOn w:val="ListParagraph"/>
    <w:link w:val="BulletNumberChar"/>
    <w:qFormat/>
    <w:rsid w:val="0076232E"/>
    <w:pPr>
      <w:widowControl w:val="0"/>
      <w:numPr>
        <w:ilvl w:val="1"/>
        <w:numId w:val="4"/>
      </w:numPr>
      <w:spacing w:after="240" w:line="240" w:lineRule="auto"/>
      <w:ind w:left="567" w:hanging="567"/>
      <w:contextualSpacing w:val="0"/>
      <w:jc w:val="both"/>
    </w:pPr>
    <w:rPr>
      <w:rFonts w:eastAsia="Times New Roman" w:cs="Arial"/>
    </w:rPr>
  </w:style>
  <w:style w:type="character" w:customStyle="1" w:styleId="BoldCapsChar">
    <w:name w:val="BoldCaps Char"/>
    <w:basedOn w:val="DefaultParagraphFont"/>
    <w:link w:val="BoldCaps"/>
    <w:rsid w:val="0076232E"/>
    <w:rPr>
      <w:rFonts w:asciiTheme="minorHAnsi" w:eastAsia="Times New Roman" w:hAnsiTheme="minorHAnsi" w:cs="Arial"/>
      <w:b/>
      <w:sz w:val="28"/>
      <w:szCs w:val="28"/>
      <w:lang w:val="en-US"/>
    </w:rPr>
  </w:style>
  <w:style w:type="character" w:customStyle="1" w:styleId="ListParagraphChar">
    <w:name w:val="List Paragraph Char"/>
    <w:aliases w:val="Bullets2 Char"/>
    <w:basedOn w:val="DefaultParagraphFont"/>
    <w:link w:val="ListParagraph"/>
    <w:uiPriority w:val="34"/>
    <w:rsid w:val="0076232E"/>
  </w:style>
  <w:style w:type="character" w:customStyle="1" w:styleId="BulletNumberChar">
    <w:name w:val="BulletNumber Char"/>
    <w:basedOn w:val="ListParagraphChar"/>
    <w:link w:val="BulletNumber"/>
    <w:rsid w:val="0076232E"/>
    <w:rPr>
      <w:rFonts w:eastAsia="Times New Roman" w:cs="Arial"/>
    </w:rPr>
  </w:style>
  <w:style w:type="character" w:customStyle="1" w:styleId="Heading2Char">
    <w:name w:val="Heading 2 Char"/>
    <w:basedOn w:val="DefaultParagraphFont"/>
    <w:link w:val="Heading2"/>
    <w:uiPriority w:val="9"/>
    <w:rsid w:val="0076232E"/>
    <w:rPr>
      <w:rFonts w:asciiTheme="minorHAnsi" w:eastAsia="Times New Roman" w:hAnsiTheme="minorHAnsi" w:cstheme="minorHAnsi"/>
      <w:b/>
      <w:color w:val="000000"/>
      <w:kern w:val="28"/>
      <w:sz w:val="22"/>
      <w:u w:val="single"/>
      <w:lang w:eastAsia="en-AU"/>
    </w:rPr>
  </w:style>
  <w:style w:type="paragraph" w:customStyle="1" w:styleId="Bullets">
    <w:name w:val="Bullets"/>
    <w:basedOn w:val="ListParagraph"/>
    <w:link w:val="BulletsChar"/>
    <w:qFormat/>
    <w:rsid w:val="0076232E"/>
    <w:pPr>
      <w:numPr>
        <w:numId w:val="6"/>
      </w:numPr>
      <w:spacing w:after="0" w:line="240" w:lineRule="auto"/>
      <w:jc w:val="both"/>
    </w:pPr>
    <w:rPr>
      <w:rFonts w:asciiTheme="minorHAnsi" w:eastAsia="Times New Roman" w:hAnsiTheme="minorHAnsi"/>
      <w:kern w:val="28"/>
      <w:sz w:val="20"/>
      <w:szCs w:val="20"/>
      <w:lang w:eastAsia="en-AU"/>
    </w:rPr>
  </w:style>
  <w:style w:type="character" w:customStyle="1" w:styleId="BulletsChar">
    <w:name w:val="Bullets Char"/>
    <w:basedOn w:val="ListParagraphChar"/>
    <w:link w:val="Bullets"/>
    <w:rsid w:val="0076232E"/>
    <w:rPr>
      <w:rFonts w:asciiTheme="minorHAnsi" w:eastAsia="Times New Roman" w:hAnsiTheme="minorHAnsi"/>
      <w:kern w:val="28"/>
      <w:sz w:val="20"/>
      <w:szCs w:val="20"/>
      <w:lang w:eastAsia="en-AU"/>
    </w:rPr>
  </w:style>
  <w:style w:type="character" w:customStyle="1" w:styleId="Heading3Char">
    <w:name w:val="Heading 3 Char"/>
    <w:basedOn w:val="DefaultParagraphFont"/>
    <w:link w:val="Heading3"/>
    <w:uiPriority w:val="9"/>
    <w:rsid w:val="0076232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6232E"/>
    <w:pPr>
      <w:tabs>
        <w:tab w:val="center" w:pos="4513"/>
        <w:tab w:val="right" w:pos="9026"/>
      </w:tabs>
      <w:spacing w:after="0" w:line="240" w:lineRule="auto"/>
      <w:jc w:val="both"/>
    </w:pPr>
    <w:rPr>
      <w:rFonts w:asciiTheme="minorHAnsi" w:eastAsia="Times New Roman" w:hAnsiTheme="minorHAnsi"/>
      <w:color w:val="000000"/>
      <w:kern w:val="28"/>
      <w:sz w:val="20"/>
      <w:szCs w:val="20"/>
      <w:lang w:eastAsia="en-AU"/>
    </w:rPr>
  </w:style>
  <w:style w:type="character" w:customStyle="1" w:styleId="HeaderChar">
    <w:name w:val="Header Char"/>
    <w:basedOn w:val="DefaultParagraphFont"/>
    <w:link w:val="Header"/>
    <w:uiPriority w:val="99"/>
    <w:rsid w:val="0076232E"/>
    <w:rPr>
      <w:rFonts w:asciiTheme="minorHAnsi" w:eastAsia="Times New Roman" w:hAnsiTheme="minorHAnsi"/>
      <w:color w:val="000000"/>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5CDEA4-B9FE-40F1-8904-1A8D8ED252E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AU"/>
        </a:p>
      </dgm:t>
    </dgm:pt>
    <dgm:pt modelId="{D56D19AF-8412-4D53-BCCE-F610EF4CFFB8}">
      <dgm:prSet phldrT="[Text]"/>
      <dgm:spPr/>
      <dgm:t>
        <a:bodyPr/>
        <a:lstStyle/>
        <a:p>
          <a:r>
            <a:rPr lang="en-AU"/>
            <a:t>Customer Service Officers x 2</a:t>
          </a:r>
        </a:p>
      </dgm:t>
    </dgm:pt>
    <dgm:pt modelId="{070F1FA6-0754-4593-B412-174A9E2F31D5}" type="parTrans" cxnId="{D6E62794-1A32-445B-9CC5-949E7407D75F}">
      <dgm:prSet/>
      <dgm:spPr/>
      <dgm:t>
        <a:bodyPr/>
        <a:lstStyle/>
        <a:p>
          <a:endParaRPr lang="en-AU"/>
        </a:p>
      </dgm:t>
    </dgm:pt>
    <dgm:pt modelId="{C3ED90F0-28E6-4E6E-8836-B6F58E88038D}" type="sibTrans" cxnId="{D6E62794-1A32-445B-9CC5-949E7407D75F}">
      <dgm:prSet/>
      <dgm:spPr/>
      <dgm:t>
        <a:bodyPr/>
        <a:lstStyle/>
        <a:p>
          <a:endParaRPr lang="en-AU"/>
        </a:p>
      </dgm:t>
    </dgm:pt>
    <dgm:pt modelId="{FADAF65D-2AB9-4689-8C67-6B80CD5B1766}">
      <dgm:prSet phldrT="[Text]"/>
      <dgm:spPr/>
      <dgm:t>
        <a:bodyPr/>
        <a:lstStyle/>
        <a:p>
          <a:r>
            <a:rPr lang="en-AU"/>
            <a:t>Finance Officer</a:t>
          </a:r>
        </a:p>
      </dgm:t>
    </dgm:pt>
    <dgm:pt modelId="{13652561-3284-46C5-9B78-109B7D7FCA9E}" type="parTrans" cxnId="{56EA2088-5E03-4B2A-B589-5FAD605C824D}">
      <dgm:prSet/>
      <dgm:spPr/>
      <dgm:t>
        <a:bodyPr/>
        <a:lstStyle/>
        <a:p>
          <a:endParaRPr lang="en-AU"/>
        </a:p>
      </dgm:t>
    </dgm:pt>
    <dgm:pt modelId="{EB394DF6-8E8B-47F0-A7D7-0D01052FF56D}" type="sibTrans" cxnId="{56EA2088-5E03-4B2A-B589-5FAD605C824D}">
      <dgm:prSet/>
      <dgm:spPr/>
      <dgm:t>
        <a:bodyPr/>
        <a:lstStyle/>
        <a:p>
          <a:endParaRPr lang="en-AU"/>
        </a:p>
      </dgm:t>
    </dgm:pt>
    <dgm:pt modelId="{3998FB1D-AD63-4AF8-ACC4-5FC156D64459}">
      <dgm:prSet phldrT="[Text]"/>
      <dgm:spPr/>
      <dgm:t>
        <a:bodyPr/>
        <a:lstStyle/>
        <a:p>
          <a:r>
            <a:rPr lang="en-AU"/>
            <a:t>Accounts Payable Officer</a:t>
          </a:r>
        </a:p>
      </dgm:t>
    </dgm:pt>
    <dgm:pt modelId="{D055A97C-72B4-48A4-977F-E741AAFA411B}" type="parTrans" cxnId="{FBFABA2B-124C-4215-AF99-991E5B602BD8}">
      <dgm:prSet/>
      <dgm:spPr/>
      <dgm:t>
        <a:bodyPr/>
        <a:lstStyle/>
        <a:p>
          <a:endParaRPr lang="en-AU"/>
        </a:p>
      </dgm:t>
    </dgm:pt>
    <dgm:pt modelId="{43B6ED30-679D-4277-8F92-9C441F735195}" type="sibTrans" cxnId="{FBFABA2B-124C-4215-AF99-991E5B602BD8}">
      <dgm:prSet/>
      <dgm:spPr/>
      <dgm:t>
        <a:bodyPr/>
        <a:lstStyle/>
        <a:p>
          <a:endParaRPr lang="en-AU"/>
        </a:p>
      </dgm:t>
    </dgm:pt>
    <dgm:pt modelId="{06129539-7249-4EE7-9AC0-8561FBDCF4BD}">
      <dgm:prSet phldrT="[Text]"/>
      <dgm:spPr/>
      <dgm:t>
        <a:bodyPr/>
        <a:lstStyle/>
        <a:p>
          <a:r>
            <a:rPr lang="en-AU"/>
            <a:t>Payroll Officer</a:t>
          </a:r>
        </a:p>
      </dgm:t>
    </dgm:pt>
    <dgm:pt modelId="{5B1CFD03-D7E2-4008-8D68-31D9AF6BCEEF}" type="parTrans" cxnId="{4D8E240F-FFFE-46A7-9FB9-7E970381DE67}">
      <dgm:prSet/>
      <dgm:spPr/>
      <dgm:t>
        <a:bodyPr/>
        <a:lstStyle/>
        <a:p>
          <a:endParaRPr lang="en-AU"/>
        </a:p>
      </dgm:t>
    </dgm:pt>
    <dgm:pt modelId="{673E9A19-0641-4E79-9D8F-B4E367ADA92E}" type="sibTrans" cxnId="{4D8E240F-FFFE-46A7-9FB9-7E970381DE67}">
      <dgm:prSet/>
      <dgm:spPr/>
      <dgm:t>
        <a:bodyPr/>
        <a:lstStyle/>
        <a:p>
          <a:endParaRPr lang="en-AU"/>
        </a:p>
      </dgm:t>
    </dgm:pt>
    <dgm:pt modelId="{4AAA9AA9-6E7D-4C03-85CE-9538B94CBEC6}">
      <dgm:prSet phldrT="[Text]"/>
      <dgm:spPr/>
      <dgm:t>
        <a:bodyPr/>
        <a:lstStyle/>
        <a:p>
          <a:r>
            <a:rPr lang="en-AU"/>
            <a:t>ITC Officer</a:t>
          </a:r>
        </a:p>
      </dgm:t>
    </dgm:pt>
    <dgm:pt modelId="{8B24DD04-835C-4F08-A64F-BDF021BF1E7F}" type="parTrans" cxnId="{BEAE3731-DD81-4335-8C49-2471A43E03B7}">
      <dgm:prSet/>
      <dgm:spPr/>
      <dgm:t>
        <a:bodyPr/>
        <a:lstStyle/>
        <a:p>
          <a:endParaRPr lang="en-AU"/>
        </a:p>
      </dgm:t>
    </dgm:pt>
    <dgm:pt modelId="{D210578E-574E-414D-8B60-1C508EB42B15}" type="sibTrans" cxnId="{BEAE3731-DD81-4335-8C49-2471A43E03B7}">
      <dgm:prSet/>
      <dgm:spPr/>
      <dgm:t>
        <a:bodyPr/>
        <a:lstStyle/>
        <a:p>
          <a:endParaRPr lang="en-AU"/>
        </a:p>
      </dgm:t>
    </dgm:pt>
    <dgm:pt modelId="{BA18ED06-9B68-4338-8CDF-08F48A4ED76C}">
      <dgm:prSet/>
      <dgm:spPr/>
      <dgm:t>
        <a:bodyPr/>
        <a:lstStyle/>
        <a:p>
          <a:r>
            <a:rPr lang="en-AU"/>
            <a:t>Stores Officer</a:t>
          </a:r>
        </a:p>
      </dgm:t>
    </dgm:pt>
    <dgm:pt modelId="{9B0D3314-EBA6-4D27-9956-1F6F0CA67772}" type="parTrans" cxnId="{CF4F45E1-5FC4-4FEE-A885-7ADC5FF37DC1}">
      <dgm:prSet/>
      <dgm:spPr/>
    </dgm:pt>
    <dgm:pt modelId="{72CEDADD-E521-467E-A6C2-FD706DCC2902}" type="sibTrans" cxnId="{CF4F45E1-5FC4-4FEE-A885-7ADC5FF37DC1}">
      <dgm:prSet/>
      <dgm:spPr/>
    </dgm:pt>
    <dgm:pt modelId="{605A263C-F92F-40CE-9DED-F225CFE88860}">
      <dgm:prSet/>
      <dgm:spPr/>
      <dgm:t>
        <a:bodyPr/>
        <a:lstStyle/>
        <a:p>
          <a:r>
            <a:rPr lang="en-AU"/>
            <a:t>Records and Complaints Coordinator</a:t>
          </a:r>
        </a:p>
      </dgm:t>
    </dgm:pt>
    <dgm:pt modelId="{A082BF82-A2AC-4A41-A571-3D97C2D7CFD1}" type="parTrans" cxnId="{8E3DA168-155C-4C2F-8567-BBD10E9744A9}">
      <dgm:prSet/>
      <dgm:spPr/>
    </dgm:pt>
    <dgm:pt modelId="{75DAF19C-B2D5-45DD-AD45-58BFCE66EEC2}" type="sibTrans" cxnId="{8E3DA168-155C-4C2F-8567-BBD10E9744A9}">
      <dgm:prSet/>
      <dgm:spPr/>
    </dgm:pt>
    <dgm:pt modelId="{1BABD9C2-8446-490F-B647-13AAA7B00AA6}" type="pres">
      <dgm:prSet presAssocID="{CA5CDEA4-B9FE-40F1-8904-1A8D8ED252E5}" presName="diagram" presStyleCnt="0">
        <dgm:presLayoutVars>
          <dgm:dir/>
          <dgm:resizeHandles val="exact"/>
        </dgm:presLayoutVars>
      </dgm:prSet>
      <dgm:spPr/>
      <dgm:t>
        <a:bodyPr/>
        <a:lstStyle/>
        <a:p>
          <a:endParaRPr lang="en-AU"/>
        </a:p>
      </dgm:t>
    </dgm:pt>
    <dgm:pt modelId="{D0F18152-46D4-46A6-BC9B-56BE40907DCC}" type="pres">
      <dgm:prSet presAssocID="{D56D19AF-8412-4D53-BCCE-F610EF4CFFB8}" presName="node" presStyleLbl="node1" presStyleIdx="0" presStyleCnt="7">
        <dgm:presLayoutVars>
          <dgm:bulletEnabled val="1"/>
        </dgm:presLayoutVars>
      </dgm:prSet>
      <dgm:spPr/>
      <dgm:t>
        <a:bodyPr/>
        <a:lstStyle/>
        <a:p>
          <a:endParaRPr lang="en-AU"/>
        </a:p>
      </dgm:t>
    </dgm:pt>
    <dgm:pt modelId="{CA2518BC-524A-49E6-BE49-10267E56AAAB}" type="pres">
      <dgm:prSet presAssocID="{C3ED90F0-28E6-4E6E-8836-B6F58E88038D}" presName="sibTrans" presStyleCnt="0"/>
      <dgm:spPr/>
    </dgm:pt>
    <dgm:pt modelId="{07588294-3197-44E3-B261-554B99E6A285}" type="pres">
      <dgm:prSet presAssocID="{FADAF65D-2AB9-4689-8C67-6B80CD5B1766}" presName="node" presStyleLbl="node1" presStyleIdx="1" presStyleCnt="7">
        <dgm:presLayoutVars>
          <dgm:bulletEnabled val="1"/>
        </dgm:presLayoutVars>
      </dgm:prSet>
      <dgm:spPr/>
      <dgm:t>
        <a:bodyPr/>
        <a:lstStyle/>
        <a:p>
          <a:endParaRPr lang="en-AU"/>
        </a:p>
      </dgm:t>
    </dgm:pt>
    <dgm:pt modelId="{ED104F5A-6CC9-4D59-8B64-92D659A42278}" type="pres">
      <dgm:prSet presAssocID="{EB394DF6-8E8B-47F0-A7D7-0D01052FF56D}" presName="sibTrans" presStyleCnt="0"/>
      <dgm:spPr/>
    </dgm:pt>
    <dgm:pt modelId="{437B8E67-D51E-42D7-BB5A-5AD333B1F4F8}" type="pres">
      <dgm:prSet presAssocID="{3998FB1D-AD63-4AF8-ACC4-5FC156D64459}" presName="node" presStyleLbl="node1" presStyleIdx="2" presStyleCnt="7">
        <dgm:presLayoutVars>
          <dgm:bulletEnabled val="1"/>
        </dgm:presLayoutVars>
      </dgm:prSet>
      <dgm:spPr/>
      <dgm:t>
        <a:bodyPr/>
        <a:lstStyle/>
        <a:p>
          <a:endParaRPr lang="en-AU"/>
        </a:p>
      </dgm:t>
    </dgm:pt>
    <dgm:pt modelId="{6DA242C2-5710-4EA5-A2FA-EDC235DBE0DD}" type="pres">
      <dgm:prSet presAssocID="{43B6ED30-679D-4277-8F92-9C441F735195}" presName="sibTrans" presStyleCnt="0"/>
      <dgm:spPr/>
    </dgm:pt>
    <dgm:pt modelId="{EA1265D8-E8FD-4ECD-A005-5B70D4CE56D2}" type="pres">
      <dgm:prSet presAssocID="{BA18ED06-9B68-4338-8CDF-08F48A4ED76C}" presName="node" presStyleLbl="node1" presStyleIdx="3" presStyleCnt="7">
        <dgm:presLayoutVars>
          <dgm:bulletEnabled val="1"/>
        </dgm:presLayoutVars>
      </dgm:prSet>
      <dgm:spPr/>
      <dgm:t>
        <a:bodyPr/>
        <a:lstStyle/>
        <a:p>
          <a:endParaRPr lang="en-AU"/>
        </a:p>
      </dgm:t>
    </dgm:pt>
    <dgm:pt modelId="{3457486B-DB0D-4A30-B788-433ECB9ED039}" type="pres">
      <dgm:prSet presAssocID="{72CEDADD-E521-467E-A6C2-FD706DCC2902}" presName="sibTrans" presStyleCnt="0"/>
      <dgm:spPr/>
    </dgm:pt>
    <dgm:pt modelId="{3D9BDDEA-67CE-458F-AE6C-4E340076E133}" type="pres">
      <dgm:prSet presAssocID="{605A263C-F92F-40CE-9DED-F225CFE88860}" presName="node" presStyleLbl="node1" presStyleIdx="4" presStyleCnt="7">
        <dgm:presLayoutVars>
          <dgm:bulletEnabled val="1"/>
        </dgm:presLayoutVars>
      </dgm:prSet>
      <dgm:spPr/>
      <dgm:t>
        <a:bodyPr/>
        <a:lstStyle/>
        <a:p>
          <a:endParaRPr lang="en-AU"/>
        </a:p>
      </dgm:t>
    </dgm:pt>
    <dgm:pt modelId="{2438077B-5166-41BC-B0FD-8294AE03C76B}" type="pres">
      <dgm:prSet presAssocID="{75DAF19C-B2D5-45DD-AD45-58BFCE66EEC2}" presName="sibTrans" presStyleCnt="0"/>
      <dgm:spPr/>
    </dgm:pt>
    <dgm:pt modelId="{704F2869-60F2-4E83-B894-6B565538017F}" type="pres">
      <dgm:prSet presAssocID="{06129539-7249-4EE7-9AC0-8561FBDCF4BD}" presName="node" presStyleLbl="node1" presStyleIdx="5" presStyleCnt="7">
        <dgm:presLayoutVars>
          <dgm:bulletEnabled val="1"/>
        </dgm:presLayoutVars>
      </dgm:prSet>
      <dgm:spPr/>
      <dgm:t>
        <a:bodyPr/>
        <a:lstStyle/>
        <a:p>
          <a:endParaRPr lang="en-AU"/>
        </a:p>
      </dgm:t>
    </dgm:pt>
    <dgm:pt modelId="{86EE5D8D-2CF2-40E8-8329-429D2BABAB6D}" type="pres">
      <dgm:prSet presAssocID="{673E9A19-0641-4E79-9D8F-B4E367ADA92E}" presName="sibTrans" presStyleCnt="0"/>
      <dgm:spPr/>
    </dgm:pt>
    <dgm:pt modelId="{458B3020-7F21-4923-A1E3-C8C5CB7B3297}" type="pres">
      <dgm:prSet presAssocID="{4AAA9AA9-6E7D-4C03-85CE-9538B94CBEC6}" presName="node" presStyleLbl="node1" presStyleIdx="6" presStyleCnt="7">
        <dgm:presLayoutVars>
          <dgm:bulletEnabled val="1"/>
        </dgm:presLayoutVars>
      </dgm:prSet>
      <dgm:spPr/>
      <dgm:t>
        <a:bodyPr/>
        <a:lstStyle/>
        <a:p>
          <a:endParaRPr lang="en-AU"/>
        </a:p>
      </dgm:t>
    </dgm:pt>
  </dgm:ptLst>
  <dgm:cxnLst>
    <dgm:cxn modelId="{5BF0001A-5884-4C34-8281-234A0F4A0475}" type="presOf" srcId="{3998FB1D-AD63-4AF8-ACC4-5FC156D64459}" destId="{437B8E67-D51E-42D7-BB5A-5AD333B1F4F8}" srcOrd="0" destOrd="0" presId="urn:microsoft.com/office/officeart/2005/8/layout/default"/>
    <dgm:cxn modelId="{0B8F9B2B-F619-4C87-A0D7-DD71E1F3C5FD}" type="presOf" srcId="{D56D19AF-8412-4D53-BCCE-F610EF4CFFB8}" destId="{D0F18152-46D4-46A6-BC9B-56BE40907DCC}" srcOrd="0" destOrd="0" presId="urn:microsoft.com/office/officeart/2005/8/layout/default"/>
    <dgm:cxn modelId="{8E3DA168-155C-4C2F-8567-BBD10E9744A9}" srcId="{CA5CDEA4-B9FE-40F1-8904-1A8D8ED252E5}" destId="{605A263C-F92F-40CE-9DED-F225CFE88860}" srcOrd="4" destOrd="0" parTransId="{A082BF82-A2AC-4A41-A571-3D97C2D7CFD1}" sibTransId="{75DAF19C-B2D5-45DD-AD45-58BFCE66EEC2}"/>
    <dgm:cxn modelId="{D6E62794-1A32-445B-9CC5-949E7407D75F}" srcId="{CA5CDEA4-B9FE-40F1-8904-1A8D8ED252E5}" destId="{D56D19AF-8412-4D53-BCCE-F610EF4CFFB8}" srcOrd="0" destOrd="0" parTransId="{070F1FA6-0754-4593-B412-174A9E2F31D5}" sibTransId="{C3ED90F0-28E6-4E6E-8836-B6F58E88038D}"/>
    <dgm:cxn modelId="{BEAE3731-DD81-4335-8C49-2471A43E03B7}" srcId="{CA5CDEA4-B9FE-40F1-8904-1A8D8ED252E5}" destId="{4AAA9AA9-6E7D-4C03-85CE-9538B94CBEC6}" srcOrd="6" destOrd="0" parTransId="{8B24DD04-835C-4F08-A64F-BDF021BF1E7F}" sibTransId="{D210578E-574E-414D-8B60-1C508EB42B15}"/>
    <dgm:cxn modelId="{56EA2088-5E03-4B2A-B589-5FAD605C824D}" srcId="{CA5CDEA4-B9FE-40F1-8904-1A8D8ED252E5}" destId="{FADAF65D-2AB9-4689-8C67-6B80CD5B1766}" srcOrd="1" destOrd="0" parTransId="{13652561-3284-46C5-9B78-109B7D7FCA9E}" sibTransId="{EB394DF6-8E8B-47F0-A7D7-0D01052FF56D}"/>
    <dgm:cxn modelId="{AE7545E2-E295-4D9E-88AF-C94CE2972F1D}" type="presOf" srcId="{BA18ED06-9B68-4338-8CDF-08F48A4ED76C}" destId="{EA1265D8-E8FD-4ECD-A005-5B70D4CE56D2}" srcOrd="0" destOrd="0" presId="urn:microsoft.com/office/officeart/2005/8/layout/default"/>
    <dgm:cxn modelId="{4D8E240F-FFFE-46A7-9FB9-7E970381DE67}" srcId="{CA5CDEA4-B9FE-40F1-8904-1A8D8ED252E5}" destId="{06129539-7249-4EE7-9AC0-8561FBDCF4BD}" srcOrd="5" destOrd="0" parTransId="{5B1CFD03-D7E2-4008-8D68-31D9AF6BCEEF}" sibTransId="{673E9A19-0641-4E79-9D8F-B4E367ADA92E}"/>
    <dgm:cxn modelId="{2D677077-F9BA-4BF1-9379-84ACCDC83CE8}" type="presOf" srcId="{CA5CDEA4-B9FE-40F1-8904-1A8D8ED252E5}" destId="{1BABD9C2-8446-490F-B647-13AAA7B00AA6}" srcOrd="0" destOrd="0" presId="urn:microsoft.com/office/officeart/2005/8/layout/default"/>
    <dgm:cxn modelId="{00BF7717-A86B-46ED-9E28-142533689479}" type="presOf" srcId="{FADAF65D-2AB9-4689-8C67-6B80CD5B1766}" destId="{07588294-3197-44E3-B261-554B99E6A285}" srcOrd="0" destOrd="0" presId="urn:microsoft.com/office/officeart/2005/8/layout/default"/>
    <dgm:cxn modelId="{9BF1AF93-F03C-4984-912D-BE6D6438CA3E}" type="presOf" srcId="{4AAA9AA9-6E7D-4C03-85CE-9538B94CBEC6}" destId="{458B3020-7F21-4923-A1E3-C8C5CB7B3297}" srcOrd="0" destOrd="0" presId="urn:microsoft.com/office/officeart/2005/8/layout/default"/>
    <dgm:cxn modelId="{CF4F45E1-5FC4-4FEE-A885-7ADC5FF37DC1}" srcId="{CA5CDEA4-B9FE-40F1-8904-1A8D8ED252E5}" destId="{BA18ED06-9B68-4338-8CDF-08F48A4ED76C}" srcOrd="3" destOrd="0" parTransId="{9B0D3314-EBA6-4D27-9956-1F6F0CA67772}" sibTransId="{72CEDADD-E521-467E-A6C2-FD706DCC2902}"/>
    <dgm:cxn modelId="{FBFABA2B-124C-4215-AF99-991E5B602BD8}" srcId="{CA5CDEA4-B9FE-40F1-8904-1A8D8ED252E5}" destId="{3998FB1D-AD63-4AF8-ACC4-5FC156D64459}" srcOrd="2" destOrd="0" parTransId="{D055A97C-72B4-48A4-977F-E741AAFA411B}" sibTransId="{43B6ED30-679D-4277-8F92-9C441F735195}"/>
    <dgm:cxn modelId="{3067B5A1-DDE4-4462-B78F-759363D08878}" type="presOf" srcId="{605A263C-F92F-40CE-9DED-F225CFE88860}" destId="{3D9BDDEA-67CE-458F-AE6C-4E340076E133}" srcOrd="0" destOrd="0" presId="urn:microsoft.com/office/officeart/2005/8/layout/default"/>
    <dgm:cxn modelId="{2B0C702E-AB6C-4A42-BFE0-2893C7A80023}" type="presOf" srcId="{06129539-7249-4EE7-9AC0-8561FBDCF4BD}" destId="{704F2869-60F2-4E83-B894-6B565538017F}" srcOrd="0" destOrd="0" presId="urn:microsoft.com/office/officeart/2005/8/layout/default"/>
    <dgm:cxn modelId="{FEC8B662-10F1-419D-B73B-7E89FD98DA08}" type="presParOf" srcId="{1BABD9C2-8446-490F-B647-13AAA7B00AA6}" destId="{D0F18152-46D4-46A6-BC9B-56BE40907DCC}" srcOrd="0" destOrd="0" presId="urn:microsoft.com/office/officeart/2005/8/layout/default"/>
    <dgm:cxn modelId="{6696516C-FF24-4FFF-85CD-AB4B39D81DD8}" type="presParOf" srcId="{1BABD9C2-8446-490F-B647-13AAA7B00AA6}" destId="{CA2518BC-524A-49E6-BE49-10267E56AAAB}" srcOrd="1" destOrd="0" presId="urn:microsoft.com/office/officeart/2005/8/layout/default"/>
    <dgm:cxn modelId="{FA165786-EB84-4D4C-BDAB-6D37E3C5B214}" type="presParOf" srcId="{1BABD9C2-8446-490F-B647-13AAA7B00AA6}" destId="{07588294-3197-44E3-B261-554B99E6A285}" srcOrd="2" destOrd="0" presId="urn:microsoft.com/office/officeart/2005/8/layout/default"/>
    <dgm:cxn modelId="{75A063E0-A2DC-49D0-A8AC-630090583F4C}" type="presParOf" srcId="{1BABD9C2-8446-490F-B647-13AAA7B00AA6}" destId="{ED104F5A-6CC9-4D59-8B64-92D659A42278}" srcOrd="3" destOrd="0" presId="urn:microsoft.com/office/officeart/2005/8/layout/default"/>
    <dgm:cxn modelId="{EAB76BFF-04EF-40E1-AA89-BA76A89F1723}" type="presParOf" srcId="{1BABD9C2-8446-490F-B647-13AAA7B00AA6}" destId="{437B8E67-D51E-42D7-BB5A-5AD333B1F4F8}" srcOrd="4" destOrd="0" presId="urn:microsoft.com/office/officeart/2005/8/layout/default"/>
    <dgm:cxn modelId="{15CEB048-AE7B-4B3C-9E58-02F08549C1C2}" type="presParOf" srcId="{1BABD9C2-8446-490F-B647-13AAA7B00AA6}" destId="{6DA242C2-5710-4EA5-A2FA-EDC235DBE0DD}" srcOrd="5" destOrd="0" presId="urn:microsoft.com/office/officeart/2005/8/layout/default"/>
    <dgm:cxn modelId="{9ABD1778-53B6-4B4A-83A7-CD5D9E925EAA}" type="presParOf" srcId="{1BABD9C2-8446-490F-B647-13AAA7B00AA6}" destId="{EA1265D8-E8FD-4ECD-A005-5B70D4CE56D2}" srcOrd="6" destOrd="0" presId="urn:microsoft.com/office/officeart/2005/8/layout/default"/>
    <dgm:cxn modelId="{654C71DD-0305-4F37-AA4E-1322706167FC}" type="presParOf" srcId="{1BABD9C2-8446-490F-B647-13AAA7B00AA6}" destId="{3457486B-DB0D-4A30-B788-433ECB9ED039}" srcOrd="7" destOrd="0" presId="urn:microsoft.com/office/officeart/2005/8/layout/default"/>
    <dgm:cxn modelId="{065A3277-747A-4661-B83F-3172AAB82CF4}" type="presParOf" srcId="{1BABD9C2-8446-490F-B647-13AAA7B00AA6}" destId="{3D9BDDEA-67CE-458F-AE6C-4E340076E133}" srcOrd="8" destOrd="0" presId="urn:microsoft.com/office/officeart/2005/8/layout/default"/>
    <dgm:cxn modelId="{A796E781-67CC-4F75-B0BE-CF09965132E7}" type="presParOf" srcId="{1BABD9C2-8446-490F-B647-13AAA7B00AA6}" destId="{2438077B-5166-41BC-B0FD-8294AE03C76B}" srcOrd="9" destOrd="0" presId="urn:microsoft.com/office/officeart/2005/8/layout/default"/>
    <dgm:cxn modelId="{A30DE3EB-39F0-4386-8B9A-03C989440640}" type="presParOf" srcId="{1BABD9C2-8446-490F-B647-13AAA7B00AA6}" destId="{704F2869-60F2-4E83-B894-6B565538017F}" srcOrd="10" destOrd="0" presId="urn:microsoft.com/office/officeart/2005/8/layout/default"/>
    <dgm:cxn modelId="{215DFA72-74D9-4128-B7C7-1C21EB9E0BDE}" type="presParOf" srcId="{1BABD9C2-8446-490F-B647-13AAA7B00AA6}" destId="{86EE5D8D-2CF2-40E8-8329-429D2BABAB6D}" srcOrd="11" destOrd="0" presId="urn:microsoft.com/office/officeart/2005/8/layout/default"/>
    <dgm:cxn modelId="{83C7AAC9-C7A3-48C7-B519-14600A9D3B2D}" type="presParOf" srcId="{1BABD9C2-8446-490F-B647-13AAA7B00AA6}" destId="{458B3020-7F21-4923-A1E3-C8C5CB7B3297}" srcOrd="12"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F18152-46D4-46A6-BC9B-56BE40907DCC}">
      <dsp:nvSpPr>
        <dsp:cNvPr id="0" name=""/>
        <dsp:cNvSpPr/>
      </dsp:nvSpPr>
      <dsp:spPr>
        <a:xfrm>
          <a:off x="184308" y="892"/>
          <a:ext cx="1599307" cy="9595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t>Customer Service Officers x 2</a:t>
          </a:r>
        </a:p>
      </dsp:txBody>
      <dsp:txXfrm>
        <a:off x="184308" y="892"/>
        <a:ext cx="1599307" cy="959584"/>
      </dsp:txXfrm>
    </dsp:sp>
    <dsp:sp modelId="{07588294-3197-44E3-B261-554B99E6A285}">
      <dsp:nvSpPr>
        <dsp:cNvPr id="0" name=""/>
        <dsp:cNvSpPr/>
      </dsp:nvSpPr>
      <dsp:spPr>
        <a:xfrm>
          <a:off x="1943546" y="892"/>
          <a:ext cx="1599307" cy="9595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t>Finance Officer</a:t>
          </a:r>
        </a:p>
      </dsp:txBody>
      <dsp:txXfrm>
        <a:off x="1943546" y="892"/>
        <a:ext cx="1599307" cy="959584"/>
      </dsp:txXfrm>
    </dsp:sp>
    <dsp:sp modelId="{437B8E67-D51E-42D7-BB5A-5AD333B1F4F8}">
      <dsp:nvSpPr>
        <dsp:cNvPr id="0" name=""/>
        <dsp:cNvSpPr/>
      </dsp:nvSpPr>
      <dsp:spPr>
        <a:xfrm>
          <a:off x="3702784" y="892"/>
          <a:ext cx="1599307" cy="9595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t>Accounts Payable Officer</a:t>
          </a:r>
        </a:p>
      </dsp:txBody>
      <dsp:txXfrm>
        <a:off x="3702784" y="892"/>
        <a:ext cx="1599307" cy="959584"/>
      </dsp:txXfrm>
    </dsp:sp>
    <dsp:sp modelId="{EA1265D8-E8FD-4ECD-A005-5B70D4CE56D2}">
      <dsp:nvSpPr>
        <dsp:cNvPr id="0" name=""/>
        <dsp:cNvSpPr/>
      </dsp:nvSpPr>
      <dsp:spPr>
        <a:xfrm>
          <a:off x="184308" y="1120407"/>
          <a:ext cx="1599307" cy="9595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t>Stores Officer</a:t>
          </a:r>
        </a:p>
      </dsp:txBody>
      <dsp:txXfrm>
        <a:off x="184308" y="1120407"/>
        <a:ext cx="1599307" cy="959584"/>
      </dsp:txXfrm>
    </dsp:sp>
    <dsp:sp modelId="{3D9BDDEA-67CE-458F-AE6C-4E340076E133}">
      <dsp:nvSpPr>
        <dsp:cNvPr id="0" name=""/>
        <dsp:cNvSpPr/>
      </dsp:nvSpPr>
      <dsp:spPr>
        <a:xfrm>
          <a:off x="1943546" y="1120407"/>
          <a:ext cx="1599307" cy="9595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t>Records and Complaints Coordinator</a:t>
          </a:r>
        </a:p>
      </dsp:txBody>
      <dsp:txXfrm>
        <a:off x="1943546" y="1120407"/>
        <a:ext cx="1599307" cy="959584"/>
      </dsp:txXfrm>
    </dsp:sp>
    <dsp:sp modelId="{704F2869-60F2-4E83-B894-6B565538017F}">
      <dsp:nvSpPr>
        <dsp:cNvPr id="0" name=""/>
        <dsp:cNvSpPr/>
      </dsp:nvSpPr>
      <dsp:spPr>
        <a:xfrm>
          <a:off x="3702784" y="1120407"/>
          <a:ext cx="1599307" cy="9595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t>Payroll Officer</a:t>
          </a:r>
        </a:p>
      </dsp:txBody>
      <dsp:txXfrm>
        <a:off x="3702784" y="1120407"/>
        <a:ext cx="1599307" cy="959584"/>
      </dsp:txXfrm>
    </dsp:sp>
    <dsp:sp modelId="{458B3020-7F21-4923-A1E3-C8C5CB7B3297}">
      <dsp:nvSpPr>
        <dsp:cNvPr id="0" name=""/>
        <dsp:cNvSpPr/>
      </dsp:nvSpPr>
      <dsp:spPr>
        <a:xfrm>
          <a:off x="1943546" y="2239922"/>
          <a:ext cx="1599307" cy="9595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t>ITC Officer</a:t>
          </a:r>
        </a:p>
      </dsp:txBody>
      <dsp:txXfrm>
        <a:off x="1943546" y="2239922"/>
        <a:ext cx="1599307" cy="95958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3193</Words>
  <Characters>18205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 Oliver Pring</dc:creator>
  <cp:keywords/>
  <dc:description/>
  <cp:lastModifiedBy>HRTA - Kathy Nash</cp:lastModifiedBy>
  <cp:revision>2</cp:revision>
  <dcterms:created xsi:type="dcterms:W3CDTF">2017-05-17T03:49:00Z</dcterms:created>
  <dcterms:modified xsi:type="dcterms:W3CDTF">2017-05-17T03:49:00Z</dcterms:modified>
</cp:coreProperties>
</file>