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332E" w14:textId="77777777" w:rsidR="00B9174D" w:rsidRDefault="00B9174D" w:rsidP="00B9174D">
      <w:pPr>
        <w:pStyle w:val="Heading2"/>
        <w:spacing w:before="120" w:after="120"/>
        <w:jc w:val="center"/>
        <w:rPr>
          <w:rFonts w:asciiTheme="minorHAnsi" w:hAnsiTheme="minorHAnsi" w:cstheme="minorHAnsi"/>
          <w:sz w:val="40"/>
          <w:szCs w:val="40"/>
        </w:rPr>
      </w:pPr>
    </w:p>
    <w:p w14:paraId="140C8085" w14:textId="3A10572F" w:rsidR="00F569F5" w:rsidRPr="00C35F3D" w:rsidRDefault="00B9174D" w:rsidP="00B9174D">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r w:rsidR="006A7992">
        <w:rPr>
          <w:rFonts w:asciiTheme="minorHAnsi" w:hAnsiTheme="minorHAnsi" w:cstheme="minorHAnsi"/>
          <w:sz w:val="40"/>
          <w:szCs w:val="40"/>
        </w:rPr>
        <w:t>Environmental Health Officer</w:t>
      </w:r>
    </w:p>
    <w:p w14:paraId="7C440D04" w14:textId="2B5B1706" w:rsidR="00C35F3D" w:rsidRDefault="00C35F3D" w:rsidP="00C35F3D">
      <w:pPr>
        <w:spacing w:before="240" w:line="276" w:lineRule="auto"/>
        <w:rPr>
          <w:rFonts w:cstheme="minorHAnsi"/>
          <w:sz w:val="22"/>
          <w:szCs w:val="22"/>
        </w:rPr>
      </w:pPr>
      <w:r>
        <w:rPr>
          <w:rFonts w:cstheme="minorHAnsi"/>
          <w:b/>
          <w:sz w:val="22"/>
          <w:szCs w:val="22"/>
        </w:rPr>
        <w:t>PRIMARY ROLE STATEMENT</w:t>
      </w:r>
    </w:p>
    <w:p w14:paraId="3EAB27DD" w14:textId="0C964790" w:rsidR="00F569F5" w:rsidRPr="00833AE9" w:rsidRDefault="00F569F5" w:rsidP="00B9174D">
      <w:pPr>
        <w:spacing w:line="276" w:lineRule="auto"/>
        <w:jc w:val="both"/>
        <w:rPr>
          <w:rFonts w:cstheme="minorHAnsi"/>
          <w:sz w:val="22"/>
          <w:szCs w:val="22"/>
        </w:rPr>
      </w:pPr>
      <w:r w:rsidRPr="00833AE9">
        <w:rPr>
          <w:rFonts w:cstheme="minorHAnsi"/>
          <w:sz w:val="22"/>
          <w:szCs w:val="22"/>
        </w:rPr>
        <w:t>Our purpose is to provide valuable services that strengthen and support the Cumberland Community.</w:t>
      </w:r>
    </w:p>
    <w:p w14:paraId="47250FF1" w14:textId="24DAB2BE" w:rsidR="00F569F5" w:rsidRPr="00833AE9" w:rsidRDefault="00F569F5" w:rsidP="00B9174D">
      <w:pPr>
        <w:spacing w:before="60" w:after="60" w:line="276" w:lineRule="auto"/>
        <w:jc w:val="both"/>
        <w:rPr>
          <w:rFonts w:cstheme="minorHAnsi"/>
          <w:sz w:val="22"/>
          <w:szCs w:val="22"/>
        </w:rPr>
      </w:pPr>
      <w:r w:rsidRPr="00833AE9">
        <w:rPr>
          <w:rFonts w:cstheme="minorHAnsi"/>
          <w:sz w:val="22"/>
          <w:szCs w:val="22"/>
        </w:rPr>
        <w:t xml:space="preserve">Decisions, actions and behaviours are governed by our </w:t>
      </w:r>
      <w:r w:rsidR="00B1767B" w:rsidRPr="00833AE9">
        <w:rPr>
          <w:rFonts w:cstheme="minorHAnsi"/>
          <w:sz w:val="22"/>
          <w:szCs w:val="22"/>
        </w:rPr>
        <w:t>Code of Conduct and Values and the delivery of our services is aligned to the commitments outlined in our Community Strategic Plan, Delivery Plan and Operational Plan</w:t>
      </w:r>
      <w:r w:rsidRPr="00833AE9">
        <w:rPr>
          <w:rFonts w:cstheme="minorHAnsi"/>
          <w:sz w:val="22"/>
          <w:szCs w:val="22"/>
        </w:rPr>
        <w:t xml:space="preserve">. All employees have an accountability to ensure work and conduct is aligned to these. </w:t>
      </w:r>
    </w:p>
    <w:p w14:paraId="441C01D3" w14:textId="77777777" w:rsidR="006A7992" w:rsidRPr="009B7DC0" w:rsidRDefault="006A7992" w:rsidP="009B7DC0">
      <w:pPr>
        <w:pStyle w:val="ListBullet"/>
        <w:numPr>
          <w:ilvl w:val="0"/>
          <w:numId w:val="0"/>
        </w:numPr>
        <w:rPr>
          <w:rFonts w:asciiTheme="minorHAnsi" w:hAnsiTheme="minorHAnsi" w:cstheme="minorHAnsi"/>
          <w:bCs/>
          <w:szCs w:val="22"/>
        </w:rPr>
      </w:pPr>
      <w:r w:rsidRPr="009B7DC0">
        <w:rPr>
          <w:rFonts w:asciiTheme="minorHAnsi" w:hAnsiTheme="minorHAnsi" w:cstheme="minorHAnsi"/>
          <w:szCs w:val="22"/>
        </w:rPr>
        <w:t xml:space="preserve">In contributing to the overarching vision, the </w:t>
      </w:r>
      <w:r w:rsidRPr="009B7DC0">
        <w:rPr>
          <w:rFonts w:asciiTheme="minorHAnsi" w:hAnsiTheme="minorHAnsi" w:cstheme="minorHAnsi"/>
          <w:bCs/>
          <w:szCs w:val="22"/>
        </w:rPr>
        <w:t xml:space="preserve">Environmental Health Officer provides services related to Environmental Health including public health, food safety and environmental issues and related technical advice to managers and other staff of council. This role is also responsible for undertaking specific environmental health projects as and when required. </w:t>
      </w:r>
    </w:p>
    <w:p w14:paraId="6A149244" w14:textId="13ACBD17" w:rsidR="00B1767B" w:rsidRPr="009B7DC0" w:rsidRDefault="006A7992" w:rsidP="009B7DC0">
      <w:pPr>
        <w:pStyle w:val="ListBullet"/>
        <w:numPr>
          <w:ilvl w:val="0"/>
          <w:numId w:val="0"/>
        </w:numPr>
        <w:spacing w:line="276" w:lineRule="auto"/>
        <w:jc w:val="both"/>
        <w:rPr>
          <w:rFonts w:asciiTheme="minorHAnsi" w:hAnsiTheme="minorHAnsi" w:cstheme="minorHAnsi"/>
          <w:b/>
          <w:bCs/>
          <w:color w:val="C00000"/>
          <w:szCs w:val="22"/>
        </w:rPr>
      </w:pPr>
      <w:r w:rsidRPr="009B7DC0">
        <w:rPr>
          <w:rFonts w:asciiTheme="minorHAnsi" w:hAnsiTheme="minorHAnsi" w:cstheme="minorHAnsi"/>
          <w:bCs/>
          <w:szCs w:val="22"/>
        </w:rPr>
        <w:t>This role will assist the Team Leader Environmental Health and other members of the Council ensure that organisation meets all of its Legislative, Management Plan and Budgetary requirements. The Environmental Health Officer is also responsible for maintaining Cumberland Council (the organisation and the community) at the forefront of Environmental Health.</w:t>
      </w:r>
      <w:r w:rsidR="00B1767B" w:rsidRPr="009B7DC0">
        <w:rPr>
          <w:rFonts w:asciiTheme="minorHAnsi" w:hAnsiTheme="minorHAnsi" w:cstheme="minorHAnsi"/>
          <w:bCs/>
          <w:szCs w:val="22"/>
        </w:rPr>
        <w:t xml:space="preserve"> </w:t>
      </w:r>
    </w:p>
    <w:p w14:paraId="49EBFC68" w14:textId="7D3F09DA" w:rsidR="00B1767B" w:rsidRPr="00833AE9" w:rsidRDefault="00B1767B" w:rsidP="00C35F3D">
      <w:pPr>
        <w:spacing w:before="240" w:line="276" w:lineRule="auto"/>
        <w:rPr>
          <w:rFonts w:cstheme="minorHAnsi"/>
          <w:b/>
          <w:sz w:val="22"/>
          <w:szCs w:val="22"/>
        </w:rPr>
      </w:pPr>
      <w:r w:rsidRPr="00833AE9">
        <w:rPr>
          <w:rFonts w:cstheme="minorHAnsi"/>
          <w:b/>
          <w:sz w:val="22"/>
          <w:szCs w:val="22"/>
        </w:rPr>
        <w:t>KEY DUTIES AND RESPONSIBILITIES</w:t>
      </w:r>
    </w:p>
    <w:p w14:paraId="309E7B8C" w14:textId="77777777" w:rsidR="009B7DC0" w:rsidRPr="009B7DC0" w:rsidRDefault="009B7DC0" w:rsidP="009B7DC0">
      <w:pPr>
        <w:rPr>
          <w:rFonts w:cstheme="minorHAnsi"/>
          <w:b/>
          <w:i/>
          <w:sz w:val="22"/>
          <w:szCs w:val="22"/>
        </w:rPr>
      </w:pPr>
      <w:r w:rsidRPr="009B7DC0">
        <w:rPr>
          <w:rFonts w:cstheme="minorHAnsi"/>
          <w:b/>
          <w:i/>
          <w:sz w:val="22"/>
          <w:szCs w:val="22"/>
        </w:rPr>
        <w:t>Environmental Health Surveillance</w:t>
      </w:r>
    </w:p>
    <w:p w14:paraId="4AF68845" w14:textId="77777777" w:rsidR="009B7DC0" w:rsidRPr="009B7DC0" w:rsidRDefault="009B7DC0" w:rsidP="009B7DC0">
      <w:pPr>
        <w:pStyle w:val="ListParagraph"/>
        <w:numPr>
          <w:ilvl w:val="0"/>
          <w:numId w:val="8"/>
        </w:numPr>
        <w:ind w:left="567" w:hanging="425"/>
        <w:contextualSpacing w:val="0"/>
        <w:rPr>
          <w:rFonts w:cstheme="minorHAnsi"/>
          <w:sz w:val="22"/>
          <w:szCs w:val="22"/>
        </w:rPr>
      </w:pPr>
      <w:r w:rsidRPr="009B7DC0">
        <w:rPr>
          <w:rFonts w:cstheme="minorHAnsi"/>
          <w:sz w:val="22"/>
          <w:szCs w:val="22"/>
        </w:rPr>
        <w:t>Complete inspections of retail food premises; industrial/commercial premises; development sites; regulated systems; public swimming pools and spa pools; and skin penetration premises (including but not limited to tattooist, beauty salons, hairdressers and acupuncturists) to ensure compliance with the relevant Acts &amp; Regulations made thereunder.</w:t>
      </w:r>
    </w:p>
    <w:p w14:paraId="6ED693CF" w14:textId="77777777" w:rsidR="009B7DC0" w:rsidRPr="009B7DC0" w:rsidRDefault="009B7DC0" w:rsidP="009B7DC0">
      <w:pPr>
        <w:pStyle w:val="ListParagraph"/>
        <w:numPr>
          <w:ilvl w:val="0"/>
          <w:numId w:val="8"/>
        </w:numPr>
        <w:ind w:left="567" w:hanging="425"/>
        <w:contextualSpacing w:val="0"/>
        <w:rPr>
          <w:rFonts w:cstheme="minorHAnsi"/>
          <w:sz w:val="22"/>
          <w:szCs w:val="22"/>
        </w:rPr>
      </w:pPr>
      <w:r w:rsidRPr="009B7DC0">
        <w:rPr>
          <w:rFonts w:cstheme="minorHAnsi"/>
          <w:sz w:val="22"/>
          <w:szCs w:val="22"/>
        </w:rPr>
        <w:t>Respond to nuisance complaints concerning noise, odour, sewer, food, skin penetration, unhealthy premises, water pollution and land contamination.</w:t>
      </w:r>
    </w:p>
    <w:p w14:paraId="38F156BF" w14:textId="77777777" w:rsidR="009B7DC0" w:rsidRPr="009B7DC0" w:rsidRDefault="009B7DC0" w:rsidP="009B7DC0">
      <w:pPr>
        <w:pStyle w:val="ListParagraph"/>
        <w:numPr>
          <w:ilvl w:val="0"/>
          <w:numId w:val="8"/>
        </w:numPr>
        <w:ind w:left="567" w:hanging="425"/>
        <w:rPr>
          <w:rFonts w:cstheme="minorHAnsi"/>
          <w:sz w:val="22"/>
          <w:szCs w:val="22"/>
        </w:rPr>
      </w:pPr>
      <w:r w:rsidRPr="009B7DC0">
        <w:rPr>
          <w:rFonts w:cstheme="minorHAnsi"/>
          <w:sz w:val="22"/>
          <w:szCs w:val="22"/>
        </w:rPr>
        <w:t>Provide technical advice &amp; support to staff within the Council and to external agencies where required.</w:t>
      </w:r>
    </w:p>
    <w:p w14:paraId="1D99C29E" w14:textId="77777777" w:rsidR="009B7DC0" w:rsidRPr="009B7DC0" w:rsidRDefault="009B7DC0" w:rsidP="009B7DC0">
      <w:pPr>
        <w:pStyle w:val="ListParagraph"/>
        <w:numPr>
          <w:ilvl w:val="0"/>
          <w:numId w:val="8"/>
        </w:numPr>
        <w:ind w:left="567" w:hanging="425"/>
        <w:rPr>
          <w:rFonts w:cstheme="minorHAnsi"/>
          <w:sz w:val="22"/>
          <w:szCs w:val="22"/>
        </w:rPr>
      </w:pPr>
      <w:r w:rsidRPr="009B7DC0">
        <w:rPr>
          <w:rFonts w:cstheme="minorHAnsi"/>
          <w:sz w:val="22"/>
          <w:szCs w:val="22"/>
        </w:rPr>
        <w:t>Maintain databases and statistical information as required.</w:t>
      </w:r>
    </w:p>
    <w:p w14:paraId="2ECBEA16" w14:textId="77777777" w:rsidR="009B7DC0" w:rsidRPr="009B7DC0" w:rsidRDefault="009B7DC0" w:rsidP="009B7DC0">
      <w:pPr>
        <w:pStyle w:val="ListParagraph"/>
        <w:numPr>
          <w:ilvl w:val="0"/>
          <w:numId w:val="8"/>
        </w:numPr>
        <w:ind w:left="567" w:hanging="425"/>
        <w:rPr>
          <w:rFonts w:cstheme="minorHAnsi"/>
          <w:sz w:val="22"/>
          <w:szCs w:val="22"/>
        </w:rPr>
      </w:pPr>
      <w:r w:rsidRPr="009B7DC0">
        <w:rPr>
          <w:rFonts w:cstheme="minorHAnsi"/>
          <w:sz w:val="22"/>
          <w:szCs w:val="22"/>
        </w:rPr>
        <w:t>Promote and implement best practice methods</w:t>
      </w:r>
    </w:p>
    <w:p w14:paraId="5FE01ACB" w14:textId="77777777" w:rsidR="009B7DC0" w:rsidRPr="009B7DC0" w:rsidRDefault="009B7DC0" w:rsidP="009B7DC0">
      <w:pPr>
        <w:ind w:left="142"/>
        <w:rPr>
          <w:rFonts w:cstheme="minorHAnsi"/>
          <w:sz w:val="22"/>
          <w:szCs w:val="22"/>
        </w:rPr>
      </w:pPr>
    </w:p>
    <w:p w14:paraId="3370BE8E" w14:textId="77777777" w:rsidR="009B7DC0" w:rsidRPr="009B7DC0" w:rsidRDefault="009B7DC0" w:rsidP="009B7DC0">
      <w:pPr>
        <w:ind w:left="142"/>
        <w:rPr>
          <w:rFonts w:cstheme="minorHAnsi"/>
          <w:b/>
          <w:i/>
          <w:sz w:val="22"/>
          <w:szCs w:val="22"/>
        </w:rPr>
      </w:pPr>
      <w:r w:rsidRPr="009B7DC0">
        <w:rPr>
          <w:rFonts w:cstheme="minorHAnsi"/>
          <w:b/>
          <w:i/>
          <w:sz w:val="22"/>
          <w:szCs w:val="22"/>
        </w:rPr>
        <w:t>Assessment of Development Applications</w:t>
      </w:r>
    </w:p>
    <w:p w14:paraId="074B1B24" w14:textId="77777777" w:rsidR="009B7DC0" w:rsidRPr="009B7DC0" w:rsidRDefault="009B7DC0" w:rsidP="009B7DC0">
      <w:pPr>
        <w:pStyle w:val="ListParagraph"/>
        <w:numPr>
          <w:ilvl w:val="0"/>
          <w:numId w:val="8"/>
        </w:numPr>
        <w:ind w:left="567" w:hanging="425"/>
        <w:contextualSpacing w:val="0"/>
        <w:rPr>
          <w:rFonts w:cstheme="minorHAnsi"/>
          <w:sz w:val="22"/>
          <w:szCs w:val="22"/>
        </w:rPr>
      </w:pPr>
      <w:r w:rsidRPr="009B7DC0">
        <w:rPr>
          <w:rFonts w:cstheme="minorHAnsi"/>
          <w:sz w:val="22"/>
          <w:szCs w:val="22"/>
        </w:rPr>
        <w:t>Assess development applications within agreed timeframes (including the assessment of technical reports) to ensure the requirements of the relevant Acts &amp; Regulations made thereunder are fulfilled.</w:t>
      </w:r>
    </w:p>
    <w:p w14:paraId="675CE77A" w14:textId="77777777" w:rsidR="009B7DC0" w:rsidRPr="009B7DC0" w:rsidRDefault="009B7DC0" w:rsidP="009B7DC0">
      <w:pPr>
        <w:spacing w:before="60" w:line="276" w:lineRule="auto"/>
        <w:ind w:left="142"/>
        <w:jc w:val="both"/>
        <w:rPr>
          <w:rFonts w:cstheme="minorHAnsi"/>
          <w:bCs/>
          <w:iCs/>
          <w:sz w:val="22"/>
          <w:szCs w:val="22"/>
        </w:rPr>
      </w:pPr>
    </w:p>
    <w:p w14:paraId="72292462" w14:textId="77777777" w:rsidR="009B7DC0" w:rsidRPr="009B7DC0" w:rsidRDefault="009B7DC0" w:rsidP="009B7DC0">
      <w:pPr>
        <w:spacing w:before="60" w:line="276" w:lineRule="auto"/>
        <w:ind w:left="142"/>
        <w:jc w:val="both"/>
        <w:rPr>
          <w:rFonts w:cstheme="minorHAnsi"/>
          <w:b/>
          <w:i/>
          <w:sz w:val="22"/>
          <w:szCs w:val="22"/>
        </w:rPr>
      </w:pPr>
      <w:r w:rsidRPr="009B7DC0">
        <w:rPr>
          <w:rFonts w:cstheme="minorHAnsi"/>
          <w:b/>
          <w:bCs/>
          <w:i/>
          <w:iCs/>
          <w:sz w:val="22"/>
          <w:szCs w:val="22"/>
        </w:rPr>
        <w:t xml:space="preserve">Education and Development of Council Policy &amp; Procedures </w:t>
      </w:r>
    </w:p>
    <w:p w14:paraId="2F65C77A" w14:textId="77777777" w:rsidR="009B7DC0" w:rsidRPr="009B7DC0" w:rsidRDefault="009B7DC0" w:rsidP="009B7DC0">
      <w:pPr>
        <w:pStyle w:val="ListParagraph"/>
        <w:numPr>
          <w:ilvl w:val="0"/>
          <w:numId w:val="8"/>
        </w:numPr>
        <w:spacing w:before="60" w:line="276" w:lineRule="auto"/>
        <w:ind w:left="567" w:hanging="425"/>
        <w:jc w:val="both"/>
        <w:rPr>
          <w:rFonts w:cstheme="minorHAnsi"/>
          <w:sz w:val="22"/>
          <w:szCs w:val="22"/>
        </w:rPr>
      </w:pPr>
      <w:r w:rsidRPr="009B7DC0">
        <w:rPr>
          <w:rFonts w:cstheme="minorHAnsi"/>
          <w:sz w:val="22"/>
          <w:szCs w:val="22"/>
        </w:rPr>
        <w:t>Develop and deliver educational programs including Council’s ‘Food Handler Seminars’. Contribute to the development of Council’s food, skin penetration and relevant newsletters, attend meetings, training and represent Council on matters of environmental concern.</w:t>
      </w:r>
    </w:p>
    <w:p w14:paraId="6EA2612B" w14:textId="77777777" w:rsidR="009B7DC0" w:rsidRDefault="009B7DC0" w:rsidP="009B7DC0">
      <w:pPr>
        <w:pStyle w:val="ListParagraph"/>
        <w:numPr>
          <w:ilvl w:val="0"/>
          <w:numId w:val="8"/>
        </w:numPr>
        <w:spacing w:before="60" w:line="276" w:lineRule="auto"/>
        <w:ind w:left="567" w:hanging="425"/>
        <w:jc w:val="both"/>
        <w:rPr>
          <w:rFonts w:cstheme="minorHAnsi"/>
          <w:sz w:val="22"/>
          <w:szCs w:val="22"/>
        </w:rPr>
      </w:pPr>
      <w:r w:rsidRPr="009B7DC0">
        <w:rPr>
          <w:rFonts w:cstheme="minorHAnsi"/>
          <w:sz w:val="22"/>
          <w:szCs w:val="22"/>
        </w:rPr>
        <w:t>Ensure that Council meets all of its legislative requirements that relate to environmental policy and procedure and Develop policy which guides environmental health best practice where gaps are identified.</w:t>
      </w:r>
    </w:p>
    <w:p w14:paraId="4675732A" w14:textId="77777777" w:rsidR="009B7DC0" w:rsidRDefault="009B7DC0" w:rsidP="009B7DC0">
      <w:pPr>
        <w:spacing w:before="60" w:line="276" w:lineRule="auto"/>
        <w:ind w:left="142"/>
        <w:jc w:val="both"/>
        <w:rPr>
          <w:rFonts w:cstheme="minorHAnsi"/>
          <w:sz w:val="22"/>
          <w:szCs w:val="22"/>
        </w:rPr>
      </w:pPr>
    </w:p>
    <w:p w14:paraId="51DD0EAC" w14:textId="77777777" w:rsidR="00DA1D76" w:rsidRPr="009B7DC0" w:rsidRDefault="00DA1D76" w:rsidP="009B7DC0">
      <w:pPr>
        <w:spacing w:before="60" w:line="276" w:lineRule="auto"/>
        <w:ind w:left="142"/>
        <w:jc w:val="both"/>
        <w:rPr>
          <w:rFonts w:cstheme="minorHAnsi"/>
          <w:sz w:val="22"/>
          <w:szCs w:val="22"/>
        </w:rPr>
      </w:pPr>
    </w:p>
    <w:p w14:paraId="6676A442" w14:textId="77777777" w:rsidR="009B7DC0" w:rsidRPr="009B7DC0" w:rsidRDefault="009B7DC0" w:rsidP="009B7DC0">
      <w:pPr>
        <w:ind w:left="142"/>
        <w:rPr>
          <w:rFonts w:cstheme="minorHAnsi"/>
          <w:b/>
          <w:i/>
          <w:sz w:val="22"/>
          <w:szCs w:val="22"/>
        </w:rPr>
      </w:pPr>
      <w:r w:rsidRPr="009B7DC0">
        <w:rPr>
          <w:rFonts w:cstheme="minorHAnsi"/>
          <w:b/>
          <w:i/>
          <w:sz w:val="22"/>
          <w:szCs w:val="22"/>
        </w:rPr>
        <w:lastRenderedPageBreak/>
        <w:t>Reporting</w:t>
      </w:r>
    </w:p>
    <w:p w14:paraId="708858B5" w14:textId="77777777" w:rsidR="009B7DC0" w:rsidRPr="009B7DC0" w:rsidRDefault="009B7DC0" w:rsidP="009B7DC0">
      <w:pPr>
        <w:pStyle w:val="ListParagraph"/>
        <w:numPr>
          <w:ilvl w:val="0"/>
          <w:numId w:val="8"/>
        </w:numPr>
        <w:ind w:left="567" w:hanging="425"/>
        <w:rPr>
          <w:rFonts w:cstheme="minorHAnsi"/>
          <w:sz w:val="22"/>
          <w:szCs w:val="22"/>
        </w:rPr>
      </w:pPr>
      <w:r w:rsidRPr="009B7DC0">
        <w:rPr>
          <w:rFonts w:cstheme="minorHAnsi"/>
          <w:sz w:val="22"/>
          <w:szCs w:val="22"/>
        </w:rPr>
        <w:t>Collect and collate statistical data</w:t>
      </w:r>
    </w:p>
    <w:p w14:paraId="39C004B3" w14:textId="77777777" w:rsidR="009B7DC0" w:rsidRPr="009B7DC0" w:rsidRDefault="009B7DC0" w:rsidP="009B7DC0">
      <w:pPr>
        <w:spacing w:before="60" w:line="276" w:lineRule="auto"/>
        <w:ind w:left="142"/>
        <w:jc w:val="both"/>
        <w:rPr>
          <w:rFonts w:cstheme="minorHAnsi"/>
          <w:bCs/>
          <w:iCs/>
          <w:sz w:val="22"/>
          <w:szCs w:val="22"/>
        </w:rPr>
      </w:pPr>
    </w:p>
    <w:p w14:paraId="16812511" w14:textId="77777777" w:rsidR="009B7DC0" w:rsidRPr="009B7DC0" w:rsidRDefault="009B7DC0" w:rsidP="009B7DC0">
      <w:pPr>
        <w:spacing w:before="60" w:line="276" w:lineRule="auto"/>
        <w:ind w:left="142"/>
        <w:jc w:val="both"/>
        <w:rPr>
          <w:rFonts w:cstheme="minorHAnsi"/>
          <w:b/>
          <w:i/>
          <w:sz w:val="22"/>
          <w:szCs w:val="22"/>
        </w:rPr>
      </w:pPr>
      <w:r w:rsidRPr="009B7DC0">
        <w:rPr>
          <w:rFonts w:cstheme="minorHAnsi"/>
          <w:b/>
          <w:bCs/>
          <w:i/>
          <w:iCs/>
          <w:sz w:val="22"/>
          <w:szCs w:val="22"/>
        </w:rPr>
        <w:t xml:space="preserve">Assist Council’s Trainee Environmental Health Officer </w:t>
      </w:r>
    </w:p>
    <w:p w14:paraId="7377AF13" w14:textId="77777777" w:rsidR="009B7DC0" w:rsidRPr="009B7DC0" w:rsidRDefault="009B7DC0" w:rsidP="009B7DC0">
      <w:pPr>
        <w:pStyle w:val="ListParagraph"/>
        <w:numPr>
          <w:ilvl w:val="0"/>
          <w:numId w:val="8"/>
        </w:numPr>
        <w:spacing w:before="60" w:line="276" w:lineRule="auto"/>
        <w:ind w:left="567" w:hanging="425"/>
        <w:jc w:val="both"/>
        <w:rPr>
          <w:rFonts w:cstheme="minorHAnsi"/>
          <w:sz w:val="22"/>
          <w:szCs w:val="22"/>
        </w:rPr>
      </w:pPr>
      <w:r w:rsidRPr="009B7DC0">
        <w:rPr>
          <w:rFonts w:cstheme="minorHAnsi"/>
          <w:sz w:val="22"/>
          <w:szCs w:val="22"/>
        </w:rPr>
        <w:t xml:space="preserve">Assist the Trainee Environmental Health Officer (TEHO) in conducting their duties and in their professional development. </w:t>
      </w:r>
    </w:p>
    <w:p w14:paraId="51846B0E" w14:textId="77777777" w:rsidR="009B7DC0" w:rsidRPr="009B7DC0" w:rsidRDefault="009B7DC0" w:rsidP="009B7DC0">
      <w:pPr>
        <w:pStyle w:val="ListParagraph"/>
        <w:numPr>
          <w:ilvl w:val="0"/>
          <w:numId w:val="8"/>
        </w:numPr>
        <w:spacing w:before="60" w:line="276" w:lineRule="auto"/>
        <w:ind w:left="567" w:hanging="425"/>
        <w:jc w:val="both"/>
        <w:rPr>
          <w:rFonts w:cstheme="minorHAnsi"/>
          <w:sz w:val="22"/>
          <w:szCs w:val="22"/>
        </w:rPr>
      </w:pPr>
      <w:r w:rsidRPr="009B7DC0">
        <w:rPr>
          <w:rFonts w:cstheme="minorHAnsi"/>
          <w:sz w:val="22"/>
          <w:szCs w:val="22"/>
        </w:rPr>
        <w:t>Assist the TEHO in conducting routine environmental monitoring of the City’s watercourses, monitoring of ambient noise levels and the routine water sampling and analysis of public/private swimming pools, and ensure compliance with NSW Ministry of Health Guidelines.</w:t>
      </w:r>
    </w:p>
    <w:p w14:paraId="600BDB5D" w14:textId="77777777" w:rsidR="009B7DC0" w:rsidRPr="009B7DC0" w:rsidRDefault="009B7DC0" w:rsidP="009B7DC0">
      <w:pPr>
        <w:spacing w:before="60" w:line="276" w:lineRule="auto"/>
        <w:ind w:left="142"/>
        <w:jc w:val="both"/>
        <w:rPr>
          <w:rFonts w:cstheme="minorHAnsi"/>
          <w:sz w:val="22"/>
          <w:szCs w:val="22"/>
        </w:rPr>
      </w:pPr>
    </w:p>
    <w:p w14:paraId="41EB727A" w14:textId="77777777" w:rsidR="009B7DC0" w:rsidRPr="009B7DC0" w:rsidRDefault="009B7DC0" w:rsidP="009B7DC0">
      <w:pPr>
        <w:ind w:left="142"/>
        <w:rPr>
          <w:rFonts w:cstheme="minorHAnsi"/>
          <w:b/>
          <w:i/>
          <w:sz w:val="22"/>
          <w:szCs w:val="22"/>
        </w:rPr>
      </w:pPr>
      <w:r w:rsidRPr="009B7DC0">
        <w:rPr>
          <w:rFonts w:cstheme="minorHAnsi"/>
          <w:b/>
          <w:i/>
          <w:sz w:val="22"/>
          <w:szCs w:val="22"/>
        </w:rPr>
        <w:t>EHO Generalist functions</w:t>
      </w:r>
    </w:p>
    <w:p w14:paraId="0093772F" w14:textId="77777777" w:rsidR="009B7DC0" w:rsidRPr="009B7DC0" w:rsidRDefault="009B7DC0" w:rsidP="009B7DC0">
      <w:pPr>
        <w:pStyle w:val="ListParagraph"/>
        <w:numPr>
          <w:ilvl w:val="0"/>
          <w:numId w:val="21"/>
        </w:numPr>
        <w:ind w:left="567" w:hanging="425"/>
        <w:rPr>
          <w:rFonts w:cstheme="minorHAnsi"/>
          <w:sz w:val="22"/>
          <w:szCs w:val="22"/>
        </w:rPr>
      </w:pPr>
      <w:r w:rsidRPr="009B7DC0">
        <w:rPr>
          <w:rFonts w:cstheme="minorHAnsi"/>
          <w:sz w:val="22"/>
          <w:szCs w:val="22"/>
        </w:rPr>
        <w:t xml:space="preserve">Project manage EHO related projects as required by the Team Leader Environmental Health, Manager Health &amp; Environmental Protection. </w:t>
      </w:r>
    </w:p>
    <w:p w14:paraId="51136633" w14:textId="344FF6C7" w:rsidR="00B1767B" w:rsidRPr="009B7DC0" w:rsidRDefault="009B7DC0" w:rsidP="009B7DC0">
      <w:pPr>
        <w:pStyle w:val="ListParagraph"/>
        <w:numPr>
          <w:ilvl w:val="0"/>
          <w:numId w:val="21"/>
        </w:numPr>
        <w:spacing w:before="60" w:line="276" w:lineRule="auto"/>
        <w:ind w:left="567" w:hanging="425"/>
        <w:jc w:val="both"/>
        <w:rPr>
          <w:rFonts w:cstheme="minorHAnsi"/>
          <w:sz w:val="22"/>
          <w:szCs w:val="22"/>
        </w:rPr>
      </w:pPr>
      <w:r w:rsidRPr="009B7DC0">
        <w:rPr>
          <w:rFonts w:cstheme="minorHAnsi"/>
          <w:sz w:val="22"/>
          <w:szCs w:val="22"/>
        </w:rPr>
        <w:t>Other Duties as Directed by the Team Leader Environmental Health, Manager Health &amp; Environmental Protection, which may include but is not limited to: Developing presentations and presenting to an audience and representing Council at meetings and conferences; and Working overtime, including before and after standard working hours and on weekends and public holidays as agreed.</w:t>
      </w:r>
    </w:p>
    <w:p w14:paraId="173F60DC" w14:textId="77777777" w:rsidR="00A37443" w:rsidRDefault="00A37443" w:rsidP="00A37443">
      <w:pPr>
        <w:spacing w:before="60" w:line="276" w:lineRule="auto"/>
        <w:rPr>
          <w:rFonts w:cstheme="minorHAnsi"/>
          <w:b/>
          <w:bCs/>
          <w:i/>
          <w:color w:val="1A1A1A"/>
          <w:sz w:val="22"/>
          <w:szCs w:val="22"/>
        </w:rPr>
      </w:pPr>
    </w:p>
    <w:p w14:paraId="4071DADB" w14:textId="15F29B60"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Child Safe Organisation</w:t>
      </w:r>
    </w:p>
    <w:p w14:paraId="6BC8FA8D" w14:textId="31398771" w:rsidR="00263C9E" w:rsidRPr="00263C9E" w:rsidRDefault="00263C9E" w:rsidP="005302B3">
      <w:pPr>
        <w:pStyle w:val="ListParagraph"/>
        <w:numPr>
          <w:ilvl w:val="0"/>
          <w:numId w:val="11"/>
        </w:numPr>
        <w:spacing w:before="60" w:line="276" w:lineRule="auto"/>
        <w:rPr>
          <w:rFonts w:cstheme="minorHAnsi"/>
          <w:bCs/>
          <w:color w:val="1A1A1A"/>
          <w:sz w:val="22"/>
          <w:szCs w:val="22"/>
        </w:rPr>
      </w:pPr>
      <w:r w:rsidRPr="00263C9E">
        <w:rPr>
          <w:rFonts w:cstheme="minorHAnsi"/>
          <w:bCs/>
          <w:color w:val="1A1A1A"/>
          <w:sz w:val="22"/>
          <w:szCs w:val="22"/>
        </w:rPr>
        <w:t>This position is not currently designated as child related but Council may at any time choose to apply to the NSW Office of the Children’s Guardian to have this role designated as child related, even though it may not involve face to face contact with children.  Workers would be duly notified if this was to occur.</w:t>
      </w:r>
    </w:p>
    <w:p w14:paraId="4287E3CA" w14:textId="070DB5C6" w:rsidR="00263C9E" w:rsidRDefault="00263C9E" w:rsidP="005302B3">
      <w:pPr>
        <w:pStyle w:val="ListParagraph"/>
        <w:numPr>
          <w:ilvl w:val="0"/>
          <w:numId w:val="11"/>
        </w:numPr>
        <w:spacing w:before="60" w:line="276" w:lineRule="auto"/>
        <w:rPr>
          <w:rFonts w:cstheme="minorHAnsi"/>
          <w:bCs/>
          <w:color w:val="1A1A1A"/>
          <w:sz w:val="22"/>
          <w:szCs w:val="22"/>
        </w:rPr>
      </w:pPr>
      <w:r w:rsidRPr="00263C9E">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782956D3" w14:textId="77777777"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Fraud and Corruption Prevention</w:t>
      </w:r>
    </w:p>
    <w:p w14:paraId="02457B4B" w14:textId="6E8054CB" w:rsidR="00385496" w:rsidRPr="00385496" w:rsidRDefault="00385496" w:rsidP="005302B3">
      <w:pPr>
        <w:pStyle w:val="ListParagraph"/>
        <w:numPr>
          <w:ilvl w:val="0"/>
          <w:numId w:val="15"/>
        </w:numPr>
        <w:spacing w:before="60" w:line="276" w:lineRule="auto"/>
        <w:rPr>
          <w:rFonts w:cstheme="minorHAnsi"/>
          <w:bCs/>
          <w:sz w:val="22"/>
          <w:szCs w:val="22"/>
        </w:rPr>
      </w:pPr>
      <w:r w:rsidRPr="00385496">
        <w:rPr>
          <w:rFonts w:cstheme="minorHAnsi"/>
          <w:bCs/>
          <w:sz w:val="22"/>
          <w:szCs w:val="22"/>
        </w:rPr>
        <w:t>Council constantly strives to improve our practices to ensure we uphold the highest ethical standards. Council has a zero tolerance approach to any fraud and corruption, and all staff are required to participate in and support fraud and corruption control initiatives.  All officers must report any potential fraud or corruption misconduct to Council’s Internal Ombudsman in the first instance, who will notify the General Manager. Council also has a Public Interest Disclosures Policy which you should review, outlining that Council will consider each report and make every attempt to protect the staff member making the report from any form of reprisal.</w:t>
      </w:r>
    </w:p>
    <w:p w14:paraId="362A132F" w14:textId="77777777" w:rsidR="005302B3" w:rsidRDefault="005302B3" w:rsidP="005302B3">
      <w:pPr>
        <w:pStyle w:val="ListParagraph"/>
        <w:spacing w:before="60" w:line="276" w:lineRule="auto"/>
        <w:rPr>
          <w:rFonts w:cstheme="minorHAnsi"/>
          <w:bCs/>
          <w:color w:val="1A1A1A"/>
          <w:sz w:val="22"/>
          <w:szCs w:val="22"/>
        </w:rPr>
      </w:pPr>
    </w:p>
    <w:p w14:paraId="31ED8781" w14:textId="552E91FF" w:rsidR="00740A5F" w:rsidRDefault="00740A5F" w:rsidP="00740A5F">
      <w:pPr>
        <w:pStyle w:val="ListParagraph"/>
        <w:spacing w:before="60" w:line="276" w:lineRule="auto"/>
        <w:ind w:left="0"/>
        <w:rPr>
          <w:rFonts w:cstheme="minorHAnsi"/>
          <w:b/>
          <w:bCs/>
          <w:color w:val="1A1A1A"/>
          <w:sz w:val="22"/>
          <w:szCs w:val="22"/>
        </w:rPr>
      </w:pPr>
      <w:r w:rsidRPr="00740A5F">
        <w:rPr>
          <w:rFonts w:cstheme="minorHAnsi"/>
          <w:b/>
          <w:bCs/>
          <w:color w:val="1A1A1A"/>
          <w:sz w:val="22"/>
          <w:szCs w:val="22"/>
        </w:rPr>
        <w:t>Work Health &amp; Safety</w:t>
      </w:r>
    </w:p>
    <w:p w14:paraId="5BB2822D" w14:textId="487EDD49" w:rsidR="00443D9D" w:rsidRPr="00740A5F" w:rsidRDefault="00443D9D" w:rsidP="00443D9D">
      <w:pPr>
        <w:pStyle w:val="ListParagraph"/>
        <w:spacing w:before="60" w:line="276" w:lineRule="auto"/>
        <w:ind w:left="0"/>
        <w:rPr>
          <w:rFonts w:cstheme="minorHAnsi"/>
          <w:bCs/>
          <w:color w:val="FF0000"/>
          <w:sz w:val="22"/>
          <w:szCs w:val="22"/>
        </w:rPr>
      </w:pPr>
    </w:p>
    <w:p w14:paraId="3E0937C9" w14:textId="77777777" w:rsidR="005302B3" w:rsidRDefault="005302B3" w:rsidP="00ED4121">
      <w:pPr>
        <w:spacing w:before="60" w:line="276" w:lineRule="auto"/>
        <w:ind w:left="360"/>
        <w:rPr>
          <w:color w:val="1A1A1A"/>
          <w:sz w:val="22"/>
          <w:szCs w:val="22"/>
        </w:rPr>
      </w:pPr>
      <w:r w:rsidRPr="00ED4121">
        <w:rPr>
          <w:color w:val="1A1A1A"/>
          <w:sz w:val="22"/>
          <w:szCs w:val="22"/>
        </w:rPr>
        <w:t xml:space="preserve">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 </w:t>
      </w:r>
    </w:p>
    <w:p w14:paraId="69920643" w14:textId="77777777" w:rsidR="005302B3" w:rsidRPr="00A37443" w:rsidRDefault="005302B3" w:rsidP="00EF7032">
      <w:pPr>
        <w:pStyle w:val="ListParagraph"/>
        <w:spacing w:before="60" w:line="276" w:lineRule="auto"/>
        <w:rPr>
          <w:rFonts w:cstheme="minorHAnsi"/>
          <w:bCs/>
          <w:color w:val="1A1A1A"/>
          <w:sz w:val="22"/>
          <w:szCs w:val="22"/>
        </w:rPr>
      </w:pPr>
    </w:p>
    <w:p w14:paraId="29631E33" w14:textId="4DECFFBA" w:rsidR="00B1767B" w:rsidRPr="00C35F3D"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833AE9">
        <w:rPr>
          <w:rFonts w:asciiTheme="minorHAnsi" w:hAnsiTheme="minorHAnsi" w:cstheme="minorHAnsi"/>
          <w:b/>
          <w:bCs/>
          <w:color w:val="1A1A1A"/>
          <w:szCs w:val="22"/>
        </w:rPr>
        <w:t>ORGANISATION STRUCTURE</w:t>
      </w:r>
    </w:p>
    <w:p w14:paraId="3974FD64" w14:textId="3954FCEF" w:rsidR="00833AE9" w:rsidRDefault="009B7DC0"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9B7DC0">
        <w:rPr>
          <w:rFonts w:ascii="Calibri" w:eastAsia="Calibri" w:hAnsi="Calibri" w:cs="Calibri"/>
          <w:b/>
          <w:noProof/>
          <w:color w:val="1A1A1A"/>
          <w:sz w:val="24"/>
          <w:szCs w:val="22"/>
          <w:lang w:eastAsia="en-AU"/>
        </w:rPr>
        <w:drawing>
          <wp:inline distT="0" distB="0" distL="0" distR="0" wp14:anchorId="79019E6A" wp14:editId="4E2741AB">
            <wp:extent cx="4285129" cy="2097741"/>
            <wp:effectExtent l="0" t="19050" r="0" b="171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51340BB" w14:textId="77777777" w:rsidR="00833AE9" w:rsidRDefault="00833AE9"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p>
    <w:p w14:paraId="5C6D9C4C" w14:textId="5829C263" w:rsidR="00F569F5" w:rsidRPr="00833AE9" w:rsidRDefault="00F569F5"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r w:rsidRPr="00833AE9">
        <w:rPr>
          <w:rFonts w:asciiTheme="minorHAnsi" w:eastAsiaTheme="minorHAnsi" w:hAnsiTheme="minorHAnsi" w:cstheme="minorHAnsi"/>
          <w:b/>
          <w:sz w:val="22"/>
          <w:szCs w:val="22"/>
        </w:rPr>
        <w:t>ABILITIES, QUALIFICATIONS, EXPERIENCE</w:t>
      </w:r>
    </w:p>
    <w:p w14:paraId="7411FC67" w14:textId="77777777" w:rsidR="00F569F5" w:rsidRPr="00C35F3D" w:rsidRDefault="00F569F5"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C35F3D">
        <w:rPr>
          <w:rFonts w:asciiTheme="minorHAnsi" w:hAnsiTheme="minorHAnsi" w:cstheme="minorHAnsi"/>
          <w:b/>
          <w:i/>
          <w:sz w:val="22"/>
          <w:szCs w:val="22"/>
        </w:rPr>
        <w:t>Essential</w:t>
      </w:r>
    </w:p>
    <w:p w14:paraId="0478DF7E" w14:textId="77777777" w:rsidR="009B7DC0" w:rsidRPr="009B7DC0" w:rsidRDefault="009B7DC0" w:rsidP="009B7DC0">
      <w:pPr>
        <w:pStyle w:val="TableBullet"/>
        <w:numPr>
          <w:ilvl w:val="0"/>
          <w:numId w:val="10"/>
        </w:numPr>
        <w:spacing w:before="60" w:after="60" w:line="276" w:lineRule="auto"/>
        <w:rPr>
          <w:rFonts w:asciiTheme="minorHAnsi" w:hAnsiTheme="minorHAnsi" w:cstheme="minorHAnsi"/>
          <w:sz w:val="22"/>
          <w:szCs w:val="22"/>
        </w:rPr>
      </w:pPr>
      <w:r w:rsidRPr="009B7DC0">
        <w:rPr>
          <w:rFonts w:asciiTheme="minorHAnsi" w:hAnsiTheme="minorHAnsi" w:cstheme="minorHAnsi"/>
          <w:sz w:val="22"/>
          <w:szCs w:val="22"/>
        </w:rPr>
        <w:t>Degree Level qualifications in Environmental Health or equivalent.</w:t>
      </w:r>
    </w:p>
    <w:p w14:paraId="2C22A42A" w14:textId="77777777" w:rsidR="009B7DC0" w:rsidRPr="009B7DC0" w:rsidRDefault="009B7DC0" w:rsidP="009B7DC0">
      <w:pPr>
        <w:pStyle w:val="TableBullet"/>
        <w:numPr>
          <w:ilvl w:val="0"/>
          <w:numId w:val="10"/>
        </w:numPr>
        <w:spacing w:before="60" w:after="60" w:line="276" w:lineRule="auto"/>
        <w:rPr>
          <w:rFonts w:asciiTheme="minorHAnsi" w:hAnsiTheme="minorHAnsi" w:cstheme="minorHAnsi"/>
          <w:sz w:val="22"/>
          <w:szCs w:val="22"/>
        </w:rPr>
      </w:pPr>
      <w:r w:rsidRPr="009B7DC0">
        <w:rPr>
          <w:rFonts w:asciiTheme="minorHAnsi" w:hAnsiTheme="minorHAnsi" w:cstheme="minorHAnsi"/>
          <w:sz w:val="22"/>
          <w:szCs w:val="22"/>
        </w:rPr>
        <w:t xml:space="preserve">Knowledge of Environmental Health best practices. </w:t>
      </w:r>
    </w:p>
    <w:p w14:paraId="4800AC5C" w14:textId="77777777" w:rsidR="009B7DC0" w:rsidRPr="009B7DC0" w:rsidRDefault="009B7DC0" w:rsidP="009B7DC0">
      <w:pPr>
        <w:pStyle w:val="TableBullet"/>
        <w:numPr>
          <w:ilvl w:val="0"/>
          <w:numId w:val="10"/>
        </w:numPr>
        <w:spacing w:before="60" w:after="60" w:line="276" w:lineRule="auto"/>
        <w:rPr>
          <w:rFonts w:asciiTheme="minorHAnsi" w:hAnsiTheme="minorHAnsi" w:cstheme="minorHAnsi"/>
          <w:sz w:val="22"/>
          <w:szCs w:val="22"/>
        </w:rPr>
      </w:pPr>
      <w:r w:rsidRPr="009B7DC0">
        <w:rPr>
          <w:rFonts w:asciiTheme="minorHAnsi" w:hAnsiTheme="minorHAnsi" w:cstheme="minorHAnsi"/>
          <w:sz w:val="22"/>
          <w:szCs w:val="22"/>
        </w:rPr>
        <w:t xml:space="preserve">Sound knowledge of the relevant Environmental Health legislation including Protection of the Environment Operations Act 1997, Food Act 2003 (and Food Safety Standards), Public Health Act 2010, Local Government Act 1993 and all Regulations made thereunder. </w:t>
      </w:r>
    </w:p>
    <w:p w14:paraId="5CE11BBD" w14:textId="77777777" w:rsidR="009B7DC0" w:rsidRPr="009B7DC0" w:rsidRDefault="009B7DC0" w:rsidP="009B7DC0">
      <w:pPr>
        <w:pStyle w:val="TableBullet"/>
        <w:numPr>
          <w:ilvl w:val="0"/>
          <w:numId w:val="10"/>
        </w:numPr>
        <w:spacing w:before="60" w:after="60" w:line="276" w:lineRule="auto"/>
        <w:rPr>
          <w:rFonts w:asciiTheme="minorHAnsi" w:hAnsiTheme="minorHAnsi" w:cstheme="minorHAnsi"/>
          <w:sz w:val="22"/>
          <w:szCs w:val="22"/>
        </w:rPr>
      </w:pPr>
      <w:r w:rsidRPr="009B7DC0">
        <w:rPr>
          <w:rFonts w:asciiTheme="minorHAnsi" w:hAnsiTheme="minorHAnsi" w:cstheme="minorHAnsi"/>
          <w:sz w:val="22"/>
          <w:szCs w:val="22"/>
        </w:rPr>
        <w:t xml:space="preserve">Experience in implementing inspection programs for; food surveillance, regulated systems, and skin penetration premises (including tattooists, beauty salons, hairdressers and acupuncturists). </w:t>
      </w:r>
    </w:p>
    <w:p w14:paraId="42F20517" w14:textId="77777777" w:rsidR="009B7DC0" w:rsidRPr="009B7DC0" w:rsidRDefault="009B7DC0" w:rsidP="009B7DC0">
      <w:pPr>
        <w:pStyle w:val="TableBullet"/>
        <w:numPr>
          <w:ilvl w:val="0"/>
          <w:numId w:val="10"/>
        </w:numPr>
        <w:spacing w:before="60" w:after="60" w:line="276" w:lineRule="auto"/>
        <w:rPr>
          <w:rFonts w:asciiTheme="minorHAnsi" w:hAnsiTheme="minorHAnsi" w:cstheme="minorHAnsi"/>
          <w:sz w:val="22"/>
          <w:szCs w:val="22"/>
        </w:rPr>
      </w:pPr>
      <w:r w:rsidRPr="009B7DC0">
        <w:rPr>
          <w:rFonts w:asciiTheme="minorHAnsi" w:hAnsiTheme="minorHAnsi" w:cstheme="minorHAnsi"/>
          <w:sz w:val="22"/>
          <w:szCs w:val="22"/>
        </w:rPr>
        <w:t xml:space="preserve">Experience in environmental monitoring, responding to pollution incidents, pollution investigations and enforcement procedures. </w:t>
      </w:r>
    </w:p>
    <w:p w14:paraId="59BA1E9E" w14:textId="77777777" w:rsidR="009B7DC0" w:rsidRPr="009B7DC0" w:rsidRDefault="009B7DC0" w:rsidP="009B7DC0">
      <w:pPr>
        <w:pStyle w:val="TableBullet"/>
        <w:numPr>
          <w:ilvl w:val="0"/>
          <w:numId w:val="10"/>
        </w:numPr>
        <w:spacing w:before="60" w:after="60" w:line="276" w:lineRule="auto"/>
        <w:rPr>
          <w:rFonts w:asciiTheme="minorHAnsi" w:hAnsiTheme="minorHAnsi" w:cstheme="minorHAnsi"/>
          <w:sz w:val="22"/>
          <w:szCs w:val="22"/>
        </w:rPr>
      </w:pPr>
      <w:r w:rsidRPr="009B7DC0">
        <w:rPr>
          <w:rFonts w:asciiTheme="minorHAnsi" w:hAnsiTheme="minorHAnsi" w:cstheme="minorHAnsi"/>
          <w:sz w:val="22"/>
          <w:szCs w:val="22"/>
        </w:rPr>
        <w:t>Experience with the environmental assessment of Development Applications.</w:t>
      </w:r>
    </w:p>
    <w:p w14:paraId="54357661" w14:textId="77777777" w:rsidR="009B7DC0" w:rsidRPr="009B7DC0" w:rsidRDefault="009B7DC0" w:rsidP="009B7DC0">
      <w:pPr>
        <w:pStyle w:val="TableBullet"/>
        <w:numPr>
          <w:ilvl w:val="0"/>
          <w:numId w:val="10"/>
        </w:numPr>
        <w:spacing w:before="60" w:after="60" w:line="276" w:lineRule="auto"/>
        <w:rPr>
          <w:rFonts w:asciiTheme="minorHAnsi" w:hAnsiTheme="minorHAnsi" w:cstheme="minorHAnsi"/>
          <w:sz w:val="22"/>
          <w:szCs w:val="22"/>
        </w:rPr>
      </w:pPr>
      <w:r w:rsidRPr="009B7DC0">
        <w:rPr>
          <w:rFonts w:asciiTheme="minorHAnsi" w:hAnsiTheme="minorHAnsi" w:cstheme="minorHAnsi"/>
          <w:sz w:val="22"/>
          <w:szCs w:val="22"/>
        </w:rPr>
        <w:t>Current Class C NSW drivers licence.</w:t>
      </w:r>
    </w:p>
    <w:p w14:paraId="42FF4CB4" w14:textId="220B3F0E" w:rsidR="00F569F5" w:rsidRPr="00376F4A" w:rsidRDefault="009B7DC0" w:rsidP="009B7DC0">
      <w:pPr>
        <w:pStyle w:val="TableBullet"/>
        <w:numPr>
          <w:ilvl w:val="0"/>
          <w:numId w:val="10"/>
        </w:numPr>
        <w:spacing w:before="60" w:after="60" w:line="276" w:lineRule="auto"/>
        <w:rPr>
          <w:rFonts w:asciiTheme="minorHAnsi" w:hAnsiTheme="minorHAnsi" w:cstheme="minorHAnsi"/>
          <w:b/>
          <w:color w:val="C00000"/>
          <w:sz w:val="22"/>
          <w:szCs w:val="22"/>
        </w:rPr>
      </w:pPr>
      <w:r w:rsidRPr="009B7DC0">
        <w:rPr>
          <w:rFonts w:asciiTheme="minorHAnsi" w:hAnsiTheme="minorHAnsi" w:cstheme="minorHAnsi"/>
          <w:sz w:val="22"/>
          <w:szCs w:val="22"/>
        </w:rPr>
        <w:t>Computer literacy.</w:t>
      </w:r>
      <w:r w:rsidR="00F569F5" w:rsidRPr="00376F4A">
        <w:rPr>
          <w:rFonts w:asciiTheme="minorHAnsi" w:hAnsiTheme="minorHAnsi" w:cstheme="minorHAnsi"/>
          <w:b/>
          <w:color w:val="C00000"/>
          <w:sz w:val="22"/>
          <w:szCs w:val="22"/>
        </w:rPr>
        <w:t> </w:t>
      </w:r>
    </w:p>
    <w:p w14:paraId="572E61E4" w14:textId="77777777" w:rsidR="00F569F5" w:rsidRPr="00C35F3D" w:rsidRDefault="00F569F5"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C35F3D">
        <w:rPr>
          <w:rFonts w:asciiTheme="minorHAnsi" w:hAnsiTheme="minorHAnsi" w:cstheme="minorHAnsi"/>
          <w:b/>
          <w:i/>
          <w:sz w:val="22"/>
          <w:szCs w:val="22"/>
        </w:rPr>
        <w:t>Desirable</w:t>
      </w:r>
    </w:p>
    <w:p w14:paraId="7D339EFF" w14:textId="77777777" w:rsidR="009B7DC0" w:rsidRPr="009B7DC0" w:rsidRDefault="009B7DC0" w:rsidP="009B7DC0">
      <w:pPr>
        <w:pStyle w:val="TableBullet"/>
        <w:numPr>
          <w:ilvl w:val="0"/>
          <w:numId w:val="3"/>
        </w:numPr>
        <w:spacing w:before="60" w:line="276" w:lineRule="auto"/>
        <w:rPr>
          <w:rFonts w:asciiTheme="minorHAnsi" w:hAnsiTheme="minorHAnsi" w:cstheme="minorHAnsi"/>
          <w:sz w:val="22"/>
          <w:szCs w:val="22"/>
        </w:rPr>
      </w:pPr>
      <w:r w:rsidRPr="009B7DC0">
        <w:rPr>
          <w:rFonts w:asciiTheme="minorHAnsi" w:hAnsiTheme="minorHAnsi" w:cstheme="minorHAnsi"/>
          <w:sz w:val="22"/>
          <w:szCs w:val="22"/>
        </w:rPr>
        <w:t xml:space="preserve">Experience in the development of policy/educational programs, Environmental/Food auditing and issuing Penalty Infringement Notices. </w:t>
      </w:r>
    </w:p>
    <w:p w14:paraId="40679C64" w14:textId="77777777" w:rsidR="009B7DC0" w:rsidRPr="009B7DC0" w:rsidRDefault="009B7DC0" w:rsidP="009B7DC0">
      <w:pPr>
        <w:pStyle w:val="TableBullet"/>
        <w:numPr>
          <w:ilvl w:val="0"/>
          <w:numId w:val="3"/>
        </w:numPr>
        <w:spacing w:before="60" w:line="276" w:lineRule="auto"/>
        <w:rPr>
          <w:rFonts w:asciiTheme="minorHAnsi" w:hAnsiTheme="minorHAnsi" w:cstheme="minorHAnsi"/>
          <w:sz w:val="22"/>
          <w:szCs w:val="22"/>
        </w:rPr>
      </w:pPr>
      <w:r w:rsidRPr="009B7DC0">
        <w:rPr>
          <w:rFonts w:asciiTheme="minorHAnsi" w:hAnsiTheme="minorHAnsi" w:cstheme="minorHAnsi"/>
          <w:sz w:val="22"/>
          <w:szCs w:val="22"/>
        </w:rPr>
        <w:t xml:space="preserve">Experience in the preparation of Notices/Orders under the Local Government Act 1993, Protection of the Environment Operations Act 1997, Food Act 2003 and Public Health Act 2010. </w:t>
      </w:r>
    </w:p>
    <w:p w14:paraId="61E776A0" w14:textId="77777777" w:rsidR="009B7DC0" w:rsidRPr="009B7DC0" w:rsidRDefault="009B7DC0" w:rsidP="009B7DC0">
      <w:pPr>
        <w:pStyle w:val="TableBullet"/>
        <w:numPr>
          <w:ilvl w:val="0"/>
          <w:numId w:val="3"/>
        </w:numPr>
        <w:spacing w:before="60" w:line="276" w:lineRule="auto"/>
        <w:rPr>
          <w:rFonts w:asciiTheme="minorHAnsi" w:hAnsiTheme="minorHAnsi" w:cstheme="minorHAnsi"/>
          <w:sz w:val="22"/>
          <w:szCs w:val="22"/>
        </w:rPr>
      </w:pPr>
      <w:r w:rsidRPr="009B7DC0">
        <w:rPr>
          <w:rFonts w:asciiTheme="minorHAnsi" w:hAnsiTheme="minorHAnsi" w:cstheme="minorHAnsi"/>
          <w:sz w:val="22"/>
          <w:szCs w:val="22"/>
        </w:rPr>
        <w:t xml:space="preserve">Experience preparing letters, memos and reports on issues relevant to the Environmental Health Officer’s role to a wide range of audience, including Senior Management and Council. </w:t>
      </w:r>
    </w:p>
    <w:p w14:paraId="07BED136" w14:textId="77777777" w:rsidR="009B7DC0" w:rsidRPr="009B7DC0" w:rsidRDefault="009B7DC0" w:rsidP="009B7DC0">
      <w:pPr>
        <w:pStyle w:val="TableBullet"/>
        <w:numPr>
          <w:ilvl w:val="0"/>
          <w:numId w:val="3"/>
        </w:numPr>
        <w:spacing w:before="60" w:line="276" w:lineRule="auto"/>
        <w:rPr>
          <w:rFonts w:asciiTheme="minorHAnsi" w:hAnsiTheme="minorHAnsi" w:cstheme="minorHAnsi"/>
          <w:sz w:val="22"/>
          <w:szCs w:val="22"/>
        </w:rPr>
      </w:pPr>
      <w:r w:rsidRPr="009B7DC0">
        <w:rPr>
          <w:rFonts w:asciiTheme="minorHAnsi" w:hAnsiTheme="minorHAnsi" w:cstheme="minorHAnsi"/>
          <w:sz w:val="22"/>
          <w:szCs w:val="22"/>
        </w:rPr>
        <w:t>Coordination of Legal Action including the preparation of and giving evidence in Court and liaising with Council’s designated legal representatives and issuing Penalty Infringement Notices.</w:t>
      </w:r>
    </w:p>
    <w:p w14:paraId="3E6CCC79" w14:textId="77777777" w:rsidR="009B7DC0" w:rsidRPr="009B7DC0" w:rsidRDefault="009B7DC0" w:rsidP="009B7DC0">
      <w:pPr>
        <w:pStyle w:val="TableBullet"/>
        <w:numPr>
          <w:ilvl w:val="0"/>
          <w:numId w:val="3"/>
        </w:numPr>
        <w:spacing w:before="60" w:line="276" w:lineRule="auto"/>
        <w:rPr>
          <w:rFonts w:asciiTheme="minorHAnsi" w:hAnsiTheme="minorHAnsi" w:cstheme="minorHAnsi"/>
          <w:sz w:val="22"/>
          <w:szCs w:val="22"/>
        </w:rPr>
      </w:pPr>
      <w:r w:rsidRPr="009B7DC0">
        <w:rPr>
          <w:rFonts w:asciiTheme="minorHAnsi" w:hAnsiTheme="minorHAnsi" w:cstheme="minorHAnsi"/>
          <w:sz w:val="22"/>
          <w:szCs w:val="22"/>
        </w:rPr>
        <w:t>Sound written and verbal communication skills.</w:t>
      </w:r>
    </w:p>
    <w:p w14:paraId="6EED1F36" w14:textId="77777777" w:rsidR="009B7DC0" w:rsidRPr="009B7DC0" w:rsidRDefault="009B7DC0" w:rsidP="009B7DC0">
      <w:pPr>
        <w:pStyle w:val="TableBullet"/>
        <w:numPr>
          <w:ilvl w:val="0"/>
          <w:numId w:val="3"/>
        </w:numPr>
        <w:spacing w:before="60" w:line="276" w:lineRule="auto"/>
        <w:rPr>
          <w:rFonts w:asciiTheme="minorHAnsi" w:hAnsiTheme="minorHAnsi" w:cstheme="minorHAnsi"/>
          <w:sz w:val="22"/>
          <w:szCs w:val="22"/>
        </w:rPr>
      </w:pPr>
      <w:r w:rsidRPr="009B7DC0">
        <w:rPr>
          <w:rFonts w:asciiTheme="minorHAnsi" w:hAnsiTheme="minorHAnsi" w:cstheme="minorHAnsi"/>
          <w:sz w:val="22"/>
          <w:szCs w:val="22"/>
        </w:rPr>
        <w:t>Proven ability to work productively as a member of a team and contribute to team goals.</w:t>
      </w:r>
    </w:p>
    <w:p w14:paraId="40DDCDEF" w14:textId="19D351FB" w:rsidR="00833AE9" w:rsidRPr="00376F4A" w:rsidRDefault="009B7DC0" w:rsidP="009B7DC0">
      <w:pPr>
        <w:pStyle w:val="TableBullet"/>
        <w:numPr>
          <w:ilvl w:val="0"/>
          <w:numId w:val="3"/>
        </w:numPr>
        <w:spacing w:before="60" w:line="276" w:lineRule="auto"/>
        <w:rPr>
          <w:rFonts w:asciiTheme="minorHAnsi" w:hAnsiTheme="minorHAnsi" w:cstheme="minorHAnsi"/>
          <w:b/>
          <w:color w:val="C00000"/>
          <w:sz w:val="22"/>
          <w:szCs w:val="22"/>
        </w:rPr>
      </w:pPr>
      <w:r w:rsidRPr="009B7DC0">
        <w:rPr>
          <w:rFonts w:asciiTheme="minorHAnsi" w:hAnsiTheme="minorHAnsi" w:cstheme="minorHAnsi"/>
          <w:sz w:val="22"/>
          <w:szCs w:val="22"/>
        </w:rPr>
        <w:lastRenderedPageBreak/>
        <w:t>Demonstrated knowledge of the Local Government environment.</w:t>
      </w:r>
    </w:p>
    <w:p w14:paraId="697AD2F9" w14:textId="5675F843" w:rsidR="0028536F" w:rsidRDefault="00A37443" w:rsidP="0028536F">
      <w:pPr>
        <w:pStyle w:val="TableBullet"/>
        <w:numPr>
          <w:ilvl w:val="0"/>
          <w:numId w:val="0"/>
        </w:numPr>
        <w:spacing w:before="60" w:after="240" w:line="276"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14:paraId="55EA631D" w14:textId="1BE9251B"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14:paraId="1CA71F73" w14:textId="526E34F3" w:rsidR="00EF7032" w:rsidRDefault="00EF7032"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833AE9" w:rsidRPr="00833AE9" w14:paraId="3DE71A9B" w14:textId="77777777"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2493C066" w:rsidR="00833AE9" w:rsidRPr="00833AE9" w:rsidRDefault="00833AE9" w:rsidP="005C5D37">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4"/>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2E04" w14:textId="051DDF0E" w:rsidR="00833AE9" w:rsidRPr="00833AE9" w:rsidRDefault="005C5D37" w:rsidP="009B7DC0">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 xml:space="preserve">Grade </w:t>
            </w:r>
            <w:r w:rsidR="00DA1D76">
              <w:rPr>
                <w:rFonts w:asciiTheme="minorHAnsi" w:hAnsiTheme="minorHAnsi" w:cstheme="minorHAnsi"/>
                <w:color w:val="auto"/>
                <w:sz w:val="22"/>
                <w:szCs w:val="22"/>
              </w:rPr>
              <w:t>10</w:t>
            </w:r>
            <w:bookmarkStart w:id="0" w:name="_GoBack"/>
            <w:bookmarkEnd w:id="0"/>
          </w:p>
        </w:tc>
      </w:tr>
      <w:tr w:rsidR="00671B3E" w:rsidRPr="00833AE9" w14:paraId="0070E63E" w14:textId="77777777" w:rsidTr="00C35F3D">
        <w:trPr>
          <w:trHeight w:val="377"/>
        </w:trPr>
        <w:tc>
          <w:tcPr>
            <w:tcW w:w="3543" w:type="dxa"/>
            <w:tcBorders>
              <w:top w:val="single" w:sz="4" w:space="0" w:color="auto"/>
            </w:tcBorders>
            <w:shd w:val="clear" w:color="auto" w:fill="FFFFFF" w:themeFill="background1"/>
            <w:vAlign w:val="center"/>
          </w:tcPr>
          <w:p w14:paraId="548173AF" w14:textId="063D7719" w:rsidR="00671B3E" w:rsidRPr="00833AE9" w:rsidRDefault="00671B3E" w:rsidP="006C67AC">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14:paraId="053FECED" w14:textId="20FFDF56" w:rsidR="00671B3E" w:rsidRDefault="00671B3E" w:rsidP="006C67AC">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Professional</w:t>
            </w:r>
          </w:p>
        </w:tc>
      </w:tr>
      <w:tr w:rsidR="009B7DC0" w:rsidRPr="00833AE9" w14:paraId="12479B1B" w14:textId="77777777" w:rsidTr="00C35F3D">
        <w:trPr>
          <w:trHeight w:val="377"/>
        </w:trPr>
        <w:tc>
          <w:tcPr>
            <w:tcW w:w="3543" w:type="dxa"/>
            <w:tcBorders>
              <w:top w:val="single" w:sz="4" w:space="0" w:color="auto"/>
            </w:tcBorders>
            <w:shd w:val="clear" w:color="auto" w:fill="FFFFFF" w:themeFill="background1"/>
            <w:vAlign w:val="center"/>
          </w:tcPr>
          <w:p w14:paraId="25D4C4D2" w14:textId="77777777" w:rsidR="009B7DC0" w:rsidRPr="00833AE9" w:rsidRDefault="009B7DC0" w:rsidP="009B7DC0">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Reports to:</w:t>
            </w:r>
          </w:p>
        </w:tc>
        <w:sdt>
          <w:sdtPr>
            <w:rPr>
              <w:rFonts w:asciiTheme="minorHAnsi" w:hAnsiTheme="minorHAnsi" w:cstheme="minorHAnsi"/>
              <w:b/>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14:paraId="6E8F80A8" w14:textId="58A65332" w:rsidR="009B7DC0" w:rsidRPr="00833AE9" w:rsidRDefault="009B7DC0" w:rsidP="009B7DC0">
                <w:pPr>
                  <w:pStyle w:val="TableTextWhite"/>
                  <w:rPr>
                    <w:rFonts w:asciiTheme="minorHAnsi" w:hAnsiTheme="minorHAnsi" w:cstheme="minorHAnsi"/>
                    <w:color w:val="auto"/>
                    <w:sz w:val="22"/>
                    <w:szCs w:val="22"/>
                  </w:rPr>
                </w:pPr>
                <w:r>
                  <w:rPr>
                    <w:rFonts w:asciiTheme="minorHAnsi" w:hAnsiTheme="minorHAnsi" w:cstheme="minorHAnsi"/>
                    <w:b/>
                    <w:color w:val="auto"/>
                    <w:sz w:val="22"/>
                    <w:szCs w:val="22"/>
                  </w:rPr>
                  <w:t>Team Leader Environmental Health</w:t>
                </w:r>
              </w:p>
            </w:tc>
          </w:sdtContent>
        </w:sdt>
      </w:tr>
      <w:tr w:rsidR="00833AE9" w:rsidRPr="00833AE9" w14:paraId="19811699" w14:textId="77777777" w:rsidTr="00833AE9">
        <w:trPr>
          <w:trHeight w:val="377"/>
        </w:trPr>
        <w:tc>
          <w:tcPr>
            <w:tcW w:w="3543" w:type="dxa"/>
            <w:shd w:val="clear" w:color="auto" w:fill="FFFFFF" w:themeFill="background1"/>
            <w:vAlign w:val="center"/>
          </w:tcPr>
          <w:p w14:paraId="601607D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Staff Reporting Responsibilities:</w:t>
            </w:r>
          </w:p>
        </w:tc>
        <w:tc>
          <w:tcPr>
            <w:tcW w:w="5774" w:type="dxa"/>
            <w:shd w:val="clear" w:color="auto" w:fill="FFFFFF" w:themeFill="background1"/>
          </w:tcPr>
          <w:p w14:paraId="4837A350"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r w:rsidR="00833AE9" w:rsidRPr="00833AE9" w14:paraId="708850A1" w14:textId="77777777" w:rsidTr="00833AE9">
        <w:trPr>
          <w:trHeight w:val="377"/>
        </w:trPr>
        <w:tc>
          <w:tcPr>
            <w:tcW w:w="3543" w:type="dxa"/>
            <w:shd w:val="clear" w:color="auto" w:fill="FFFFFF" w:themeFill="background1"/>
            <w:vAlign w:val="center"/>
          </w:tcPr>
          <w:p w14:paraId="084C999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Budget Responsibility:</w:t>
            </w:r>
          </w:p>
        </w:tc>
        <w:tc>
          <w:tcPr>
            <w:tcW w:w="5774" w:type="dxa"/>
            <w:shd w:val="clear" w:color="auto" w:fill="FFFFFF" w:themeFill="background1"/>
          </w:tcPr>
          <w:p w14:paraId="7DACFD8F"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w:t>
      </w:r>
      <w:proofErr w:type="gramStart"/>
      <w:r w:rsidRPr="00B1767B">
        <w:rPr>
          <w:rFonts w:cs="Arial"/>
          <w:sz w:val="22"/>
          <w:szCs w:val="22"/>
        </w:rPr>
        <w:t>_</w:t>
      </w:r>
      <w:proofErr w:type="gramEnd"/>
      <w:r w:rsidRPr="00B1767B">
        <w:rPr>
          <w:rFonts w:cs="Arial"/>
          <w:sz w:val="22"/>
          <w:szCs w:val="22"/>
        </w:rPr>
        <w:br/>
        <w:t>[</w:t>
      </w:r>
      <w:r w:rsidRPr="00B1767B">
        <w:rPr>
          <w:rFonts w:cs="Arial"/>
          <w:color w:val="FF0000"/>
          <w:sz w:val="22"/>
          <w:szCs w:val="22"/>
        </w:rPr>
        <w:t>Insert 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5DB09415" w14:textId="77777777" w:rsidR="00C763C6" w:rsidRDefault="00C763C6" w:rsidP="00C763C6">
      <w:pPr>
        <w:rPr>
          <w:rFonts w:ascii="Arial" w:hAnsi="Arial" w:cs="Arial"/>
          <w:sz w:val="22"/>
          <w:szCs w:val="22"/>
        </w:rPr>
      </w:pPr>
      <w:r w:rsidRPr="00B1767B">
        <w:rPr>
          <w:rFonts w:ascii="Arial" w:hAnsi="Arial" w:cs="Arial"/>
          <w:sz w:val="22"/>
          <w:szCs w:val="22"/>
        </w:rPr>
        <w:t xml:space="preserve"> </w:t>
      </w:r>
    </w:p>
    <w:p w14:paraId="4D3AE002" w14:textId="1ECCC9A6" w:rsidR="00BF688F" w:rsidRPr="00B1767B" w:rsidRDefault="00BF688F" w:rsidP="00BF688F">
      <w:pPr>
        <w:rPr>
          <w:rFonts w:ascii="Arial" w:hAnsi="Arial" w:cs="Arial"/>
          <w:sz w:val="22"/>
          <w:szCs w:val="22"/>
        </w:rPr>
      </w:pPr>
    </w:p>
    <w:sectPr w:rsidR="00BF688F" w:rsidRPr="00B1767B" w:rsidSect="00B9174D">
      <w:headerReference w:type="even" r:id="rId17"/>
      <w:headerReference w:type="default" r:id="rId18"/>
      <w:footerReference w:type="default" r:id="rId19"/>
      <w:headerReference w:type="first" r:id="rId20"/>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9EADC" w14:textId="77777777" w:rsidR="0059272E" w:rsidRDefault="0059272E" w:rsidP="001A62D8">
      <w:r>
        <w:separator/>
      </w:r>
    </w:p>
  </w:endnote>
  <w:endnote w:type="continuationSeparator" w:id="0">
    <w:p w14:paraId="3D306E35" w14:textId="77777777" w:rsidR="0059272E" w:rsidRDefault="0059272E"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0B397" w14:textId="77777777" w:rsidR="0059272E" w:rsidRDefault="0059272E" w:rsidP="001A62D8">
      <w:r>
        <w:separator/>
      </w:r>
    </w:p>
  </w:footnote>
  <w:footnote w:type="continuationSeparator" w:id="0">
    <w:p w14:paraId="7F7C4CD9" w14:textId="77777777" w:rsidR="0059272E" w:rsidRDefault="0059272E"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C618" w14:textId="02A9A31A" w:rsidR="003B0903" w:rsidRDefault="003B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B5D9" w14:textId="40E2BCBD" w:rsidR="003B0903" w:rsidRPr="00E26348" w:rsidRDefault="003B0903" w:rsidP="00C3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35DD" w14:textId="778D4C00"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77154A"/>
    <w:multiLevelType w:val="hybridMultilevel"/>
    <w:tmpl w:val="8E7E0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8C3C1C"/>
    <w:multiLevelType w:val="hybridMultilevel"/>
    <w:tmpl w:val="F7DEC0F6"/>
    <w:lvl w:ilvl="0" w:tplc="0C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36129C"/>
    <w:multiLevelType w:val="hybridMultilevel"/>
    <w:tmpl w:val="633EBF1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50842634"/>
    <w:multiLevelType w:val="hybridMultilevel"/>
    <w:tmpl w:val="48FC6068"/>
    <w:lvl w:ilvl="0" w:tplc="0B5898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2B79B2"/>
    <w:multiLevelType w:val="hybridMultilevel"/>
    <w:tmpl w:val="C8B8F4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D175A55"/>
    <w:multiLevelType w:val="hybridMultilevel"/>
    <w:tmpl w:val="666E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C23A20"/>
    <w:multiLevelType w:val="hybridMultilevel"/>
    <w:tmpl w:val="1CE0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F45971"/>
    <w:multiLevelType w:val="hybridMultilevel"/>
    <w:tmpl w:val="003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20">
    <w:nsid w:val="7EA1330B"/>
    <w:multiLevelType w:val="hybridMultilevel"/>
    <w:tmpl w:val="C876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9"/>
  </w:num>
  <w:num w:numId="5">
    <w:abstractNumId w:val="1"/>
  </w:num>
  <w:num w:numId="6">
    <w:abstractNumId w:val="9"/>
  </w:num>
  <w:num w:numId="7">
    <w:abstractNumId w:val="3"/>
  </w:num>
  <w:num w:numId="8">
    <w:abstractNumId w:val="5"/>
  </w:num>
  <w:num w:numId="9">
    <w:abstractNumId w:val="14"/>
  </w:num>
  <w:num w:numId="10">
    <w:abstractNumId w:val="10"/>
  </w:num>
  <w:num w:numId="11">
    <w:abstractNumId w:val="12"/>
  </w:num>
  <w:num w:numId="12">
    <w:abstractNumId w:val="4"/>
  </w:num>
  <w:num w:numId="13">
    <w:abstractNumId w:val="13"/>
  </w:num>
  <w:num w:numId="14">
    <w:abstractNumId w:val="11"/>
  </w:num>
  <w:num w:numId="15">
    <w:abstractNumId w:val="18"/>
  </w:num>
  <w:num w:numId="16">
    <w:abstractNumId w:val="20"/>
  </w:num>
  <w:num w:numId="17">
    <w:abstractNumId w:val="17"/>
  </w:num>
  <w:num w:numId="18">
    <w:abstractNumId w:val="2"/>
  </w:num>
  <w:num w:numId="19">
    <w:abstractNumId w:val="8"/>
  </w:num>
  <w:num w:numId="20">
    <w:abstractNumId w:val="16"/>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5496"/>
    <w:rsid w:val="0038691D"/>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676E"/>
    <w:rsid w:val="004371F5"/>
    <w:rsid w:val="00441AAD"/>
    <w:rsid w:val="00441B4B"/>
    <w:rsid w:val="00441FC7"/>
    <w:rsid w:val="00443D9D"/>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2B3"/>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72E"/>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C5D37"/>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36C7"/>
    <w:rsid w:val="00693A97"/>
    <w:rsid w:val="00693E81"/>
    <w:rsid w:val="00693F07"/>
    <w:rsid w:val="0069402C"/>
    <w:rsid w:val="00696E85"/>
    <w:rsid w:val="00697FF3"/>
    <w:rsid w:val="006A11E1"/>
    <w:rsid w:val="006A2953"/>
    <w:rsid w:val="006A32A5"/>
    <w:rsid w:val="006A45F0"/>
    <w:rsid w:val="006A4F23"/>
    <w:rsid w:val="006A6912"/>
    <w:rsid w:val="006A6B81"/>
    <w:rsid w:val="006A7992"/>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272F"/>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FBF"/>
    <w:rsid w:val="009A2950"/>
    <w:rsid w:val="009A3859"/>
    <w:rsid w:val="009A4276"/>
    <w:rsid w:val="009B002E"/>
    <w:rsid w:val="009B242C"/>
    <w:rsid w:val="009B71E8"/>
    <w:rsid w:val="009B7DC0"/>
    <w:rsid w:val="009C105B"/>
    <w:rsid w:val="009C1812"/>
    <w:rsid w:val="009C198B"/>
    <w:rsid w:val="009C2043"/>
    <w:rsid w:val="009C33B7"/>
    <w:rsid w:val="009C37DF"/>
    <w:rsid w:val="009C6D36"/>
    <w:rsid w:val="009D10B1"/>
    <w:rsid w:val="009D1D4C"/>
    <w:rsid w:val="009D36E8"/>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1E23"/>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1D76"/>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121"/>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10B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5640">
      <w:bodyDiv w:val="1"/>
      <w:marLeft w:val="0"/>
      <w:marRight w:val="0"/>
      <w:marTop w:val="0"/>
      <w:marBottom w:val="0"/>
      <w:divBdr>
        <w:top w:val="none" w:sz="0" w:space="0" w:color="auto"/>
        <w:left w:val="none" w:sz="0" w:space="0" w:color="auto"/>
        <w:bottom w:val="none" w:sz="0" w:space="0" w:color="auto"/>
        <w:right w:val="none" w:sz="0" w:space="0" w:color="auto"/>
      </w:divBdr>
    </w:div>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535579165">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a:xfrm>
          <a:off x="1385896" y="0"/>
          <a:ext cx="796372" cy="398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Manager Health &amp; Environmental Protection</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a:xfrm>
          <a:off x="1644757" y="566897"/>
          <a:ext cx="796372" cy="398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Team Leader Environmental Health</a:t>
          </a:r>
        </a:p>
      </dgm:t>
    </dgm:pt>
    <dgm:pt modelId="{8C863C70-6BC5-42C4-9D73-3ECDCF1C2D19}" type="parTrans" cxnId="{8F681AA7-CC15-40E5-8910-3D27C892CB8C}">
      <dgm:prSet/>
      <dgm:spPr>
        <a:xfrm>
          <a:off x="1784082" y="398186"/>
          <a:ext cx="258860" cy="168711"/>
        </a:xfrm>
        <a:custGeom>
          <a:avLst/>
          <a:gdLst/>
          <a:ahLst/>
          <a:cxnLst/>
          <a:rect l="0" t="0" r="0" b="0"/>
          <a:pathLst>
            <a:path>
              <a:moveTo>
                <a:pt x="0" y="0"/>
              </a:moveTo>
              <a:lnTo>
                <a:pt x="0" y="85091"/>
              </a:lnTo>
              <a:lnTo>
                <a:pt x="258860" y="85091"/>
              </a:lnTo>
              <a:lnTo>
                <a:pt x="258860" y="168711"/>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xfrm>
          <a:off x="1828552" y="1132763"/>
          <a:ext cx="796372" cy="398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Senior Environmental Health Officer</a:t>
          </a:r>
        </a:p>
      </dgm:t>
    </dgm:pt>
    <dgm:pt modelId="{E595E8BD-D130-462D-BC2D-5B79577854C1}" type="parTrans" cxnId="{B6BBE0CD-A3EA-4E24-B661-6F0ABDAB9FBC}">
      <dgm:prSet/>
      <dgm:spPr>
        <a:xfrm>
          <a:off x="1724394" y="965083"/>
          <a:ext cx="104157" cy="366773"/>
        </a:xfrm>
        <a:custGeom>
          <a:avLst/>
          <a:gdLst/>
          <a:ahLst/>
          <a:cxnLst/>
          <a:rect l="0" t="0" r="0" b="0"/>
          <a:pathLst>
            <a:path>
              <a:moveTo>
                <a:pt x="0" y="0"/>
              </a:moveTo>
              <a:lnTo>
                <a:pt x="0" y="366773"/>
              </a:lnTo>
              <a:lnTo>
                <a:pt x="104157" y="366773"/>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CD475A6C-95C6-42AE-B852-44E4626C0E45}">
      <dgm:prSet/>
      <dgm:spPr>
        <a:xfrm>
          <a:off x="1843850" y="1697745"/>
          <a:ext cx="796372" cy="398186"/>
        </a:xfrm>
        <a:prstGeom prst="rect">
          <a:avLst/>
        </a:prstGeom>
        <a:solidFill>
          <a:srgbClr val="92D050"/>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Environmental Health Officer</a:t>
          </a:r>
        </a:p>
      </dgm:t>
    </dgm:pt>
    <dgm:pt modelId="{E978A5E4-15E0-45CC-8C74-902E75C31567}" type="parTrans" cxnId="{9C87969A-44FD-45AF-A83D-0835C75A4167}">
      <dgm:prSet/>
      <dgm:spPr>
        <a:xfrm>
          <a:off x="1724394" y="965083"/>
          <a:ext cx="119455" cy="931755"/>
        </a:xfrm>
        <a:custGeom>
          <a:avLst/>
          <a:gdLst/>
          <a:ahLst/>
          <a:cxnLst/>
          <a:rect l="0" t="0" r="0" b="0"/>
          <a:pathLst>
            <a:path>
              <a:moveTo>
                <a:pt x="0" y="0"/>
              </a:moveTo>
              <a:lnTo>
                <a:pt x="0" y="931755"/>
              </a:lnTo>
              <a:lnTo>
                <a:pt x="119455" y="93175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5B6304DF-EF0E-4067-BD37-0C440894FD4A}" type="sibTrans" cxnId="{9C87969A-44FD-45AF-A83D-0835C75A4167}">
      <dgm:prSet/>
      <dgm:spPr/>
      <dgm:t>
        <a:bodyPr/>
        <a:lstStyle/>
        <a:p>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t>
        <a:bodyPr/>
        <a:lstStyle/>
        <a:p>
          <a:endParaRPr lang="en-AU"/>
        </a:p>
      </dgm:t>
    </dgm:pt>
    <dgm:pt modelId="{E1D0A09D-8A52-4898-A18B-5F74FB60F418}" type="pres">
      <dgm:prSet presAssocID="{8AC15AB5-9B46-4AA4-93DC-E5A1EB5E6B90}" presName="rootComposite1" presStyleCnt="0"/>
      <dgm:spPr/>
      <dgm:t>
        <a:bodyPr/>
        <a:lstStyle/>
        <a:p>
          <a:endParaRPr lang="en-AU"/>
        </a:p>
      </dgm:t>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t>
        <a:bodyPr/>
        <a:lstStyle/>
        <a:p>
          <a:endParaRPr lang="en-AU"/>
        </a:p>
      </dgm:t>
    </dgm:pt>
    <dgm:pt modelId="{C8C5584C-EBAA-48DB-A5F8-CF4C439F7C88}" type="pres">
      <dgm:prSet presAssocID="{8C863C70-6BC5-42C4-9D73-3ECDCF1C2D19}" presName="Name37" presStyleLbl="parChTrans1D2"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t>
        <a:bodyPr/>
        <a:lstStyle/>
        <a:p>
          <a:endParaRPr lang="en-AU"/>
        </a:p>
      </dgm:t>
    </dgm:pt>
    <dgm:pt modelId="{5A9B882A-6479-4749-99A0-2E3CB3EB2B42}" type="pres">
      <dgm:prSet presAssocID="{F1D58E56-06E9-477E-BBF6-E0E820F1D5C5}" presName="rootComposite" presStyleCnt="0"/>
      <dgm:spPr/>
      <dgm:t>
        <a:bodyPr/>
        <a:lstStyle/>
        <a:p>
          <a:endParaRPr lang="en-AU"/>
        </a:p>
      </dgm:t>
    </dgm:pt>
    <dgm:pt modelId="{4D86AAF5-D6B9-4C96-ADEF-2DA1C851D9FA}" type="pres">
      <dgm:prSet presAssocID="{F1D58E56-06E9-477E-BBF6-E0E820F1D5C5}" presName="rootText" presStyleLbl="node2"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2" presStyleIdx="0" presStyleCnt="1"/>
      <dgm:spPr/>
      <dgm:t>
        <a:bodyPr/>
        <a:lstStyle/>
        <a:p>
          <a:endParaRPr lang="en-AU"/>
        </a:p>
      </dgm:t>
    </dgm:pt>
    <dgm:pt modelId="{B50A12A6-7C65-48F5-916F-582FE1B1D73A}" type="pres">
      <dgm:prSet presAssocID="{F1D58E56-06E9-477E-BBF6-E0E820F1D5C5}" presName="hierChild4" presStyleCnt="0"/>
      <dgm:spPr/>
      <dgm:t>
        <a:bodyPr/>
        <a:lstStyle/>
        <a:p>
          <a:endParaRPr lang="en-AU"/>
        </a:p>
      </dgm:t>
    </dgm:pt>
    <dgm:pt modelId="{0EA4B680-815F-48C0-A80B-B026E69A323C}" type="pres">
      <dgm:prSet presAssocID="{E595E8BD-D130-462D-BC2D-5B79577854C1}" presName="Name37" presStyleLbl="parChTrans1D3" presStyleIdx="0" presStyleCnt="2"/>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t>
        <a:bodyPr/>
        <a:lstStyle/>
        <a:p>
          <a:endParaRPr lang="en-AU"/>
        </a:p>
      </dgm:t>
    </dgm:pt>
    <dgm:pt modelId="{9C73FFDC-64F0-40B5-83E7-3C945518D632}" type="pres">
      <dgm:prSet presAssocID="{0A3C9699-EB74-46FC-8A47-EFC61CF82FF0}" presName="rootComposite" presStyleCnt="0"/>
      <dgm:spPr/>
      <dgm:t>
        <a:bodyPr/>
        <a:lstStyle/>
        <a:p>
          <a:endParaRPr lang="en-AU"/>
        </a:p>
      </dgm:t>
    </dgm:pt>
    <dgm:pt modelId="{B5E8C6A4-0D47-4854-9E54-B9780B82FBFF}" type="pres">
      <dgm:prSet presAssocID="{0A3C9699-EB74-46FC-8A47-EFC61CF82FF0}" presName="rootText" presStyleLbl="node3" presStyleIdx="0" presStyleCnt="2" custLinFactNeighborX="-1921" custLinFactNeighborY="111">
        <dgm:presLayoutVars>
          <dgm:chPref val="3"/>
        </dgm:presLayoutVars>
      </dgm:prSet>
      <dgm:spPr/>
      <dgm:t>
        <a:bodyPr/>
        <a:lstStyle/>
        <a:p>
          <a:endParaRPr lang="en-AU"/>
        </a:p>
      </dgm:t>
    </dgm:pt>
    <dgm:pt modelId="{E26C4570-D6D8-445F-B246-2275F08BC239}" type="pres">
      <dgm:prSet presAssocID="{0A3C9699-EB74-46FC-8A47-EFC61CF82FF0}" presName="rootConnector" presStyleLbl="node3" presStyleIdx="0" presStyleCnt="2"/>
      <dgm:spPr/>
      <dgm:t>
        <a:bodyPr/>
        <a:lstStyle/>
        <a:p>
          <a:endParaRPr lang="en-AU"/>
        </a:p>
      </dgm:t>
    </dgm:pt>
    <dgm:pt modelId="{C7311224-D91C-43C8-B521-A7ECBEE4E1C8}" type="pres">
      <dgm:prSet presAssocID="{0A3C9699-EB74-46FC-8A47-EFC61CF82FF0}" presName="hierChild4" presStyleCnt="0"/>
      <dgm:spPr/>
      <dgm:t>
        <a:bodyPr/>
        <a:lstStyle/>
        <a:p>
          <a:endParaRPr lang="en-AU"/>
        </a:p>
      </dgm:t>
    </dgm:pt>
    <dgm:pt modelId="{6761BAEA-F3EA-4A11-AAC5-0271C4CE88D0}" type="pres">
      <dgm:prSet presAssocID="{0A3C9699-EB74-46FC-8A47-EFC61CF82FF0}" presName="hierChild5" presStyleCnt="0"/>
      <dgm:spPr/>
      <dgm:t>
        <a:bodyPr/>
        <a:lstStyle/>
        <a:p>
          <a:endParaRPr lang="en-AU"/>
        </a:p>
      </dgm:t>
    </dgm:pt>
    <dgm:pt modelId="{E530DD2E-4E6D-476E-A76D-D611D616D18F}" type="pres">
      <dgm:prSet presAssocID="{E978A5E4-15E0-45CC-8C74-902E75C31567}" presName="Name37" presStyleLbl="parChTrans1D3" presStyleIdx="1" presStyleCnt="2"/>
      <dgm:spPr/>
      <dgm:t>
        <a:bodyPr/>
        <a:lstStyle/>
        <a:p>
          <a:endParaRPr lang="en-AU"/>
        </a:p>
      </dgm:t>
    </dgm:pt>
    <dgm:pt modelId="{C7D86629-0E26-46E6-8A6D-6D19ECB54D84}" type="pres">
      <dgm:prSet presAssocID="{CD475A6C-95C6-42AE-B852-44E4626C0E45}" presName="hierRoot2" presStyleCnt="0">
        <dgm:presLayoutVars>
          <dgm:hierBranch val="init"/>
        </dgm:presLayoutVars>
      </dgm:prSet>
      <dgm:spPr/>
      <dgm:t>
        <a:bodyPr/>
        <a:lstStyle/>
        <a:p>
          <a:endParaRPr lang="en-AU"/>
        </a:p>
      </dgm:t>
    </dgm:pt>
    <dgm:pt modelId="{5D2F9404-9B4E-4B53-A3A4-8CA39C2A50F7}" type="pres">
      <dgm:prSet presAssocID="{CD475A6C-95C6-42AE-B852-44E4626C0E45}" presName="rootComposite" presStyleCnt="0"/>
      <dgm:spPr/>
      <dgm:t>
        <a:bodyPr/>
        <a:lstStyle/>
        <a:p>
          <a:endParaRPr lang="en-AU"/>
        </a:p>
      </dgm:t>
    </dgm:pt>
    <dgm:pt modelId="{3A775FC1-8057-490F-8C34-C7595F5D4710}" type="pres">
      <dgm:prSet presAssocID="{CD475A6C-95C6-42AE-B852-44E4626C0E45}" presName="rootText" presStyleLbl="node3" presStyleIdx="1" presStyleCnt="2">
        <dgm:presLayoutVars>
          <dgm:chPref val="3"/>
        </dgm:presLayoutVars>
      </dgm:prSet>
      <dgm:spPr/>
      <dgm:t>
        <a:bodyPr/>
        <a:lstStyle/>
        <a:p>
          <a:endParaRPr lang="en-AU"/>
        </a:p>
      </dgm:t>
    </dgm:pt>
    <dgm:pt modelId="{73693AE8-6726-47B8-81F1-D61BECD5DC15}" type="pres">
      <dgm:prSet presAssocID="{CD475A6C-95C6-42AE-B852-44E4626C0E45}" presName="rootConnector" presStyleLbl="node3" presStyleIdx="1" presStyleCnt="2"/>
      <dgm:spPr/>
      <dgm:t>
        <a:bodyPr/>
        <a:lstStyle/>
        <a:p>
          <a:endParaRPr lang="en-AU"/>
        </a:p>
      </dgm:t>
    </dgm:pt>
    <dgm:pt modelId="{41FEC6B6-5995-4137-9B2E-74F84656808E}" type="pres">
      <dgm:prSet presAssocID="{CD475A6C-95C6-42AE-B852-44E4626C0E45}" presName="hierChild4" presStyleCnt="0"/>
      <dgm:spPr/>
      <dgm:t>
        <a:bodyPr/>
        <a:lstStyle/>
        <a:p>
          <a:endParaRPr lang="en-AU"/>
        </a:p>
      </dgm:t>
    </dgm:pt>
    <dgm:pt modelId="{E76AA6A0-DD05-4E6D-9770-FA520E0657BF}" type="pres">
      <dgm:prSet presAssocID="{CD475A6C-95C6-42AE-B852-44E4626C0E45}" presName="hierChild5" presStyleCnt="0"/>
      <dgm:spPr/>
      <dgm:t>
        <a:bodyPr/>
        <a:lstStyle/>
        <a:p>
          <a:endParaRPr lang="en-AU"/>
        </a:p>
      </dgm:t>
    </dgm:pt>
    <dgm:pt modelId="{A8BE53CD-4A09-44C2-8003-3BC72A179C31}" type="pres">
      <dgm:prSet presAssocID="{F1D58E56-06E9-477E-BBF6-E0E820F1D5C5}" presName="hierChild5" presStyleCnt="0"/>
      <dgm:spPr/>
      <dgm:t>
        <a:bodyPr/>
        <a:lstStyle/>
        <a:p>
          <a:endParaRPr lang="en-AU"/>
        </a:p>
      </dgm:t>
    </dgm:pt>
    <dgm:pt modelId="{A7EC22A0-9514-4144-A04F-F0194B0A5415}" type="pres">
      <dgm:prSet presAssocID="{8AC15AB5-9B46-4AA4-93DC-E5A1EB5E6B90}" presName="hierChild3" presStyleCnt="0"/>
      <dgm:spPr/>
      <dgm:t>
        <a:bodyPr/>
        <a:lstStyle/>
        <a:p>
          <a:endParaRPr lang="en-AU"/>
        </a:p>
      </dgm:t>
    </dgm:pt>
  </dgm:ptLst>
  <dgm:cxnLst>
    <dgm:cxn modelId="{8D3CE0DC-5D6C-4BAC-A9F2-F990B643EC06}" type="presOf" srcId="{E595E8BD-D130-462D-BC2D-5B79577854C1}" destId="{0EA4B680-815F-48C0-A80B-B026E69A323C}" srcOrd="0" destOrd="0" presId="urn:microsoft.com/office/officeart/2005/8/layout/orgChart1"/>
    <dgm:cxn modelId="{2B8D28FA-0A93-420D-9496-D0649C6AABBD}" type="presOf" srcId="{0A3C9699-EB74-46FC-8A47-EFC61CF82FF0}" destId="{B5E8C6A4-0D47-4854-9E54-B9780B82FBFF}" srcOrd="0" destOrd="0" presId="urn:microsoft.com/office/officeart/2005/8/layout/orgChart1"/>
    <dgm:cxn modelId="{9C87969A-44FD-45AF-A83D-0835C75A4167}" srcId="{F1D58E56-06E9-477E-BBF6-E0E820F1D5C5}" destId="{CD475A6C-95C6-42AE-B852-44E4626C0E45}" srcOrd="1" destOrd="0" parTransId="{E978A5E4-15E0-45CC-8C74-902E75C31567}" sibTransId="{5B6304DF-EF0E-4067-BD37-0C440894FD4A}"/>
    <dgm:cxn modelId="{10903304-FCCF-4E40-AEBD-D8751397D46E}" type="presOf" srcId="{F1D58E56-06E9-477E-BBF6-E0E820F1D5C5}" destId="{349582D4-276A-47DC-9F08-25D6C91FD81E}" srcOrd="1" destOrd="0" presId="urn:microsoft.com/office/officeart/2005/8/layout/orgChart1"/>
    <dgm:cxn modelId="{F9B26344-2468-4041-BC48-47C24DCF0DA6}" type="presOf" srcId="{E978A5E4-15E0-45CC-8C74-902E75C31567}" destId="{E530DD2E-4E6D-476E-A76D-D611D616D18F}" srcOrd="0" destOrd="0" presId="urn:microsoft.com/office/officeart/2005/8/layout/orgChart1"/>
    <dgm:cxn modelId="{45952A0A-DC29-4AB0-B864-1CC1AC19F2F6}" type="presOf" srcId="{CD475A6C-95C6-42AE-B852-44E4626C0E45}" destId="{73693AE8-6726-47B8-81F1-D61BECD5DC15}" srcOrd="1" destOrd="0" presId="urn:microsoft.com/office/officeart/2005/8/layout/orgChart1"/>
    <dgm:cxn modelId="{0D43EC6C-54F3-44B9-9320-C77F7FC3E2ED}" type="presOf" srcId="{F1D58E56-06E9-477E-BBF6-E0E820F1D5C5}" destId="{4D86AAF5-D6B9-4C96-ADEF-2DA1C851D9FA}" srcOrd="0"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AB3F61A7-4D11-4F74-99D4-900F90FA90C7}" type="presOf" srcId="{8C863C70-6BC5-42C4-9D73-3ECDCF1C2D19}" destId="{C8C5584C-EBAA-48DB-A5F8-CF4C439F7C88}" srcOrd="0" destOrd="0" presId="urn:microsoft.com/office/officeart/2005/8/layout/orgChart1"/>
    <dgm:cxn modelId="{3C4860E7-F9C1-4E8B-B3E7-0565041E5F11}" type="presOf" srcId="{CD475A6C-95C6-42AE-B852-44E4626C0E45}" destId="{3A775FC1-8057-490F-8C34-C7595F5D4710}" srcOrd="0" destOrd="0" presId="urn:microsoft.com/office/officeart/2005/8/layout/orgChart1"/>
    <dgm:cxn modelId="{8F681AA7-CC15-40E5-8910-3D27C892CB8C}" srcId="{8AC15AB5-9B46-4AA4-93DC-E5A1EB5E6B90}" destId="{F1D58E56-06E9-477E-BBF6-E0E820F1D5C5}" srcOrd="0" destOrd="0" parTransId="{8C863C70-6BC5-42C4-9D73-3ECDCF1C2D19}" sibTransId="{813E4052-A85F-4C9A-9710-39BC5281A009}"/>
    <dgm:cxn modelId="{B0D4FAC2-F2AC-47FC-A00A-89F8E0A8A3A5}" type="presOf" srcId="{8AC15AB5-9B46-4AA4-93DC-E5A1EB5E6B90}" destId="{13F2771E-887F-4C23-B83E-DFAFAB684E21}" srcOrd="0" destOrd="0" presId="urn:microsoft.com/office/officeart/2005/8/layout/orgChart1"/>
    <dgm:cxn modelId="{B6BBE0CD-A3EA-4E24-B661-6F0ABDAB9FBC}" srcId="{F1D58E56-06E9-477E-BBF6-E0E820F1D5C5}" destId="{0A3C9699-EB74-46FC-8A47-EFC61CF82FF0}" srcOrd="0" destOrd="0" parTransId="{E595E8BD-D130-462D-BC2D-5B79577854C1}" sibTransId="{2FB6ACE8-8280-4C88-B05F-AECC43509CC9}"/>
    <dgm:cxn modelId="{CFCCD133-B32B-482A-A542-D06A2E73A75C}" type="presOf" srcId="{EA125924-12B0-481C-BBB7-89B855970912}" destId="{B0D6249B-AA0E-4D66-A088-F0A9B23A3694}" srcOrd="0" destOrd="0" presId="urn:microsoft.com/office/officeart/2005/8/layout/orgChart1"/>
    <dgm:cxn modelId="{DF787BD7-CBD2-418B-8369-413A9D2442D9}" type="presOf" srcId="{0A3C9699-EB74-46FC-8A47-EFC61CF82FF0}" destId="{E26C4570-D6D8-445F-B246-2275F08BC239}" srcOrd="1" destOrd="0" presId="urn:microsoft.com/office/officeart/2005/8/layout/orgChart1"/>
    <dgm:cxn modelId="{C43C2F57-CB85-4D77-BEA4-2562367B84C5}" type="presOf" srcId="{8AC15AB5-9B46-4AA4-93DC-E5A1EB5E6B90}" destId="{31A619A4-0F4C-4F17-98DD-1AB6E8967FCC}" srcOrd="1" destOrd="0" presId="urn:microsoft.com/office/officeart/2005/8/layout/orgChart1"/>
    <dgm:cxn modelId="{8E9637BB-C34D-4C6F-BC27-8F4BEDA679B4}" type="presParOf" srcId="{B0D6249B-AA0E-4D66-A088-F0A9B23A3694}" destId="{3B6672D6-DA97-44CE-B7F7-8CC0DF74BC30}" srcOrd="0" destOrd="0" presId="urn:microsoft.com/office/officeart/2005/8/layout/orgChart1"/>
    <dgm:cxn modelId="{1F50CAE9-5383-4B9A-8C04-C35715A0A6C0}" type="presParOf" srcId="{3B6672D6-DA97-44CE-B7F7-8CC0DF74BC30}" destId="{E1D0A09D-8A52-4898-A18B-5F74FB60F418}" srcOrd="0" destOrd="0" presId="urn:microsoft.com/office/officeart/2005/8/layout/orgChart1"/>
    <dgm:cxn modelId="{EEAFF846-5E0A-48E0-9101-3BC06358DD04}" type="presParOf" srcId="{E1D0A09D-8A52-4898-A18B-5F74FB60F418}" destId="{13F2771E-887F-4C23-B83E-DFAFAB684E21}" srcOrd="0" destOrd="0" presId="urn:microsoft.com/office/officeart/2005/8/layout/orgChart1"/>
    <dgm:cxn modelId="{C5FD9C3A-9F2A-47F5-9928-5A50CFD1315F}" type="presParOf" srcId="{E1D0A09D-8A52-4898-A18B-5F74FB60F418}" destId="{31A619A4-0F4C-4F17-98DD-1AB6E8967FCC}" srcOrd="1" destOrd="0" presId="urn:microsoft.com/office/officeart/2005/8/layout/orgChart1"/>
    <dgm:cxn modelId="{C0EBC512-6ADB-48C4-A264-FB594227D6ED}" type="presParOf" srcId="{3B6672D6-DA97-44CE-B7F7-8CC0DF74BC30}" destId="{A3BF82A7-3AF3-4DDC-A5AF-C4877361D636}" srcOrd="1" destOrd="0" presId="urn:microsoft.com/office/officeart/2005/8/layout/orgChart1"/>
    <dgm:cxn modelId="{571D0562-289C-4A89-85C4-34B8A8B2B567}" type="presParOf" srcId="{A3BF82A7-3AF3-4DDC-A5AF-C4877361D636}" destId="{C8C5584C-EBAA-48DB-A5F8-CF4C439F7C88}" srcOrd="0" destOrd="0" presId="urn:microsoft.com/office/officeart/2005/8/layout/orgChart1"/>
    <dgm:cxn modelId="{D328A5BB-C2C6-45D7-8671-AA7579D78294}" type="presParOf" srcId="{A3BF82A7-3AF3-4DDC-A5AF-C4877361D636}" destId="{1273BB32-A24B-41AF-A818-BB111347A9B2}" srcOrd="1" destOrd="0" presId="urn:microsoft.com/office/officeart/2005/8/layout/orgChart1"/>
    <dgm:cxn modelId="{2343EFCB-BF34-4DE2-88E3-5F7E792E3335}" type="presParOf" srcId="{1273BB32-A24B-41AF-A818-BB111347A9B2}" destId="{5A9B882A-6479-4749-99A0-2E3CB3EB2B42}" srcOrd="0" destOrd="0" presId="urn:microsoft.com/office/officeart/2005/8/layout/orgChart1"/>
    <dgm:cxn modelId="{CD453B2F-F896-4D81-8CA6-47F450C430A3}" type="presParOf" srcId="{5A9B882A-6479-4749-99A0-2E3CB3EB2B42}" destId="{4D86AAF5-D6B9-4C96-ADEF-2DA1C851D9FA}" srcOrd="0" destOrd="0" presId="urn:microsoft.com/office/officeart/2005/8/layout/orgChart1"/>
    <dgm:cxn modelId="{E2E9CD59-5DC2-45DB-AE7F-88677697A458}" type="presParOf" srcId="{5A9B882A-6479-4749-99A0-2E3CB3EB2B42}" destId="{349582D4-276A-47DC-9F08-25D6C91FD81E}" srcOrd="1" destOrd="0" presId="urn:microsoft.com/office/officeart/2005/8/layout/orgChart1"/>
    <dgm:cxn modelId="{52E7219A-CDD4-44B5-AC98-21B026E9B42A}" type="presParOf" srcId="{1273BB32-A24B-41AF-A818-BB111347A9B2}" destId="{B50A12A6-7C65-48F5-916F-582FE1B1D73A}" srcOrd="1" destOrd="0" presId="urn:microsoft.com/office/officeart/2005/8/layout/orgChart1"/>
    <dgm:cxn modelId="{513DFE7C-2519-4696-8A88-5003DBA85336}" type="presParOf" srcId="{B50A12A6-7C65-48F5-916F-582FE1B1D73A}" destId="{0EA4B680-815F-48C0-A80B-B026E69A323C}" srcOrd="0" destOrd="0" presId="urn:microsoft.com/office/officeart/2005/8/layout/orgChart1"/>
    <dgm:cxn modelId="{A90E4211-28DD-42FC-9AA7-177D43F37BDA}" type="presParOf" srcId="{B50A12A6-7C65-48F5-916F-582FE1B1D73A}" destId="{ABFFA893-76E7-47CE-ACFE-4FC5377909F7}" srcOrd="1" destOrd="0" presId="urn:microsoft.com/office/officeart/2005/8/layout/orgChart1"/>
    <dgm:cxn modelId="{AF085D18-40A6-4D12-9D07-472A13C973A1}" type="presParOf" srcId="{ABFFA893-76E7-47CE-ACFE-4FC5377909F7}" destId="{9C73FFDC-64F0-40B5-83E7-3C945518D632}" srcOrd="0" destOrd="0" presId="urn:microsoft.com/office/officeart/2005/8/layout/orgChart1"/>
    <dgm:cxn modelId="{A6F43A5F-C60B-4239-8299-F511B589339A}" type="presParOf" srcId="{9C73FFDC-64F0-40B5-83E7-3C945518D632}" destId="{B5E8C6A4-0D47-4854-9E54-B9780B82FBFF}" srcOrd="0" destOrd="0" presId="urn:microsoft.com/office/officeart/2005/8/layout/orgChart1"/>
    <dgm:cxn modelId="{E5617ED5-1CF3-4A67-9896-9E9A6C463E2E}" type="presParOf" srcId="{9C73FFDC-64F0-40B5-83E7-3C945518D632}" destId="{E26C4570-D6D8-445F-B246-2275F08BC239}" srcOrd="1" destOrd="0" presId="urn:microsoft.com/office/officeart/2005/8/layout/orgChart1"/>
    <dgm:cxn modelId="{01261689-D807-4CDB-AFE3-89226F37A84E}" type="presParOf" srcId="{ABFFA893-76E7-47CE-ACFE-4FC5377909F7}" destId="{C7311224-D91C-43C8-B521-A7ECBEE4E1C8}" srcOrd="1" destOrd="0" presId="urn:microsoft.com/office/officeart/2005/8/layout/orgChart1"/>
    <dgm:cxn modelId="{108ECDD8-7FD6-42F4-A9BA-11BC46738FC0}" type="presParOf" srcId="{ABFFA893-76E7-47CE-ACFE-4FC5377909F7}" destId="{6761BAEA-F3EA-4A11-AAC5-0271C4CE88D0}" srcOrd="2" destOrd="0" presId="urn:microsoft.com/office/officeart/2005/8/layout/orgChart1"/>
    <dgm:cxn modelId="{32C3A8FB-818B-4AEA-A050-088792CE92F9}" type="presParOf" srcId="{B50A12A6-7C65-48F5-916F-582FE1B1D73A}" destId="{E530DD2E-4E6D-476E-A76D-D611D616D18F}" srcOrd="2" destOrd="0" presId="urn:microsoft.com/office/officeart/2005/8/layout/orgChart1"/>
    <dgm:cxn modelId="{3E7D81CD-E691-4C66-ADA4-C2AE11CCC7F3}" type="presParOf" srcId="{B50A12A6-7C65-48F5-916F-582FE1B1D73A}" destId="{C7D86629-0E26-46E6-8A6D-6D19ECB54D84}" srcOrd="3" destOrd="0" presId="urn:microsoft.com/office/officeart/2005/8/layout/orgChart1"/>
    <dgm:cxn modelId="{2969544D-5603-45F5-8C48-7D051D8231DF}" type="presParOf" srcId="{C7D86629-0E26-46E6-8A6D-6D19ECB54D84}" destId="{5D2F9404-9B4E-4B53-A3A4-8CA39C2A50F7}" srcOrd="0" destOrd="0" presId="urn:microsoft.com/office/officeart/2005/8/layout/orgChart1"/>
    <dgm:cxn modelId="{32ADB79D-C904-4C6F-9276-C95BE17CC38D}" type="presParOf" srcId="{5D2F9404-9B4E-4B53-A3A4-8CA39C2A50F7}" destId="{3A775FC1-8057-490F-8C34-C7595F5D4710}" srcOrd="0" destOrd="0" presId="urn:microsoft.com/office/officeart/2005/8/layout/orgChart1"/>
    <dgm:cxn modelId="{814F45DF-5EF0-4BE2-BAA2-2EBCCA250B67}" type="presParOf" srcId="{5D2F9404-9B4E-4B53-A3A4-8CA39C2A50F7}" destId="{73693AE8-6726-47B8-81F1-D61BECD5DC15}" srcOrd="1" destOrd="0" presId="urn:microsoft.com/office/officeart/2005/8/layout/orgChart1"/>
    <dgm:cxn modelId="{992EAF12-5141-4F7D-9C8D-F025B4EF0D37}" type="presParOf" srcId="{C7D86629-0E26-46E6-8A6D-6D19ECB54D84}" destId="{41FEC6B6-5995-4137-9B2E-74F84656808E}" srcOrd="1" destOrd="0" presId="urn:microsoft.com/office/officeart/2005/8/layout/orgChart1"/>
    <dgm:cxn modelId="{D6D413ED-BD72-4DBE-A622-A9566EF392EB}" type="presParOf" srcId="{C7D86629-0E26-46E6-8A6D-6D19ECB54D84}" destId="{E76AA6A0-DD05-4E6D-9770-FA520E0657BF}" srcOrd="2" destOrd="0" presId="urn:microsoft.com/office/officeart/2005/8/layout/orgChart1"/>
    <dgm:cxn modelId="{6535BBF9-4EB6-4B69-8E39-AA45F606F482}" type="presParOf" srcId="{1273BB32-A24B-41AF-A818-BB111347A9B2}" destId="{A8BE53CD-4A09-44C2-8003-3BC72A179C31}" srcOrd="2" destOrd="0" presId="urn:microsoft.com/office/officeart/2005/8/layout/orgChart1"/>
    <dgm:cxn modelId="{D00E61C8-9D5D-4976-B40D-F2DF6722CD2F}"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30DD2E-4E6D-476E-A76D-D611D616D18F}">
      <dsp:nvSpPr>
        <dsp:cNvPr id="0" name=""/>
        <dsp:cNvSpPr/>
      </dsp:nvSpPr>
      <dsp:spPr>
        <a:xfrm>
          <a:off x="1724454" y="965248"/>
          <a:ext cx="119460" cy="931788"/>
        </a:xfrm>
        <a:custGeom>
          <a:avLst/>
          <a:gdLst/>
          <a:ahLst/>
          <a:cxnLst/>
          <a:rect l="0" t="0" r="0" b="0"/>
          <a:pathLst>
            <a:path>
              <a:moveTo>
                <a:pt x="0" y="0"/>
              </a:moveTo>
              <a:lnTo>
                <a:pt x="0" y="931755"/>
              </a:lnTo>
              <a:lnTo>
                <a:pt x="119455" y="93175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A4B680-815F-48C0-A80B-B026E69A323C}">
      <dsp:nvSpPr>
        <dsp:cNvPr id="0" name=""/>
        <dsp:cNvSpPr/>
      </dsp:nvSpPr>
      <dsp:spPr>
        <a:xfrm>
          <a:off x="1724454" y="965248"/>
          <a:ext cx="104161" cy="366786"/>
        </a:xfrm>
        <a:custGeom>
          <a:avLst/>
          <a:gdLst/>
          <a:ahLst/>
          <a:cxnLst/>
          <a:rect l="0" t="0" r="0" b="0"/>
          <a:pathLst>
            <a:path>
              <a:moveTo>
                <a:pt x="0" y="0"/>
              </a:moveTo>
              <a:lnTo>
                <a:pt x="0" y="366773"/>
              </a:lnTo>
              <a:lnTo>
                <a:pt x="104157" y="36677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1784144" y="398200"/>
          <a:ext cx="258869" cy="168848"/>
        </a:xfrm>
        <a:custGeom>
          <a:avLst/>
          <a:gdLst/>
          <a:ahLst/>
          <a:cxnLst/>
          <a:rect l="0" t="0" r="0" b="0"/>
          <a:pathLst>
            <a:path>
              <a:moveTo>
                <a:pt x="0" y="0"/>
              </a:moveTo>
              <a:lnTo>
                <a:pt x="0" y="85091"/>
              </a:lnTo>
              <a:lnTo>
                <a:pt x="258860" y="85091"/>
              </a:lnTo>
              <a:lnTo>
                <a:pt x="258860" y="16871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385944" y="0"/>
          <a:ext cx="796400" cy="3982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Manager Health &amp; Environmental Protection</a:t>
          </a:r>
        </a:p>
      </dsp:txBody>
      <dsp:txXfrm>
        <a:off x="1385944" y="0"/>
        <a:ext cx="796400" cy="398200"/>
      </dsp:txXfrm>
    </dsp:sp>
    <dsp:sp modelId="{4D86AAF5-D6B9-4C96-ADEF-2DA1C851D9FA}">
      <dsp:nvSpPr>
        <dsp:cNvPr id="0" name=""/>
        <dsp:cNvSpPr/>
      </dsp:nvSpPr>
      <dsp:spPr>
        <a:xfrm>
          <a:off x="1644814" y="567048"/>
          <a:ext cx="796400" cy="3982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Team Leader Environmental Health</a:t>
          </a:r>
        </a:p>
      </dsp:txBody>
      <dsp:txXfrm>
        <a:off x="1644814" y="567048"/>
        <a:ext cx="796400" cy="398200"/>
      </dsp:txXfrm>
    </dsp:sp>
    <dsp:sp modelId="{B5E8C6A4-0D47-4854-9E54-B9780B82FBFF}">
      <dsp:nvSpPr>
        <dsp:cNvPr id="0" name=""/>
        <dsp:cNvSpPr/>
      </dsp:nvSpPr>
      <dsp:spPr>
        <a:xfrm>
          <a:off x="1828615" y="1132934"/>
          <a:ext cx="796400" cy="3982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Senior Environmental Health Officer</a:t>
          </a:r>
        </a:p>
      </dsp:txBody>
      <dsp:txXfrm>
        <a:off x="1828615" y="1132934"/>
        <a:ext cx="796400" cy="398200"/>
      </dsp:txXfrm>
    </dsp:sp>
    <dsp:sp modelId="{3A775FC1-8057-490F-8C34-C7595F5D4710}">
      <dsp:nvSpPr>
        <dsp:cNvPr id="0" name=""/>
        <dsp:cNvSpPr/>
      </dsp:nvSpPr>
      <dsp:spPr>
        <a:xfrm>
          <a:off x="1843914" y="1697936"/>
          <a:ext cx="796400" cy="398200"/>
        </a:xfrm>
        <a:prstGeom prst="rect">
          <a:avLst/>
        </a:prstGeom>
        <a:solidFill>
          <a:srgbClr val="92D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Environmental Health Officer</a:t>
          </a:r>
        </a:p>
      </dsp:txBody>
      <dsp:txXfrm>
        <a:off x="1843914" y="1697936"/>
        <a:ext cx="796400" cy="398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8932018E45D4295C6EE95EC83BC92" ma:contentTypeVersion="1" ma:contentTypeDescription="Create a new document." ma:contentTypeScope="" ma:versionID="db6e678f770401297011d1a3652134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EED1E1-17F4-405C-B8D6-C6524018AD04}">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1FA4B6E-E9D7-4E70-B9BD-2D2834CEB43A}">
  <ds:schemaRefs>
    <ds:schemaRef ds:uri="http://schemas.microsoft.com/sharepoint/v3/contenttype/forms"/>
  </ds:schemaRefs>
</ds:datastoreItem>
</file>

<file path=customXml/itemProps3.xml><?xml version="1.0" encoding="utf-8"?>
<ds:datastoreItem xmlns:ds="http://schemas.openxmlformats.org/officeDocument/2006/customXml" ds:itemID="{AE141FF6-2CB0-4A37-AF88-C3B33E78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0E5D1D-F6AB-432A-ABED-DBBE7294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Team Leader Environmental Health</Manager>
  <Company>Auburn City Council</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Jessica Hasbany</cp:lastModifiedBy>
  <cp:revision>3</cp:revision>
  <cp:lastPrinted>2018-04-20T06:30:00Z</cp:lastPrinted>
  <dcterms:created xsi:type="dcterms:W3CDTF">2019-07-10T01:19:00Z</dcterms:created>
  <dcterms:modified xsi:type="dcterms:W3CDTF">2019-07-10T01:21:00Z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0x01010047F8932018E45D4295C6EE95EC83BC92</vt:lpwstr>
  </property>
</Properties>
</file>