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SCGreen"/>
        <w:tblW w:w="9696" w:type="dxa"/>
        <w:shd w:val="clear" w:color="auto" w:fill="365F91" w:themeFill="accent1" w:themeFillShade="BF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5670"/>
      </w:tblGrid>
      <w:tr w:rsidR="009077E2" w:rsidRPr="002B5DE9" w:rsidTr="002D7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  <w:shd w:val="clear" w:color="auto" w:fill="365F91" w:themeFill="accent1" w:themeFillShade="BF"/>
            <w:vAlign w:val="center"/>
          </w:tcPr>
          <w:p w:rsidR="009077E2" w:rsidRPr="002B5DE9" w:rsidRDefault="00146682" w:rsidP="00DC0173">
            <w:pPr>
              <w:pStyle w:val="TableTextWhite"/>
              <w:rPr>
                <w:rFonts w:ascii="Segoe UI" w:hAnsi="Segoe UI" w:cs="Segoe UI"/>
                <w:b/>
                <w:sz w:val="22"/>
                <w:szCs w:val="22"/>
              </w:rPr>
            </w:pPr>
            <w:r w:rsidRPr="002B5DE9">
              <w:rPr>
                <w:rFonts w:ascii="Segoe UI" w:hAnsi="Segoe UI" w:cs="Segoe UI"/>
                <w:b/>
                <w:sz w:val="22"/>
                <w:szCs w:val="22"/>
              </w:rPr>
              <w:t>Title</w:t>
            </w:r>
          </w:p>
        </w:tc>
        <w:sdt>
          <w:sdtPr>
            <w:rPr>
              <w:rFonts w:ascii="Segoe UI" w:hAnsi="Segoe UI" w:cs="Segoe UI"/>
              <w:color w:val="FFFFFF" w:themeColor="background1"/>
              <w:sz w:val="22"/>
              <w:szCs w:val="22"/>
            </w:rPr>
            <w:alias w:val="Title"/>
            <w:tag w:val=""/>
            <w:id w:val="-1476599722"/>
            <w:placeholder>
              <w:docPart w:val="540F5B03C0CB4E3798FC6E9924BCFF9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670" w:type="dxa"/>
                <w:shd w:val="clear" w:color="auto" w:fill="365F91" w:themeFill="accent1" w:themeFillShade="BF"/>
              </w:tcPr>
              <w:p w:rsidR="009077E2" w:rsidRPr="002B5DE9" w:rsidRDefault="0088713B" w:rsidP="00CC4246">
                <w:pPr>
                  <w:pStyle w:val="TableTextWhite"/>
                  <w:rPr>
                    <w:rFonts w:ascii="Segoe UI" w:hAnsi="Segoe UI" w:cs="Segoe UI"/>
                    <w:sz w:val="22"/>
                    <w:szCs w:val="22"/>
                  </w:rPr>
                </w:pPr>
                <w:r>
                  <w:rPr>
                    <w:rFonts w:ascii="Segoe UI" w:hAnsi="Segoe UI" w:cs="Segoe UI"/>
                    <w:color w:val="FFFFFF" w:themeColor="background1"/>
                    <w:sz w:val="22"/>
                    <w:szCs w:val="22"/>
                  </w:rPr>
                  <w:t>Learning and Development Lead Specialist</w:t>
                </w:r>
              </w:p>
            </w:tc>
          </w:sdtContent>
        </w:sdt>
      </w:tr>
      <w:tr w:rsidR="009077E2" w:rsidRPr="002B5DE9" w:rsidTr="002D75DA">
        <w:tc>
          <w:tcPr>
            <w:tcW w:w="4026" w:type="dxa"/>
            <w:shd w:val="clear" w:color="auto" w:fill="365F91" w:themeFill="accent1" w:themeFillShade="BF"/>
            <w:vAlign w:val="center"/>
          </w:tcPr>
          <w:p w:rsidR="009077E2" w:rsidRPr="002B5DE9" w:rsidRDefault="00E95F38" w:rsidP="00DC0173">
            <w:pPr>
              <w:pStyle w:val="TableTextWhite"/>
              <w:rPr>
                <w:rFonts w:ascii="Segoe UI" w:hAnsi="Segoe UI" w:cs="Segoe UI"/>
                <w:b/>
                <w:sz w:val="22"/>
                <w:szCs w:val="22"/>
              </w:rPr>
            </w:pPr>
            <w:r w:rsidRPr="002B5DE9">
              <w:rPr>
                <w:rFonts w:ascii="Segoe UI" w:hAnsi="Segoe UI" w:cs="Segoe UI"/>
                <w:b/>
                <w:sz w:val="22"/>
                <w:szCs w:val="22"/>
              </w:rPr>
              <w:t>Classification/Grade/Band</w:t>
            </w:r>
          </w:p>
        </w:tc>
        <w:tc>
          <w:tcPr>
            <w:tcW w:w="5670" w:type="dxa"/>
            <w:shd w:val="clear" w:color="auto" w:fill="365F91" w:themeFill="accent1" w:themeFillShade="BF"/>
          </w:tcPr>
          <w:p w:rsidR="009077E2" w:rsidRPr="00BD1C78" w:rsidRDefault="00CC4246" w:rsidP="00BD1C78">
            <w:pPr>
              <w:pStyle w:val="TableTextWhite"/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BD1C78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 xml:space="preserve">Band </w:t>
            </w:r>
            <w:r w:rsidR="00CE7166" w:rsidRPr="00BD1C78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3</w:t>
            </w:r>
            <w:r w:rsidRPr="00BD1C78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 xml:space="preserve"> Level </w:t>
            </w:r>
            <w:r w:rsidR="00BD1C78" w:rsidRPr="00BD1C78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00C3421E" w:rsidRPr="002B5DE9" w:rsidTr="002D75DA">
        <w:tc>
          <w:tcPr>
            <w:tcW w:w="4026" w:type="dxa"/>
            <w:shd w:val="clear" w:color="auto" w:fill="365F91" w:themeFill="accent1" w:themeFillShade="BF"/>
            <w:vAlign w:val="center"/>
          </w:tcPr>
          <w:p w:rsidR="00C3421E" w:rsidRPr="002B5DE9" w:rsidRDefault="00BE096E" w:rsidP="00DC0173">
            <w:pPr>
              <w:pStyle w:val="TableTextWhite"/>
              <w:rPr>
                <w:rFonts w:ascii="Segoe UI" w:hAnsi="Segoe UI" w:cs="Segoe UI"/>
                <w:b/>
                <w:sz w:val="22"/>
                <w:szCs w:val="22"/>
              </w:rPr>
            </w:pPr>
            <w:r w:rsidRPr="002B5DE9">
              <w:rPr>
                <w:rFonts w:ascii="Segoe UI" w:hAnsi="Segoe UI" w:cs="Segoe UI"/>
                <w:b/>
                <w:color w:val="FFFFFF" w:themeColor="background1"/>
                <w:sz w:val="22"/>
                <w:szCs w:val="22"/>
              </w:rPr>
              <w:t>Group/Unit/</w:t>
            </w:r>
            <w:r w:rsidR="00C3421E" w:rsidRPr="002B5DE9">
              <w:rPr>
                <w:rFonts w:ascii="Segoe UI" w:hAnsi="Segoe UI" w:cs="Segoe UI"/>
                <w:b/>
                <w:color w:val="FFFFFF" w:themeColor="background1"/>
                <w:sz w:val="22"/>
                <w:szCs w:val="22"/>
              </w:rPr>
              <w:t>Section</w:t>
            </w:r>
          </w:p>
        </w:tc>
        <w:tc>
          <w:tcPr>
            <w:tcW w:w="5670" w:type="dxa"/>
            <w:shd w:val="clear" w:color="auto" w:fill="365F91" w:themeFill="accent1" w:themeFillShade="BF"/>
          </w:tcPr>
          <w:p w:rsidR="00C3421E" w:rsidRPr="002B5DE9" w:rsidRDefault="009F7152" w:rsidP="00C3421E">
            <w:pPr>
              <w:pStyle w:val="TableTextWhite"/>
              <w:rPr>
                <w:rFonts w:ascii="Segoe UI" w:hAnsi="Segoe UI" w:cs="Segoe UI"/>
                <w:sz w:val="22"/>
                <w:szCs w:val="22"/>
              </w:rPr>
            </w:pPr>
            <w:r w:rsidRPr="002B5DE9">
              <w:rPr>
                <w:rFonts w:ascii="Segoe UI" w:hAnsi="Segoe UI" w:cs="Segoe UI"/>
                <w:sz w:val="22"/>
                <w:szCs w:val="22"/>
              </w:rPr>
              <w:t>People and Culture</w:t>
            </w:r>
            <w:r w:rsidR="00C3421E" w:rsidRPr="002B5DE9">
              <w:rPr>
                <w:rFonts w:ascii="Segoe UI" w:hAnsi="Segoe UI" w:cs="Segoe UI"/>
                <w:sz w:val="22"/>
                <w:szCs w:val="22"/>
              </w:rPr>
              <w:t xml:space="preserve"> / </w:t>
            </w:r>
            <w:r w:rsidRPr="002B5DE9">
              <w:rPr>
                <w:rFonts w:ascii="Segoe UI" w:hAnsi="Segoe UI" w:cs="Segoe UI"/>
                <w:sz w:val="22"/>
                <w:szCs w:val="22"/>
              </w:rPr>
              <w:t>P</w:t>
            </w:r>
            <w:bookmarkStart w:id="0" w:name="_GoBack"/>
            <w:bookmarkEnd w:id="0"/>
            <w:r w:rsidRPr="002B5DE9">
              <w:rPr>
                <w:rFonts w:ascii="Segoe UI" w:hAnsi="Segoe UI" w:cs="Segoe UI"/>
                <w:sz w:val="22"/>
                <w:szCs w:val="22"/>
              </w:rPr>
              <w:t>eople Planning and Operations / People Development and Expertise</w:t>
            </w:r>
          </w:p>
        </w:tc>
      </w:tr>
      <w:tr w:rsidR="00523E58" w:rsidRPr="002B5DE9" w:rsidTr="002D75DA">
        <w:tc>
          <w:tcPr>
            <w:tcW w:w="4026" w:type="dxa"/>
            <w:shd w:val="clear" w:color="auto" w:fill="365F91" w:themeFill="accent1" w:themeFillShade="BF"/>
            <w:vAlign w:val="center"/>
          </w:tcPr>
          <w:p w:rsidR="00523E58" w:rsidRPr="002B5DE9" w:rsidRDefault="00365B6F" w:rsidP="00DC0173">
            <w:pPr>
              <w:pStyle w:val="TableTextWhite"/>
              <w:rPr>
                <w:rFonts w:ascii="Segoe UI" w:hAnsi="Segoe UI" w:cs="Segoe UI"/>
                <w:b/>
                <w:sz w:val="22"/>
                <w:szCs w:val="22"/>
              </w:rPr>
            </w:pPr>
            <w:r w:rsidRPr="002B5DE9">
              <w:rPr>
                <w:rFonts w:ascii="Segoe UI" w:hAnsi="Segoe UI" w:cs="Segoe UI"/>
                <w:b/>
                <w:sz w:val="22"/>
                <w:szCs w:val="22"/>
              </w:rPr>
              <w:t>Reports to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alias w:val="Manager"/>
            <w:tag w:val=""/>
            <w:id w:val="1509786264"/>
            <w:placeholder>
              <w:docPart w:val="0821764EBD9B4495AF849F35F47B975B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5670" w:type="dxa"/>
                <w:shd w:val="clear" w:color="auto" w:fill="365F91" w:themeFill="accent1" w:themeFillShade="BF"/>
              </w:tcPr>
              <w:p w:rsidR="00523E58" w:rsidRPr="002B5DE9" w:rsidRDefault="009F7152" w:rsidP="009F7152">
                <w:pPr>
                  <w:pStyle w:val="TableTextWhite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2B5DE9">
                  <w:rPr>
                    <w:rFonts w:ascii="Segoe UI" w:hAnsi="Segoe UI" w:cs="Segoe UI"/>
                    <w:sz w:val="22"/>
                    <w:szCs w:val="22"/>
                  </w:rPr>
                  <w:t>Section Manager, People Development and Expertise</w:t>
                </w:r>
              </w:p>
            </w:tc>
          </w:sdtContent>
        </w:sdt>
      </w:tr>
    </w:tbl>
    <w:p w:rsidR="008D2090" w:rsidRPr="002B5DE9" w:rsidRDefault="008D2090" w:rsidP="008D2090">
      <w:pPr>
        <w:tabs>
          <w:tab w:val="left" w:pos="2925"/>
        </w:tabs>
        <w:spacing w:after="0" w:line="240" w:lineRule="auto"/>
        <w:rPr>
          <w:rStyle w:val="Heading1Char"/>
          <w:rFonts w:ascii="Segoe UI" w:hAnsi="Segoe UI" w:cs="Segoe UI"/>
          <w:sz w:val="22"/>
          <w:szCs w:val="22"/>
        </w:rPr>
      </w:pPr>
    </w:p>
    <w:p w:rsidR="008D2090" w:rsidRPr="002B5DE9" w:rsidRDefault="008D2090" w:rsidP="008D2090">
      <w:pPr>
        <w:tabs>
          <w:tab w:val="left" w:pos="2925"/>
        </w:tabs>
        <w:spacing w:after="0" w:line="240" w:lineRule="auto"/>
        <w:rPr>
          <w:rStyle w:val="Heading1Char"/>
          <w:rFonts w:ascii="Segoe UI" w:hAnsi="Segoe UI" w:cs="Segoe UI"/>
          <w:sz w:val="22"/>
          <w:szCs w:val="22"/>
        </w:rPr>
      </w:pPr>
      <w:r w:rsidRPr="002B5DE9">
        <w:rPr>
          <w:rStyle w:val="Heading1Char"/>
          <w:rFonts w:ascii="Segoe UI" w:hAnsi="Segoe UI" w:cs="Segoe UI"/>
          <w:sz w:val="22"/>
          <w:szCs w:val="22"/>
        </w:rPr>
        <w:t>Vision and Purpose</w:t>
      </w:r>
    </w:p>
    <w:p w:rsidR="008D2090" w:rsidRPr="002B5DE9" w:rsidRDefault="008D2090" w:rsidP="008D2090">
      <w:pPr>
        <w:tabs>
          <w:tab w:val="left" w:pos="2925"/>
        </w:tabs>
        <w:spacing w:after="0" w:line="240" w:lineRule="auto"/>
        <w:rPr>
          <w:rStyle w:val="Heading1Char"/>
          <w:rFonts w:ascii="Segoe UI" w:hAnsi="Segoe UI" w:cs="Segoe UI"/>
          <w:sz w:val="22"/>
          <w:szCs w:val="22"/>
        </w:rPr>
      </w:pPr>
    </w:p>
    <w:p w:rsidR="008D2090" w:rsidRPr="002B5DE9" w:rsidRDefault="008D2090" w:rsidP="008D2090">
      <w:pPr>
        <w:pStyle w:val="Footer"/>
        <w:tabs>
          <w:tab w:val="center" w:pos="5315"/>
        </w:tabs>
        <w:rPr>
          <w:rFonts w:ascii="Segoe UI" w:hAnsi="Segoe UI" w:cs="Segoe UI"/>
          <w:b/>
          <w:color w:val="000000" w:themeColor="text1"/>
        </w:rPr>
      </w:pPr>
      <w:r w:rsidRPr="002B5DE9">
        <w:rPr>
          <w:rFonts w:ascii="Segoe UI" w:hAnsi="Segoe UI" w:cs="Segoe UI"/>
          <w:b/>
          <w:color w:val="000000" w:themeColor="text1"/>
        </w:rPr>
        <w:t>Vision</w:t>
      </w:r>
    </w:p>
    <w:p w:rsidR="008D2090" w:rsidRPr="002B5DE9" w:rsidRDefault="008D2090" w:rsidP="008D2090">
      <w:pPr>
        <w:pStyle w:val="Footer"/>
        <w:tabs>
          <w:tab w:val="center" w:pos="5315"/>
        </w:tabs>
        <w:rPr>
          <w:rFonts w:ascii="Segoe UI" w:hAnsi="Segoe UI" w:cs="Segoe UI"/>
          <w:b/>
          <w:color w:val="000000" w:themeColor="text1"/>
        </w:rPr>
      </w:pPr>
    </w:p>
    <w:p w:rsidR="008D2090" w:rsidRPr="002B5DE9" w:rsidRDefault="008D2090" w:rsidP="008D2090">
      <w:pPr>
        <w:pStyle w:val="Footer"/>
        <w:tabs>
          <w:tab w:val="center" w:pos="5315"/>
        </w:tabs>
        <w:rPr>
          <w:rFonts w:ascii="Segoe UI" w:hAnsi="Segoe UI" w:cs="Segoe UI"/>
          <w:color w:val="000000" w:themeColor="text1"/>
        </w:rPr>
      </w:pPr>
      <w:r w:rsidRPr="002B5DE9">
        <w:rPr>
          <w:rFonts w:ascii="Segoe UI" w:hAnsi="Segoe UI" w:cs="Segoe UI"/>
          <w:color w:val="000000" w:themeColor="text1"/>
        </w:rPr>
        <w:t>A vibrant and sustainable Central Coast</w:t>
      </w:r>
    </w:p>
    <w:p w:rsidR="008D2090" w:rsidRPr="002B5DE9" w:rsidRDefault="008D2090" w:rsidP="008D2090">
      <w:pPr>
        <w:pStyle w:val="Footer"/>
        <w:tabs>
          <w:tab w:val="center" w:pos="5315"/>
        </w:tabs>
        <w:rPr>
          <w:rFonts w:ascii="Segoe UI" w:hAnsi="Segoe UI" w:cs="Segoe UI"/>
          <w:color w:val="000000" w:themeColor="text1"/>
        </w:rPr>
      </w:pPr>
    </w:p>
    <w:p w:rsidR="008D2090" w:rsidRPr="002B5DE9" w:rsidRDefault="008D2090" w:rsidP="008D2090">
      <w:pPr>
        <w:pStyle w:val="Footer"/>
        <w:tabs>
          <w:tab w:val="center" w:pos="5315"/>
        </w:tabs>
        <w:rPr>
          <w:rFonts w:ascii="Segoe UI" w:hAnsi="Segoe UI" w:cs="Segoe UI"/>
          <w:b/>
          <w:color w:val="000000" w:themeColor="text1"/>
        </w:rPr>
      </w:pPr>
      <w:r w:rsidRPr="002B5DE9">
        <w:rPr>
          <w:rFonts w:ascii="Segoe UI" w:hAnsi="Segoe UI" w:cs="Segoe UI"/>
          <w:b/>
          <w:color w:val="000000" w:themeColor="text1"/>
        </w:rPr>
        <w:t>Purpose</w:t>
      </w:r>
    </w:p>
    <w:p w:rsidR="008D2090" w:rsidRPr="002B5DE9" w:rsidRDefault="008D2090" w:rsidP="008D2090">
      <w:pPr>
        <w:pStyle w:val="Footer"/>
        <w:tabs>
          <w:tab w:val="center" w:pos="5315"/>
        </w:tabs>
        <w:rPr>
          <w:rFonts w:ascii="Segoe UI" w:hAnsi="Segoe UI" w:cs="Segoe UI"/>
          <w:b/>
          <w:color w:val="000000" w:themeColor="text1"/>
        </w:rPr>
      </w:pPr>
    </w:p>
    <w:p w:rsidR="008D2090" w:rsidRPr="002B5DE9" w:rsidRDefault="008D2090" w:rsidP="008D2090">
      <w:pPr>
        <w:tabs>
          <w:tab w:val="left" w:pos="2925"/>
        </w:tabs>
        <w:spacing w:after="0" w:line="240" w:lineRule="auto"/>
        <w:rPr>
          <w:rFonts w:ascii="Segoe UI" w:hAnsi="Segoe UI" w:cs="Segoe UI"/>
          <w:color w:val="000000" w:themeColor="text1"/>
        </w:rPr>
      </w:pPr>
      <w:r w:rsidRPr="002B5DE9">
        <w:rPr>
          <w:rFonts w:ascii="Segoe UI" w:hAnsi="Segoe UI" w:cs="Segoe UI"/>
          <w:color w:val="000000" w:themeColor="text1"/>
        </w:rPr>
        <w:t xml:space="preserve">To provide valuable services </w:t>
      </w:r>
      <w:r w:rsidR="002B5DE9" w:rsidRPr="002B5DE9">
        <w:rPr>
          <w:rFonts w:ascii="Segoe UI" w:hAnsi="Segoe UI" w:cs="Segoe UI"/>
          <w:color w:val="000000" w:themeColor="text1"/>
        </w:rPr>
        <w:t>that strengthens and supports</w:t>
      </w:r>
      <w:r w:rsidRPr="002B5DE9">
        <w:rPr>
          <w:rFonts w:ascii="Segoe UI" w:hAnsi="Segoe UI" w:cs="Segoe UI"/>
          <w:color w:val="000000" w:themeColor="text1"/>
        </w:rPr>
        <w:t xml:space="preserve"> the Central Coast Community</w:t>
      </w:r>
    </w:p>
    <w:p w:rsidR="008D2090" w:rsidRPr="002B5DE9" w:rsidRDefault="008D2090" w:rsidP="008D2090">
      <w:pPr>
        <w:tabs>
          <w:tab w:val="left" w:pos="2925"/>
        </w:tabs>
        <w:spacing w:after="0" w:line="240" w:lineRule="auto"/>
        <w:rPr>
          <w:rFonts w:ascii="Segoe UI" w:hAnsi="Segoe UI" w:cs="Segoe UI"/>
          <w:color w:val="000000" w:themeColor="text1"/>
        </w:rPr>
      </w:pPr>
    </w:p>
    <w:p w:rsidR="008D2090" w:rsidRPr="002B5DE9" w:rsidRDefault="008D2090" w:rsidP="008D2090">
      <w:pPr>
        <w:tabs>
          <w:tab w:val="left" w:pos="2925"/>
        </w:tabs>
        <w:spacing w:after="0" w:line="240" w:lineRule="auto"/>
        <w:rPr>
          <w:rFonts w:ascii="Segoe UI" w:hAnsi="Segoe UI" w:cs="Segoe UI"/>
          <w:b/>
          <w:color w:val="000000" w:themeColor="text1"/>
        </w:rPr>
      </w:pPr>
      <w:r w:rsidRPr="002B5DE9">
        <w:rPr>
          <w:rFonts w:ascii="Segoe UI" w:hAnsi="Segoe UI" w:cs="Segoe UI"/>
          <w:b/>
          <w:color w:val="000000" w:themeColor="text1"/>
        </w:rPr>
        <w:t>Values</w:t>
      </w:r>
    </w:p>
    <w:p w:rsidR="008D2090" w:rsidRPr="002B5DE9" w:rsidRDefault="008D2090" w:rsidP="008D2090">
      <w:pPr>
        <w:tabs>
          <w:tab w:val="left" w:pos="2925"/>
        </w:tabs>
        <w:spacing w:after="0" w:line="240" w:lineRule="auto"/>
        <w:rPr>
          <w:rFonts w:ascii="Segoe UI" w:hAnsi="Segoe UI" w:cs="Segoe UI"/>
          <w:b/>
          <w:color w:val="000000" w:themeColor="text1"/>
        </w:rPr>
      </w:pPr>
    </w:p>
    <w:p w:rsidR="008D2090" w:rsidRPr="002B5DE9" w:rsidRDefault="008D2090" w:rsidP="008D2090">
      <w:pPr>
        <w:tabs>
          <w:tab w:val="left" w:pos="2925"/>
        </w:tabs>
        <w:spacing w:after="0" w:line="240" w:lineRule="auto"/>
        <w:rPr>
          <w:rStyle w:val="Heading1Char"/>
          <w:rFonts w:ascii="Segoe UI" w:hAnsi="Segoe UI" w:cs="Segoe UI"/>
          <w:sz w:val="22"/>
          <w:szCs w:val="22"/>
        </w:rPr>
      </w:pPr>
      <w:r w:rsidRPr="002B5DE9">
        <w:rPr>
          <w:rStyle w:val="Heading1Char"/>
          <w:rFonts w:ascii="Segoe UI" w:hAnsi="Segoe UI" w:cs="Segoe UI"/>
          <w:b w:val="0"/>
          <w:sz w:val="22"/>
          <w:szCs w:val="22"/>
        </w:rPr>
        <w:t xml:space="preserve">Decisions, actions and behaviours are governed by our Corporate Values; </w:t>
      </w:r>
      <w:proofErr w:type="gramStart"/>
      <w:r w:rsidRPr="002B5DE9">
        <w:rPr>
          <w:rStyle w:val="Heading1Char"/>
          <w:rFonts w:ascii="Segoe UI" w:hAnsi="Segoe UI" w:cs="Segoe UI"/>
          <w:b w:val="0"/>
          <w:sz w:val="22"/>
          <w:szCs w:val="22"/>
        </w:rPr>
        <w:t>Serve,</w:t>
      </w:r>
      <w:proofErr w:type="gramEnd"/>
      <w:r w:rsidRPr="002B5DE9">
        <w:rPr>
          <w:rStyle w:val="Heading1Char"/>
          <w:rFonts w:ascii="Segoe UI" w:hAnsi="Segoe UI" w:cs="Segoe UI"/>
          <w:b w:val="0"/>
          <w:sz w:val="22"/>
          <w:szCs w:val="22"/>
        </w:rPr>
        <w:t xml:space="preserve"> Collaborate, Improve, Be Your Best and Be Positive. All employees have a responsibility to uphold and champion these values. </w:t>
      </w:r>
    </w:p>
    <w:p w:rsidR="008D2090" w:rsidRPr="002B5DE9" w:rsidRDefault="008D2090" w:rsidP="008D2090">
      <w:pPr>
        <w:tabs>
          <w:tab w:val="left" w:pos="2925"/>
        </w:tabs>
        <w:spacing w:after="0" w:line="240" w:lineRule="auto"/>
        <w:rPr>
          <w:rStyle w:val="Heading1Char"/>
          <w:rFonts w:ascii="Segoe UI" w:hAnsi="Segoe UI" w:cs="Segoe UI"/>
          <w:sz w:val="22"/>
          <w:szCs w:val="22"/>
        </w:rPr>
      </w:pPr>
    </w:p>
    <w:p w:rsidR="00476F1C" w:rsidRPr="002B5DE9" w:rsidRDefault="00A82EFC" w:rsidP="008D2090">
      <w:pPr>
        <w:tabs>
          <w:tab w:val="left" w:pos="2925"/>
        </w:tabs>
        <w:spacing w:after="0" w:line="240" w:lineRule="auto"/>
        <w:rPr>
          <w:rStyle w:val="Heading1Char"/>
          <w:rFonts w:ascii="Segoe UI" w:hAnsi="Segoe UI" w:cs="Segoe UI"/>
          <w:sz w:val="22"/>
          <w:szCs w:val="22"/>
        </w:rPr>
      </w:pPr>
      <w:r w:rsidRPr="002B5DE9">
        <w:rPr>
          <w:rStyle w:val="Heading1Char"/>
          <w:rFonts w:ascii="Segoe UI" w:hAnsi="Segoe UI" w:cs="Segoe UI"/>
          <w:sz w:val="22"/>
          <w:szCs w:val="22"/>
        </w:rPr>
        <w:t>Primary Role Statement</w:t>
      </w:r>
      <w:r w:rsidR="00476F1C" w:rsidRPr="002B5DE9">
        <w:rPr>
          <w:rStyle w:val="Heading1Char"/>
          <w:rFonts w:ascii="Segoe UI" w:hAnsi="Segoe UI" w:cs="Segoe UI"/>
          <w:sz w:val="22"/>
          <w:szCs w:val="22"/>
        </w:rPr>
        <w:t xml:space="preserve"> </w:t>
      </w:r>
    </w:p>
    <w:p w:rsidR="008D2090" w:rsidRPr="002B5DE9" w:rsidRDefault="008D2090" w:rsidP="008D2090">
      <w:pPr>
        <w:tabs>
          <w:tab w:val="left" w:pos="2925"/>
        </w:tabs>
        <w:spacing w:after="0" w:line="240" w:lineRule="auto"/>
        <w:jc w:val="both"/>
        <w:rPr>
          <w:rStyle w:val="Heading1Char"/>
          <w:rFonts w:ascii="Segoe UI" w:hAnsi="Segoe UI" w:cs="Segoe UI"/>
          <w:b w:val="0"/>
          <w:sz w:val="22"/>
          <w:szCs w:val="22"/>
        </w:rPr>
      </w:pPr>
    </w:p>
    <w:p w:rsidR="00B603FC" w:rsidRPr="002B5DE9" w:rsidRDefault="00B603FC" w:rsidP="008D2090">
      <w:pPr>
        <w:tabs>
          <w:tab w:val="left" w:pos="2925"/>
        </w:tabs>
        <w:spacing w:after="0" w:line="240" w:lineRule="auto"/>
        <w:jc w:val="both"/>
        <w:rPr>
          <w:rStyle w:val="Heading1Char"/>
          <w:rFonts w:ascii="Segoe UI" w:hAnsi="Segoe UI" w:cs="Segoe UI"/>
          <w:b w:val="0"/>
          <w:sz w:val="22"/>
          <w:szCs w:val="22"/>
        </w:rPr>
      </w:pPr>
      <w:r w:rsidRPr="002B5DE9">
        <w:rPr>
          <w:rStyle w:val="Heading1Char"/>
          <w:rFonts w:ascii="Segoe UI" w:hAnsi="Segoe UI" w:cs="Segoe UI"/>
          <w:b w:val="0"/>
          <w:sz w:val="22"/>
          <w:szCs w:val="22"/>
        </w:rPr>
        <w:t xml:space="preserve">In </w:t>
      </w:r>
      <w:r w:rsidR="008D2090" w:rsidRPr="002B5DE9">
        <w:rPr>
          <w:rStyle w:val="Heading1Char"/>
          <w:rFonts w:ascii="Segoe UI" w:hAnsi="Segoe UI" w:cs="Segoe UI"/>
          <w:b w:val="0"/>
          <w:sz w:val="22"/>
          <w:szCs w:val="22"/>
        </w:rPr>
        <w:t>assisting to drive</w:t>
      </w:r>
      <w:r w:rsidRPr="002B5DE9">
        <w:rPr>
          <w:rStyle w:val="Heading1Char"/>
          <w:rFonts w:ascii="Segoe UI" w:hAnsi="Segoe UI" w:cs="Segoe UI"/>
          <w:b w:val="0"/>
          <w:sz w:val="22"/>
          <w:szCs w:val="22"/>
        </w:rPr>
        <w:t xml:space="preserve"> the overarching </w:t>
      </w:r>
      <w:r w:rsidR="008D2090" w:rsidRPr="002B5DE9">
        <w:rPr>
          <w:rStyle w:val="Heading1Char"/>
          <w:rFonts w:ascii="Segoe UI" w:hAnsi="Segoe UI" w:cs="Segoe UI"/>
          <w:b w:val="0"/>
          <w:sz w:val="22"/>
          <w:szCs w:val="22"/>
        </w:rPr>
        <w:t xml:space="preserve">vision and </w:t>
      </w:r>
      <w:r w:rsidRPr="002B5DE9">
        <w:rPr>
          <w:rStyle w:val="Heading1Char"/>
          <w:rFonts w:ascii="Segoe UI" w:hAnsi="Segoe UI" w:cs="Segoe UI"/>
          <w:b w:val="0"/>
          <w:sz w:val="22"/>
          <w:szCs w:val="22"/>
        </w:rPr>
        <w:t xml:space="preserve">purpose, the role of </w:t>
      </w:r>
      <w:r w:rsidR="009F7152" w:rsidRPr="002B5DE9">
        <w:rPr>
          <w:rStyle w:val="Heading1Char"/>
          <w:rFonts w:ascii="Segoe UI" w:hAnsi="Segoe UI" w:cs="Segoe UI"/>
          <w:b w:val="0"/>
          <w:sz w:val="22"/>
          <w:szCs w:val="22"/>
        </w:rPr>
        <w:t>Learning and Development</w:t>
      </w:r>
      <w:r w:rsidR="00B27106" w:rsidRPr="002B5DE9">
        <w:rPr>
          <w:rStyle w:val="Heading1Char"/>
          <w:rFonts w:ascii="Segoe UI" w:hAnsi="Segoe UI" w:cs="Segoe UI"/>
          <w:b w:val="0"/>
          <w:sz w:val="22"/>
          <w:szCs w:val="22"/>
        </w:rPr>
        <w:t xml:space="preserve"> </w:t>
      </w:r>
      <w:r w:rsidR="0088713B">
        <w:rPr>
          <w:rStyle w:val="Heading1Char"/>
          <w:rFonts w:ascii="Segoe UI" w:hAnsi="Segoe UI" w:cs="Segoe UI"/>
          <w:b w:val="0"/>
          <w:sz w:val="22"/>
          <w:szCs w:val="22"/>
        </w:rPr>
        <w:t xml:space="preserve">Lead Specialist </w:t>
      </w:r>
      <w:r w:rsidR="00BE096E" w:rsidRPr="002B5DE9">
        <w:rPr>
          <w:rStyle w:val="Heading1Char"/>
          <w:rFonts w:ascii="Segoe UI" w:hAnsi="Segoe UI" w:cs="Segoe UI"/>
          <w:b w:val="0"/>
          <w:sz w:val="22"/>
          <w:szCs w:val="22"/>
        </w:rPr>
        <w:t>is to oversee the day-</w:t>
      </w:r>
      <w:r w:rsidRPr="002B5DE9">
        <w:rPr>
          <w:rStyle w:val="Heading1Char"/>
          <w:rFonts w:ascii="Segoe UI" w:hAnsi="Segoe UI" w:cs="Segoe UI"/>
          <w:b w:val="0"/>
          <w:sz w:val="22"/>
          <w:szCs w:val="22"/>
        </w:rPr>
        <w:t>to</w:t>
      </w:r>
      <w:r w:rsidR="00BE096E" w:rsidRPr="002B5DE9">
        <w:rPr>
          <w:rStyle w:val="Heading1Char"/>
          <w:rFonts w:ascii="Segoe UI" w:hAnsi="Segoe UI" w:cs="Segoe UI"/>
          <w:b w:val="0"/>
          <w:sz w:val="22"/>
          <w:szCs w:val="22"/>
        </w:rPr>
        <w:t>-</w:t>
      </w:r>
      <w:r w:rsidRPr="002B5DE9">
        <w:rPr>
          <w:rStyle w:val="Heading1Char"/>
          <w:rFonts w:ascii="Segoe UI" w:hAnsi="Segoe UI" w:cs="Segoe UI"/>
          <w:b w:val="0"/>
          <w:sz w:val="22"/>
          <w:szCs w:val="22"/>
        </w:rPr>
        <w:t>day work and functioning of the team undertaking operational work or service provision, and to collaborate with others to complete the progra</w:t>
      </w:r>
      <w:r w:rsidR="007D34EA" w:rsidRPr="002B5DE9">
        <w:rPr>
          <w:rStyle w:val="Heading1Char"/>
          <w:rFonts w:ascii="Segoe UI" w:hAnsi="Segoe UI" w:cs="Segoe UI"/>
          <w:b w:val="0"/>
          <w:sz w:val="22"/>
          <w:szCs w:val="22"/>
        </w:rPr>
        <w:t>ms and projects of the section.</w:t>
      </w:r>
      <w:r w:rsidR="0006708A" w:rsidRPr="002B5DE9">
        <w:rPr>
          <w:rStyle w:val="Heading1Char"/>
          <w:rFonts w:ascii="Segoe UI" w:hAnsi="Segoe UI" w:cs="Segoe UI"/>
          <w:b w:val="0"/>
          <w:sz w:val="22"/>
          <w:szCs w:val="22"/>
        </w:rPr>
        <w:t xml:space="preserve"> This will be achieved through </w:t>
      </w:r>
      <w:r w:rsidR="002C682B" w:rsidRPr="002B5DE9">
        <w:rPr>
          <w:rFonts w:ascii="Segoe UI" w:eastAsiaTheme="minorHAnsi" w:hAnsi="Segoe UI" w:cs="Segoe UI"/>
          <w:lang w:val="en-AU"/>
        </w:rPr>
        <w:t>the provision of value add Learning and Development strategies and expertise that support current and future business needs and build organisational capability.</w:t>
      </w:r>
    </w:p>
    <w:p w:rsidR="004A690A" w:rsidRPr="002B5DE9" w:rsidRDefault="00B603FC" w:rsidP="002D75DA">
      <w:pPr>
        <w:pStyle w:val="ListBullet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  <w:bCs/>
          <w:kern w:val="32"/>
          <w:szCs w:val="22"/>
        </w:rPr>
      </w:pPr>
      <w:r w:rsidRPr="002B5DE9">
        <w:rPr>
          <w:rFonts w:ascii="Segoe UI" w:hAnsi="Segoe UI" w:cs="Segoe UI"/>
          <w:bCs/>
          <w:kern w:val="32"/>
          <w:szCs w:val="22"/>
        </w:rPr>
        <w:t xml:space="preserve">The </w:t>
      </w:r>
      <w:r w:rsidR="002C682B" w:rsidRPr="002B5DE9">
        <w:rPr>
          <w:rStyle w:val="Heading1Char"/>
          <w:rFonts w:ascii="Segoe UI" w:hAnsi="Segoe UI" w:cs="Segoe UI"/>
          <w:b w:val="0"/>
          <w:sz w:val="22"/>
          <w:szCs w:val="22"/>
        </w:rPr>
        <w:t xml:space="preserve">Learning and Development </w:t>
      </w:r>
      <w:r w:rsidR="0088713B">
        <w:rPr>
          <w:rStyle w:val="Heading1Char"/>
          <w:rFonts w:ascii="Segoe UI" w:hAnsi="Segoe UI" w:cs="Segoe UI"/>
          <w:b w:val="0"/>
          <w:sz w:val="22"/>
          <w:szCs w:val="22"/>
        </w:rPr>
        <w:t xml:space="preserve">Lead Specialist </w:t>
      </w:r>
      <w:r w:rsidRPr="002B5DE9">
        <w:rPr>
          <w:rFonts w:ascii="Segoe UI" w:hAnsi="Segoe UI" w:cs="Segoe UI"/>
          <w:bCs/>
          <w:kern w:val="32"/>
          <w:szCs w:val="22"/>
        </w:rPr>
        <w:t xml:space="preserve">is </w:t>
      </w:r>
      <w:r w:rsidR="005E1884" w:rsidRPr="002B5DE9">
        <w:rPr>
          <w:rFonts w:ascii="Segoe UI" w:hAnsi="Segoe UI" w:cs="Segoe UI"/>
          <w:bCs/>
          <w:kern w:val="32"/>
          <w:szCs w:val="22"/>
        </w:rPr>
        <w:t>required to engage</w:t>
      </w:r>
      <w:r w:rsidRPr="002B5DE9">
        <w:rPr>
          <w:rFonts w:ascii="Segoe UI" w:hAnsi="Segoe UI" w:cs="Segoe UI"/>
          <w:bCs/>
          <w:kern w:val="32"/>
          <w:szCs w:val="22"/>
        </w:rPr>
        <w:t xml:space="preserve"> with employees, providing quality customer service and c</w:t>
      </w:r>
      <w:r w:rsidR="007D34EA" w:rsidRPr="002B5DE9">
        <w:rPr>
          <w:rFonts w:ascii="Segoe UI" w:hAnsi="Segoe UI" w:cs="Segoe UI"/>
          <w:bCs/>
          <w:kern w:val="32"/>
          <w:szCs w:val="22"/>
        </w:rPr>
        <w:t>reating value for the community</w:t>
      </w:r>
      <w:r w:rsidR="001D2C21" w:rsidRPr="002B5DE9">
        <w:rPr>
          <w:rFonts w:ascii="Segoe UI" w:hAnsi="Segoe UI" w:cs="Segoe UI"/>
          <w:bCs/>
          <w:kern w:val="32"/>
          <w:szCs w:val="22"/>
        </w:rPr>
        <w:t>.</w:t>
      </w:r>
    </w:p>
    <w:p w:rsidR="002C682B" w:rsidRPr="002B5DE9" w:rsidRDefault="002C682B" w:rsidP="00C8711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Segoe UI" w:hAnsi="Segoe UI" w:cs="Segoe UI"/>
          <w:b/>
        </w:rPr>
      </w:pPr>
    </w:p>
    <w:p w:rsidR="002C682B" w:rsidRPr="002B5DE9" w:rsidRDefault="002C682B" w:rsidP="00C8711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Segoe UI" w:hAnsi="Segoe UI" w:cs="Segoe UI"/>
          <w:b/>
        </w:rPr>
      </w:pPr>
    </w:p>
    <w:p w:rsidR="00C87117" w:rsidRPr="002B5DE9" w:rsidRDefault="00C87117" w:rsidP="00C8711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Segoe UI" w:hAnsi="Segoe UI" w:cs="Segoe UI"/>
          <w:b/>
          <w:lang w:val="en-AU"/>
        </w:rPr>
      </w:pPr>
      <w:r w:rsidRPr="002B5DE9">
        <w:rPr>
          <w:rFonts w:ascii="Segoe UI" w:hAnsi="Segoe UI" w:cs="Segoe UI"/>
          <w:b/>
        </w:rPr>
        <w:t>Key Duties and Responsibilities</w:t>
      </w:r>
    </w:p>
    <w:p w:rsidR="002B5DE9" w:rsidRDefault="002C682B" w:rsidP="008645F4">
      <w:pPr>
        <w:pStyle w:val="ListBullet"/>
        <w:numPr>
          <w:ilvl w:val="0"/>
          <w:numId w:val="18"/>
        </w:numPr>
        <w:spacing w:line="240" w:lineRule="auto"/>
        <w:jc w:val="both"/>
        <w:rPr>
          <w:rFonts w:ascii="Segoe UI" w:hAnsi="Segoe UI" w:cs="Segoe UI"/>
          <w:bCs/>
          <w:kern w:val="32"/>
          <w:szCs w:val="22"/>
        </w:rPr>
      </w:pPr>
      <w:r w:rsidRPr="008645F4">
        <w:rPr>
          <w:rFonts w:ascii="Segoe UI" w:hAnsi="Segoe UI" w:cs="Segoe UI"/>
          <w:bCs/>
          <w:kern w:val="32"/>
          <w:szCs w:val="22"/>
        </w:rPr>
        <w:t xml:space="preserve">Develop </w:t>
      </w:r>
      <w:r w:rsidR="001642BD" w:rsidRPr="008645F4">
        <w:rPr>
          <w:rFonts w:ascii="Segoe UI" w:hAnsi="Segoe UI" w:cs="Segoe UI"/>
          <w:bCs/>
          <w:kern w:val="32"/>
          <w:szCs w:val="22"/>
        </w:rPr>
        <w:t xml:space="preserve">targeted </w:t>
      </w:r>
      <w:r w:rsidRPr="008645F4">
        <w:rPr>
          <w:rFonts w:ascii="Segoe UI" w:hAnsi="Segoe UI" w:cs="Segoe UI"/>
          <w:bCs/>
          <w:kern w:val="32"/>
          <w:szCs w:val="22"/>
        </w:rPr>
        <w:t xml:space="preserve">training programs, </w:t>
      </w:r>
      <w:r w:rsidR="001642BD" w:rsidRPr="008645F4">
        <w:rPr>
          <w:rFonts w:ascii="Segoe UI" w:hAnsi="Segoe UI" w:cs="Segoe UI"/>
          <w:bCs/>
          <w:kern w:val="32"/>
          <w:szCs w:val="22"/>
        </w:rPr>
        <w:t xml:space="preserve">content, </w:t>
      </w:r>
      <w:r w:rsidRPr="008645F4">
        <w:rPr>
          <w:rFonts w:ascii="Segoe UI" w:hAnsi="Segoe UI" w:cs="Segoe UI"/>
          <w:bCs/>
          <w:kern w:val="32"/>
          <w:szCs w:val="22"/>
        </w:rPr>
        <w:t>resources and e-learning solutions to support organisational</w:t>
      </w:r>
      <w:r w:rsidR="001642BD" w:rsidRPr="008645F4">
        <w:rPr>
          <w:rFonts w:ascii="Segoe UI" w:hAnsi="Segoe UI" w:cs="Segoe UI"/>
          <w:bCs/>
          <w:kern w:val="32"/>
          <w:szCs w:val="22"/>
        </w:rPr>
        <w:t xml:space="preserve"> objectives</w:t>
      </w:r>
      <w:r w:rsidR="002B5DE9" w:rsidRPr="008645F4">
        <w:rPr>
          <w:rFonts w:ascii="Segoe UI" w:hAnsi="Segoe UI" w:cs="Segoe UI"/>
          <w:bCs/>
          <w:kern w:val="32"/>
          <w:szCs w:val="22"/>
        </w:rPr>
        <w:t>;</w:t>
      </w:r>
    </w:p>
    <w:p w:rsidR="008645F4" w:rsidRPr="008645F4" w:rsidRDefault="008645F4" w:rsidP="008645F4">
      <w:pPr>
        <w:pStyle w:val="ListBullet"/>
        <w:numPr>
          <w:ilvl w:val="0"/>
          <w:numId w:val="0"/>
        </w:numPr>
        <w:spacing w:line="240" w:lineRule="auto"/>
        <w:ind w:left="720"/>
        <w:jc w:val="both"/>
        <w:rPr>
          <w:rFonts w:ascii="Segoe UI" w:hAnsi="Segoe UI" w:cs="Segoe UI"/>
          <w:bCs/>
          <w:kern w:val="32"/>
          <w:szCs w:val="22"/>
        </w:rPr>
      </w:pPr>
    </w:p>
    <w:p w:rsidR="00EC7ED3" w:rsidRDefault="00496AFD" w:rsidP="008645F4">
      <w:pPr>
        <w:pStyle w:val="ListBullet"/>
        <w:numPr>
          <w:ilvl w:val="0"/>
          <w:numId w:val="18"/>
        </w:numPr>
        <w:spacing w:line="240" w:lineRule="auto"/>
        <w:jc w:val="both"/>
        <w:rPr>
          <w:rFonts w:ascii="Segoe UI" w:hAnsi="Segoe UI" w:cs="Segoe UI"/>
          <w:bCs/>
          <w:kern w:val="32"/>
          <w:szCs w:val="22"/>
        </w:rPr>
      </w:pPr>
      <w:r w:rsidRPr="008645F4">
        <w:rPr>
          <w:rFonts w:ascii="Segoe UI" w:hAnsi="Segoe UI" w:cs="Segoe UI"/>
          <w:bCs/>
          <w:kern w:val="32"/>
          <w:szCs w:val="22"/>
        </w:rPr>
        <w:t xml:space="preserve">Develop strategically aligned </w:t>
      </w:r>
      <w:r w:rsidR="001642BD" w:rsidRPr="008645F4">
        <w:rPr>
          <w:rFonts w:ascii="Segoe UI" w:hAnsi="Segoe UI" w:cs="Segoe UI"/>
          <w:bCs/>
          <w:kern w:val="32"/>
          <w:szCs w:val="22"/>
        </w:rPr>
        <w:t>policies</w:t>
      </w:r>
      <w:r w:rsidRPr="008645F4">
        <w:rPr>
          <w:rFonts w:ascii="Segoe UI" w:hAnsi="Segoe UI" w:cs="Segoe UI"/>
          <w:bCs/>
          <w:kern w:val="32"/>
          <w:szCs w:val="22"/>
        </w:rPr>
        <w:t>, procedure</w:t>
      </w:r>
      <w:r w:rsidR="001642BD" w:rsidRPr="008645F4">
        <w:rPr>
          <w:rFonts w:ascii="Segoe UI" w:hAnsi="Segoe UI" w:cs="Segoe UI"/>
          <w:bCs/>
          <w:kern w:val="32"/>
          <w:szCs w:val="22"/>
        </w:rPr>
        <w:t>s</w:t>
      </w:r>
      <w:r w:rsidRPr="008645F4">
        <w:rPr>
          <w:rFonts w:ascii="Segoe UI" w:hAnsi="Segoe UI" w:cs="Segoe UI"/>
          <w:bCs/>
          <w:kern w:val="32"/>
          <w:szCs w:val="22"/>
        </w:rPr>
        <w:t xml:space="preserve"> and guidelines relevant to the work area</w:t>
      </w:r>
      <w:r w:rsidR="008645F4">
        <w:rPr>
          <w:rFonts w:ascii="Segoe UI" w:hAnsi="Segoe UI" w:cs="Segoe UI"/>
          <w:bCs/>
          <w:kern w:val="32"/>
          <w:szCs w:val="22"/>
        </w:rPr>
        <w:t>;</w:t>
      </w:r>
    </w:p>
    <w:p w:rsidR="008645F4" w:rsidRDefault="008645F4" w:rsidP="008645F4">
      <w:pPr>
        <w:pStyle w:val="ListBullet"/>
        <w:numPr>
          <w:ilvl w:val="0"/>
          <w:numId w:val="0"/>
        </w:numPr>
        <w:spacing w:line="240" w:lineRule="auto"/>
        <w:ind w:left="720"/>
        <w:jc w:val="both"/>
        <w:rPr>
          <w:rFonts w:ascii="Segoe UI" w:hAnsi="Segoe UI" w:cs="Segoe UI"/>
          <w:bCs/>
          <w:kern w:val="32"/>
          <w:szCs w:val="22"/>
        </w:rPr>
      </w:pPr>
    </w:p>
    <w:p w:rsidR="001642BD" w:rsidRDefault="00EC7ED3" w:rsidP="008645F4">
      <w:pPr>
        <w:pStyle w:val="ListBullet"/>
        <w:numPr>
          <w:ilvl w:val="0"/>
          <w:numId w:val="18"/>
        </w:numPr>
        <w:spacing w:line="240" w:lineRule="auto"/>
        <w:jc w:val="both"/>
        <w:rPr>
          <w:rFonts w:ascii="Segoe UI" w:hAnsi="Segoe UI" w:cs="Segoe UI"/>
          <w:bCs/>
          <w:kern w:val="32"/>
          <w:szCs w:val="22"/>
        </w:rPr>
      </w:pPr>
      <w:r w:rsidRPr="008645F4">
        <w:rPr>
          <w:rFonts w:ascii="Segoe UI" w:hAnsi="Segoe UI" w:cs="Segoe UI"/>
          <w:bCs/>
          <w:kern w:val="32"/>
          <w:szCs w:val="22"/>
        </w:rPr>
        <w:t xml:space="preserve">Develop </w:t>
      </w:r>
      <w:r w:rsidR="0088713B">
        <w:rPr>
          <w:rFonts w:ascii="Segoe UI" w:hAnsi="Segoe UI" w:cs="Segoe UI"/>
          <w:bCs/>
          <w:kern w:val="32"/>
          <w:szCs w:val="22"/>
        </w:rPr>
        <w:t xml:space="preserve">a learning framework to support ongoing organisational learning, </w:t>
      </w:r>
      <w:r w:rsidRPr="008645F4">
        <w:rPr>
          <w:rFonts w:ascii="Segoe UI" w:hAnsi="Segoe UI" w:cs="Segoe UI"/>
          <w:bCs/>
          <w:kern w:val="32"/>
          <w:szCs w:val="22"/>
        </w:rPr>
        <w:t>supported by independent learning activities including but not</w:t>
      </w:r>
      <w:r w:rsidR="001642BD" w:rsidRPr="008645F4">
        <w:rPr>
          <w:rFonts w:ascii="Segoe UI" w:hAnsi="Segoe UI" w:cs="Segoe UI"/>
          <w:bCs/>
          <w:kern w:val="32"/>
          <w:szCs w:val="22"/>
        </w:rPr>
        <w:t xml:space="preserve"> limited to eLearning, peer coaching and networking</w:t>
      </w:r>
      <w:r w:rsidR="008645F4">
        <w:rPr>
          <w:rFonts w:ascii="Segoe UI" w:hAnsi="Segoe UI" w:cs="Segoe UI"/>
          <w:bCs/>
          <w:kern w:val="32"/>
          <w:szCs w:val="22"/>
        </w:rPr>
        <w:t>;</w:t>
      </w:r>
    </w:p>
    <w:p w:rsidR="008645F4" w:rsidRDefault="008645F4" w:rsidP="008645F4">
      <w:pPr>
        <w:pStyle w:val="ListBullet"/>
        <w:numPr>
          <w:ilvl w:val="0"/>
          <w:numId w:val="0"/>
        </w:numPr>
        <w:spacing w:line="240" w:lineRule="auto"/>
        <w:ind w:left="720"/>
        <w:jc w:val="both"/>
        <w:rPr>
          <w:rFonts w:ascii="Segoe UI" w:hAnsi="Segoe UI" w:cs="Segoe UI"/>
          <w:bCs/>
          <w:kern w:val="32"/>
          <w:szCs w:val="22"/>
        </w:rPr>
      </w:pPr>
    </w:p>
    <w:p w:rsidR="001642BD" w:rsidRDefault="00496AFD" w:rsidP="008645F4">
      <w:pPr>
        <w:pStyle w:val="ListBullet"/>
        <w:numPr>
          <w:ilvl w:val="0"/>
          <w:numId w:val="18"/>
        </w:numPr>
        <w:spacing w:line="240" w:lineRule="auto"/>
        <w:jc w:val="both"/>
        <w:rPr>
          <w:rFonts w:ascii="Segoe UI" w:hAnsi="Segoe UI" w:cs="Segoe UI"/>
          <w:bCs/>
          <w:kern w:val="32"/>
          <w:szCs w:val="22"/>
        </w:rPr>
      </w:pPr>
      <w:r w:rsidRPr="008645F4">
        <w:rPr>
          <w:rFonts w:ascii="Segoe UI" w:hAnsi="Segoe UI" w:cs="Segoe UI"/>
          <w:bCs/>
          <w:kern w:val="32"/>
          <w:szCs w:val="22"/>
        </w:rPr>
        <w:t>Oversee the ongoing maintenance and development of the Learning Management System, including user and training data</w:t>
      </w:r>
      <w:r w:rsidR="008645F4">
        <w:rPr>
          <w:rFonts w:ascii="Segoe UI" w:hAnsi="Segoe UI" w:cs="Segoe UI"/>
          <w:bCs/>
          <w:kern w:val="32"/>
          <w:szCs w:val="22"/>
        </w:rPr>
        <w:t>;</w:t>
      </w:r>
    </w:p>
    <w:p w:rsidR="008645F4" w:rsidRDefault="008645F4" w:rsidP="008645F4">
      <w:pPr>
        <w:pStyle w:val="ListBullet"/>
        <w:numPr>
          <w:ilvl w:val="0"/>
          <w:numId w:val="0"/>
        </w:numPr>
        <w:spacing w:line="240" w:lineRule="auto"/>
        <w:ind w:left="720"/>
        <w:jc w:val="both"/>
        <w:rPr>
          <w:rFonts w:ascii="Segoe UI" w:hAnsi="Segoe UI" w:cs="Segoe UI"/>
          <w:bCs/>
          <w:kern w:val="32"/>
          <w:szCs w:val="22"/>
        </w:rPr>
      </w:pPr>
    </w:p>
    <w:p w:rsidR="001642BD" w:rsidRDefault="001642BD" w:rsidP="008645F4">
      <w:pPr>
        <w:pStyle w:val="ListBullet"/>
        <w:numPr>
          <w:ilvl w:val="0"/>
          <w:numId w:val="18"/>
        </w:numPr>
        <w:spacing w:line="240" w:lineRule="auto"/>
        <w:jc w:val="both"/>
        <w:rPr>
          <w:rFonts w:ascii="Segoe UI" w:hAnsi="Segoe UI" w:cs="Segoe UI"/>
          <w:bCs/>
          <w:kern w:val="32"/>
          <w:szCs w:val="22"/>
        </w:rPr>
      </w:pPr>
      <w:r w:rsidRPr="008645F4">
        <w:rPr>
          <w:rFonts w:ascii="Segoe UI" w:hAnsi="Segoe UI" w:cs="Segoe UI"/>
          <w:bCs/>
          <w:kern w:val="32"/>
          <w:szCs w:val="22"/>
        </w:rPr>
        <w:t>Oversee the engagement with key stakeholders to understand business needs, required training solutions and develop and manage an appropriate budget to respond</w:t>
      </w:r>
      <w:r w:rsidR="008645F4">
        <w:rPr>
          <w:rFonts w:ascii="Segoe UI" w:hAnsi="Segoe UI" w:cs="Segoe UI"/>
          <w:bCs/>
          <w:kern w:val="32"/>
          <w:szCs w:val="22"/>
        </w:rPr>
        <w:t>;</w:t>
      </w:r>
    </w:p>
    <w:p w:rsidR="008645F4" w:rsidRDefault="008645F4" w:rsidP="008645F4">
      <w:pPr>
        <w:pStyle w:val="ListBullet"/>
        <w:numPr>
          <w:ilvl w:val="0"/>
          <w:numId w:val="0"/>
        </w:numPr>
        <w:spacing w:line="240" w:lineRule="auto"/>
        <w:ind w:left="720"/>
        <w:jc w:val="both"/>
        <w:rPr>
          <w:rFonts w:ascii="Segoe UI" w:hAnsi="Segoe UI" w:cs="Segoe UI"/>
          <w:bCs/>
          <w:kern w:val="32"/>
          <w:szCs w:val="22"/>
        </w:rPr>
      </w:pPr>
    </w:p>
    <w:p w:rsidR="00496AFD" w:rsidRDefault="00496AFD" w:rsidP="008645F4">
      <w:pPr>
        <w:pStyle w:val="ListBullet"/>
        <w:numPr>
          <w:ilvl w:val="0"/>
          <w:numId w:val="18"/>
        </w:numPr>
        <w:spacing w:line="240" w:lineRule="auto"/>
        <w:jc w:val="both"/>
        <w:rPr>
          <w:rFonts w:ascii="Segoe UI" w:hAnsi="Segoe UI" w:cs="Segoe UI"/>
          <w:bCs/>
          <w:kern w:val="32"/>
          <w:szCs w:val="22"/>
        </w:rPr>
      </w:pPr>
      <w:r w:rsidRPr="008645F4">
        <w:rPr>
          <w:rFonts w:ascii="Segoe UI" w:hAnsi="Segoe UI" w:cs="Segoe UI"/>
          <w:bCs/>
          <w:kern w:val="32"/>
          <w:szCs w:val="22"/>
        </w:rPr>
        <w:t>Monitor and evaluate training program’s</w:t>
      </w:r>
      <w:r w:rsidR="008645F4">
        <w:rPr>
          <w:rFonts w:ascii="Segoe UI" w:hAnsi="Segoe UI" w:cs="Segoe UI"/>
          <w:bCs/>
          <w:kern w:val="32"/>
          <w:szCs w:val="22"/>
        </w:rPr>
        <w:t xml:space="preserve"> effectiveness, success and ROI;</w:t>
      </w:r>
    </w:p>
    <w:p w:rsidR="008645F4" w:rsidRDefault="008645F4" w:rsidP="008645F4">
      <w:pPr>
        <w:pStyle w:val="ListBullet"/>
        <w:numPr>
          <w:ilvl w:val="0"/>
          <w:numId w:val="0"/>
        </w:numPr>
        <w:spacing w:line="240" w:lineRule="auto"/>
        <w:ind w:left="720"/>
        <w:jc w:val="both"/>
        <w:rPr>
          <w:rFonts w:ascii="Segoe UI" w:hAnsi="Segoe UI" w:cs="Segoe UI"/>
          <w:bCs/>
          <w:kern w:val="32"/>
          <w:szCs w:val="22"/>
        </w:rPr>
      </w:pPr>
    </w:p>
    <w:p w:rsidR="00C87117" w:rsidRPr="008645F4" w:rsidRDefault="00C87117" w:rsidP="008645F4">
      <w:pPr>
        <w:pStyle w:val="ListBullet"/>
        <w:numPr>
          <w:ilvl w:val="0"/>
          <w:numId w:val="18"/>
        </w:numPr>
        <w:spacing w:line="240" w:lineRule="auto"/>
        <w:jc w:val="both"/>
        <w:rPr>
          <w:rFonts w:ascii="Segoe UI" w:hAnsi="Segoe UI" w:cs="Segoe UI"/>
          <w:bCs/>
          <w:kern w:val="32"/>
          <w:szCs w:val="22"/>
        </w:rPr>
      </w:pPr>
      <w:r w:rsidRPr="008645F4">
        <w:rPr>
          <w:rFonts w:ascii="Segoe UI" w:hAnsi="Segoe UI" w:cs="Segoe UI"/>
          <w:bCs/>
          <w:kern w:val="32"/>
          <w:szCs w:val="22"/>
        </w:rPr>
        <w:t>Perform any other duties, tasks or projects the employer may assign to you, having regard for your skills, training and experience.</w:t>
      </w:r>
    </w:p>
    <w:p w:rsidR="008645F4" w:rsidRPr="008645F4" w:rsidRDefault="008645F4" w:rsidP="008645F4">
      <w:pPr>
        <w:rPr>
          <w:lang w:val="en-AU"/>
        </w:rPr>
      </w:pPr>
    </w:p>
    <w:p w:rsidR="007A39E3" w:rsidRPr="002B5DE9" w:rsidRDefault="00A82EFC" w:rsidP="005D4A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2B5DE9">
        <w:rPr>
          <w:rFonts w:ascii="Segoe UI" w:hAnsi="Segoe UI" w:cs="Segoe UI"/>
          <w:b/>
        </w:rPr>
        <w:t>Authority and Accountability</w:t>
      </w:r>
    </w:p>
    <w:p w:rsidR="005D4A92" w:rsidRPr="002B5DE9" w:rsidRDefault="005D4A92" w:rsidP="005D4A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lang w:val="en-AU"/>
        </w:rPr>
      </w:pPr>
    </w:p>
    <w:p w:rsidR="00B603FC" w:rsidRDefault="00B06063" w:rsidP="00B06063">
      <w:pPr>
        <w:pStyle w:val="ListBullet"/>
        <w:numPr>
          <w:ilvl w:val="0"/>
          <w:numId w:val="18"/>
        </w:numPr>
        <w:spacing w:line="240" w:lineRule="auto"/>
        <w:jc w:val="both"/>
        <w:rPr>
          <w:rFonts w:ascii="Segoe UI" w:hAnsi="Segoe UI" w:cs="Segoe UI"/>
          <w:bCs/>
          <w:kern w:val="32"/>
          <w:szCs w:val="22"/>
        </w:rPr>
      </w:pPr>
      <w:r w:rsidRPr="002B5DE9">
        <w:rPr>
          <w:rFonts w:ascii="Segoe UI" w:hAnsi="Segoe UI" w:cs="Segoe UI"/>
          <w:bCs/>
          <w:kern w:val="32"/>
          <w:szCs w:val="22"/>
        </w:rPr>
        <w:t>Engender a collaborative and supported work environment for workers which includes the effective implementation of Council’s Safe Systems of Work within your team</w:t>
      </w:r>
      <w:r w:rsidR="008645F4">
        <w:rPr>
          <w:rFonts w:ascii="Segoe UI" w:hAnsi="Segoe UI" w:cs="Segoe UI"/>
          <w:bCs/>
          <w:kern w:val="32"/>
          <w:szCs w:val="22"/>
        </w:rPr>
        <w:t>;</w:t>
      </w:r>
    </w:p>
    <w:p w:rsidR="008645F4" w:rsidRPr="002B5DE9" w:rsidRDefault="008645F4" w:rsidP="008645F4">
      <w:pPr>
        <w:pStyle w:val="ListBullet"/>
        <w:numPr>
          <w:ilvl w:val="0"/>
          <w:numId w:val="0"/>
        </w:numPr>
        <w:spacing w:line="240" w:lineRule="auto"/>
        <w:ind w:left="720"/>
        <w:jc w:val="both"/>
        <w:rPr>
          <w:rFonts w:ascii="Segoe UI" w:hAnsi="Segoe UI" w:cs="Segoe UI"/>
          <w:bCs/>
          <w:kern w:val="32"/>
          <w:szCs w:val="22"/>
        </w:rPr>
      </w:pPr>
    </w:p>
    <w:p w:rsidR="00EC7ED3" w:rsidRDefault="00EC7ED3" w:rsidP="00EC7ED3">
      <w:pPr>
        <w:pStyle w:val="ListBullet"/>
        <w:numPr>
          <w:ilvl w:val="0"/>
          <w:numId w:val="18"/>
        </w:numPr>
        <w:spacing w:line="240" w:lineRule="auto"/>
        <w:jc w:val="both"/>
        <w:rPr>
          <w:rFonts w:ascii="Segoe UI" w:hAnsi="Segoe UI" w:cs="Segoe UI"/>
          <w:bCs/>
          <w:kern w:val="32"/>
          <w:szCs w:val="22"/>
        </w:rPr>
      </w:pPr>
      <w:r w:rsidRPr="002B5DE9">
        <w:rPr>
          <w:rFonts w:ascii="Segoe UI" w:hAnsi="Segoe UI" w:cs="Segoe UI"/>
          <w:bCs/>
          <w:kern w:val="32"/>
          <w:szCs w:val="22"/>
        </w:rPr>
        <w:t>Policy and procedure</w:t>
      </w:r>
      <w:r w:rsidR="0088713B">
        <w:rPr>
          <w:rFonts w:ascii="Segoe UI" w:hAnsi="Segoe UI" w:cs="Segoe UI"/>
          <w:bCs/>
          <w:kern w:val="32"/>
          <w:szCs w:val="22"/>
        </w:rPr>
        <w:t>s are readily available but the</w:t>
      </w:r>
      <w:r w:rsidR="00D36CCC">
        <w:rPr>
          <w:rFonts w:ascii="Segoe UI" w:hAnsi="Segoe UI" w:cs="Segoe UI"/>
          <w:bCs/>
          <w:kern w:val="32"/>
          <w:szCs w:val="22"/>
        </w:rPr>
        <w:t xml:space="preserve"> Learning and Development</w:t>
      </w:r>
      <w:r w:rsidRPr="002B5DE9">
        <w:rPr>
          <w:rFonts w:ascii="Segoe UI" w:hAnsi="Segoe UI" w:cs="Segoe UI"/>
          <w:bCs/>
          <w:kern w:val="32"/>
          <w:szCs w:val="22"/>
        </w:rPr>
        <w:t xml:space="preserve"> </w:t>
      </w:r>
      <w:r w:rsidR="0088713B">
        <w:rPr>
          <w:rFonts w:ascii="Segoe UI" w:hAnsi="Segoe UI" w:cs="Segoe UI"/>
          <w:bCs/>
          <w:kern w:val="32"/>
          <w:szCs w:val="22"/>
        </w:rPr>
        <w:t xml:space="preserve">Lead Specialist </w:t>
      </w:r>
      <w:r w:rsidRPr="002B5DE9">
        <w:rPr>
          <w:rFonts w:ascii="Segoe UI" w:hAnsi="Segoe UI" w:cs="Segoe UI"/>
          <w:bCs/>
          <w:kern w:val="32"/>
          <w:szCs w:val="22"/>
        </w:rPr>
        <w:t>is required to choose the appropriate processes.  Unusual problems may be referred for</w:t>
      </w:r>
      <w:r w:rsidR="008645F4">
        <w:rPr>
          <w:rFonts w:ascii="Segoe UI" w:hAnsi="Segoe UI" w:cs="Segoe UI"/>
          <w:bCs/>
          <w:kern w:val="32"/>
          <w:szCs w:val="22"/>
        </w:rPr>
        <w:t xml:space="preserve"> clarity of policy or direction;</w:t>
      </w:r>
    </w:p>
    <w:p w:rsidR="008645F4" w:rsidRDefault="008645F4" w:rsidP="008645F4">
      <w:pPr>
        <w:pStyle w:val="ListBullet"/>
        <w:numPr>
          <w:ilvl w:val="0"/>
          <w:numId w:val="0"/>
        </w:numPr>
        <w:spacing w:line="240" w:lineRule="auto"/>
        <w:ind w:left="720"/>
        <w:jc w:val="both"/>
        <w:rPr>
          <w:rFonts w:ascii="Segoe UI" w:hAnsi="Segoe UI" w:cs="Segoe UI"/>
          <w:bCs/>
          <w:kern w:val="32"/>
          <w:szCs w:val="22"/>
        </w:rPr>
      </w:pPr>
    </w:p>
    <w:p w:rsidR="00EC7ED3" w:rsidRDefault="00EC7ED3" w:rsidP="00EC7ED3">
      <w:pPr>
        <w:pStyle w:val="ListBullet"/>
        <w:numPr>
          <w:ilvl w:val="0"/>
          <w:numId w:val="18"/>
        </w:numPr>
        <w:spacing w:line="240" w:lineRule="auto"/>
        <w:jc w:val="both"/>
        <w:rPr>
          <w:rFonts w:ascii="Segoe UI" w:hAnsi="Segoe UI" w:cs="Segoe UI"/>
          <w:bCs/>
          <w:kern w:val="32"/>
          <w:szCs w:val="22"/>
        </w:rPr>
      </w:pPr>
      <w:r w:rsidRPr="002B5DE9">
        <w:rPr>
          <w:rFonts w:ascii="Segoe UI" w:hAnsi="Segoe UI" w:cs="Segoe UI"/>
          <w:bCs/>
          <w:kern w:val="32"/>
          <w:szCs w:val="22"/>
        </w:rPr>
        <w:t>Decisions affect the work and activities of others within the section or from a specific project team</w:t>
      </w:r>
      <w:r w:rsidR="008645F4">
        <w:rPr>
          <w:rFonts w:ascii="Segoe UI" w:hAnsi="Segoe UI" w:cs="Segoe UI"/>
          <w:bCs/>
          <w:kern w:val="32"/>
          <w:szCs w:val="22"/>
        </w:rPr>
        <w:t>;</w:t>
      </w:r>
    </w:p>
    <w:p w:rsidR="008645F4" w:rsidRDefault="008645F4" w:rsidP="008645F4">
      <w:pPr>
        <w:pStyle w:val="ListBullet"/>
        <w:numPr>
          <w:ilvl w:val="0"/>
          <w:numId w:val="0"/>
        </w:numPr>
        <w:spacing w:line="240" w:lineRule="auto"/>
        <w:ind w:left="720"/>
        <w:jc w:val="both"/>
        <w:rPr>
          <w:rFonts w:ascii="Segoe UI" w:hAnsi="Segoe UI" w:cs="Segoe UI"/>
          <w:bCs/>
          <w:kern w:val="32"/>
          <w:szCs w:val="22"/>
        </w:rPr>
      </w:pPr>
    </w:p>
    <w:p w:rsidR="00EC7ED3" w:rsidRDefault="00EC7ED3" w:rsidP="00EC7ED3">
      <w:pPr>
        <w:pStyle w:val="ListBullet"/>
        <w:numPr>
          <w:ilvl w:val="0"/>
          <w:numId w:val="18"/>
        </w:numPr>
        <w:spacing w:line="240" w:lineRule="auto"/>
        <w:jc w:val="both"/>
        <w:rPr>
          <w:rFonts w:ascii="Segoe UI" w:hAnsi="Segoe UI" w:cs="Segoe UI"/>
          <w:bCs/>
          <w:kern w:val="32"/>
          <w:szCs w:val="22"/>
        </w:rPr>
      </w:pPr>
      <w:r w:rsidRPr="002B5DE9">
        <w:rPr>
          <w:rFonts w:ascii="Segoe UI" w:hAnsi="Segoe UI" w:cs="Segoe UI"/>
          <w:bCs/>
          <w:kern w:val="32"/>
          <w:szCs w:val="22"/>
        </w:rPr>
        <w:t xml:space="preserve">The work of the </w:t>
      </w:r>
      <w:r w:rsidR="0076643F">
        <w:rPr>
          <w:rFonts w:ascii="Segoe UI" w:hAnsi="Segoe UI" w:cs="Segoe UI"/>
          <w:bCs/>
          <w:kern w:val="32"/>
          <w:szCs w:val="22"/>
        </w:rPr>
        <w:t>Learning and Development</w:t>
      </w:r>
      <w:r w:rsidRPr="002B5DE9">
        <w:rPr>
          <w:rFonts w:ascii="Segoe UI" w:hAnsi="Segoe UI" w:cs="Segoe UI"/>
          <w:bCs/>
          <w:kern w:val="32"/>
          <w:szCs w:val="22"/>
        </w:rPr>
        <w:t xml:space="preserve"> </w:t>
      </w:r>
      <w:r w:rsidR="0088713B">
        <w:rPr>
          <w:rFonts w:ascii="Segoe UI" w:hAnsi="Segoe UI" w:cs="Segoe UI"/>
          <w:bCs/>
          <w:kern w:val="32"/>
          <w:szCs w:val="22"/>
        </w:rPr>
        <w:t xml:space="preserve">Lead Specialist </w:t>
      </w:r>
      <w:r w:rsidRPr="002B5DE9">
        <w:rPr>
          <w:rFonts w:ascii="Segoe UI" w:hAnsi="Segoe UI" w:cs="Segoe UI"/>
          <w:bCs/>
          <w:kern w:val="32"/>
          <w:szCs w:val="22"/>
        </w:rPr>
        <w:t>influences the external environment by ensuring services are co</w:t>
      </w:r>
      <w:r w:rsidR="008645F4">
        <w:rPr>
          <w:rFonts w:ascii="Segoe UI" w:hAnsi="Segoe UI" w:cs="Segoe UI"/>
          <w:bCs/>
          <w:kern w:val="32"/>
          <w:szCs w:val="22"/>
        </w:rPr>
        <w:t>nsistent with Council standards;</w:t>
      </w:r>
    </w:p>
    <w:p w:rsidR="008645F4" w:rsidRDefault="008645F4" w:rsidP="008645F4">
      <w:pPr>
        <w:pStyle w:val="ListBullet"/>
        <w:numPr>
          <w:ilvl w:val="0"/>
          <w:numId w:val="0"/>
        </w:numPr>
        <w:spacing w:line="240" w:lineRule="auto"/>
        <w:ind w:left="720"/>
        <w:jc w:val="both"/>
        <w:rPr>
          <w:rFonts w:ascii="Segoe UI" w:hAnsi="Segoe UI" w:cs="Segoe UI"/>
          <w:bCs/>
          <w:kern w:val="32"/>
          <w:szCs w:val="22"/>
        </w:rPr>
      </w:pPr>
    </w:p>
    <w:p w:rsidR="008645F4" w:rsidRPr="002B5DE9" w:rsidRDefault="008645F4" w:rsidP="008645F4">
      <w:pPr>
        <w:pStyle w:val="ListBullet"/>
        <w:numPr>
          <w:ilvl w:val="0"/>
          <w:numId w:val="0"/>
        </w:numPr>
        <w:spacing w:line="240" w:lineRule="auto"/>
        <w:ind w:left="720"/>
        <w:jc w:val="both"/>
        <w:rPr>
          <w:rFonts w:ascii="Segoe UI" w:hAnsi="Segoe UI" w:cs="Segoe UI"/>
          <w:bCs/>
          <w:kern w:val="32"/>
          <w:szCs w:val="22"/>
        </w:rPr>
      </w:pPr>
    </w:p>
    <w:p w:rsidR="00EC7ED3" w:rsidRDefault="00EC7ED3" w:rsidP="00EC7ED3">
      <w:pPr>
        <w:pStyle w:val="ListBullet"/>
        <w:numPr>
          <w:ilvl w:val="0"/>
          <w:numId w:val="18"/>
        </w:numPr>
        <w:spacing w:line="240" w:lineRule="auto"/>
        <w:jc w:val="both"/>
        <w:rPr>
          <w:rFonts w:ascii="Segoe UI" w:hAnsi="Segoe UI" w:cs="Segoe UI"/>
          <w:bCs/>
          <w:kern w:val="32"/>
          <w:szCs w:val="22"/>
        </w:rPr>
      </w:pPr>
      <w:r w:rsidRPr="002B5DE9">
        <w:rPr>
          <w:rFonts w:ascii="Segoe UI" w:hAnsi="Segoe UI" w:cs="Segoe UI"/>
          <w:bCs/>
          <w:kern w:val="32"/>
          <w:szCs w:val="22"/>
        </w:rPr>
        <w:lastRenderedPageBreak/>
        <w:t xml:space="preserve">The </w:t>
      </w:r>
      <w:r w:rsidR="00D36CCC">
        <w:rPr>
          <w:rFonts w:ascii="Segoe UI" w:hAnsi="Segoe UI" w:cs="Segoe UI"/>
          <w:bCs/>
          <w:kern w:val="32"/>
          <w:szCs w:val="22"/>
        </w:rPr>
        <w:t>Learning and Development</w:t>
      </w:r>
      <w:r w:rsidRPr="002B5DE9">
        <w:rPr>
          <w:rFonts w:ascii="Segoe UI" w:hAnsi="Segoe UI" w:cs="Segoe UI"/>
          <w:bCs/>
          <w:kern w:val="32"/>
          <w:szCs w:val="22"/>
        </w:rPr>
        <w:t xml:space="preserve"> </w:t>
      </w:r>
      <w:r w:rsidR="0088713B">
        <w:rPr>
          <w:rFonts w:ascii="Segoe UI" w:hAnsi="Segoe UI" w:cs="Segoe UI"/>
          <w:bCs/>
          <w:kern w:val="32"/>
          <w:szCs w:val="22"/>
        </w:rPr>
        <w:t xml:space="preserve">Lead Specialist </w:t>
      </w:r>
      <w:r w:rsidRPr="002B5DE9">
        <w:rPr>
          <w:rFonts w:ascii="Segoe UI" w:hAnsi="Segoe UI" w:cs="Segoe UI"/>
          <w:bCs/>
          <w:kern w:val="32"/>
          <w:szCs w:val="22"/>
        </w:rPr>
        <w:t>complies with operational requirements in cooperation with or under the supervision of other employees.  Other employees or members of the public may be affected by t</w:t>
      </w:r>
      <w:r w:rsidR="008645F4">
        <w:rPr>
          <w:rFonts w:ascii="Segoe UI" w:hAnsi="Segoe UI" w:cs="Segoe UI"/>
          <w:bCs/>
          <w:kern w:val="32"/>
          <w:szCs w:val="22"/>
        </w:rPr>
        <w:t>he employee’s acts or omissions;</w:t>
      </w:r>
    </w:p>
    <w:p w:rsidR="008645F4" w:rsidRPr="002B5DE9" w:rsidRDefault="008645F4" w:rsidP="008645F4">
      <w:pPr>
        <w:pStyle w:val="ListBullet"/>
        <w:numPr>
          <w:ilvl w:val="0"/>
          <w:numId w:val="0"/>
        </w:numPr>
        <w:spacing w:line="240" w:lineRule="auto"/>
        <w:ind w:left="720"/>
        <w:jc w:val="both"/>
        <w:rPr>
          <w:rFonts w:ascii="Segoe UI" w:hAnsi="Segoe UI" w:cs="Segoe UI"/>
          <w:bCs/>
          <w:kern w:val="32"/>
          <w:szCs w:val="22"/>
        </w:rPr>
      </w:pPr>
    </w:p>
    <w:p w:rsidR="00EC7ED3" w:rsidRDefault="00EC7ED3" w:rsidP="004A35FB">
      <w:pPr>
        <w:pStyle w:val="ListBullet"/>
        <w:numPr>
          <w:ilvl w:val="0"/>
          <w:numId w:val="18"/>
        </w:numPr>
        <w:spacing w:line="240" w:lineRule="auto"/>
        <w:jc w:val="both"/>
        <w:rPr>
          <w:rFonts w:ascii="Segoe UI" w:hAnsi="Segoe UI" w:cs="Segoe UI"/>
          <w:bCs/>
          <w:kern w:val="32"/>
          <w:szCs w:val="22"/>
        </w:rPr>
      </w:pPr>
      <w:r w:rsidRPr="002B5DE9">
        <w:rPr>
          <w:rFonts w:ascii="Segoe UI" w:hAnsi="Segoe UI" w:cs="Segoe UI"/>
          <w:bCs/>
          <w:kern w:val="32"/>
          <w:szCs w:val="22"/>
        </w:rPr>
        <w:t>Develops a complete budget for a section or a specific project. Responsible for costing reso</w:t>
      </w:r>
      <w:r w:rsidR="008645F4">
        <w:rPr>
          <w:rFonts w:ascii="Segoe UI" w:hAnsi="Segoe UI" w:cs="Segoe UI"/>
          <w:bCs/>
          <w:kern w:val="32"/>
          <w:szCs w:val="22"/>
        </w:rPr>
        <w:t>urces/time/people and materials;</w:t>
      </w:r>
    </w:p>
    <w:p w:rsidR="008645F4" w:rsidRDefault="008645F4" w:rsidP="008645F4">
      <w:pPr>
        <w:pStyle w:val="ListBullet"/>
        <w:numPr>
          <w:ilvl w:val="0"/>
          <w:numId w:val="0"/>
        </w:numPr>
        <w:spacing w:line="240" w:lineRule="auto"/>
        <w:ind w:left="720"/>
        <w:jc w:val="both"/>
        <w:rPr>
          <w:rFonts w:ascii="Segoe UI" w:hAnsi="Segoe UI" w:cs="Segoe UI"/>
          <w:bCs/>
          <w:kern w:val="32"/>
          <w:szCs w:val="22"/>
        </w:rPr>
      </w:pPr>
    </w:p>
    <w:p w:rsidR="00EC7ED3" w:rsidRPr="002B5DE9" w:rsidRDefault="004A35FB" w:rsidP="004A35FB">
      <w:pPr>
        <w:pStyle w:val="ListBullet"/>
        <w:numPr>
          <w:ilvl w:val="0"/>
          <w:numId w:val="18"/>
        </w:numPr>
        <w:spacing w:line="240" w:lineRule="auto"/>
        <w:jc w:val="both"/>
        <w:rPr>
          <w:rFonts w:ascii="Segoe UI" w:hAnsi="Segoe UI" w:cs="Segoe UI"/>
          <w:bCs/>
          <w:kern w:val="32"/>
          <w:szCs w:val="22"/>
        </w:rPr>
      </w:pPr>
      <w:r w:rsidRPr="002B5DE9">
        <w:rPr>
          <w:rFonts w:ascii="Segoe UI" w:hAnsi="Segoe UI" w:cs="Segoe UI"/>
          <w:bCs/>
          <w:kern w:val="32"/>
          <w:szCs w:val="22"/>
        </w:rPr>
        <w:t>Monitor budgetary spending within work area, against pre-determined targets. Weigh up options on a cost basis in order to make recommendations and continuously look for greater efficiency within work area.</w:t>
      </w:r>
    </w:p>
    <w:p w:rsidR="005D4A92" w:rsidRPr="002B5DE9" w:rsidRDefault="005D4A92" w:rsidP="005D4A92">
      <w:pPr>
        <w:pStyle w:val="ListParagraph"/>
        <w:spacing w:after="0" w:line="240" w:lineRule="auto"/>
        <w:rPr>
          <w:rFonts w:ascii="Segoe UI" w:hAnsi="Segoe UI" w:cs="Segoe UI"/>
        </w:rPr>
      </w:pPr>
    </w:p>
    <w:p w:rsidR="00B27106" w:rsidRPr="002B5DE9" w:rsidRDefault="00A82EFC" w:rsidP="005D4A92">
      <w:pPr>
        <w:spacing w:after="0" w:line="240" w:lineRule="auto"/>
        <w:jc w:val="both"/>
        <w:rPr>
          <w:rFonts w:ascii="Segoe UI" w:hAnsi="Segoe UI" w:cs="Segoe UI"/>
          <w:color w:val="FF0000"/>
        </w:rPr>
      </w:pPr>
      <w:r w:rsidRPr="002B5DE9">
        <w:rPr>
          <w:rFonts w:ascii="Segoe UI" w:hAnsi="Segoe UI" w:cs="Segoe UI"/>
          <w:b/>
        </w:rPr>
        <w:t>Personal Attributes</w:t>
      </w:r>
      <w:r w:rsidR="00B27106" w:rsidRPr="002B5DE9">
        <w:rPr>
          <w:rFonts w:ascii="Segoe UI" w:hAnsi="Segoe UI" w:cs="Segoe UI"/>
        </w:rPr>
        <w:t xml:space="preserve"> </w:t>
      </w:r>
    </w:p>
    <w:p w:rsidR="005D4A92" w:rsidRPr="002B5DE9" w:rsidRDefault="005D4A92" w:rsidP="005D4A92">
      <w:pPr>
        <w:spacing w:after="0" w:line="240" w:lineRule="auto"/>
        <w:jc w:val="both"/>
        <w:rPr>
          <w:rFonts w:ascii="Segoe UI" w:hAnsi="Segoe UI" w:cs="Segoe UI"/>
        </w:rPr>
      </w:pPr>
    </w:p>
    <w:p w:rsidR="002427A6" w:rsidRDefault="006D6BD9" w:rsidP="005D4A92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2B5DE9">
        <w:rPr>
          <w:rFonts w:ascii="Segoe UI" w:hAnsi="Segoe UI" w:cs="Segoe UI"/>
        </w:rPr>
        <w:t xml:space="preserve">Give frank and </w:t>
      </w:r>
      <w:r w:rsidR="00E41BFF" w:rsidRPr="002B5DE9">
        <w:rPr>
          <w:rFonts w:ascii="Segoe UI" w:hAnsi="Segoe UI" w:cs="Segoe UI"/>
        </w:rPr>
        <w:t xml:space="preserve">honest feedback/advice and seek </w:t>
      </w:r>
      <w:r w:rsidRPr="002B5DE9">
        <w:rPr>
          <w:rFonts w:ascii="Segoe UI" w:hAnsi="Segoe UI" w:cs="Segoe UI"/>
        </w:rPr>
        <w:t>to listen and understand when ideas are challenged</w:t>
      </w:r>
      <w:r w:rsidR="008645F4">
        <w:rPr>
          <w:rFonts w:ascii="Segoe UI" w:hAnsi="Segoe UI" w:cs="Segoe UI"/>
        </w:rPr>
        <w:t>.</w:t>
      </w:r>
    </w:p>
    <w:p w:rsidR="008645F4" w:rsidRPr="002B5DE9" w:rsidRDefault="008645F4" w:rsidP="008645F4">
      <w:pPr>
        <w:pStyle w:val="ListParagraph"/>
        <w:spacing w:after="0" w:line="240" w:lineRule="auto"/>
        <w:rPr>
          <w:rFonts w:ascii="Segoe UI" w:hAnsi="Segoe UI" w:cs="Segoe UI"/>
        </w:rPr>
      </w:pPr>
    </w:p>
    <w:p w:rsidR="001935B8" w:rsidRDefault="001935B8" w:rsidP="002D75D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2B5DE9">
        <w:rPr>
          <w:rFonts w:ascii="Segoe UI" w:hAnsi="Segoe UI" w:cs="Segoe UI"/>
        </w:rPr>
        <w:t>Set an example for</w:t>
      </w:r>
      <w:r w:rsidR="00321E45" w:rsidRPr="002B5DE9">
        <w:rPr>
          <w:rFonts w:ascii="Segoe UI" w:hAnsi="Segoe UI" w:cs="Segoe UI"/>
        </w:rPr>
        <w:t xml:space="preserve"> others to follow and identify and explain ethical issues, and act</w:t>
      </w:r>
      <w:r w:rsidRPr="002B5DE9">
        <w:rPr>
          <w:rFonts w:ascii="Segoe UI" w:hAnsi="Segoe UI" w:cs="Segoe UI"/>
        </w:rPr>
        <w:t xml:space="preserve"> to prevent and report illegal and inappropriate behaviour</w:t>
      </w:r>
      <w:r w:rsidR="006B69A0" w:rsidRPr="002B5DE9">
        <w:rPr>
          <w:rFonts w:ascii="Segoe UI" w:hAnsi="Segoe UI" w:cs="Segoe UI"/>
        </w:rPr>
        <w:t>.</w:t>
      </w:r>
    </w:p>
    <w:p w:rsidR="008645F4" w:rsidRPr="008645F4" w:rsidRDefault="008645F4" w:rsidP="008645F4">
      <w:pPr>
        <w:pStyle w:val="ListParagraph"/>
        <w:rPr>
          <w:rFonts w:ascii="Segoe UI" w:hAnsi="Segoe UI" w:cs="Segoe UI"/>
        </w:rPr>
      </w:pPr>
    </w:p>
    <w:p w:rsidR="00FE48CA" w:rsidRDefault="005D4A92" w:rsidP="002D75D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2B5DE9">
        <w:rPr>
          <w:rFonts w:ascii="Segoe UI" w:hAnsi="Segoe UI" w:cs="Segoe UI"/>
        </w:rPr>
        <w:t>Demonstrate</w:t>
      </w:r>
      <w:r w:rsidR="006D6BD9" w:rsidRPr="002B5DE9">
        <w:rPr>
          <w:rFonts w:ascii="Segoe UI" w:hAnsi="Segoe UI" w:cs="Segoe UI"/>
        </w:rPr>
        <w:t xml:space="preserve"> a high l</w:t>
      </w:r>
      <w:r w:rsidR="00045CAE" w:rsidRPr="002B5DE9">
        <w:rPr>
          <w:rFonts w:ascii="Segoe UI" w:hAnsi="Segoe UI" w:cs="Segoe UI"/>
        </w:rPr>
        <w:t>evel of personal motivation, take</w:t>
      </w:r>
      <w:r w:rsidR="006D6BD9" w:rsidRPr="002B5DE9">
        <w:rPr>
          <w:rFonts w:ascii="Segoe UI" w:hAnsi="Segoe UI" w:cs="Segoe UI"/>
        </w:rPr>
        <w:t xml:space="preserve"> opport</w:t>
      </w:r>
      <w:r w:rsidR="00045CAE" w:rsidRPr="002B5DE9">
        <w:rPr>
          <w:rFonts w:ascii="Segoe UI" w:hAnsi="Segoe UI" w:cs="Segoe UI"/>
        </w:rPr>
        <w:t>unities to learn new skills, develop strengths and examine and reflect</w:t>
      </w:r>
      <w:r w:rsidR="006D6BD9" w:rsidRPr="002B5DE9">
        <w:rPr>
          <w:rFonts w:ascii="Segoe UI" w:hAnsi="Segoe UI" w:cs="Segoe UI"/>
        </w:rPr>
        <w:t xml:space="preserve"> on own performance</w:t>
      </w:r>
      <w:r w:rsidR="00BD46E2" w:rsidRPr="002B5DE9">
        <w:rPr>
          <w:rFonts w:ascii="Segoe UI" w:hAnsi="Segoe UI" w:cs="Segoe UI"/>
        </w:rPr>
        <w:t>.</w:t>
      </w:r>
    </w:p>
    <w:p w:rsidR="008645F4" w:rsidRPr="008645F4" w:rsidRDefault="008645F4" w:rsidP="008645F4">
      <w:pPr>
        <w:pStyle w:val="ListParagraph"/>
        <w:rPr>
          <w:rFonts w:ascii="Segoe UI" w:hAnsi="Segoe UI" w:cs="Segoe UI"/>
        </w:rPr>
      </w:pPr>
    </w:p>
    <w:p w:rsidR="00F84CA4" w:rsidRPr="002B5DE9" w:rsidRDefault="001935B8" w:rsidP="005D4A9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</w:rPr>
      </w:pPr>
      <w:r w:rsidRPr="002B5DE9">
        <w:rPr>
          <w:rFonts w:ascii="Segoe UI" w:hAnsi="Segoe UI" w:cs="Segoe UI"/>
        </w:rPr>
        <w:t xml:space="preserve">Be responsive </w:t>
      </w:r>
      <w:r w:rsidR="00321E45" w:rsidRPr="002B5DE9">
        <w:rPr>
          <w:rFonts w:ascii="Segoe UI" w:hAnsi="Segoe UI" w:cs="Segoe UI"/>
        </w:rPr>
        <w:t>to the input of others and work</w:t>
      </w:r>
      <w:r w:rsidRPr="002B5DE9">
        <w:rPr>
          <w:rFonts w:ascii="Segoe UI" w:hAnsi="Segoe UI" w:cs="Segoe UI"/>
        </w:rPr>
        <w:t xml:space="preserve"> to understand their perspectives</w:t>
      </w:r>
      <w:r w:rsidR="00AC792B" w:rsidRPr="002B5DE9">
        <w:rPr>
          <w:rFonts w:ascii="Segoe UI" w:hAnsi="Segoe UI" w:cs="Segoe UI"/>
        </w:rPr>
        <w:t>.</w:t>
      </w:r>
    </w:p>
    <w:p w:rsidR="005D4A92" w:rsidRPr="002B5DE9" w:rsidRDefault="005D4A92" w:rsidP="005D4A92">
      <w:pPr>
        <w:pStyle w:val="ListParagraph"/>
        <w:spacing w:after="0" w:line="240" w:lineRule="auto"/>
        <w:jc w:val="both"/>
        <w:rPr>
          <w:rFonts w:ascii="Segoe UI" w:hAnsi="Segoe UI" w:cs="Segoe UI"/>
        </w:rPr>
      </w:pPr>
    </w:p>
    <w:p w:rsidR="004A35FB" w:rsidRPr="002B5DE9" w:rsidRDefault="004A35FB" w:rsidP="005D4A92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B27106" w:rsidRPr="002B5DE9" w:rsidRDefault="00A82EFC" w:rsidP="005D4A92">
      <w:pPr>
        <w:spacing w:after="0" w:line="240" w:lineRule="auto"/>
        <w:jc w:val="both"/>
        <w:rPr>
          <w:rFonts w:ascii="Segoe UI" w:hAnsi="Segoe UI" w:cs="Segoe UI"/>
          <w:color w:val="FF0000"/>
        </w:rPr>
      </w:pPr>
      <w:r w:rsidRPr="002B5DE9">
        <w:rPr>
          <w:rFonts w:ascii="Segoe UI" w:hAnsi="Segoe UI" w:cs="Segoe UI"/>
          <w:b/>
        </w:rPr>
        <w:t>Interpersonal Skills</w:t>
      </w:r>
      <w:r w:rsidR="00B27106" w:rsidRPr="002B5DE9">
        <w:rPr>
          <w:rFonts w:ascii="Segoe UI" w:hAnsi="Segoe UI" w:cs="Segoe UI"/>
          <w:b/>
        </w:rPr>
        <w:t xml:space="preserve"> </w:t>
      </w:r>
    </w:p>
    <w:p w:rsidR="005D4A92" w:rsidRPr="002B5DE9" w:rsidRDefault="005D4A92" w:rsidP="005D4A92">
      <w:pPr>
        <w:spacing w:after="0" w:line="240" w:lineRule="auto"/>
        <w:jc w:val="both"/>
        <w:rPr>
          <w:rFonts w:ascii="Segoe UI" w:hAnsi="Segoe UI" w:cs="Segoe UI"/>
        </w:rPr>
      </w:pPr>
    </w:p>
    <w:p w:rsidR="00FE48CA" w:rsidRDefault="00321E45" w:rsidP="005D4A9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</w:rPr>
      </w:pPr>
      <w:r w:rsidRPr="002B5DE9">
        <w:rPr>
          <w:rFonts w:ascii="Segoe UI" w:hAnsi="Segoe UI" w:cs="Segoe UI"/>
        </w:rPr>
        <w:t>Actively listen and clearly explain</w:t>
      </w:r>
      <w:r w:rsidR="001935B8" w:rsidRPr="002B5DE9">
        <w:rPr>
          <w:rFonts w:ascii="Segoe UI" w:hAnsi="Segoe UI" w:cs="Segoe UI"/>
        </w:rPr>
        <w:t xml:space="preserve"> complex concepts and arguments to individuals and groups.</w:t>
      </w:r>
    </w:p>
    <w:p w:rsidR="008645F4" w:rsidRPr="002B5DE9" w:rsidRDefault="008645F4" w:rsidP="008645F4">
      <w:pPr>
        <w:pStyle w:val="ListParagraph"/>
        <w:spacing w:after="0" w:line="240" w:lineRule="auto"/>
        <w:jc w:val="both"/>
        <w:rPr>
          <w:rFonts w:ascii="Segoe UI" w:hAnsi="Segoe UI" w:cs="Segoe UI"/>
        </w:rPr>
      </w:pPr>
    </w:p>
    <w:p w:rsidR="00FE48CA" w:rsidRDefault="006353FA" w:rsidP="002D75D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2B5DE9">
        <w:rPr>
          <w:rFonts w:ascii="Segoe UI" w:hAnsi="Segoe UI" w:cs="Segoe UI"/>
        </w:rPr>
        <w:t>Take responsibility for delivering high quality customer-</w:t>
      </w:r>
      <w:r w:rsidR="00767E3C" w:rsidRPr="002B5DE9">
        <w:rPr>
          <w:rFonts w:ascii="Segoe UI" w:hAnsi="Segoe UI" w:cs="Segoe UI"/>
        </w:rPr>
        <w:t>focused</w:t>
      </w:r>
      <w:r w:rsidRPr="002B5DE9">
        <w:rPr>
          <w:rFonts w:ascii="Segoe UI" w:hAnsi="Segoe UI" w:cs="Segoe UI"/>
        </w:rPr>
        <w:t xml:space="preserve"> services.</w:t>
      </w:r>
    </w:p>
    <w:p w:rsidR="008645F4" w:rsidRPr="008645F4" w:rsidRDefault="008645F4" w:rsidP="008645F4">
      <w:pPr>
        <w:pStyle w:val="ListParagraph"/>
        <w:rPr>
          <w:rFonts w:ascii="Segoe UI" w:hAnsi="Segoe UI" w:cs="Segoe UI"/>
        </w:rPr>
      </w:pPr>
    </w:p>
    <w:p w:rsidR="00FE48CA" w:rsidRDefault="00720C27" w:rsidP="002D75D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2B5DE9">
        <w:rPr>
          <w:rFonts w:ascii="Segoe UI" w:hAnsi="Segoe UI" w:cs="Segoe UI"/>
        </w:rPr>
        <w:t>Identify opportunities to work collaboratively with other teams/</w:t>
      </w:r>
      <w:r w:rsidR="00321E45" w:rsidRPr="002B5DE9">
        <w:rPr>
          <w:rFonts w:ascii="Segoe UI" w:hAnsi="Segoe UI" w:cs="Segoe UI"/>
        </w:rPr>
        <w:t xml:space="preserve"> </w:t>
      </w:r>
      <w:r w:rsidRPr="002B5DE9">
        <w:rPr>
          <w:rFonts w:ascii="Segoe UI" w:hAnsi="Segoe UI" w:cs="Segoe UI"/>
        </w:rPr>
        <w:t>units to solve issues</w:t>
      </w:r>
      <w:r w:rsidR="005D4A92" w:rsidRPr="002B5DE9">
        <w:rPr>
          <w:rFonts w:ascii="Segoe UI" w:hAnsi="Segoe UI" w:cs="Segoe UI"/>
        </w:rPr>
        <w:t>,</w:t>
      </w:r>
      <w:r w:rsidRPr="002B5DE9">
        <w:rPr>
          <w:rFonts w:ascii="Segoe UI" w:hAnsi="Segoe UI" w:cs="Segoe UI"/>
        </w:rPr>
        <w:t xml:space="preserve"> develop better processes a</w:t>
      </w:r>
      <w:r w:rsidR="00321E45" w:rsidRPr="002B5DE9">
        <w:rPr>
          <w:rFonts w:ascii="Segoe UI" w:hAnsi="Segoe UI" w:cs="Segoe UI"/>
        </w:rPr>
        <w:t>nd approaches to work and share</w:t>
      </w:r>
      <w:r w:rsidRPr="002B5DE9">
        <w:rPr>
          <w:rFonts w:ascii="Segoe UI" w:hAnsi="Segoe UI" w:cs="Segoe UI"/>
        </w:rPr>
        <w:t xml:space="preserve"> lessons learned.</w:t>
      </w:r>
    </w:p>
    <w:p w:rsidR="008645F4" w:rsidRPr="008645F4" w:rsidRDefault="008645F4" w:rsidP="008645F4">
      <w:pPr>
        <w:pStyle w:val="ListParagraph"/>
        <w:rPr>
          <w:rFonts w:ascii="Segoe UI" w:hAnsi="Segoe UI" w:cs="Segoe UI"/>
        </w:rPr>
      </w:pPr>
    </w:p>
    <w:p w:rsidR="00BE4A0D" w:rsidRPr="002B5DE9" w:rsidRDefault="00720C27" w:rsidP="002D75D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2B5DE9">
        <w:rPr>
          <w:rFonts w:ascii="Segoe UI" w:hAnsi="Segoe UI" w:cs="Segoe UI"/>
        </w:rPr>
        <w:t>Identify and resolve issues with other sta</w:t>
      </w:r>
      <w:r w:rsidR="00321E45" w:rsidRPr="002B5DE9">
        <w:rPr>
          <w:rFonts w:ascii="Segoe UI" w:hAnsi="Segoe UI" w:cs="Segoe UI"/>
        </w:rPr>
        <w:t>ff and stakeholders and respond</w:t>
      </w:r>
      <w:r w:rsidRPr="002B5DE9">
        <w:rPr>
          <w:rFonts w:ascii="Segoe UI" w:hAnsi="Segoe UI" w:cs="Segoe UI"/>
        </w:rPr>
        <w:t xml:space="preserve"> constructively to conflict and disagreements.</w:t>
      </w:r>
    </w:p>
    <w:p w:rsidR="00A82EFC" w:rsidRPr="002B5DE9" w:rsidRDefault="00A82EFC" w:rsidP="005D4A92">
      <w:pPr>
        <w:pStyle w:val="ListParagraph"/>
        <w:spacing w:after="0" w:line="240" w:lineRule="auto"/>
        <w:jc w:val="both"/>
        <w:rPr>
          <w:rFonts w:ascii="Segoe UI" w:hAnsi="Segoe UI" w:cs="Segoe UI"/>
        </w:rPr>
      </w:pPr>
    </w:p>
    <w:p w:rsidR="005D4A92" w:rsidRPr="002B5DE9" w:rsidRDefault="00A82EFC" w:rsidP="005D4A92">
      <w:pPr>
        <w:spacing w:after="0" w:line="240" w:lineRule="auto"/>
        <w:jc w:val="both"/>
        <w:rPr>
          <w:rFonts w:ascii="Segoe UI" w:hAnsi="Segoe UI" w:cs="Segoe UI"/>
          <w:b/>
        </w:rPr>
      </w:pPr>
      <w:r w:rsidRPr="002B5DE9">
        <w:rPr>
          <w:rFonts w:ascii="Segoe UI" w:hAnsi="Segoe UI" w:cs="Segoe UI"/>
          <w:b/>
        </w:rPr>
        <w:t>Business Enablers and Technical Skills</w:t>
      </w:r>
      <w:r w:rsidR="00B27106" w:rsidRPr="002B5DE9">
        <w:rPr>
          <w:rFonts w:ascii="Segoe UI" w:hAnsi="Segoe UI" w:cs="Segoe UI"/>
          <w:b/>
        </w:rPr>
        <w:t xml:space="preserve"> </w:t>
      </w:r>
    </w:p>
    <w:p w:rsidR="004A35FB" w:rsidRPr="002B5DE9" w:rsidRDefault="004A35FB" w:rsidP="005D4A92">
      <w:pPr>
        <w:spacing w:after="0" w:line="240" w:lineRule="auto"/>
        <w:jc w:val="both"/>
        <w:rPr>
          <w:rFonts w:ascii="Segoe UI" w:hAnsi="Segoe UI" w:cs="Segoe UI"/>
        </w:rPr>
      </w:pPr>
    </w:p>
    <w:p w:rsidR="00FE48CA" w:rsidRDefault="00321E45" w:rsidP="005D4A9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</w:rPr>
      </w:pPr>
      <w:r w:rsidRPr="002B5DE9">
        <w:rPr>
          <w:rFonts w:ascii="Segoe UI" w:hAnsi="Segoe UI" w:cs="Segoe UI"/>
        </w:rPr>
        <w:t>Make</w:t>
      </w:r>
      <w:r w:rsidR="00F61FFB" w:rsidRPr="002B5DE9">
        <w:rPr>
          <w:rFonts w:ascii="Segoe UI" w:hAnsi="Segoe UI" w:cs="Segoe UI"/>
        </w:rPr>
        <w:t xml:space="preserve"> sure team</w:t>
      </w:r>
      <w:r w:rsidR="005D4A92" w:rsidRPr="002B5DE9">
        <w:rPr>
          <w:rFonts w:ascii="Segoe UI" w:hAnsi="Segoe UI" w:cs="Segoe UI"/>
        </w:rPr>
        <w:t xml:space="preserve"> </w:t>
      </w:r>
      <w:r w:rsidR="00F61FFB" w:rsidRPr="002B5DE9">
        <w:rPr>
          <w:rFonts w:ascii="Segoe UI" w:hAnsi="Segoe UI" w:cs="Segoe UI"/>
        </w:rPr>
        <w:t>/</w:t>
      </w:r>
      <w:r w:rsidRPr="002B5DE9">
        <w:rPr>
          <w:rFonts w:ascii="Segoe UI" w:hAnsi="Segoe UI" w:cs="Segoe UI"/>
        </w:rPr>
        <w:t xml:space="preserve"> </w:t>
      </w:r>
      <w:r w:rsidR="00F61FFB" w:rsidRPr="002B5DE9">
        <w:rPr>
          <w:rFonts w:ascii="Segoe UI" w:hAnsi="Segoe UI" w:cs="Segoe UI"/>
        </w:rPr>
        <w:t>unit understand expected goals</w:t>
      </w:r>
      <w:r w:rsidR="005D4A92" w:rsidRPr="002B5DE9">
        <w:rPr>
          <w:rFonts w:ascii="Segoe UI" w:hAnsi="Segoe UI" w:cs="Segoe UI"/>
        </w:rPr>
        <w:t>,</w:t>
      </w:r>
      <w:r w:rsidR="00F61FFB" w:rsidRPr="002B5DE9">
        <w:rPr>
          <w:rFonts w:ascii="Segoe UI" w:hAnsi="Segoe UI" w:cs="Segoe UI"/>
        </w:rPr>
        <w:t xml:space="preserve"> take responsibility for delivering on intended outcomes and acknowledge success.</w:t>
      </w:r>
    </w:p>
    <w:p w:rsidR="008645F4" w:rsidRPr="002B5DE9" w:rsidRDefault="008645F4" w:rsidP="008645F4">
      <w:pPr>
        <w:pStyle w:val="ListParagraph"/>
        <w:spacing w:after="0" w:line="240" w:lineRule="auto"/>
        <w:jc w:val="both"/>
        <w:rPr>
          <w:rFonts w:ascii="Segoe UI" w:hAnsi="Segoe UI" w:cs="Segoe UI"/>
        </w:rPr>
      </w:pPr>
    </w:p>
    <w:p w:rsidR="00C424DC" w:rsidRDefault="00C424DC" w:rsidP="002D75D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2B5DE9">
        <w:rPr>
          <w:rFonts w:ascii="Segoe UI" w:hAnsi="Segoe UI" w:cs="Segoe UI"/>
        </w:rPr>
        <w:t xml:space="preserve">Ensure current work plans and activities support and are consistent with </w:t>
      </w:r>
      <w:proofErr w:type="spellStart"/>
      <w:r w:rsidRPr="002B5DE9">
        <w:rPr>
          <w:rFonts w:ascii="Segoe UI" w:hAnsi="Segoe UI" w:cs="Segoe UI"/>
        </w:rPr>
        <w:t>organisational</w:t>
      </w:r>
      <w:proofErr w:type="spellEnd"/>
      <w:r w:rsidRPr="002B5DE9">
        <w:rPr>
          <w:rFonts w:ascii="Segoe UI" w:hAnsi="Segoe UI" w:cs="Segoe UI"/>
        </w:rPr>
        <w:t xml:space="preserve"> change initiatives.</w:t>
      </w:r>
    </w:p>
    <w:p w:rsidR="008645F4" w:rsidRPr="008645F4" w:rsidRDefault="008645F4" w:rsidP="008645F4">
      <w:pPr>
        <w:pStyle w:val="ListParagraph"/>
        <w:rPr>
          <w:rFonts w:ascii="Segoe UI" w:hAnsi="Segoe UI" w:cs="Segoe UI"/>
        </w:rPr>
      </w:pPr>
    </w:p>
    <w:p w:rsidR="00214EB5" w:rsidRDefault="00214EB5" w:rsidP="005D4A9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2B5DE9">
        <w:rPr>
          <w:rFonts w:ascii="Segoe UI" w:hAnsi="Segoe UI" w:cs="Segoe UI"/>
        </w:rPr>
        <w:t xml:space="preserve">Anticipate, identify and address issues and potential problems </w:t>
      </w:r>
      <w:r w:rsidR="005D4A92" w:rsidRPr="002B5DE9">
        <w:rPr>
          <w:rFonts w:ascii="Segoe UI" w:hAnsi="Segoe UI" w:cs="Segoe UI"/>
        </w:rPr>
        <w:t>working towards sustainable solutions and outcomes</w:t>
      </w:r>
      <w:r w:rsidRPr="002B5DE9">
        <w:rPr>
          <w:rFonts w:ascii="Segoe UI" w:hAnsi="Segoe UI" w:cs="Segoe UI"/>
        </w:rPr>
        <w:t>.</w:t>
      </w:r>
    </w:p>
    <w:p w:rsidR="008645F4" w:rsidRPr="008645F4" w:rsidRDefault="008645F4" w:rsidP="008645F4">
      <w:pPr>
        <w:pStyle w:val="ListParagraph"/>
        <w:rPr>
          <w:rFonts w:ascii="Segoe UI" w:hAnsi="Segoe UI" w:cs="Segoe UI"/>
        </w:rPr>
      </w:pPr>
    </w:p>
    <w:p w:rsidR="008645F4" w:rsidRDefault="00BD7C27" w:rsidP="002D75D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8645F4">
        <w:rPr>
          <w:rFonts w:ascii="Segoe UI" w:hAnsi="Segoe UI" w:cs="Segoe UI"/>
        </w:rPr>
        <w:t xml:space="preserve">Ensure that actions of self and others are focused on achieving </w:t>
      </w:r>
      <w:proofErr w:type="spellStart"/>
      <w:r w:rsidRPr="008645F4">
        <w:rPr>
          <w:rFonts w:ascii="Segoe UI" w:hAnsi="Segoe UI" w:cs="Segoe UI"/>
        </w:rPr>
        <w:t>organisational</w:t>
      </w:r>
      <w:proofErr w:type="spellEnd"/>
      <w:r w:rsidRPr="008645F4">
        <w:rPr>
          <w:rFonts w:ascii="Segoe UI" w:hAnsi="Segoe UI" w:cs="Segoe UI"/>
        </w:rPr>
        <w:t xml:space="preserve"> outcomes.</w:t>
      </w:r>
    </w:p>
    <w:p w:rsidR="008645F4" w:rsidRPr="008645F4" w:rsidRDefault="008645F4" w:rsidP="008645F4">
      <w:pPr>
        <w:pStyle w:val="ListParagraph"/>
        <w:rPr>
          <w:rFonts w:ascii="Segoe UI" w:hAnsi="Segoe UI" w:cs="Segoe UI"/>
        </w:rPr>
      </w:pPr>
    </w:p>
    <w:p w:rsidR="00EC180E" w:rsidRDefault="00EC180E" w:rsidP="002D75D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8645F4">
        <w:rPr>
          <w:rFonts w:ascii="Segoe UI" w:hAnsi="Segoe UI" w:cs="Segoe UI"/>
        </w:rPr>
        <w:t>Take account of financial implications and return on investment when planning financial transactions.</w:t>
      </w:r>
    </w:p>
    <w:p w:rsidR="008645F4" w:rsidRPr="008645F4" w:rsidRDefault="008645F4" w:rsidP="008645F4">
      <w:pPr>
        <w:pStyle w:val="ListParagraph"/>
        <w:rPr>
          <w:rFonts w:ascii="Segoe UI" w:hAnsi="Segoe UI" w:cs="Segoe UI"/>
        </w:rPr>
      </w:pPr>
    </w:p>
    <w:p w:rsidR="00FE48CA" w:rsidRDefault="00FE48CA" w:rsidP="002D75D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2B5DE9">
        <w:rPr>
          <w:rFonts w:ascii="Segoe UI" w:hAnsi="Segoe UI" w:cs="Segoe UI"/>
        </w:rPr>
        <w:t>Identify ways to leverage the value of technology to achieve team/</w:t>
      </w:r>
      <w:r w:rsidR="00321E45" w:rsidRPr="002B5DE9">
        <w:rPr>
          <w:rFonts w:ascii="Segoe UI" w:hAnsi="Segoe UI" w:cs="Segoe UI"/>
        </w:rPr>
        <w:t xml:space="preserve"> </w:t>
      </w:r>
      <w:r w:rsidRPr="002B5DE9">
        <w:rPr>
          <w:rFonts w:ascii="Segoe UI" w:hAnsi="Segoe UI" w:cs="Segoe UI"/>
        </w:rPr>
        <w:t>unit outcomes, using the existing technology of the business.</w:t>
      </w:r>
    </w:p>
    <w:p w:rsidR="008645F4" w:rsidRPr="008645F4" w:rsidRDefault="008645F4" w:rsidP="008645F4">
      <w:pPr>
        <w:pStyle w:val="ListParagraph"/>
        <w:rPr>
          <w:rFonts w:ascii="Segoe UI" w:hAnsi="Segoe UI" w:cs="Segoe UI"/>
        </w:rPr>
      </w:pPr>
    </w:p>
    <w:p w:rsidR="00510CBE" w:rsidRDefault="00510CBE" w:rsidP="002D75D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2B5DE9">
        <w:rPr>
          <w:rFonts w:ascii="Segoe UI" w:hAnsi="Segoe UI" w:cs="Segoe UI"/>
        </w:rPr>
        <w:t>Be aware of procurement and contract management risks and actions to mitigate these.</w:t>
      </w:r>
    </w:p>
    <w:p w:rsidR="008645F4" w:rsidRPr="008645F4" w:rsidRDefault="008645F4" w:rsidP="008645F4">
      <w:pPr>
        <w:pStyle w:val="ListParagraph"/>
        <w:rPr>
          <w:rFonts w:ascii="Segoe UI" w:hAnsi="Segoe UI" w:cs="Segoe UI"/>
        </w:rPr>
      </w:pPr>
    </w:p>
    <w:p w:rsidR="00526F96" w:rsidRPr="002B5DE9" w:rsidRDefault="00454009" w:rsidP="002D75D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2B5DE9">
        <w:rPr>
          <w:rFonts w:ascii="Segoe UI" w:hAnsi="Segoe UI" w:cs="Segoe UI"/>
        </w:rPr>
        <w:t>Evaluate progress and identify improvements for future projects.</w:t>
      </w:r>
    </w:p>
    <w:p w:rsidR="00B27106" w:rsidRPr="002B5DE9" w:rsidRDefault="00E1716E" w:rsidP="00B27106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2B5DE9">
        <w:rPr>
          <w:rFonts w:ascii="Segoe UI" w:hAnsi="Segoe UI" w:cs="Segoe UI"/>
          <w:b/>
        </w:rPr>
        <w:t>Leadership / Management</w:t>
      </w:r>
      <w:r w:rsidR="00B27106" w:rsidRPr="002B5DE9">
        <w:rPr>
          <w:rFonts w:ascii="Segoe UI" w:hAnsi="Segoe UI" w:cs="Segoe UI"/>
          <w:b/>
        </w:rPr>
        <w:t xml:space="preserve"> </w:t>
      </w:r>
    </w:p>
    <w:p w:rsidR="00FE48CA" w:rsidRDefault="00FE48CA" w:rsidP="002D75D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2B5DE9">
        <w:rPr>
          <w:rFonts w:ascii="Segoe UI" w:hAnsi="Segoe UI" w:cs="Segoe UI"/>
        </w:rPr>
        <w:t>Provide timely feedback to staff and address and resolve performance issues that impact on team outcomes.</w:t>
      </w:r>
    </w:p>
    <w:p w:rsidR="008645F4" w:rsidRDefault="008645F4" w:rsidP="008645F4">
      <w:pPr>
        <w:pStyle w:val="ListParagraph"/>
        <w:spacing w:before="100" w:beforeAutospacing="1" w:after="100" w:afterAutospacing="1" w:line="240" w:lineRule="auto"/>
        <w:rPr>
          <w:rFonts w:ascii="Segoe UI" w:hAnsi="Segoe UI" w:cs="Segoe UI"/>
        </w:rPr>
      </w:pPr>
    </w:p>
    <w:p w:rsidR="00FE48CA" w:rsidRDefault="00FE48CA" w:rsidP="002D75D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2B5DE9">
        <w:rPr>
          <w:rFonts w:ascii="Segoe UI" w:hAnsi="Segoe UI" w:cs="Segoe UI"/>
        </w:rPr>
        <w:t>Promote a sense of purpose by ensuring the team understands the performance outcomes and the strategic direction of the business.</w:t>
      </w:r>
    </w:p>
    <w:p w:rsidR="008645F4" w:rsidRPr="008645F4" w:rsidRDefault="008645F4" w:rsidP="008645F4">
      <w:pPr>
        <w:pStyle w:val="ListParagraph"/>
        <w:rPr>
          <w:rFonts w:ascii="Segoe UI" w:hAnsi="Segoe UI" w:cs="Segoe UI"/>
        </w:rPr>
      </w:pPr>
    </w:p>
    <w:p w:rsidR="00642652" w:rsidRDefault="00642652" w:rsidP="002D75D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2B5DE9">
        <w:rPr>
          <w:rFonts w:ascii="Segoe UI" w:hAnsi="Segoe UI" w:cs="Segoe UI"/>
        </w:rPr>
        <w:t>Monitor and communicate performance standards to desired outcomes.</w:t>
      </w:r>
    </w:p>
    <w:p w:rsidR="008645F4" w:rsidRPr="008645F4" w:rsidRDefault="008645F4" w:rsidP="008645F4">
      <w:pPr>
        <w:pStyle w:val="ListParagraph"/>
        <w:rPr>
          <w:rFonts w:ascii="Segoe UI" w:hAnsi="Segoe UI" w:cs="Segoe UI"/>
        </w:rPr>
      </w:pPr>
    </w:p>
    <w:p w:rsidR="00F779E5" w:rsidRPr="002B5DE9" w:rsidRDefault="00454009" w:rsidP="004F039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2B5DE9">
        <w:rPr>
          <w:rFonts w:ascii="Segoe UI" w:hAnsi="Segoe UI" w:cs="Segoe UI"/>
        </w:rPr>
        <w:t xml:space="preserve">Provide guidance, </w:t>
      </w:r>
      <w:r w:rsidR="00BD46E2" w:rsidRPr="002B5DE9">
        <w:rPr>
          <w:rFonts w:ascii="Segoe UI" w:hAnsi="Segoe UI" w:cs="Segoe UI"/>
        </w:rPr>
        <w:t>coaching and engage staff in</w:t>
      </w:r>
      <w:r w:rsidRPr="002B5DE9">
        <w:rPr>
          <w:rFonts w:ascii="Segoe UI" w:hAnsi="Segoe UI" w:cs="Segoe UI"/>
        </w:rPr>
        <w:t xml:space="preserve"> change process and </w:t>
      </w:r>
      <w:proofErr w:type="spellStart"/>
      <w:r w:rsidRPr="002B5DE9">
        <w:rPr>
          <w:rFonts w:ascii="Segoe UI" w:hAnsi="Segoe UI" w:cs="Segoe UI"/>
        </w:rPr>
        <w:t>recognise</w:t>
      </w:r>
      <w:proofErr w:type="spellEnd"/>
      <w:r w:rsidRPr="002B5DE9">
        <w:rPr>
          <w:rFonts w:ascii="Segoe UI" w:hAnsi="Segoe UI" w:cs="Segoe UI"/>
        </w:rPr>
        <w:t xml:space="preserve"> cultural barriers that undermine change.</w:t>
      </w:r>
    </w:p>
    <w:p w:rsidR="00F5027F" w:rsidRPr="002B5DE9" w:rsidRDefault="00F5027F" w:rsidP="00F5027F">
      <w:pPr>
        <w:tabs>
          <w:tab w:val="left" w:pos="2925"/>
        </w:tabs>
        <w:spacing w:before="100" w:beforeAutospacing="1" w:after="100" w:afterAutospacing="1" w:line="240" w:lineRule="auto"/>
        <w:rPr>
          <w:rFonts w:ascii="Segoe UI" w:eastAsiaTheme="minorHAnsi" w:hAnsi="Segoe UI" w:cs="Segoe UI"/>
          <w:b/>
          <w:bCs/>
          <w:kern w:val="32"/>
          <w:lang w:val="en-AU"/>
        </w:rPr>
      </w:pPr>
      <w:r w:rsidRPr="002B5DE9">
        <w:rPr>
          <w:rFonts w:ascii="Segoe UI" w:eastAsiaTheme="minorHAnsi" w:hAnsi="Segoe UI" w:cs="Segoe UI"/>
          <w:b/>
          <w:bCs/>
          <w:kern w:val="32"/>
          <w:lang w:val="en-AU"/>
        </w:rPr>
        <w:t>Qualifications</w:t>
      </w:r>
    </w:p>
    <w:p w:rsidR="00476F1C" w:rsidRPr="002B5DE9" w:rsidRDefault="00476F1C" w:rsidP="002D75D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Segoe UI" w:hAnsi="Segoe UI" w:cs="Segoe UI"/>
          <w:color w:val="000000"/>
          <w:u w:val="single"/>
          <w:lang w:val="en-AU"/>
        </w:rPr>
      </w:pPr>
      <w:r w:rsidRPr="002B5DE9">
        <w:rPr>
          <w:rFonts w:ascii="Segoe UI" w:hAnsi="Segoe UI" w:cs="Segoe UI"/>
          <w:color w:val="000000"/>
          <w:u w:val="single"/>
          <w:lang w:val="en-AU"/>
        </w:rPr>
        <w:t>Essential</w:t>
      </w:r>
    </w:p>
    <w:p w:rsidR="008A093B" w:rsidRPr="002B5DE9" w:rsidRDefault="00B27106" w:rsidP="008A093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hAnsi="Segoe UI" w:cs="Segoe UI"/>
          <w:lang w:val="en-AU"/>
        </w:rPr>
      </w:pPr>
      <w:r w:rsidRPr="002B5DE9">
        <w:rPr>
          <w:rFonts w:ascii="Segoe UI" w:hAnsi="Segoe UI" w:cs="Segoe UI"/>
          <w:lang w:val="en-AU"/>
        </w:rPr>
        <w:t xml:space="preserve">Degree qualification in </w:t>
      </w:r>
      <w:r w:rsidR="008A093B" w:rsidRPr="002B5DE9">
        <w:rPr>
          <w:rFonts w:ascii="Segoe UI" w:hAnsi="Segoe UI" w:cs="Segoe UI"/>
          <w:lang w:val="en-AU"/>
        </w:rPr>
        <w:t>a relevant field</w:t>
      </w:r>
      <w:r w:rsidRPr="002B5DE9">
        <w:rPr>
          <w:rFonts w:ascii="Segoe UI" w:hAnsi="Segoe UI" w:cs="Segoe UI"/>
          <w:lang w:val="en-AU"/>
        </w:rPr>
        <w:t xml:space="preserve"> OR demonstrated solid contemporary experience in </w:t>
      </w:r>
      <w:r w:rsidR="008A093B" w:rsidRPr="002B5DE9">
        <w:rPr>
          <w:rFonts w:ascii="Segoe UI" w:hAnsi="Segoe UI" w:cs="Segoe UI"/>
          <w:lang w:val="en-AU"/>
        </w:rPr>
        <w:t>a similar role</w:t>
      </w:r>
      <w:r w:rsidRPr="002B5DE9">
        <w:rPr>
          <w:rFonts w:ascii="Segoe UI" w:hAnsi="Segoe UI" w:cs="Segoe UI"/>
          <w:lang w:val="en-AU"/>
        </w:rPr>
        <w:t>, combined with ongoing professional development</w:t>
      </w:r>
    </w:p>
    <w:p w:rsidR="008A093B" w:rsidRPr="002B5DE9" w:rsidRDefault="008A093B" w:rsidP="008A093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hAnsi="Segoe UI" w:cs="Segoe UI"/>
          <w:lang w:val="en-AU"/>
        </w:rPr>
      </w:pPr>
      <w:r w:rsidRPr="002B5DE9">
        <w:rPr>
          <w:rFonts w:ascii="Segoe UI" w:hAnsi="Segoe UI" w:cs="Segoe UI"/>
          <w:lang w:val="en-AU"/>
        </w:rPr>
        <w:t>Certificate IV in Training and Assessment</w:t>
      </w:r>
    </w:p>
    <w:p w:rsidR="00F5027F" w:rsidRPr="002B5DE9" w:rsidRDefault="00F5027F" w:rsidP="00F5027F">
      <w:pPr>
        <w:pStyle w:val="ListBullet"/>
        <w:numPr>
          <w:ilvl w:val="0"/>
          <w:numId w:val="0"/>
        </w:numPr>
        <w:ind w:left="360" w:hanging="360"/>
        <w:rPr>
          <w:rFonts w:ascii="Segoe UI" w:hAnsi="Segoe UI" w:cs="Segoe UI"/>
          <w:szCs w:val="22"/>
        </w:rPr>
      </w:pPr>
    </w:p>
    <w:p w:rsidR="008A093B" w:rsidRPr="002B5DE9" w:rsidRDefault="008A093B" w:rsidP="00EB27E6">
      <w:pPr>
        <w:pStyle w:val="ListBullet"/>
        <w:numPr>
          <w:ilvl w:val="0"/>
          <w:numId w:val="0"/>
        </w:numPr>
        <w:ind w:left="360" w:hanging="360"/>
        <w:rPr>
          <w:rFonts w:ascii="Segoe UI" w:hAnsi="Segoe UI" w:cs="Segoe UI"/>
          <w:b/>
          <w:szCs w:val="22"/>
        </w:rPr>
      </w:pPr>
    </w:p>
    <w:p w:rsidR="008A093B" w:rsidRPr="002B5DE9" w:rsidRDefault="008A093B" w:rsidP="00EB27E6">
      <w:pPr>
        <w:pStyle w:val="ListBullet"/>
        <w:numPr>
          <w:ilvl w:val="0"/>
          <w:numId w:val="0"/>
        </w:numPr>
        <w:ind w:left="360" w:hanging="360"/>
        <w:rPr>
          <w:rFonts w:ascii="Segoe UI" w:hAnsi="Segoe UI" w:cs="Segoe UI"/>
          <w:b/>
          <w:szCs w:val="22"/>
        </w:rPr>
      </w:pPr>
    </w:p>
    <w:p w:rsidR="001D64FE" w:rsidRPr="002B5DE9" w:rsidRDefault="00F5027F" w:rsidP="00262595">
      <w:pPr>
        <w:pStyle w:val="ListBullet"/>
        <w:numPr>
          <w:ilvl w:val="0"/>
          <w:numId w:val="0"/>
        </w:numPr>
        <w:ind w:left="360" w:hanging="360"/>
        <w:rPr>
          <w:rFonts w:ascii="Segoe UI" w:hAnsi="Segoe UI" w:cs="Segoe UI"/>
          <w:b/>
          <w:i/>
          <w:szCs w:val="22"/>
        </w:rPr>
      </w:pPr>
      <w:r w:rsidRPr="002B5DE9">
        <w:rPr>
          <w:rFonts w:ascii="Segoe UI" w:hAnsi="Segoe UI" w:cs="Segoe UI"/>
          <w:b/>
          <w:szCs w:val="22"/>
        </w:rPr>
        <w:t>Experience</w:t>
      </w:r>
      <w:r w:rsidR="005D4A92" w:rsidRPr="002B5DE9">
        <w:rPr>
          <w:rFonts w:ascii="Segoe UI" w:hAnsi="Segoe UI" w:cs="Segoe UI"/>
          <w:b/>
          <w:szCs w:val="22"/>
        </w:rPr>
        <w:t xml:space="preserve"> </w:t>
      </w:r>
    </w:p>
    <w:p w:rsidR="00ED1D44" w:rsidRDefault="00262595" w:rsidP="00ED1D4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hAnsi="Segoe UI" w:cs="Segoe UI"/>
          <w:lang w:val="en-AU"/>
        </w:rPr>
      </w:pPr>
      <w:r w:rsidRPr="002B5DE9">
        <w:rPr>
          <w:rFonts w:ascii="Segoe UI" w:hAnsi="Segoe UI" w:cs="Segoe UI"/>
          <w:lang w:val="en-AU"/>
        </w:rPr>
        <w:t>Proven</w:t>
      </w:r>
      <w:r w:rsidR="00EC31A7" w:rsidRPr="002B5DE9">
        <w:rPr>
          <w:rFonts w:ascii="Segoe UI" w:hAnsi="Segoe UI" w:cs="Segoe UI"/>
          <w:lang w:val="en-AU"/>
        </w:rPr>
        <w:t xml:space="preserve"> demonstrated</w:t>
      </w:r>
      <w:r w:rsidRPr="002B5DE9">
        <w:rPr>
          <w:rFonts w:ascii="Segoe UI" w:hAnsi="Segoe UI" w:cs="Segoe UI"/>
          <w:lang w:val="en-AU"/>
        </w:rPr>
        <w:t xml:space="preserve"> experience</w:t>
      </w:r>
      <w:r w:rsidR="00EC31A7" w:rsidRPr="002B5DE9">
        <w:rPr>
          <w:rFonts w:ascii="Segoe UI" w:hAnsi="Segoe UI" w:cs="Segoe UI"/>
          <w:lang w:val="en-AU"/>
        </w:rPr>
        <w:t xml:space="preserve"> and success</w:t>
      </w:r>
      <w:r w:rsidRPr="002B5DE9">
        <w:rPr>
          <w:rFonts w:ascii="Segoe UI" w:hAnsi="Segoe UI" w:cs="Segoe UI"/>
          <w:lang w:val="en-AU"/>
        </w:rPr>
        <w:t xml:space="preserve"> in a similar role</w:t>
      </w:r>
      <w:r w:rsidR="00493D80">
        <w:rPr>
          <w:rFonts w:ascii="Segoe UI" w:hAnsi="Segoe UI" w:cs="Segoe UI"/>
          <w:lang w:val="en-AU"/>
        </w:rPr>
        <w:t>;</w:t>
      </w:r>
    </w:p>
    <w:p w:rsidR="00493D80" w:rsidRPr="002B5DE9" w:rsidRDefault="00493D80" w:rsidP="00493D80">
      <w:pPr>
        <w:pStyle w:val="ListParagraph"/>
        <w:spacing w:before="100" w:beforeAutospacing="1" w:after="100" w:afterAutospacing="1" w:line="240" w:lineRule="auto"/>
        <w:rPr>
          <w:rFonts w:ascii="Segoe UI" w:hAnsi="Segoe UI" w:cs="Segoe UI"/>
          <w:lang w:val="en-AU"/>
        </w:rPr>
      </w:pPr>
    </w:p>
    <w:p w:rsidR="00ED1D44" w:rsidRDefault="00ED1D44" w:rsidP="00ED1D4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hAnsi="Segoe UI" w:cs="Segoe UI"/>
          <w:lang w:val="en-AU"/>
        </w:rPr>
      </w:pPr>
      <w:r w:rsidRPr="002B5DE9">
        <w:rPr>
          <w:rFonts w:ascii="Segoe UI" w:hAnsi="Segoe UI" w:cs="Segoe UI"/>
          <w:lang w:val="en-AU"/>
        </w:rPr>
        <w:t xml:space="preserve">Excellent written and oral communication skills (including public speaking, presentations and facilitation skills, and the capacity </w:t>
      </w:r>
      <w:r w:rsidR="00493D80">
        <w:rPr>
          <w:rFonts w:ascii="Segoe UI" w:hAnsi="Segoe UI" w:cs="Segoe UI"/>
          <w:lang w:val="en-AU"/>
        </w:rPr>
        <w:t>to adapt to suit the audience);</w:t>
      </w:r>
    </w:p>
    <w:p w:rsidR="00493D80" w:rsidRPr="00493D80" w:rsidRDefault="00493D80" w:rsidP="00493D80">
      <w:pPr>
        <w:pStyle w:val="ListParagraph"/>
        <w:rPr>
          <w:rFonts w:ascii="Segoe UI" w:hAnsi="Segoe UI" w:cs="Segoe UI"/>
          <w:lang w:val="en-AU"/>
        </w:rPr>
      </w:pPr>
    </w:p>
    <w:p w:rsidR="00ED1D44" w:rsidRDefault="00ED1D44" w:rsidP="0026259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hAnsi="Segoe UI" w:cs="Segoe UI"/>
          <w:lang w:val="en-AU"/>
        </w:rPr>
      </w:pPr>
      <w:r w:rsidRPr="002B5DE9">
        <w:rPr>
          <w:rFonts w:ascii="Segoe UI" w:hAnsi="Segoe UI" w:cs="Segoe UI"/>
          <w:lang w:val="en-AU"/>
        </w:rPr>
        <w:t>Knowledge and experience of adult learning principals and workplace learning and development, including training design and facilitation</w:t>
      </w:r>
      <w:r w:rsidR="00493D80">
        <w:rPr>
          <w:rFonts w:ascii="Segoe UI" w:hAnsi="Segoe UI" w:cs="Segoe UI"/>
          <w:lang w:val="en-AU"/>
        </w:rPr>
        <w:t>;</w:t>
      </w:r>
    </w:p>
    <w:p w:rsidR="00493D80" w:rsidRPr="00493D80" w:rsidRDefault="00493D80" w:rsidP="00493D80">
      <w:pPr>
        <w:pStyle w:val="ListParagraph"/>
        <w:rPr>
          <w:rFonts w:ascii="Segoe UI" w:hAnsi="Segoe UI" w:cs="Segoe UI"/>
          <w:lang w:val="en-AU"/>
        </w:rPr>
      </w:pPr>
    </w:p>
    <w:p w:rsidR="00ED1D44" w:rsidRDefault="00ED1D44" w:rsidP="00ED1D4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hAnsi="Segoe UI" w:cs="Segoe UI"/>
          <w:lang w:val="en-AU"/>
        </w:rPr>
      </w:pPr>
      <w:r w:rsidRPr="002B5DE9">
        <w:rPr>
          <w:rFonts w:ascii="Segoe UI" w:hAnsi="Segoe UI" w:cs="Segoe UI"/>
          <w:lang w:val="en-AU"/>
        </w:rPr>
        <w:t>Experience in the development and support of online learning and learning management system software</w:t>
      </w:r>
      <w:r w:rsidR="00493D80">
        <w:rPr>
          <w:rFonts w:ascii="Segoe UI" w:hAnsi="Segoe UI" w:cs="Segoe UI"/>
          <w:lang w:val="en-AU"/>
        </w:rPr>
        <w:t>;</w:t>
      </w:r>
    </w:p>
    <w:p w:rsidR="00493D80" w:rsidRPr="00493D80" w:rsidRDefault="00493D80" w:rsidP="00493D80">
      <w:pPr>
        <w:pStyle w:val="ListParagraph"/>
        <w:rPr>
          <w:rFonts w:ascii="Segoe UI" w:hAnsi="Segoe UI" w:cs="Segoe UI"/>
          <w:lang w:val="en-AU"/>
        </w:rPr>
      </w:pPr>
    </w:p>
    <w:p w:rsidR="00ED1D44" w:rsidRDefault="00262595" w:rsidP="0026259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hAnsi="Segoe UI" w:cs="Segoe UI"/>
          <w:lang w:val="en-AU"/>
        </w:rPr>
      </w:pPr>
      <w:r w:rsidRPr="002B5DE9">
        <w:rPr>
          <w:rFonts w:ascii="Segoe UI" w:hAnsi="Segoe UI" w:cs="Segoe UI"/>
          <w:lang w:val="en-AU"/>
        </w:rPr>
        <w:t>Experience in the identification of learning opportunities and needs for a large organisation and appropriate</w:t>
      </w:r>
      <w:r w:rsidR="00493D80">
        <w:rPr>
          <w:rFonts w:ascii="Segoe UI" w:hAnsi="Segoe UI" w:cs="Segoe UI"/>
          <w:lang w:val="en-AU"/>
        </w:rPr>
        <w:t xml:space="preserve"> methods to respond;</w:t>
      </w:r>
    </w:p>
    <w:p w:rsidR="00493D80" w:rsidRPr="00493D80" w:rsidRDefault="00493D80" w:rsidP="00493D80">
      <w:pPr>
        <w:pStyle w:val="ListParagraph"/>
        <w:rPr>
          <w:rFonts w:ascii="Segoe UI" w:hAnsi="Segoe UI" w:cs="Segoe UI"/>
          <w:lang w:val="en-AU"/>
        </w:rPr>
      </w:pPr>
    </w:p>
    <w:p w:rsidR="00262595" w:rsidRDefault="003B7372" w:rsidP="0026259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hAnsi="Segoe UI" w:cs="Segoe UI"/>
          <w:lang w:val="en-AU"/>
        </w:rPr>
      </w:pPr>
      <w:r w:rsidRPr="002B5DE9">
        <w:rPr>
          <w:rFonts w:ascii="Segoe UI" w:hAnsi="Segoe UI" w:cs="Segoe UI"/>
          <w:lang w:val="en-AU"/>
        </w:rPr>
        <w:t>Proven experience in the analysis of L&amp;D solutions, organisational trends and forecasting and ROI</w:t>
      </w:r>
      <w:r w:rsidR="00493D80">
        <w:rPr>
          <w:rFonts w:ascii="Segoe UI" w:hAnsi="Segoe UI" w:cs="Segoe UI"/>
          <w:lang w:val="en-AU"/>
        </w:rPr>
        <w:t>;</w:t>
      </w:r>
    </w:p>
    <w:p w:rsidR="00493D80" w:rsidRPr="00493D80" w:rsidRDefault="00493D80" w:rsidP="00493D80">
      <w:pPr>
        <w:pStyle w:val="ListParagraph"/>
        <w:rPr>
          <w:rFonts w:ascii="Segoe UI" w:hAnsi="Segoe UI" w:cs="Segoe UI"/>
          <w:lang w:val="en-AU"/>
        </w:rPr>
      </w:pPr>
    </w:p>
    <w:p w:rsidR="00476F1C" w:rsidRDefault="006F7C56" w:rsidP="002D75D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hAnsi="Segoe UI" w:cs="Segoe UI"/>
          <w:lang w:val="en-AU"/>
        </w:rPr>
      </w:pPr>
      <w:r w:rsidRPr="002B5DE9">
        <w:rPr>
          <w:rFonts w:ascii="Segoe UI" w:hAnsi="Segoe UI" w:cs="Segoe UI"/>
          <w:lang w:val="en-AU"/>
        </w:rPr>
        <w:t>Well</w:t>
      </w:r>
      <w:r w:rsidR="001D64FE" w:rsidRPr="002B5DE9">
        <w:rPr>
          <w:rFonts w:ascii="Segoe UI" w:hAnsi="Segoe UI" w:cs="Segoe UI"/>
          <w:lang w:val="en-AU"/>
        </w:rPr>
        <w:t>-</w:t>
      </w:r>
      <w:r w:rsidRPr="002B5DE9">
        <w:rPr>
          <w:rFonts w:ascii="Segoe UI" w:hAnsi="Segoe UI" w:cs="Segoe UI"/>
          <w:lang w:val="en-AU"/>
        </w:rPr>
        <w:t>developed performance impr</w:t>
      </w:r>
      <w:r w:rsidR="00493D80">
        <w:rPr>
          <w:rFonts w:ascii="Segoe UI" w:hAnsi="Segoe UI" w:cs="Segoe UI"/>
          <w:lang w:val="en-AU"/>
        </w:rPr>
        <w:t>ovement and consultation skills;</w:t>
      </w:r>
    </w:p>
    <w:p w:rsidR="00493D80" w:rsidRPr="00493D80" w:rsidRDefault="00493D80" w:rsidP="00493D80">
      <w:pPr>
        <w:pStyle w:val="ListParagraph"/>
        <w:rPr>
          <w:rFonts w:ascii="Segoe UI" w:hAnsi="Segoe UI" w:cs="Segoe UI"/>
          <w:lang w:val="en-AU"/>
        </w:rPr>
      </w:pPr>
    </w:p>
    <w:p w:rsidR="00493D80" w:rsidRDefault="00964A4C" w:rsidP="002D75D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hAnsi="Segoe UI" w:cs="Segoe UI"/>
          <w:lang w:val="en-AU"/>
        </w:rPr>
      </w:pPr>
      <w:r w:rsidRPr="00493D80">
        <w:rPr>
          <w:rFonts w:ascii="Segoe UI" w:hAnsi="Segoe UI" w:cs="Segoe UI"/>
          <w:lang w:val="en-AU"/>
        </w:rPr>
        <w:t>Demonstrated</w:t>
      </w:r>
      <w:r w:rsidR="006F7C56" w:rsidRPr="00493D80">
        <w:rPr>
          <w:rFonts w:ascii="Segoe UI" w:hAnsi="Segoe UI" w:cs="Segoe UI"/>
          <w:lang w:val="en-AU"/>
        </w:rPr>
        <w:t xml:space="preserve"> leadership behaviours, including active communication with the team in regard to performance, business strategy, diversity, coaching and mentoring</w:t>
      </w:r>
      <w:r w:rsidR="001D64FE" w:rsidRPr="00493D80">
        <w:rPr>
          <w:rFonts w:ascii="Segoe UI" w:hAnsi="Segoe UI" w:cs="Segoe UI"/>
          <w:lang w:val="en-AU"/>
        </w:rPr>
        <w:t xml:space="preserve"> and change management</w:t>
      </w:r>
      <w:r w:rsidR="00493D80" w:rsidRPr="00493D80">
        <w:rPr>
          <w:rFonts w:ascii="Segoe UI" w:hAnsi="Segoe UI" w:cs="Segoe UI"/>
          <w:lang w:val="en-AU"/>
        </w:rPr>
        <w:t>;</w:t>
      </w:r>
    </w:p>
    <w:p w:rsidR="00493D80" w:rsidRPr="00493D80" w:rsidRDefault="00493D80" w:rsidP="00493D80">
      <w:pPr>
        <w:pStyle w:val="ListParagraph"/>
        <w:rPr>
          <w:rFonts w:ascii="Segoe UI" w:hAnsi="Segoe UI" w:cs="Segoe UI"/>
          <w:lang w:val="en-AU"/>
        </w:rPr>
      </w:pPr>
    </w:p>
    <w:p w:rsidR="00476F1C" w:rsidRDefault="00476F1C" w:rsidP="002D75D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hAnsi="Segoe UI" w:cs="Segoe UI"/>
          <w:lang w:val="en-AU"/>
        </w:rPr>
      </w:pPr>
      <w:r w:rsidRPr="00493D80">
        <w:rPr>
          <w:rFonts w:ascii="Segoe UI" w:hAnsi="Segoe UI" w:cs="Segoe UI"/>
          <w:lang w:val="en-AU"/>
        </w:rPr>
        <w:t>Demonstrated ability to build strong, credible relationships and influence, persuade or negotiate outcomes that are of benefit or add value, to all or part of the organisation</w:t>
      </w:r>
      <w:r w:rsidR="00493D80">
        <w:rPr>
          <w:rFonts w:ascii="Segoe UI" w:hAnsi="Segoe UI" w:cs="Segoe UI"/>
          <w:lang w:val="en-AU"/>
        </w:rPr>
        <w:t>;</w:t>
      </w:r>
    </w:p>
    <w:p w:rsidR="00493D80" w:rsidRPr="00493D80" w:rsidRDefault="00493D80" w:rsidP="00493D80">
      <w:pPr>
        <w:pStyle w:val="ListParagraph"/>
        <w:rPr>
          <w:rFonts w:ascii="Segoe UI" w:hAnsi="Segoe UI" w:cs="Segoe UI"/>
          <w:lang w:val="en-AU"/>
        </w:rPr>
      </w:pPr>
    </w:p>
    <w:p w:rsidR="00476F1C" w:rsidRPr="002B5DE9" w:rsidRDefault="00476F1C" w:rsidP="002D75D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hAnsi="Segoe UI" w:cs="Segoe UI"/>
          <w:color w:val="000000"/>
          <w:lang w:val="en-AU"/>
        </w:rPr>
      </w:pPr>
      <w:r w:rsidRPr="002B5DE9">
        <w:rPr>
          <w:rFonts w:ascii="Segoe UI" w:hAnsi="Segoe UI" w:cs="Segoe UI"/>
          <w:color w:val="000000"/>
          <w:lang w:val="en-AU"/>
        </w:rPr>
        <w:t xml:space="preserve">Proven ability to assess, interpret and judge information or situations, and formulate recommendations, provide specialist advice or deliver a </w:t>
      </w:r>
      <w:r w:rsidR="00ED1D44" w:rsidRPr="002B5DE9">
        <w:rPr>
          <w:rFonts w:ascii="Segoe UI" w:hAnsi="Segoe UI" w:cs="Segoe UI"/>
          <w:color w:val="000000"/>
          <w:lang w:val="en-AU"/>
        </w:rPr>
        <w:t>service, based on the findings</w:t>
      </w:r>
    </w:p>
    <w:p w:rsidR="009672A4" w:rsidRDefault="009672A4" w:rsidP="00B27106">
      <w:pPr>
        <w:tabs>
          <w:tab w:val="left" w:pos="2925"/>
        </w:tabs>
        <w:spacing w:before="100" w:beforeAutospacing="1" w:after="100" w:afterAutospacing="1" w:line="240" w:lineRule="auto"/>
        <w:rPr>
          <w:rStyle w:val="Heading1Char"/>
          <w:rFonts w:ascii="Segoe UI" w:hAnsi="Segoe UI" w:cs="Segoe UI"/>
          <w:sz w:val="22"/>
          <w:szCs w:val="22"/>
        </w:rPr>
      </w:pPr>
    </w:p>
    <w:p w:rsidR="00493D80" w:rsidRDefault="00493D80" w:rsidP="00B27106">
      <w:pPr>
        <w:tabs>
          <w:tab w:val="left" w:pos="2925"/>
        </w:tabs>
        <w:spacing w:before="100" w:beforeAutospacing="1" w:after="100" w:afterAutospacing="1" w:line="240" w:lineRule="auto"/>
        <w:rPr>
          <w:rStyle w:val="Heading1Char"/>
          <w:rFonts w:ascii="Segoe UI" w:hAnsi="Segoe UI" w:cs="Segoe UI"/>
          <w:sz w:val="22"/>
          <w:szCs w:val="22"/>
        </w:rPr>
      </w:pPr>
    </w:p>
    <w:p w:rsidR="00493D80" w:rsidRDefault="00493D80" w:rsidP="00B27106">
      <w:pPr>
        <w:tabs>
          <w:tab w:val="left" w:pos="2925"/>
        </w:tabs>
        <w:spacing w:before="100" w:beforeAutospacing="1" w:after="100" w:afterAutospacing="1" w:line="240" w:lineRule="auto"/>
        <w:rPr>
          <w:rStyle w:val="Heading1Char"/>
          <w:rFonts w:ascii="Segoe UI" w:hAnsi="Segoe UI" w:cs="Segoe UI"/>
          <w:sz w:val="22"/>
          <w:szCs w:val="22"/>
        </w:rPr>
      </w:pPr>
    </w:p>
    <w:p w:rsidR="00493D80" w:rsidRDefault="00493D80" w:rsidP="00B27106">
      <w:pPr>
        <w:tabs>
          <w:tab w:val="left" w:pos="2925"/>
        </w:tabs>
        <w:spacing w:before="100" w:beforeAutospacing="1" w:after="100" w:afterAutospacing="1" w:line="240" w:lineRule="auto"/>
        <w:rPr>
          <w:rStyle w:val="Heading1Char"/>
          <w:rFonts w:ascii="Segoe UI" w:hAnsi="Segoe UI" w:cs="Segoe UI"/>
          <w:sz w:val="22"/>
          <w:szCs w:val="22"/>
        </w:rPr>
      </w:pPr>
    </w:p>
    <w:p w:rsidR="00493D80" w:rsidRPr="002B5DE9" w:rsidRDefault="00493D80" w:rsidP="00B27106">
      <w:pPr>
        <w:tabs>
          <w:tab w:val="left" w:pos="2925"/>
        </w:tabs>
        <w:spacing w:before="100" w:beforeAutospacing="1" w:after="100" w:afterAutospacing="1" w:line="240" w:lineRule="auto"/>
        <w:rPr>
          <w:rStyle w:val="Heading1Char"/>
          <w:rFonts w:ascii="Segoe UI" w:hAnsi="Segoe UI" w:cs="Segoe UI"/>
          <w:sz w:val="22"/>
          <w:szCs w:val="22"/>
        </w:rPr>
      </w:pPr>
    </w:p>
    <w:p w:rsidR="00B27106" w:rsidRPr="002B5DE9" w:rsidRDefault="00B27106" w:rsidP="00B27106">
      <w:pPr>
        <w:tabs>
          <w:tab w:val="left" w:pos="2925"/>
        </w:tabs>
        <w:spacing w:before="100" w:beforeAutospacing="1" w:after="100" w:afterAutospacing="1" w:line="240" w:lineRule="auto"/>
        <w:rPr>
          <w:rFonts w:ascii="Segoe UI" w:hAnsi="Segoe UI" w:cs="Segoe UI"/>
          <w:b/>
        </w:rPr>
      </w:pPr>
      <w:r w:rsidRPr="002B5DE9">
        <w:rPr>
          <w:rStyle w:val="Heading1Char"/>
          <w:rFonts w:ascii="Segoe UI" w:hAnsi="Segoe UI" w:cs="Segoe UI"/>
          <w:sz w:val="22"/>
          <w:szCs w:val="22"/>
        </w:rPr>
        <w:lastRenderedPageBreak/>
        <w:t>Key Relationships</w:t>
      </w:r>
    </w:p>
    <w:tbl>
      <w:tblPr>
        <w:tblStyle w:val="LightList-Accent1"/>
        <w:tblW w:w="10031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5070"/>
        <w:gridCol w:w="4961"/>
      </w:tblGrid>
      <w:tr w:rsidR="00B27106" w:rsidRPr="002B5DE9" w:rsidTr="00967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06" w:rsidRPr="002B5DE9" w:rsidRDefault="00B27106" w:rsidP="008D5094">
            <w:pPr>
              <w:pStyle w:val="TableText"/>
              <w:keepNext/>
              <w:spacing w:before="100" w:beforeAutospacing="1" w:after="100" w:afterAutospacing="1" w:line="240" w:lineRule="auto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 w:rsidRPr="002B5DE9"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  <w:t>Internal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06" w:rsidRPr="002B5DE9" w:rsidRDefault="00B27106" w:rsidP="008D5094">
            <w:pPr>
              <w:pStyle w:val="TableText"/>
              <w:keepNext/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2B5DE9"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  <w:t>External</w:t>
            </w:r>
          </w:p>
        </w:tc>
      </w:tr>
      <w:tr w:rsidR="00B27106" w:rsidRPr="002B5DE9" w:rsidTr="008D5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6" w:rsidRPr="002B5DE9" w:rsidRDefault="00B27106" w:rsidP="008D5094">
            <w:pPr>
              <w:pStyle w:val="TableText"/>
              <w:spacing w:before="100" w:beforeAutospacing="1" w:after="100" w:afterAutospacing="1" w:line="240" w:lineRule="auto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 w:rsidRPr="002B5DE9"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  <w:t xml:space="preserve">Council Meeting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6" w:rsidRPr="002B5DE9" w:rsidRDefault="003B7372" w:rsidP="008D5094">
            <w:pPr>
              <w:pStyle w:val="TableText"/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bCs/>
                <w:sz w:val="22"/>
                <w:szCs w:val="22"/>
                <w:lang w:val="en-US"/>
              </w:rPr>
            </w:pPr>
            <w:r w:rsidRPr="002B5DE9">
              <w:rPr>
                <w:rFonts w:ascii="Segoe UI" w:eastAsiaTheme="minorEastAsia" w:hAnsi="Segoe UI" w:cs="Segoe UI"/>
                <w:bCs/>
                <w:sz w:val="22"/>
                <w:szCs w:val="22"/>
                <w:lang w:val="en-US"/>
              </w:rPr>
              <w:t>Training Providers</w:t>
            </w:r>
          </w:p>
        </w:tc>
      </w:tr>
      <w:tr w:rsidR="00B27106" w:rsidRPr="002B5DE9" w:rsidTr="008D5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6" w:rsidRPr="002B5DE9" w:rsidRDefault="00B27106" w:rsidP="008D5094">
            <w:pPr>
              <w:pStyle w:val="TableText"/>
              <w:spacing w:before="100" w:beforeAutospacing="1" w:after="100" w:afterAutospacing="1" w:line="240" w:lineRule="auto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 w:rsidRPr="002B5DE9"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  <w:t>Councillors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6" w:rsidRPr="002B5DE9" w:rsidRDefault="003B7372" w:rsidP="008D5094">
            <w:pPr>
              <w:pStyle w:val="TableText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</w:pPr>
            <w:r w:rsidRPr="002B5DE9"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  <w:t>Educational / Vocational Partners</w:t>
            </w:r>
          </w:p>
        </w:tc>
      </w:tr>
      <w:tr w:rsidR="00B27106" w:rsidRPr="002B5DE9" w:rsidTr="008D5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6" w:rsidRPr="002B5DE9" w:rsidRDefault="00B27106" w:rsidP="008D5094">
            <w:pPr>
              <w:pStyle w:val="TableText"/>
              <w:spacing w:before="100" w:beforeAutospacing="1" w:after="100" w:afterAutospacing="1" w:line="240" w:lineRule="auto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 w:rsidRPr="002B5DE9"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  <w:t>Committee Meetings of Council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6" w:rsidRPr="002B5DE9" w:rsidRDefault="003B7372" w:rsidP="008D5094">
            <w:pPr>
              <w:pStyle w:val="TableText"/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</w:pPr>
            <w:r w:rsidRPr="002B5DE9"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  <w:t>Professional/Industry associations</w:t>
            </w:r>
          </w:p>
        </w:tc>
      </w:tr>
      <w:tr w:rsidR="00B27106" w:rsidRPr="002B5DE9" w:rsidTr="008D5094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6" w:rsidRPr="002B5DE9" w:rsidRDefault="00B27106" w:rsidP="008D5094">
            <w:pPr>
              <w:pStyle w:val="TableText"/>
              <w:spacing w:before="100" w:beforeAutospacing="1" w:after="100" w:afterAutospacing="1" w:line="240" w:lineRule="auto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 w:rsidRPr="002B5DE9"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  <w:t>CEO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6" w:rsidRPr="002B5DE9" w:rsidRDefault="003B7372" w:rsidP="003B7372">
            <w:pPr>
              <w:pStyle w:val="TableText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</w:pPr>
            <w:r w:rsidRPr="002B5DE9"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  <w:t>State and Federal Government Agencies</w:t>
            </w:r>
          </w:p>
        </w:tc>
      </w:tr>
      <w:tr w:rsidR="00B27106" w:rsidRPr="002B5DE9" w:rsidTr="008D5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6" w:rsidRPr="002B5DE9" w:rsidRDefault="00B27106" w:rsidP="008D5094">
            <w:pPr>
              <w:pStyle w:val="TableText"/>
              <w:spacing w:before="100" w:beforeAutospacing="1" w:after="100" w:afterAutospacing="1" w:line="240" w:lineRule="auto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 w:rsidRPr="002B5DE9"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  <w:t>Unit Managers / ELT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6" w:rsidRPr="002B5DE9" w:rsidRDefault="00B27106" w:rsidP="008D5094">
            <w:pPr>
              <w:pStyle w:val="TableText"/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</w:pPr>
          </w:p>
        </w:tc>
      </w:tr>
      <w:tr w:rsidR="00B27106" w:rsidRPr="002B5DE9" w:rsidTr="008D5094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6" w:rsidRPr="002B5DE9" w:rsidRDefault="00B27106" w:rsidP="008D5094">
            <w:pPr>
              <w:pStyle w:val="TableText"/>
              <w:spacing w:before="100" w:beforeAutospacing="1" w:after="100" w:afterAutospacing="1" w:line="240" w:lineRule="auto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 w:rsidRPr="002B5DE9"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  <w:t>Section Managers/Team Leaders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6" w:rsidRPr="002B5DE9" w:rsidRDefault="00B27106" w:rsidP="008D5094">
            <w:pPr>
              <w:pStyle w:val="TableText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FF0000"/>
                <w:sz w:val="22"/>
                <w:szCs w:val="22"/>
                <w:lang w:val="en-US"/>
              </w:rPr>
            </w:pPr>
          </w:p>
        </w:tc>
      </w:tr>
      <w:tr w:rsidR="00B27106" w:rsidRPr="002B5DE9" w:rsidTr="008D5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6" w:rsidRPr="002B5DE9" w:rsidRDefault="00B27106" w:rsidP="008D5094">
            <w:pPr>
              <w:pStyle w:val="TableText"/>
              <w:spacing w:before="100" w:beforeAutospacing="1" w:after="100" w:afterAutospacing="1" w:line="240" w:lineRule="auto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 w:rsidRPr="002B5DE9"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  <w:t>Other Council employees (not including direct reports)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6" w:rsidRPr="002B5DE9" w:rsidRDefault="00B27106" w:rsidP="008D5094">
            <w:pPr>
              <w:pStyle w:val="TableText"/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color w:val="FF0000"/>
                <w:sz w:val="22"/>
                <w:szCs w:val="22"/>
                <w:lang w:val="en-US"/>
              </w:rPr>
            </w:pPr>
          </w:p>
        </w:tc>
      </w:tr>
    </w:tbl>
    <w:p w:rsidR="00B27106" w:rsidRPr="002B5DE9" w:rsidRDefault="00B27106" w:rsidP="00FE61A6">
      <w:pPr>
        <w:tabs>
          <w:tab w:val="left" w:pos="2925"/>
        </w:tabs>
        <w:spacing w:after="0" w:line="360" w:lineRule="auto"/>
        <w:rPr>
          <w:rFonts w:ascii="Segoe UI" w:eastAsiaTheme="minorHAnsi" w:hAnsi="Segoe UI" w:cs="Segoe UI"/>
          <w:b/>
          <w:bCs/>
          <w:kern w:val="32"/>
          <w:lang w:val="en-AU"/>
        </w:rPr>
      </w:pPr>
    </w:p>
    <w:sectPr w:rsidR="00B27106" w:rsidRPr="002B5DE9" w:rsidSect="002D75DA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A9" w:rsidRDefault="00B40FA9" w:rsidP="00BB532F">
      <w:pPr>
        <w:spacing w:after="0" w:line="240" w:lineRule="auto"/>
      </w:pPr>
      <w:r>
        <w:separator/>
      </w:r>
    </w:p>
  </w:endnote>
  <w:endnote w:type="continuationSeparator" w:id="0">
    <w:p w:rsidR="00B40FA9" w:rsidRDefault="00B40FA9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5D448C" w:rsidTr="005D448C">
      <w:tc>
        <w:tcPr>
          <w:tcW w:w="5000" w:type="pct"/>
          <w:vAlign w:val="center"/>
        </w:tcPr>
        <w:tbl>
          <w:tblPr>
            <w:tblW w:w="1088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05"/>
            <w:gridCol w:w="875"/>
          </w:tblGrid>
          <w:tr w:rsidR="00964A4C" w:rsidTr="0077795A">
            <w:trPr>
              <w:trHeight w:val="811"/>
            </w:trPr>
            <w:tc>
              <w:tcPr>
                <w:tcW w:w="10005" w:type="dxa"/>
                <w:vAlign w:val="center"/>
              </w:tcPr>
              <w:p w:rsidR="00964A4C" w:rsidRDefault="00964A4C" w:rsidP="0077795A">
                <w:pPr>
                  <w:pStyle w:val="Footer"/>
                  <w:jc w:val="center"/>
                </w:pPr>
                <w:r>
                  <w:rPr>
                    <w:noProof/>
                    <w:lang w:val="en-AU" w:eastAsia="en-AU"/>
                  </w:rPr>
                  <w:drawing>
                    <wp:inline distT="0" distB="0" distL="0" distR="0" wp14:anchorId="38FC3693" wp14:editId="3EC672EB">
                      <wp:extent cx="3867150" cy="778146"/>
                      <wp:effectExtent l="0" t="0" r="0" b="317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Values2_Newssite_750x300.gif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68133" cy="7783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64A4C" w:rsidRPr="00051237" w:rsidRDefault="00964A4C" w:rsidP="0077795A">
                <w:pPr>
                  <w:pStyle w:val="Footer"/>
                  <w:tabs>
                    <w:tab w:val="center" w:pos="5315"/>
                  </w:tabs>
                </w:pPr>
                <w:r>
                  <w:rPr>
                    <w:color w:val="000000" w:themeColor="text1"/>
                  </w:rPr>
                  <w:ptab w:relativeTo="indent" w:alignment="center" w:leader="none"/>
                </w:r>
                <w:r>
                  <w:rPr>
                    <w:noProof/>
                    <w:lang w:eastAsia="en-AU"/>
                  </w:rPr>
                  <w:fldChar w:fldCharType="begin"/>
                </w:r>
                <w:r>
                  <w:rPr>
                    <w:noProof/>
                    <w:lang w:eastAsia="en-AU"/>
                  </w:rPr>
                  <w:instrText xml:space="preserve"> PAGE  \* Arabic </w:instrText>
                </w:r>
                <w:r>
                  <w:rPr>
                    <w:noProof/>
                    <w:lang w:eastAsia="en-AU"/>
                  </w:rPr>
                  <w:fldChar w:fldCharType="separate"/>
                </w:r>
                <w:r w:rsidR="00D914DC">
                  <w:rPr>
                    <w:noProof/>
                    <w:lang w:eastAsia="en-AU"/>
                  </w:rPr>
                  <w:t>6</w:t>
                </w:r>
                <w:r>
                  <w:rPr>
                    <w:noProof/>
                    <w:lang w:eastAsia="en-AU"/>
                  </w:rPr>
                  <w:fldChar w:fldCharType="end"/>
                </w:r>
              </w:p>
            </w:tc>
            <w:tc>
              <w:tcPr>
                <w:tcW w:w="875" w:type="dxa"/>
              </w:tcPr>
              <w:p w:rsidR="00964A4C" w:rsidRDefault="00964A4C" w:rsidP="0077795A">
                <w:pPr>
                  <w:pStyle w:val="Footer"/>
                  <w:jc w:val="right"/>
                </w:pPr>
              </w:p>
            </w:tc>
          </w:tr>
        </w:tbl>
        <w:p w:rsidR="005D448C" w:rsidRDefault="005D448C" w:rsidP="005D448C">
          <w:pPr>
            <w:pStyle w:val="Footer"/>
          </w:pPr>
        </w:p>
      </w:tc>
    </w:tr>
  </w:tbl>
  <w:p w:rsidR="00C03AFD" w:rsidRPr="00493D80" w:rsidRDefault="00493D80">
    <w:pPr>
      <w:pStyle w:val="Footer"/>
      <w:rPr>
        <w:rFonts w:ascii="Segoe UI" w:hAnsi="Segoe UI" w:cs="Segoe UI"/>
        <w:sz w:val="16"/>
      </w:rPr>
    </w:pPr>
    <w:r w:rsidRPr="00493D80">
      <w:rPr>
        <w:rFonts w:ascii="Segoe UI" w:hAnsi="Segoe UI" w:cs="Segoe UI"/>
        <w:sz w:val="16"/>
      </w:rPr>
      <w:t xml:space="preserve">Approved </w:t>
    </w:r>
    <w:r w:rsidR="00CD1E3D">
      <w:rPr>
        <w:rFonts w:ascii="Segoe UI" w:hAnsi="Segoe UI" w:cs="Segoe UI"/>
        <w:sz w:val="16"/>
      </w:rPr>
      <w:t>1107</w:t>
    </w:r>
    <w:r w:rsidRPr="00493D80">
      <w:rPr>
        <w:rFonts w:ascii="Segoe UI" w:hAnsi="Segoe UI" w:cs="Segoe UI"/>
        <w:sz w:val="16"/>
      </w:rPr>
      <w:t>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5"/>
      <w:gridCol w:w="875"/>
    </w:tblGrid>
    <w:tr w:rsidR="00BB532F" w:rsidTr="005D4A92">
      <w:trPr>
        <w:trHeight w:val="811"/>
      </w:trPr>
      <w:tc>
        <w:tcPr>
          <w:tcW w:w="10005" w:type="dxa"/>
          <w:vAlign w:val="center"/>
        </w:tcPr>
        <w:p w:rsidR="005D4A92" w:rsidRDefault="005D4A92" w:rsidP="005D4A92">
          <w:pPr>
            <w:pStyle w:val="Footer"/>
            <w:tabs>
              <w:tab w:val="center" w:pos="5315"/>
            </w:tabs>
            <w:jc w:val="center"/>
            <w:rPr>
              <w:color w:val="000000" w:themeColor="text1"/>
            </w:rPr>
          </w:pPr>
        </w:p>
        <w:p w:rsidR="005D4A92" w:rsidRDefault="005D4A92" w:rsidP="005D4A92">
          <w:pPr>
            <w:pStyle w:val="Footer"/>
            <w:jc w:val="center"/>
          </w:pPr>
          <w:r>
            <w:rPr>
              <w:noProof/>
              <w:lang w:val="en-AU" w:eastAsia="en-AU"/>
            </w:rPr>
            <w:drawing>
              <wp:inline distT="0" distB="0" distL="0" distR="0" wp14:anchorId="7927E103" wp14:editId="09F02056">
                <wp:extent cx="3867150" cy="778146"/>
                <wp:effectExtent l="0" t="0" r="0" b="317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alues2_Newssite_750x300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8133" cy="778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B532F" w:rsidRPr="00051237" w:rsidRDefault="009C12FA" w:rsidP="005D4A92">
          <w:pPr>
            <w:pStyle w:val="Footer"/>
            <w:tabs>
              <w:tab w:val="center" w:pos="5315"/>
            </w:tabs>
          </w:pPr>
          <w:r>
            <w:rPr>
              <w:color w:val="000000" w:themeColor="text1"/>
            </w:rPr>
            <w:ptab w:relativeTo="indent" w:alignment="center" w:leader="none"/>
          </w:r>
          <w:r w:rsidR="00BB532F">
            <w:rPr>
              <w:noProof/>
              <w:lang w:eastAsia="en-AU"/>
            </w:rPr>
            <w:fldChar w:fldCharType="begin"/>
          </w:r>
          <w:r w:rsidR="00BB532F">
            <w:rPr>
              <w:noProof/>
              <w:lang w:eastAsia="en-AU"/>
            </w:rPr>
            <w:instrText xml:space="preserve"> PAGE  \* Arabic </w:instrText>
          </w:r>
          <w:r w:rsidR="00BB532F">
            <w:rPr>
              <w:noProof/>
              <w:lang w:eastAsia="en-AU"/>
            </w:rPr>
            <w:fldChar w:fldCharType="separate"/>
          </w:r>
          <w:r w:rsidR="00D914DC">
            <w:rPr>
              <w:noProof/>
              <w:lang w:eastAsia="en-AU"/>
            </w:rPr>
            <w:t>1</w:t>
          </w:r>
          <w:r w:rsidR="00BB532F">
            <w:rPr>
              <w:noProof/>
              <w:lang w:eastAsia="en-AU"/>
            </w:rPr>
            <w:fldChar w:fldCharType="end"/>
          </w:r>
        </w:p>
      </w:tc>
      <w:tc>
        <w:tcPr>
          <w:tcW w:w="875" w:type="dxa"/>
        </w:tcPr>
        <w:p w:rsidR="00BB532F" w:rsidRDefault="00BB532F" w:rsidP="00BD7BA7">
          <w:pPr>
            <w:pStyle w:val="Footer"/>
            <w:jc w:val="right"/>
          </w:pPr>
        </w:p>
      </w:tc>
    </w:tr>
  </w:tbl>
  <w:p w:rsidR="00CD1E3D" w:rsidRPr="00493D80" w:rsidRDefault="00CD1E3D" w:rsidP="00CD1E3D">
    <w:pPr>
      <w:pStyle w:val="Footer"/>
      <w:rPr>
        <w:rFonts w:ascii="Segoe UI" w:hAnsi="Segoe UI" w:cs="Segoe UI"/>
        <w:sz w:val="16"/>
      </w:rPr>
    </w:pPr>
    <w:r w:rsidRPr="00493D80">
      <w:rPr>
        <w:rFonts w:ascii="Segoe UI" w:hAnsi="Segoe UI" w:cs="Segoe UI"/>
        <w:sz w:val="16"/>
      </w:rPr>
      <w:t xml:space="preserve">Approved </w:t>
    </w:r>
    <w:r w:rsidR="00D914DC">
      <w:rPr>
        <w:rFonts w:ascii="Segoe UI" w:hAnsi="Segoe UI" w:cs="Segoe UI"/>
        <w:sz w:val="16"/>
      </w:rPr>
      <w:t>21052019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A9" w:rsidRDefault="00B40FA9" w:rsidP="00BB532F">
      <w:pPr>
        <w:spacing w:after="0" w:line="240" w:lineRule="auto"/>
      </w:pPr>
      <w:r>
        <w:separator/>
      </w:r>
    </w:p>
  </w:footnote>
  <w:footnote w:type="continuationSeparator" w:id="0">
    <w:p w:rsidR="00B40FA9" w:rsidRDefault="00B40FA9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38"/>
      <w:gridCol w:w="2851"/>
    </w:tblGrid>
    <w:tr w:rsidR="007E2FB7" w:rsidTr="002D75DA">
      <w:trPr>
        <w:trHeight w:val="1337"/>
      </w:trPr>
      <w:tc>
        <w:tcPr>
          <w:tcW w:w="7038" w:type="dxa"/>
        </w:tcPr>
        <w:p w:rsidR="007E2FB7" w:rsidRPr="003A59E4" w:rsidRDefault="007E2FB7" w:rsidP="007E2FB7">
          <w:pPr>
            <w:pStyle w:val="TitleSub"/>
            <w:spacing w:after="0"/>
            <w:rPr>
              <w:rFonts w:ascii="Segoe UI" w:hAnsi="Segoe UI" w:cs="Segoe UI"/>
              <w:sz w:val="36"/>
              <w:szCs w:val="36"/>
            </w:rPr>
          </w:pPr>
          <w:r w:rsidRPr="003A59E4">
            <w:rPr>
              <w:rFonts w:ascii="Segoe UI" w:hAnsi="Segoe UI" w:cs="Segoe UI"/>
              <w:sz w:val="36"/>
              <w:szCs w:val="36"/>
            </w:rPr>
            <w:t xml:space="preserve">Role Description </w:t>
          </w:r>
        </w:p>
        <w:p w:rsidR="00F27CEC" w:rsidRPr="001E49B2" w:rsidRDefault="00D914DC" w:rsidP="0088713B">
          <w:pPr>
            <w:pStyle w:val="TitleSub"/>
            <w:spacing w:after="0"/>
            <w:rPr>
              <w:rFonts w:ascii="Arial" w:hAnsi="Arial" w:cs="Arial"/>
              <w:b/>
            </w:rPr>
          </w:pPr>
          <w:sdt>
            <w:sdtPr>
              <w:rPr>
                <w:rFonts w:ascii="Segoe UI" w:hAnsi="Segoe UI" w:cs="Segoe UI"/>
                <w:b/>
                <w:color w:val="000000" w:themeColor="text1"/>
                <w:sz w:val="36"/>
                <w:szCs w:val="36"/>
              </w:rPr>
              <w:alias w:val="Title"/>
              <w:tag w:val=""/>
              <w:id w:val="-120594678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F7152" w:rsidRPr="003A59E4">
                <w:rPr>
                  <w:rFonts w:ascii="Segoe UI" w:hAnsi="Segoe UI" w:cs="Segoe UI"/>
                  <w:b/>
                  <w:color w:val="000000" w:themeColor="text1"/>
                  <w:sz w:val="36"/>
                  <w:szCs w:val="36"/>
                  <w:lang w:val="en-AU"/>
                </w:rPr>
                <w:t>Learning and Development</w:t>
              </w:r>
              <w:r w:rsidR="0088713B">
                <w:rPr>
                  <w:rFonts w:ascii="Segoe UI" w:hAnsi="Segoe UI" w:cs="Segoe UI"/>
                  <w:b/>
                  <w:color w:val="000000" w:themeColor="text1"/>
                  <w:sz w:val="36"/>
                  <w:szCs w:val="36"/>
                  <w:lang w:val="en-AU"/>
                </w:rPr>
                <w:t xml:space="preserve"> Lead Specialist</w:t>
              </w:r>
            </w:sdtContent>
          </w:sdt>
        </w:p>
      </w:tc>
      <w:tc>
        <w:tcPr>
          <w:tcW w:w="2851" w:type="dxa"/>
        </w:tcPr>
        <w:p w:rsidR="000477E1" w:rsidRPr="000477E1" w:rsidRDefault="006D6E1C" w:rsidP="00030565">
          <w:pPr>
            <w:jc w:val="right"/>
          </w:pPr>
          <w:r>
            <w:rPr>
              <w:noProof/>
              <w:lang w:val="en-AU" w:eastAsia="en-AU"/>
            </w:rPr>
            <w:drawing>
              <wp:inline distT="0" distB="0" distL="0" distR="0" wp14:anchorId="1A52E5F3" wp14:editId="794C502C">
                <wp:extent cx="1466850" cy="1352550"/>
                <wp:effectExtent l="0" t="0" r="0" b="0"/>
                <wp:docPr id="1" name="Pictur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ImgCentral Coast Council interim logo.png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1352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477E1" w:rsidRPr="000477E1" w:rsidRDefault="000477E1" w:rsidP="00030565">
          <w:pPr>
            <w:jc w:val="right"/>
          </w:pPr>
        </w:p>
      </w:tc>
    </w:tr>
  </w:tbl>
  <w:p w:rsidR="007E2FB7" w:rsidRDefault="007E2FB7" w:rsidP="00A21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77B54"/>
    <w:multiLevelType w:val="hybridMultilevel"/>
    <w:tmpl w:val="C824AEF8"/>
    <w:lvl w:ilvl="0" w:tplc="8D00A498">
      <w:start w:val="1"/>
      <w:numFmt w:val="decimal"/>
      <w:pStyle w:val="PathWayCondNo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3159E"/>
    <w:multiLevelType w:val="hybridMultilevel"/>
    <w:tmpl w:val="FEA6B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F7CB3"/>
    <w:multiLevelType w:val="hybridMultilevel"/>
    <w:tmpl w:val="48B60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10A49"/>
    <w:multiLevelType w:val="hybridMultilevel"/>
    <w:tmpl w:val="945E7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74FF1"/>
    <w:multiLevelType w:val="hybridMultilevel"/>
    <w:tmpl w:val="3E024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C120B"/>
    <w:multiLevelType w:val="hybridMultilevel"/>
    <w:tmpl w:val="DBA87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67A67"/>
    <w:multiLevelType w:val="hybridMultilevel"/>
    <w:tmpl w:val="3EFE17EC"/>
    <w:lvl w:ilvl="0" w:tplc="33465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A1D58"/>
    <w:multiLevelType w:val="hybridMultilevel"/>
    <w:tmpl w:val="E10C4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F60F7"/>
    <w:multiLevelType w:val="hybridMultilevel"/>
    <w:tmpl w:val="8A90278E"/>
    <w:lvl w:ilvl="0" w:tplc="3DE85C10">
      <w:numFmt w:val="bullet"/>
      <w:lvlText w:val="-"/>
      <w:lvlJc w:val="left"/>
      <w:pPr>
        <w:ind w:left="1538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0">
    <w:nsid w:val="471E0A01"/>
    <w:multiLevelType w:val="hybridMultilevel"/>
    <w:tmpl w:val="ECFE4C3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B3F7AF4"/>
    <w:multiLevelType w:val="hybridMultilevel"/>
    <w:tmpl w:val="5E020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B04F2"/>
    <w:multiLevelType w:val="hybridMultilevel"/>
    <w:tmpl w:val="40D6E6AE"/>
    <w:lvl w:ilvl="0" w:tplc="3DE85C10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DA04B56"/>
    <w:multiLevelType w:val="hybridMultilevel"/>
    <w:tmpl w:val="B7BE9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D1B4B"/>
    <w:multiLevelType w:val="hybridMultilevel"/>
    <w:tmpl w:val="4C861C88"/>
    <w:lvl w:ilvl="0" w:tplc="04090001">
      <w:start w:val="1"/>
      <w:numFmt w:val="bullet"/>
      <w:lvlText w:val=""/>
      <w:lvlJc w:val="left"/>
      <w:pPr>
        <w:tabs>
          <w:tab w:val="num" w:pos="322"/>
        </w:tabs>
        <w:ind w:left="322" w:hanging="360"/>
      </w:pPr>
      <w:rPr>
        <w:rFonts w:ascii="Symbol" w:hAnsi="Symbol" w:hint="default"/>
      </w:rPr>
    </w:lvl>
    <w:lvl w:ilvl="1" w:tplc="FA3A4BA0">
      <w:numFmt w:val="bullet"/>
      <w:lvlText w:val="-"/>
      <w:lvlJc w:val="left"/>
      <w:pPr>
        <w:tabs>
          <w:tab w:val="num" w:pos="1474"/>
        </w:tabs>
        <w:ind w:left="1474" w:hanging="360"/>
      </w:pPr>
      <w:rPr>
        <w:rFonts w:ascii="Segoe UI" w:eastAsia="Times New Roman" w:hAnsi="Segoe UI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5">
    <w:nsid w:val="71982760"/>
    <w:multiLevelType w:val="hybridMultilevel"/>
    <w:tmpl w:val="16F8B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35674"/>
    <w:multiLevelType w:val="hybridMultilevel"/>
    <w:tmpl w:val="DC1A522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9F162A3"/>
    <w:multiLevelType w:val="singleLevel"/>
    <w:tmpl w:val="46407A6A"/>
    <w:lvl w:ilvl="0">
      <w:start w:val="29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8">
    <w:nsid w:val="7E8F150F"/>
    <w:multiLevelType w:val="hybridMultilevel"/>
    <w:tmpl w:val="3074191E"/>
    <w:lvl w:ilvl="0" w:tplc="2E920272">
      <w:start w:val="1"/>
      <w:numFmt w:val="lowerRoman"/>
      <w:lvlText w:val="%1"/>
      <w:lvlJc w:val="right"/>
      <w:pPr>
        <w:ind w:left="216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13"/>
  </w:num>
  <w:num w:numId="6">
    <w:abstractNumId w:val="3"/>
  </w:num>
  <w:num w:numId="7">
    <w:abstractNumId w:val="6"/>
  </w:num>
  <w:num w:numId="8">
    <w:abstractNumId w:val="16"/>
  </w:num>
  <w:num w:numId="9">
    <w:abstractNumId w:val="4"/>
  </w:num>
  <w:num w:numId="10">
    <w:abstractNumId w:val="18"/>
  </w:num>
  <w:num w:numId="11">
    <w:abstractNumId w:val="12"/>
  </w:num>
  <w:num w:numId="12">
    <w:abstractNumId w:val="9"/>
  </w:num>
  <w:num w:numId="13">
    <w:abstractNumId w:val="15"/>
  </w:num>
  <w:num w:numId="14">
    <w:abstractNumId w:val="11"/>
  </w:num>
  <w:num w:numId="15">
    <w:abstractNumId w:val="0"/>
  </w:num>
  <w:num w:numId="16">
    <w:abstractNumId w:val="0"/>
  </w:num>
  <w:num w:numId="17">
    <w:abstractNumId w:val="5"/>
  </w:num>
  <w:num w:numId="18">
    <w:abstractNumId w:val="8"/>
  </w:num>
  <w:num w:numId="19">
    <w:abstractNumId w:val="7"/>
  </w:num>
  <w:num w:numId="20">
    <w:abstractNumId w:val="0"/>
  </w:num>
  <w:num w:numId="21">
    <w:abstractNumId w:val="0"/>
  </w:num>
  <w:num w:numId="22">
    <w:abstractNumId w:val="14"/>
  </w:num>
  <w:num w:numId="23">
    <w:abstractNumId w:val="17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F"/>
    <w:rsid w:val="00000DEB"/>
    <w:rsid w:val="00005219"/>
    <w:rsid w:val="0001016C"/>
    <w:rsid w:val="0001706E"/>
    <w:rsid w:val="00020023"/>
    <w:rsid w:val="00022223"/>
    <w:rsid w:val="000257EF"/>
    <w:rsid w:val="00026543"/>
    <w:rsid w:val="00027E23"/>
    <w:rsid w:val="00030565"/>
    <w:rsid w:val="0003263C"/>
    <w:rsid w:val="00035639"/>
    <w:rsid w:val="0003564E"/>
    <w:rsid w:val="00037FD5"/>
    <w:rsid w:val="00045CAE"/>
    <w:rsid w:val="000477E1"/>
    <w:rsid w:val="00051CB1"/>
    <w:rsid w:val="00060B58"/>
    <w:rsid w:val="0006405E"/>
    <w:rsid w:val="000645C8"/>
    <w:rsid w:val="0006708A"/>
    <w:rsid w:val="00067161"/>
    <w:rsid w:val="00076204"/>
    <w:rsid w:val="000A2621"/>
    <w:rsid w:val="000A64C2"/>
    <w:rsid w:val="000C239C"/>
    <w:rsid w:val="000C3CC8"/>
    <w:rsid w:val="000D12B3"/>
    <w:rsid w:val="000D60EF"/>
    <w:rsid w:val="000D799A"/>
    <w:rsid w:val="000F231F"/>
    <w:rsid w:val="000F7531"/>
    <w:rsid w:val="00104EC7"/>
    <w:rsid w:val="00116261"/>
    <w:rsid w:val="00120F69"/>
    <w:rsid w:val="001301C0"/>
    <w:rsid w:val="00132DAD"/>
    <w:rsid w:val="001336E8"/>
    <w:rsid w:val="0013413E"/>
    <w:rsid w:val="00134F5E"/>
    <w:rsid w:val="00146682"/>
    <w:rsid w:val="00153F10"/>
    <w:rsid w:val="001642BD"/>
    <w:rsid w:val="00165754"/>
    <w:rsid w:val="001671DC"/>
    <w:rsid w:val="0018091E"/>
    <w:rsid w:val="001815E8"/>
    <w:rsid w:val="00185ABC"/>
    <w:rsid w:val="001935B8"/>
    <w:rsid w:val="00194A32"/>
    <w:rsid w:val="001963A4"/>
    <w:rsid w:val="001A00F1"/>
    <w:rsid w:val="001A1AA1"/>
    <w:rsid w:val="001A1EC8"/>
    <w:rsid w:val="001A4F0B"/>
    <w:rsid w:val="001B0B8A"/>
    <w:rsid w:val="001B1F0F"/>
    <w:rsid w:val="001B5DFD"/>
    <w:rsid w:val="001B75A6"/>
    <w:rsid w:val="001B7642"/>
    <w:rsid w:val="001C0E5F"/>
    <w:rsid w:val="001C2248"/>
    <w:rsid w:val="001C5166"/>
    <w:rsid w:val="001C5A46"/>
    <w:rsid w:val="001D097C"/>
    <w:rsid w:val="001D2C21"/>
    <w:rsid w:val="001D64FE"/>
    <w:rsid w:val="001D6828"/>
    <w:rsid w:val="001E1B08"/>
    <w:rsid w:val="001E2792"/>
    <w:rsid w:val="001E27DB"/>
    <w:rsid w:val="001E3384"/>
    <w:rsid w:val="001E49B2"/>
    <w:rsid w:val="001F1F18"/>
    <w:rsid w:val="001F2503"/>
    <w:rsid w:val="00201E8B"/>
    <w:rsid w:val="00205A8A"/>
    <w:rsid w:val="00211F68"/>
    <w:rsid w:val="00214EB5"/>
    <w:rsid w:val="0022501D"/>
    <w:rsid w:val="00237421"/>
    <w:rsid w:val="00240A8E"/>
    <w:rsid w:val="002427A6"/>
    <w:rsid w:val="00262595"/>
    <w:rsid w:val="00263ACB"/>
    <w:rsid w:val="002718DB"/>
    <w:rsid w:val="002735E4"/>
    <w:rsid w:val="0027494E"/>
    <w:rsid w:val="00275D0E"/>
    <w:rsid w:val="0028314F"/>
    <w:rsid w:val="00286906"/>
    <w:rsid w:val="00287C54"/>
    <w:rsid w:val="00287D7E"/>
    <w:rsid w:val="0029295B"/>
    <w:rsid w:val="002A648F"/>
    <w:rsid w:val="002A699D"/>
    <w:rsid w:val="002A76E3"/>
    <w:rsid w:val="002B0B83"/>
    <w:rsid w:val="002B1F76"/>
    <w:rsid w:val="002B5DE9"/>
    <w:rsid w:val="002B70B6"/>
    <w:rsid w:val="002C2823"/>
    <w:rsid w:val="002C682B"/>
    <w:rsid w:val="002D36BB"/>
    <w:rsid w:val="002D37AD"/>
    <w:rsid w:val="002D37CA"/>
    <w:rsid w:val="002D75DA"/>
    <w:rsid w:val="002F05E2"/>
    <w:rsid w:val="002F1F0F"/>
    <w:rsid w:val="00301747"/>
    <w:rsid w:val="00302C88"/>
    <w:rsid w:val="00313809"/>
    <w:rsid w:val="00321E45"/>
    <w:rsid w:val="00324CF0"/>
    <w:rsid w:val="00325E9D"/>
    <w:rsid w:val="00327F5C"/>
    <w:rsid w:val="00330AB3"/>
    <w:rsid w:val="00340ADC"/>
    <w:rsid w:val="00343491"/>
    <w:rsid w:val="00345199"/>
    <w:rsid w:val="00346D51"/>
    <w:rsid w:val="00351826"/>
    <w:rsid w:val="00360239"/>
    <w:rsid w:val="00365B6F"/>
    <w:rsid w:val="003720D7"/>
    <w:rsid w:val="00372A99"/>
    <w:rsid w:val="00373737"/>
    <w:rsid w:val="00375289"/>
    <w:rsid w:val="00377118"/>
    <w:rsid w:val="00385CF0"/>
    <w:rsid w:val="0039395B"/>
    <w:rsid w:val="003A2893"/>
    <w:rsid w:val="003A2AFA"/>
    <w:rsid w:val="003A3538"/>
    <w:rsid w:val="003A59E4"/>
    <w:rsid w:val="003B0F42"/>
    <w:rsid w:val="003B2A87"/>
    <w:rsid w:val="003B403A"/>
    <w:rsid w:val="003B7372"/>
    <w:rsid w:val="003C00FD"/>
    <w:rsid w:val="003C031F"/>
    <w:rsid w:val="003C5EB3"/>
    <w:rsid w:val="003D5227"/>
    <w:rsid w:val="003E196B"/>
    <w:rsid w:val="003E2663"/>
    <w:rsid w:val="003F7D42"/>
    <w:rsid w:val="00404811"/>
    <w:rsid w:val="004079CA"/>
    <w:rsid w:val="00407A32"/>
    <w:rsid w:val="00411F3E"/>
    <w:rsid w:val="004122E2"/>
    <w:rsid w:val="004125E3"/>
    <w:rsid w:val="004144F7"/>
    <w:rsid w:val="0041525E"/>
    <w:rsid w:val="004203B4"/>
    <w:rsid w:val="00436621"/>
    <w:rsid w:val="00442732"/>
    <w:rsid w:val="004465EA"/>
    <w:rsid w:val="00452519"/>
    <w:rsid w:val="00454009"/>
    <w:rsid w:val="00460EE0"/>
    <w:rsid w:val="00466287"/>
    <w:rsid w:val="0047547E"/>
    <w:rsid w:val="00476F1C"/>
    <w:rsid w:val="00492AA6"/>
    <w:rsid w:val="00493D80"/>
    <w:rsid w:val="00496AFD"/>
    <w:rsid w:val="004A35FB"/>
    <w:rsid w:val="004A690A"/>
    <w:rsid w:val="004A7B46"/>
    <w:rsid w:val="004C19FE"/>
    <w:rsid w:val="004C45E2"/>
    <w:rsid w:val="004D0C22"/>
    <w:rsid w:val="004D27C8"/>
    <w:rsid w:val="004D45AD"/>
    <w:rsid w:val="004E2326"/>
    <w:rsid w:val="004E2368"/>
    <w:rsid w:val="004E4095"/>
    <w:rsid w:val="004E44A5"/>
    <w:rsid w:val="004E46BD"/>
    <w:rsid w:val="004E474E"/>
    <w:rsid w:val="004E7F32"/>
    <w:rsid w:val="004F0390"/>
    <w:rsid w:val="004F2063"/>
    <w:rsid w:val="00502DBF"/>
    <w:rsid w:val="00510CBE"/>
    <w:rsid w:val="005143B4"/>
    <w:rsid w:val="005176E2"/>
    <w:rsid w:val="00521D19"/>
    <w:rsid w:val="00523CFF"/>
    <w:rsid w:val="00523E58"/>
    <w:rsid w:val="00526F96"/>
    <w:rsid w:val="00527FCF"/>
    <w:rsid w:val="005307BA"/>
    <w:rsid w:val="00540A02"/>
    <w:rsid w:val="00544111"/>
    <w:rsid w:val="005443D1"/>
    <w:rsid w:val="00545AC6"/>
    <w:rsid w:val="00551038"/>
    <w:rsid w:val="00570C2E"/>
    <w:rsid w:val="0057675E"/>
    <w:rsid w:val="0059035B"/>
    <w:rsid w:val="005A1F82"/>
    <w:rsid w:val="005B10E1"/>
    <w:rsid w:val="005B5053"/>
    <w:rsid w:val="005C7AF5"/>
    <w:rsid w:val="005D448C"/>
    <w:rsid w:val="005D4A92"/>
    <w:rsid w:val="005D71EA"/>
    <w:rsid w:val="005D776B"/>
    <w:rsid w:val="005E1884"/>
    <w:rsid w:val="005E50E6"/>
    <w:rsid w:val="005E51CD"/>
    <w:rsid w:val="005E6C59"/>
    <w:rsid w:val="005E75FC"/>
    <w:rsid w:val="005F5FD1"/>
    <w:rsid w:val="005F7EE8"/>
    <w:rsid w:val="006022B4"/>
    <w:rsid w:val="00603D53"/>
    <w:rsid w:val="00612673"/>
    <w:rsid w:val="00612AFA"/>
    <w:rsid w:val="00614552"/>
    <w:rsid w:val="00621D45"/>
    <w:rsid w:val="00623950"/>
    <w:rsid w:val="00626492"/>
    <w:rsid w:val="0063407D"/>
    <w:rsid w:val="006353FA"/>
    <w:rsid w:val="0063544E"/>
    <w:rsid w:val="006403BD"/>
    <w:rsid w:val="00640CBE"/>
    <w:rsid w:val="00642652"/>
    <w:rsid w:val="006538BF"/>
    <w:rsid w:val="00657121"/>
    <w:rsid w:val="00674D4C"/>
    <w:rsid w:val="00683870"/>
    <w:rsid w:val="006A2280"/>
    <w:rsid w:val="006B69A0"/>
    <w:rsid w:val="006B723B"/>
    <w:rsid w:val="006C2473"/>
    <w:rsid w:val="006C4218"/>
    <w:rsid w:val="006D1FBC"/>
    <w:rsid w:val="006D46AA"/>
    <w:rsid w:val="006D6BD9"/>
    <w:rsid w:val="006D6E1C"/>
    <w:rsid w:val="006E28E7"/>
    <w:rsid w:val="006E5257"/>
    <w:rsid w:val="006F6652"/>
    <w:rsid w:val="006F7124"/>
    <w:rsid w:val="006F7C56"/>
    <w:rsid w:val="00701F8B"/>
    <w:rsid w:val="007041EA"/>
    <w:rsid w:val="007158F9"/>
    <w:rsid w:val="00720ACD"/>
    <w:rsid w:val="00720C27"/>
    <w:rsid w:val="007249EC"/>
    <w:rsid w:val="0072550D"/>
    <w:rsid w:val="00735B28"/>
    <w:rsid w:val="00735E89"/>
    <w:rsid w:val="007418E5"/>
    <w:rsid w:val="00742966"/>
    <w:rsid w:val="00753EEE"/>
    <w:rsid w:val="0076643F"/>
    <w:rsid w:val="00767553"/>
    <w:rsid w:val="00767E3C"/>
    <w:rsid w:val="007736B4"/>
    <w:rsid w:val="00773975"/>
    <w:rsid w:val="00776DCB"/>
    <w:rsid w:val="00780299"/>
    <w:rsid w:val="00782560"/>
    <w:rsid w:val="007862DE"/>
    <w:rsid w:val="00786A0F"/>
    <w:rsid w:val="00792A3E"/>
    <w:rsid w:val="00794CC1"/>
    <w:rsid w:val="00794E0E"/>
    <w:rsid w:val="007A39E3"/>
    <w:rsid w:val="007B55FB"/>
    <w:rsid w:val="007B7C1F"/>
    <w:rsid w:val="007C21C8"/>
    <w:rsid w:val="007D0E2E"/>
    <w:rsid w:val="007D34EA"/>
    <w:rsid w:val="007E2FB7"/>
    <w:rsid w:val="007E52D6"/>
    <w:rsid w:val="007F474D"/>
    <w:rsid w:val="00803CA1"/>
    <w:rsid w:val="00804C53"/>
    <w:rsid w:val="00805561"/>
    <w:rsid w:val="00806FE1"/>
    <w:rsid w:val="00807ED1"/>
    <w:rsid w:val="00817B11"/>
    <w:rsid w:val="008203EE"/>
    <w:rsid w:val="008267A0"/>
    <w:rsid w:val="0083547C"/>
    <w:rsid w:val="008476E6"/>
    <w:rsid w:val="0085706D"/>
    <w:rsid w:val="00860904"/>
    <w:rsid w:val="008645F4"/>
    <w:rsid w:val="0088713B"/>
    <w:rsid w:val="00894CDB"/>
    <w:rsid w:val="00896A46"/>
    <w:rsid w:val="008A093B"/>
    <w:rsid w:val="008A0EBB"/>
    <w:rsid w:val="008A13AC"/>
    <w:rsid w:val="008A1A38"/>
    <w:rsid w:val="008A4150"/>
    <w:rsid w:val="008B07B9"/>
    <w:rsid w:val="008B74C1"/>
    <w:rsid w:val="008C0B4D"/>
    <w:rsid w:val="008C37C8"/>
    <w:rsid w:val="008D2090"/>
    <w:rsid w:val="008D7766"/>
    <w:rsid w:val="008D785F"/>
    <w:rsid w:val="008E08E3"/>
    <w:rsid w:val="008E2CCC"/>
    <w:rsid w:val="008E361A"/>
    <w:rsid w:val="008E6177"/>
    <w:rsid w:val="008F53F5"/>
    <w:rsid w:val="00902EC0"/>
    <w:rsid w:val="00906BA6"/>
    <w:rsid w:val="009077E2"/>
    <w:rsid w:val="00910F45"/>
    <w:rsid w:val="00911725"/>
    <w:rsid w:val="009232CA"/>
    <w:rsid w:val="00927C59"/>
    <w:rsid w:val="009351E9"/>
    <w:rsid w:val="00935BA1"/>
    <w:rsid w:val="00940C04"/>
    <w:rsid w:val="00943292"/>
    <w:rsid w:val="00946599"/>
    <w:rsid w:val="00957666"/>
    <w:rsid w:val="00964A4C"/>
    <w:rsid w:val="00964A6C"/>
    <w:rsid w:val="009672A4"/>
    <w:rsid w:val="00970179"/>
    <w:rsid w:val="00970866"/>
    <w:rsid w:val="00977E40"/>
    <w:rsid w:val="00984574"/>
    <w:rsid w:val="00985984"/>
    <w:rsid w:val="00987991"/>
    <w:rsid w:val="00991929"/>
    <w:rsid w:val="00994DCE"/>
    <w:rsid w:val="0099587E"/>
    <w:rsid w:val="009979FA"/>
    <w:rsid w:val="009B3103"/>
    <w:rsid w:val="009C12FA"/>
    <w:rsid w:val="009C60C3"/>
    <w:rsid w:val="009C635A"/>
    <w:rsid w:val="009D72FE"/>
    <w:rsid w:val="009D747B"/>
    <w:rsid w:val="009E3DC2"/>
    <w:rsid w:val="009E52AC"/>
    <w:rsid w:val="009F4B48"/>
    <w:rsid w:val="009F7152"/>
    <w:rsid w:val="00A00C30"/>
    <w:rsid w:val="00A02AEF"/>
    <w:rsid w:val="00A14659"/>
    <w:rsid w:val="00A14A03"/>
    <w:rsid w:val="00A14BCD"/>
    <w:rsid w:val="00A17B48"/>
    <w:rsid w:val="00A209D4"/>
    <w:rsid w:val="00A2122C"/>
    <w:rsid w:val="00A26544"/>
    <w:rsid w:val="00A35104"/>
    <w:rsid w:val="00A40875"/>
    <w:rsid w:val="00A41E4E"/>
    <w:rsid w:val="00A4412E"/>
    <w:rsid w:val="00A47353"/>
    <w:rsid w:val="00A56F2D"/>
    <w:rsid w:val="00A60CCD"/>
    <w:rsid w:val="00A60F81"/>
    <w:rsid w:val="00A65F18"/>
    <w:rsid w:val="00A73C38"/>
    <w:rsid w:val="00A77B0C"/>
    <w:rsid w:val="00A82EFC"/>
    <w:rsid w:val="00A83932"/>
    <w:rsid w:val="00A85305"/>
    <w:rsid w:val="00A8686E"/>
    <w:rsid w:val="00A8732A"/>
    <w:rsid w:val="00A9237D"/>
    <w:rsid w:val="00A93764"/>
    <w:rsid w:val="00A970A2"/>
    <w:rsid w:val="00AA06F8"/>
    <w:rsid w:val="00AB0CCA"/>
    <w:rsid w:val="00AB120A"/>
    <w:rsid w:val="00AB24F5"/>
    <w:rsid w:val="00AB26EA"/>
    <w:rsid w:val="00AB50E4"/>
    <w:rsid w:val="00AB558D"/>
    <w:rsid w:val="00AC1AF9"/>
    <w:rsid w:val="00AC742D"/>
    <w:rsid w:val="00AC792B"/>
    <w:rsid w:val="00AC7DC9"/>
    <w:rsid w:val="00AE14D7"/>
    <w:rsid w:val="00AE74ED"/>
    <w:rsid w:val="00AF01AC"/>
    <w:rsid w:val="00AF7D0C"/>
    <w:rsid w:val="00B00050"/>
    <w:rsid w:val="00B0574B"/>
    <w:rsid w:val="00B06063"/>
    <w:rsid w:val="00B2037F"/>
    <w:rsid w:val="00B2250A"/>
    <w:rsid w:val="00B26D43"/>
    <w:rsid w:val="00B27106"/>
    <w:rsid w:val="00B273AD"/>
    <w:rsid w:val="00B32691"/>
    <w:rsid w:val="00B407F6"/>
    <w:rsid w:val="00B40FA9"/>
    <w:rsid w:val="00B603FC"/>
    <w:rsid w:val="00B6149C"/>
    <w:rsid w:val="00B635E3"/>
    <w:rsid w:val="00B718BA"/>
    <w:rsid w:val="00B72B4F"/>
    <w:rsid w:val="00B835C0"/>
    <w:rsid w:val="00B876AF"/>
    <w:rsid w:val="00B879BA"/>
    <w:rsid w:val="00B91A42"/>
    <w:rsid w:val="00BA759E"/>
    <w:rsid w:val="00BB532F"/>
    <w:rsid w:val="00BC162D"/>
    <w:rsid w:val="00BC1E3B"/>
    <w:rsid w:val="00BC2FE4"/>
    <w:rsid w:val="00BD1C78"/>
    <w:rsid w:val="00BD46E2"/>
    <w:rsid w:val="00BD4DDA"/>
    <w:rsid w:val="00BD7C27"/>
    <w:rsid w:val="00BD7F1C"/>
    <w:rsid w:val="00BE096E"/>
    <w:rsid w:val="00BE1544"/>
    <w:rsid w:val="00BE4A0D"/>
    <w:rsid w:val="00BE4EAE"/>
    <w:rsid w:val="00BF357E"/>
    <w:rsid w:val="00BF3A76"/>
    <w:rsid w:val="00C03AFD"/>
    <w:rsid w:val="00C078F5"/>
    <w:rsid w:val="00C271F9"/>
    <w:rsid w:val="00C3421E"/>
    <w:rsid w:val="00C424DC"/>
    <w:rsid w:val="00C47060"/>
    <w:rsid w:val="00C517B6"/>
    <w:rsid w:val="00C63F0F"/>
    <w:rsid w:val="00C70636"/>
    <w:rsid w:val="00C70842"/>
    <w:rsid w:val="00C87117"/>
    <w:rsid w:val="00C95658"/>
    <w:rsid w:val="00C9653A"/>
    <w:rsid w:val="00CC1325"/>
    <w:rsid w:val="00CC4246"/>
    <w:rsid w:val="00CC76F2"/>
    <w:rsid w:val="00CD1E3D"/>
    <w:rsid w:val="00CE105E"/>
    <w:rsid w:val="00CE1E5E"/>
    <w:rsid w:val="00CE7166"/>
    <w:rsid w:val="00CF2C3D"/>
    <w:rsid w:val="00D13374"/>
    <w:rsid w:val="00D36CCC"/>
    <w:rsid w:val="00D55E55"/>
    <w:rsid w:val="00D569DA"/>
    <w:rsid w:val="00D6021A"/>
    <w:rsid w:val="00D663ED"/>
    <w:rsid w:val="00D67A17"/>
    <w:rsid w:val="00D706E8"/>
    <w:rsid w:val="00D70F25"/>
    <w:rsid w:val="00D74882"/>
    <w:rsid w:val="00D759EE"/>
    <w:rsid w:val="00D83C7C"/>
    <w:rsid w:val="00D90368"/>
    <w:rsid w:val="00D914DC"/>
    <w:rsid w:val="00D956AA"/>
    <w:rsid w:val="00DA543F"/>
    <w:rsid w:val="00DB7B67"/>
    <w:rsid w:val="00DC0173"/>
    <w:rsid w:val="00DC11EA"/>
    <w:rsid w:val="00DC28EF"/>
    <w:rsid w:val="00DC4056"/>
    <w:rsid w:val="00DD2FEB"/>
    <w:rsid w:val="00DE2472"/>
    <w:rsid w:val="00DE481E"/>
    <w:rsid w:val="00DE5849"/>
    <w:rsid w:val="00DE58C6"/>
    <w:rsid w:val="00DE6C80"/>
    <w:rsid w:val="00DF1540"/>
    <w:rsid w:val="00DF5EB4"/>
    <w:rsid w:val="00DF66E1"/>
    <w:rsid w:val="00E159D5"/>
    <w:rsid w:val="00E15F18"/>
    <w:rsid w:val="00E1716E"/>
    <w:rsid w:val="00E25470"/>
    <w:rsid w:val="00E25D0C"/>
    <w:rsid w:val="00E26F78"/>
    <w:rsid w:val="00E27471"/>
    <w:rsid w:val="00E30449"/>
    <w:rsid w:val="00E4186C"/>
    <w:rsid w:val="00E41BFF"/>
    <w:rsid w:val="00E44564"/>
    <w:rsid w:val="00E6744E"/>
    <w:rsid w:val="00E72D70"/>
    <w:rsid w:val="00E80A46"/>
    <w:rsid w:val="00E83B02"/>
    <w:rsid w:val="00E85FA0"/>
    <w:rsid w:val="00E87997"/>
    <w:rsid w:val="00E95F38"/>
    <w:rsid w:val="00EA239F"/>
    <w:rsid w:val="00EA54B8"/>
    <w:rsid w:val="00EA7A67"/>
    <w:rsid w:val="00EB27E6"/>
    <w:rsid w:val="00EB564B"/>
    <w:rsid w:val="00EC0B04"/>
    <w:rsid w:val="00EC180E"/>
    <w:rsid w:val="00EC31A7"/>
    <w:rsid w:val="00EC4A51"/>
    <w:rsid w:val="00EC5C1D"/>
    <w:rsid w:val="00EC7ED3"/>
    <w:rsid w:val="00ED176B"/>
    <w:rsid w:val="00ED1D44"/>
    <w:rsid w:val="00F07141"/>
    <w:rsid w:val="00F15FD0"/>
    <w:rsid w:val="00F27CEC"/>
    <w:rsid w:val="00F31B35"/>
    <w:rsid w:val="00F339CD"/>
    <w:rsid w:val="00F33A43"/>
    <w:rsid w:val="00F41650"/>
    <w:rsid w:val="00F47143"/>
    <w:rsid w:val="00F5027F"/>
    <w:rsid w:val="00F61FFB"/>
    <w:rsid w:val="00F779E5"/>
    <w:rsid w:val="00F8182E"/>
    <w:rsid w:val="00F84CA4"/>
    <w:rsid w:val="00F9569D"/>
    <w:rsid w:val="00FA11B9"/>
    <w:rsid w:val="00FA42D8"/>
    <w:rsid w:val="00FC306C"/>
    <w:rsid w:val="00FC6457"/>
    <w:rsid w:val="00FD3076"/>
    <w:rsid w:val="00FD46BA"/>
    <w:rsid w:val="00FD4A76"/>
    <w:rsid w:val="00FE1CBC"/>
    <w:rsid w:val="00FE2E58"/>
    <w:rsid w:val="00FE48CA"/>
    <w:rsid w:val="00FE5458"/>
    <w:rsid w:val="00FE61A6"/>
    <w:rsid w:val="00FE7C53"/>
    <w:rsid w:val="00FF467A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4" w:unhideWhenUsed="0" w:qFormat="1"/>
    <w:lsdException w:name="Default Paragraph Font" w:uiPriority="1"/>
    <w:lsdException w:name="Subtitle" w:semiHidden="0" w:uiPriority="11" w:unhideWhenUsed="0" w:qFormat="1"/>
    <w:lsdException w:name="Hyperlink" w:uiPriority="15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spacing w:after="0" w:line="280" w:lineRule="atLeast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table" w:styleId="LightList-Accent1">
    <w:name w:val="Light List Accent 1"/>
    <w:basedOn w:val="TableNormal"/>
    <w:uiPriority w:val="61"/>
    <w:rsid w:val="000C23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8F53F5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rsid w:val="005E50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PathWayCondNo">
    <w:name w:val="PathWayCondNo"/>
    <w:basedOn w:val="Normal"/>
    <w:rsid w:val="0006405E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Arial"/>
      <w:szCs w:val="20"/>
      <w:lang w:val="en-AU"/>
    </w:rPr>
  </w:style>
  <w:style w:type="paragraph" w:customStyle="1" w:styleId="PathwayHeading3">
    <w:name w:val="Pathway Heading 3"/>
    <w:basedOn w:val="Normal"/>
    <w:autoRedefine/>
    <w:rsid w:val="003B2A87"/>
    <w:pPr>
      <w:tabs>
        <w:tab w:val="left" w:pos="2630"/>
      </w:tabs>
      <w:spacing w:after="0" w:line="240" w:lineRule="auto"/>
    </w:pPr>
    <w:rPr>
      <w:rFonts w:ascii="Book Antiqua" w:eastAsia="Times New Roman" w:hAnsi="Book Antiqua" w:cs="Arial"/>
      <w:b/>
      <w:sz w:val="36"/>
      <w:szCs w:val="36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54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09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EC7E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EC7ED3"/>
    <w:rPr>
      <w:rFonts w:ascii="Times New Roman" w:eastAsia="Times New Roman" w:hAnsi="Times New Roman" w:cs="Times New Roman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4" w:unhideWhenUsed="0" w:qFormat="1"/>
    <w:lsdException w:name="Default Paragraph Font" w:uiPriority="1"/>
    <w:lsdException w:name="Subtitle" w:semiHidden="0" w:uiPriority="11" w:unhideWhenUsed="0" w:qFormat="1"/>
    <w:lsdException w:name="Hyperlink" w:uiPriority="15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spacing w:after="0" w:line="280" w:lineRule="atLeast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table" w:styleId="LightList-Accent1">
    <w:name w:val="Light List Accent 1"/>
    <w:basedOn w:val="TableNormal"/>
    <w:uiPriority w:val="61"/>
    <w:rsid w:val="000C23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8F53F5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rsid w:val="005E50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PathWayCondNo">
    <w:name w:val="PathWayCondNo"/>
    <w:basedOn w:val="Normal"/>
    <w:rsid w:val="0006405E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Arial"/>
      <w:szCs w:val="20"/>
      <w:lang w:val="en-AU"/>
    </w:rPr>
  </w:style>
  <w:style w:type="paragraph" w:customStyle="1" w:styleId="PathwayHeading3">
    <w:name w:val="Pathway Heading 3"/>
    <w:basedOn w:val="Normal"/>
    <w:autoRedefine/>
    <w:rsid w:val="003B2A87"/>
    <w:pPr>
      <w:tabs>
        <w:tab w:val="left" w:pos="2630"/>
      </w:tabs>
      <w:spacing w:after="0" w:line="240" w:lineRule="auto"/>
    </w:pPr>
    <w:rPr>
      <w:rFonts w:ascii="Book Antiqua" w:eastAsia="Times New Roman" w:hAnsi="Book Antiqua" w:cs="Arial"/>
      <w:b/>
      <w:sz w:val="36"/>
      <w:szCs w:val="36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54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09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EC7E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EC7ED3"/>
    <w:rPr>
      <w:rFonts w:ascii="Times New Roman" w:eastAsia="Times New Roman" w:hAnsi="Times New Roman" w:cs="Times New Roman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09056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61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3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ebsites\PSC\web\PSCRD\DocumentGeneration\Template\PSC_Basic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0F5B03C0CB4E3798FC6E9924BCF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2BAB9-EBFC-42C2-AC1E-0E08CFD79A47}"/>
      </w:docPartPr>
      <w:docPartBody>
        <w:p w:rsidR="00ED62DD" w:rsidRDefault="00403987">
          <w:r w:rsidRPr="006409B0">
            <w:rPr>
              <w:rStyle w:val="PlaceholderText"/>
            </w:rPr>
            <w:t>[Title]</w:t>
          </w:r>
        </w:p>
      </w:docPartBody>
    </w:docPart>
    <w:docPart>
      <w:docPartPr>
        <w:name w:val="0821764EBD9B4495AF849F35F47B9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C4627-B583-4C68-A114-EA3CF977190A}"/>
      </w:docPartPr>
      <w:docPartBody>
        <w:p w:rsidR="008D6D5D" w:rsidRDefault="00ED62DD">
          <w:r w:rsidRPr="006409B0">
            <w:rPr>
              <w:rStyle w:val="PlaceholderText"/>
            </w:rPr>
            <w:t>[Manager]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87"/>
    <w:rsid w:val="00185666"/>
    <w:rsid w:val="00403987"/>
    <w:rsid w:val="008D6D5D"/>
    <w:rsid w:val="00E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2D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2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C439-66F2-452D-95CE-40C4E734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</Template>
  <TotalTime>6</TotalTime>
  <Pages>6</Pages>
  <Words>1045</Words>
  <Characters>6579</Characters>
  <Application>Microsoft Office Word</Application>
  <DocSecurity>0</DocSecurity>
  <Lines>207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Leader, Learning and Development</vt:lpstr>
    </vt:vector>
  </TitlesOfParts>
  <Manager>Section Manager, People Development and Expertise</Manager>
  <Company>Wyong Shire Council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Development Lead Specialist</dc:title>
  <dc:creator>Bryant, Krystie</dc:creator>
  <cp:lastModifiedBy>Rebecca Brunnengraber</cp:lastModifiedBy>
  <cp:revision>4</cp:revision>
  <cp:lastPrinted>2017-03-13T00:46:00Z</cp:lastPrinted>
  <dcterms:created xsi:type="dcterms:W3CDTF">2017-07-11T23:13:00Z</dcterms:created>
  <dcterms:modified xsi:type="dcterms:W3CDTF">2019-05-21T00:15:00Z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