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SCGreen"/>
        <w:tblW w:w="9696" w:type="dxa"/>
        <w:shd w:val="clear" w:color="auto" w:fill="365F91" w:themeFill="accent1" w:themeFillShade="BF"/>
        <w:tblLook w:val="04A0" w:firstRow="1" w:lastRow="0" w:firstColumn="1" w:lastColumn="0" w:noHBand="0" w:noVBand="1"/>
        <w:tblCaption w:val="PSC_Role_InformationTable"/>
        <w:tblDescription w:val="PSC_Role_InformationTable"/>
      </w:tblPr>
      <w:tblGrid>
        <w:gridCol w:w="4026"/>
        <w:gridCol w:w="5670"/>
      </w:tblGrid>
      <w:tr w:rsidR="009077E2" w:rsidRPr="00494999" w14:paraId="62E3E592" w14:textId="77777777" w:rsidTr="00004A6E">
        <w:trPr>
          <w:cnfStyle w:val="100000000000" w:firstRow="1" w:lastRow="0" w:firstColumn="0" w:lastColumn="0" w:oddVBand="0" w:evenVBand="0" w:oddHBand="0" w:evenHBand="0" w:firstRowFirstColumn="0" w:firstRowLastColumn="0" w:lastRowFirstColumn="0" w:lastRowLastColumn="0"/>
        </w:trPr>
        <w:tc>
          <w:tcPr>
            <w:tcW w:w="4026" w:type="dxa"/>
            <w:shd w:val="clear" w:color="auto" w:fill="365F91" w:themeFill="accent1" w:themeFillShade="BF"/>
            <w:vAlign w:val="center"/>
          </w:tcPr>
          <w:p w14:paraId="037BC44D" w14:textId="77777777" w:rsidR="009077E2" w:rsidRPr="00133701" w:rsidRDefault="00146682" w:rsidP="00DF1558">
            <w:pPr>
              <w:pStyle w:val="TableTextWhite"/>
              <w:jc w:val="both"/>
              <w:rPr>
                <w:rFonts w:ascii="Segoe UI" w:hAnsi="Segoe UI" w:cs="Segoe UI"/>
                <w:b/>
                <w:color w:val="FFFFFF" w:themeColor="background1"/>
                <w:sz w:val="22"/>
                <w:szCs w:val="22"/>
              </w:rPr>
            </w:pPr>
            <w:r w:rsidRPr="00133701">
              <w:rPr>
                <w:rFonts w:ascii="Segoe UI" w:hAnsi="Segoe UI" w:cs="Segoe UI"/>
                <w:b/>
                <w:color w:val="FFFFFF" w:themeColor="background1"/>
                <w:sz w:val="22"/>
                <w:szCs w:val="22"/>
              </w:rPr>
              <w:t>Title</w:t>
            </w:r>
          </w:p>
        </w:tc>
        <w:sdt>
          <w:sdtPr>
            <w:rPr>
              <w:rFonts w:ascii="Segoe UI" w:hAnsi="Segoe UI" w:cs="Segoe UI"/>
              <w:color w:val="FFFFFF" w:themeColor="background1"/>
              <w:sz w:val="22"/>
              <w:szCs w:val="22"/>
            </w:rPr>
            <w:alias w:val="Title"/>
            <w:tag w:val=""/>
            <w:id w:val="-1476599722"/>
            <w:placeholder>
              <w:docPart w:val="540F5B03C0CB4E3798FC6E9924BCFF9E"/>
            </w:placeholder>
            <w:dataBinding w:prefixMappings="xmlns:ns0='http://purl.org/dc/elements/1.1/' xmlns:ns1='http://schemas.openxmlformats.org/package/2006/metadata/core-properties' " w:xpath="/ns1:coreProperties[1]/ns0:title[1]" w:storeItemID="{6C3C8BC8-F283-45AE-878A-BAB7291924A1}"/>
            <w:text/>
          </w:sdtPr>
          <w:sdtEndPr/>
          <w:sdtContent>
            <w:tc>
              <w:tcPr>
                <w:tcW w:w="5670" w:type="dxa"/>
                <w:shd w:val="clear" w:color="auto" w:fill="365F91" w:themeFill="accent1" w:themeFillShade="BF"/>
              </w:tcPr>
              <w:p w14:paraId="3E266B01" w14:textId="77777777" w:rsidR="009077E2" w:rsidRPr="00133701" w:rsidRDefault="00AE64CB" w:rsidP="00DF1558">
                <w:pPr>
                  <w:pStyle w:val="TableTextWhite"/>
                  <w:jc w:val="both"/>
                  <w:rPr>
                    <w:rFonts w:ascii="Segoe UI" w:hAnsi="Segoe UI" w:cs="Segoe UI"/>
                    <w:color w:val="FFFFFF" w:themeColor="background1"/>
                    <w:sz w:val="22"/>
                    <w:szCs w:val="22"/>
                  </w:rPr>
                </w:pPr>
                <w:r w:rsidRPr="00133701">
                  <w:rPr>
                    <w:rFonts w:ascii="Segoe UI" w:hAnsi="Segoe UI" w:cs="Segoe UI"/>
                    <w:color w:val="FFFFFF" w:themeColor="background1"/>
                    <w:sz w:val="22"/>
                    <w:szCs w:val="22"/>
                  </w:rPr>
                  <w:t>Regulation Analyst</w:t>
                </w:r>
              </w:p>
            </w:tc>
          </w:sdtContent>
        </w:sdt>
      </w:tr>
      <w:tr w:rsidR="009077E2" w:rsidRPr="00494999" w14:paraId="4B33D8DA" w14:textId="77777777" w:rsidTr="00004A6E">
        <w:tc>
          <w:tcPr>
            <w:tcW w:w="4026" w:type="dxa"/>
            <w:shd w:val="clear" w:color="auto" w:fill="365F91" w:themeFill="accent1" w:themeFillShade="BF"/>
            <w:vAlign w:val="center"/>
          </w:tcPr>
          <w:p w14:paraId="5BEAF492" w14:textId="77777777" w:rsidR="009077E2" w:rsidRPr="00133701" w:rsidRDefault="00E95F38" w:rsidP="00DF1558">
            <w:pPr>
              <w:pStyle w:val="TableTextWhite"/>
              <w:jc w:val="both"/>
              <w:rPr>
                <w:rFonts w:ascii="Segoe UI" w:hAnsi="Segoe UI" w:cs="Segoe UI"/>
                <w:b/>
                <w:color w:val="FFFFFF" w:themeColor="background1"/>
                <w:sz w:val="22"/>
                <w:szCs w:val="22"/>
              </w:rPr>
            </w:pPr>
            <w:r w:rsidRPr="00133701">
              <w:rPr>
                <w:rFonts w:ascii="Segoe UI" w:hAnsi="Segoe UI" w:cs="Segoe UI"/>
                <w:b/>
                <w:color w:val="FFFFFF" w:themeColor="background1"/>
                <w:sz w:val="22"/>
                <w:szCs w:val="22"/>
              </w:rPr>
              <w:t>Classification/Grade/Band</w:t>
            </w:r>
          </w:p>
        </w:tc>
        <w:tc>
          <w:tcPr>
            <w:tcW w:w="5670" w:type="dxa"/>
            <w:shd w:val="clear" w:color="auto" w:fill="365F91" w:themeFill="accent1" w:themeFillShade="BF"/>
          </w:tcPr>
          <w:p w14:paraId="5FB55968" w14:textId="77777777" w:rsidR="009077E2" w:rsidRPr="00133701" w:rsidRDefault="00CC4246" w:rsidP="00DF1558">
            <w:pPr>
              <w:pStyle w:val="TableTextWhite"/>
              <w:jc w:val="both"/>
              <w:rPr>
                <w:rFonts w:ascii="Segoe UI" w:hAnsi="Segoe UI" w:cs="Segoe UI"/>
                <w:color w:val="FFFFFF" w:themeColor="background1"/>
                <w:sz w:val="22"/>
                <w:szCs w:val="22"/>
              </w:rPr>
            </w:pPr>
            <w:r w:rsidRPr="00133701">
              <w:rPr>
                <w:rFonts w:ascii="Segoe UI" w:hAnsi="Segoe UI" w:cs="Segoe UI"/>
                <w:color w:val="FFFFFF" w:themeColor="background1"/>
                <w:sz w:val="22"/>
                <w:szCs w:val="22"/>
              </w:rPr>
              <w:t xml:space="preserve">Band </w:t>
            </w:r>
            <w:r w:rsidR="00133701" w:rsidRPr="00133701">
              <w:rPr>
                <w:rFonts w:ascii="Segoe UI" w:hAnsi="Segoe UI" w:cs="Segoe UI"/>
                <w:color w:val="FFFFFF" w:themeColor="background1"/>
                <w:sz w:val="22"/>
                <w:szCs w:val="22"/>
              </w:rPr>
              <w:t>3</w:t>
            </w:r>
            <w:r w:rsidRPr="00133701">
              <w:rPr>
                <w:rFonts w:ascii="Segoe UI" w:hAnsi="Segoe UI" w:cs="Segoe UI"/>
                <w:color w:val="FFFFFF" w:themeColor="background1"/>
                <w:sz w:val="22"/>
                <w:szCs w:val="22"/>
              </w:rPr>
              <w:t xml:space="preserve"> Level </w:t>
            </w:r>
            <w:r w:rsidR="00133701" w:rsidRPr="00133701">
              <w:rPr>
                <w:rFonts w:ascii="Segoe UI" w:hAnsi="Segoe UI" w:cs="Segoe UI"/>
                <w:color w:val="FFFFFF" w:themeColor="background1"/>
                <w:sz w:val="22"/>
                <w:szCs w:val="22"/>
              </w:rPr>
              <w:t>2</w:t>
            </w:r>
          </w:p>
        </w:tc>
      </w:tr>
      <w:tr w:rsidR="00D93AD4" w:rsidRPr="00494999" w14:paraId="3D55E174" w14:textId="77777777" w:rsidTr="00004A6E">
        <w:tc>
          <w:tcPr>
            <w:tcW w:w="4026" w:type="dxa"/>
            <w:shd w:val="clear" w:color="auto" w:fill="365F91" w:themeFill="accent1" w:themeFillShade="BF"/>
            <w:vAlign w:val="center"/>
          </w:tcPr>
          <w:p w14:paraId="1F12F685" w14:textId="77777777" w:rsidR="00D93AD4" w:rsidRPr="00494999" w:rsidRDefault="00D93AD4" w:rsidP="00DF1558">
            <w:pPr>
              <w:pStyle w:val="TableTextWhite"/>
              <w:jc w:val="both"/>
              <w:rPr>
                <w:rFonts w:ascii="Segoe UI" w:hAnsi="Segoe UI" w:cs="Segoe UI"/>
                <w:b/>
                <w:sz w:val="22"/>
                <w:szCs w:val="22"/>
              </w:rPr>
            </w:pPr>
            <w:r w:rsidRPr="00494999">
              <w:rPr>
                <w:rFonts w:ascii="Segoe UI" w:hAnsi="Segoe UI" w:cs="Segoe UI"/>
                <w:b/>
                <w:color w:val="FFFFFF" w:themeColor="background1"/>
                <w:sz w:val="22"/>
                <w:szCs w:val="22"/>
              </w:rPr>
              <w:t>Group/Unit/Section</w:t>
            </w:r>
          </w:p>
        </w:tc>
        <w:tc>
          <w:tcPr>
            <w:tcW w:w="5670" w:type="dxa"/>
            <w:shd w:val="clear" w:color="auto" w:fill="365F91" w:themeFill="accent1" w:themeFillShade="BF"/>
          </w:tcPr>
          <w:p w14:paraId="3587FF32" w14:textId="6566082E" w:rsidR="00D93AD4" w:rsidRPr="00494999" w:rsidRDefault="00246B9E" w:rsidP="00DF1558">
            <w:pPr>
              <w:pStyle w:val="TableTextWhite"/>
              <w:jc w:val="both"/>
              <w:rPr>
                <w:rFonts w:ascii="Segoe UI" w:hAnsi="Segoe UI" w:cs="Segoe UI"/>
                <w:sz w:val="22"/>
                <w:szCs w:val="22"/>
              </w:rPr>
            </w:pPr>
            <w:r>
              <w:rPr>
                <w:rFonts w:ascii="Segoe UI" w:hAnsi="Segoe UI" w:cs="Segoe UI"/>
                <w:sz w:val="22"/>
                <w:szCs w:val="22"/>
              </w:rPr>
              <w:t xml:space="preserve">Water &amp; Sewer / </w:t>
            </w:r>
            <w:r w:rsidR="007B0B3C">
              <w:rPr>
                <w:rFonts w:ascii="Segoe UI" w:hAnsi="Segoe UI" w:cs="Segoe UI"/>
                <w:sz w:val="22"/>
                <w:szCs w:val="22"/>
              </w:rPr>
              <w:t>Headworks &amp; Treatment</w:t>
            </w:r>
            <w:r>
              <w:rPr>
                <w:rFonts w:ascii="Segoe UI" w:hAnsi="Segoe UI" w:cs="Segoe UI"/>
                <w:sz w:val="22"/>
                <w:szCs w:val="22"/>
              </w:rPr>
              <w:t xml:space="preserve"> / Compliance </w:t>
            </w:r>
            <w:r w:rsidR="00231706">
              <w:rPr>
                <w:rFonts w:ascii="Segoe UI" w:hAnsi="Segoe UI" w:cs="Segoe UI"/>
                <w:sz w:val="22"/>
                <w:szCs w:val="22"/>
              </w:rPr>
              <w:t>Water Systems</w:t>
            </w:r>
          </w:p>
        </w:tc>
      </w:tr>
      <w:tr w:rsidR="00523E58" w:rsidRPr="00494999" w14:paraId="3E20157A" w14:textId="77777777" w:rsidTr="00004A6E">
        <w:tc>
          <w:tcPr>
            <w:tcW w:w="4026" w:type="dxa"/>
            <w:shd w:val="clear" w:color="auto" w:fill="365F91" w:themeFill="accent1" w:themeFillShade="BF"/>
            <w:vAlign w:val="center"/>
          </w:tcPr>
          <w:p w14:paraId="22B6F323" w14:textId="77777777" w:rsidR="00523E58" w:rsidRPr="00494999" w:rsidRDefault="00D93AD4" w:rsidP="00DF1558">
            <w:pPr>
              <w:pStyle w:val="TableTextWhite"/>
              <w:jc w:val="both"/>
              <w:rPr>
                <w:rFonts w:ascii="Segoe UI" w:hAnsi="Segoe UI" w:cs="Segoe UI"/>
                <w:b/>
                <w:sz w:val="22"/>
                <w:szCs w:val="22"/>
              </w:rPr>
            </w:pPr>
            <w:r w:rsidRPr="00494999">
              <w:rPr>
                <w:rFonts w:ascii="Segoe UI" w:hAnsi="Segoe UI" w:cs="Segoe UI"/>
                <w:b/>
                <w:sz w:val="22"/>
                <w:szCs w:val="22"/>
              </w:rPr>
              <w:t>Reports to</w:t>
            </w:r>
          </w:p>
        </w:tc>
        <w:sdt>
          <w:sdtPr>
            <w:rPr>
              <w:rFonts w:ascii="Segoe UI" w:hAnsi="Segoe UI" w:cs="Segoe UI"/>
              <w:sz w:val="22"/>
              <w:szCs w:val="22"/>
            </w:rPr>
            <w:alias w:val="Manager"/>
            <w:tag w:val=""/>
            <w:id w:val="1509786264"/>
            <w:placeholder>
              <w:docPart w:val="0821764EBD9B4495AF849F35F47B975B"/>
            </w:placeholder>
            <w:dataBinding w:prefixMappings="xmlns:ns0='http://schemas.openxmlformats.org/officeDocument/2006/extended-properties' " w:xpath="/ns0:Properties[1]/ns0:Manager[1]" w:storeItemID="{6668398D-A668-4E3E-A5EB-62B293D839F1}"/>
            <w:text/>
          </w:sdtPr>
          <w:sdtEndPr/>
          <w:sdtContent>
            <w:tc>
              <w:tcPr>
                <w:tcW w:w="5670" w:type="dxa"/>
                <w:shd w:val="clear" w:color="auto" w:fill="365F91" w:themeFill="accent1" w:themeFillShade="BF"/>
              </w:tcPr>
              <w:p w14:paraId="5F9A50F1" w14:textId="79E9A035" w:rsidR="00523E58" w:rsidRPr="00494999" w:rsidRDefault="00244425" w:rsidP="00DF1558">
                <w:pPr>
                  <w:pStyle w:val="TableTextWhite"/>
                  <w:jc w:val="both"/>
                  <w:rPr>
                    <w:rFonts w:ascii="Segoe UI" w:hAnsi="Segoe UI" w:cs="Segoe UI"/>
                    <w:sz w:val="22"/>
                    <w:szCs w:val="22"/>
                  </w:rPr>
                </w:pPr>
                <w:r>
                  <w:rPr>
                    <w:rFonts w:ascii="Segoe UI" w:hAnsi="Segoe UI" w:cs="Segoe UI"/>
                    <w:sz w:val="22"/>
                    <w:szCs w:val="22"/>
                  </w:rPr>
                  <w:t xml:space="preserve">Team Leader </w:t>
                </w:r>
                <w:r w:rsidR="00231706">
                  <w:rPr>
                    <w:rFonts w:ascii="Segoe UI" w:hAnsi="Segoe UI" w:cs="Segoe UI"/>
                    <w:sz w:val="22"/>
                    <w:szCs w:val="22"/>
                  </w:rPr>
                  <w:t xml:space="preserve">Regulatory </w:t>
                </w:r>
                <w:r>
                  <w:rPr>
                    <w:rFonts w:ascii="Segoe UI" w:hAnsi="Segoe UI" w:cs="Segoe UI"/>
                    <w:sz w:val="22"/>
                    <w:szCs w:val="22"/>
                  </w:rPr>
                  <w:t>Compliance</w:t>
                </w:r>
              </w:p>
            </w:tc>
          </w:sdtContent>
        </w:sdt>
      </w:tr>
    </w:tbl>
    <w:p w14:paraId="6FE4C0AF" w14:textId="77777777" w:rsidR="0077434C" w:rsidRPr="007E5680" w:rsidRDefault="0077434C" w:rsidP="00DF1558">
      <w:pPr>
        <w:pStyle w:val="Footer"/>
        <w:tabs>
          <w:tab w:val="center" w:pos="5315"/>
        </w:tabs>
        <w:jc w:val="both"/>
        <w:rPr>
          <w:rFonts w:ascii="Segoe UI" w:hAnsi="Segoe UI" w:cs="Segoe UI"/>
          <w:b/>
          <w:i/>
          <w:color w:val="000000" w:themeColor="text1"/>
        </w:rPr>
      </w:pPr>
    </w:p>
    <w:p w14:paraId="35C0F1D6" w14:textId="77777777" w:rsidR="0077434C" w:rsidRDefault="0077434C" w:rsidP="00DF1558">
      <w:pPr>
        <w:pStyle w:val="Footer"/>
        <w:tabs>
          <w:tab w:val="center" w:pos="5315"/>
        </w:tabs>
        <w:jc w:val="both"/>
        <w:rPr>
          <w:rFonts w:ascii="Segoe UI" w:hAnsi="Segoe UI" w:cs="Segoe UI"/>
          <w:b/>
          <w:color w:val="000000" w:themeColor="text1"/>
        </w:rPr>
      </w:pPr>
      <w:r w:rsidRPr="007E5680">
        <w:rPr>
          <w:rFonts w:ascii="Segoe UI" w:hAnsi="Segoe UI" w:cs="Segoe UI"/>
          <w:b/>
          <w:color w:val="000000" w:themeColor="text1"/>
        </w:rPr>
        <w:t>Vision</w:t>
      </w:r>
    </w:p>
    <w:p w14:paraId="460A66C0" w14:textId="77777777" w:rsidR="007E5DA7" w:rsidRPr="007E5680" w:rsidRDefault="007E5DA7" w:rsidP="00DF1558">
      <w:pPr>
        <w:pStyle w:val="Footer"/>
        <w:tabs>
          <w:tab w:val="center" w:pos="5315"/>
        </w:tabs>
        <w:jc w:val="both"/>
        <w:rPr>
          <w:rFonts w:ascii="Segoe UI" w:hAnsi="Segoe UI" w:cs="Segoe UI"/>
          <w:b/>
          <w:color w:val="000000" w:themeColor="text1"/>
        </w:rPr>
      </w:pPr>
    </w:p>
    <w:p w14:paraId="18149C95" w14:textId="77777777" w:rsidR="0077434C" w:rsidRPr="007E5680" w:rsidRDefault="0077434C" w:rsidP="00DF1558">
      <w:pPr>
        <w:pStyle w:val="Footer"/>
        <w:tabs>
          <w:tab w:val="center" w:pos="5315"/>
        </w:tabs>
        <w:jc w:val="both"/>
        <w:rPr>
          <w:rFonts w:ascii="Segoe UI" w:hAnsi="Segoe UI" w:cs="Segoe UI"/>
          <w:color w:val="000000" w:themeColor="text1"/>
        </w:rPr>
      </w:pPr>
      <w:r w:rsidRPr="007E5680">
        <w:rPr>
          <w:rFonts w:ascii="Segoe UI" w:hAnsi="Segoe UI" w:cs="Segoe UI"/>
          <w:color w:val="000000" w:themeColor="text1"/>
        </w:rPr>
        <w:t xml:space="preserve">A vibrant </w:t>
      </w:r>
      <w:r w:rsidR="007B0B3C">
        <w:rPr>
          <w:rFonts w:ascii="Segoe UI" w:hAnsi="Segoe UI" w:cs="Segoe UI"/>
          <w:color w:val="000000" w:themeColor="text1"/>
        </w:rPr>
        <w:t>organisation doing great things</w:t>
      </w:r>
    </w:p>
    <w:p w14:paraId="69C7C8E2" w14:textId="77777777" w:rsidR="0077434C" w:rsidRPr="007E5680" w:rsidRDefault="0077434C" w:rsidP="00DF1558">
      <w:pPr>
        <w:pStyle w:val="Footer"/>
        <w:tabs>
          <w:tab w:val="center" w:pos="5315"/>
        </w:tabs>
        <w:jc w:val="both"/>
        <w:rPr>
          <w:rFonts w:ascii="Segoe UI" w:hAnsi="Segoe UI" w:cs="Segoe UI"/>
          <w:color w:val="000000" w:themeColor="text1"/>
        </w:rPr>
      </w:pPr>
    </w:p>
    <w:p w14:paraId="30726E41" w14:textId="77777777" w:rsidR="0077434C" w:rsidRDefault="0077434C" w:rsidP="00DF1558">
      <w:pPr>
        <w:pStyle w:val="Footer"/>
        <w:tabs>
          <w:tab w:val="center" w:pos="5315"/>
        </w:tabs>
        <w:jc w:val="both"/>
        <w:rPr>
          <w:rFonts w:ascii="Segoe UI" w:hAnsi="Segoe UI" w:cs="Segoe UI"/>
          <w:b/>
          <w:color w:val="000000" w:themeColor="text1"/>
        </w:rPr>
      </w:pPr>
      <w:r w:rsidRPr="007E5680">
        <w:rPr>
          <w:rFonts w:ascii="Segoe UI" w:hAnsi="Segoe UI" w:cs="Segoe UI"/>
          <w:b/>
          <w:color w:val="000000" w:themeColor="text1"/>
        </w:rPr>
        <w:t>Purpose</w:t>
      </w:r>
    </w:p>
    <w:p w14:paraId="30FC7986" w14:textId="77777777" w:rsidR="007E5DA7" w:rsidRPr="007E5680" w:rsidRDefault="007E5DA7" w:rsidP="00DF1558">
      <w:pPr>
        <w:pStyle w:val="Footer"/>
        <w:tabs>
          <w:tab w:val="center" w:pos="5315"/>
        </w:tabs>
        <w:jc w:val="both"/>
        <w:rPr>
          <w:rFonts w:ascii="Segoe UI" w:hAnsi="Segoe UI" w:cs="Segoe UI"/>
          <w:b/>
          <w:color w:val="000000" w:themeColor="text1"/>
        </w:rPr>
      </w:pPr>
    </w:p>
    <w:p w14:paraId="60CECF36" w14:textId="77777777" w:rsidR="0077434C" w:rsidRPr="007E5680" w:rsidRDefault="0077434C" w:rsidP="00DF1558">
      <w:pPr>
        <w:tabs>
          <w:tab w:val="left" w:pos="2925"/>
        </w:tabs>
        <w:spacing w:after="0" w:line="240" w:lineRule="auto"/>
        <w:jc w:val="both"/>
        <w:rPr>
          <w:rFonts w:ascii="Segoe UI" w:hAnsi="Segoe UI" w:cs="Segoe UI"/>
          <w:color w:val="000000" w:themeColor="text1"/>
        </w:rPr>
      </w:pPr>
      <w:r w:rsidRPr="007E5680">
        <w:rPr>
          <w:rFonts w:ascii="Segoe UI" w:hAnsi="Segoe UI" w:cs="Segoe UI"/>
          <w:color w:val="000000" w:themeColor="text1"/>
        </w:rPr>
        <w:t xml:space="preserve">To provide valuable services </w:t>
      </w:r>
      <w:r w:rsidR="005249F5" w:rsidRPr="007E5680">
        <w:rPr>
          <w:rFonts w:ascii="Segoe UI" w:hAnsi="Segoe UI" w:cs="Segoe UI"/>
          <w:color w:val="000000" w:themeColor="text1"/>
        </w:rPr>
        <w:t>that strengthens and supports</w:t>
      </w:r>
      <w:r w:rsidRPr="007E5680">
        <w:rPr>
          <w:rFonts w:ascii="Segoe UI" w:hAnsi="Segoe UI" w:cs="Segoe UI"/>
          <w:color w:val="000000" w:themeColor="text1"/>
        </w:rPr>
        <w:t xml:space="preserve"> the Central Coast Community</w:t>
      </w:r>
      <w:r w:rsidR="000E3EC3">
        <w:rPr>
          <w:rFonts w:ascii="Segoe UI" w:hAnsi="Segoe UI" w:cs="Segoe UI"/>
          <w:color w:val="000000" w:themeColor="text1"/>
        </w:rPr>
        <w:t>.</w:t>
      </w:r>
    </w:p>
    <w:p w14:paraId="78F03A08" w14:textId="77777777" w:rsidR="0077434C" w:rsidRPr="007E5680" w:rsidRDefault="0077434C" w:rsidP="00DF1558">
      <w:pPr>
        <w:tabs>
          <w:tab w:val="left" w:pos="2925"/>
        </w:tabs>
        <w:spacing w:after="0" w:line="240" w:lineRule="auto"/>
        <w:jc w:val="both"/>
        <w:rPr>
          <w:rFonts w:ascii="Segoe UI" w:hAnsi="Segoe UI" w:cs="Segoe UI"/>
          <w:color w:val="000000" w:themeColor="text1"/>
        </w:rPr>
      </w:pPr>
    </w:p>
    <w:p w14:paraId="32EF48EE" w14:textId="77777777" w:rsidR="0077434C" w:rsidRDefault="0077434C" w:rsidP="00DF1558">
      <w:pPr>
        <w:tabs>
          <w:tab w:val="left" w:pos="2925"/>
        </w:tabs>
        <w:spacing w:after="0" w:line="240" w:lineRule="auto"/>
        <w:jc w:val="both"/>
        <w:rPr>
          <w:rFonts w:ascii="Segoe UI" w:hAnsi="Segoe UI" w:cs="Segoe UI"/>
          <w:b/>
          <w:color w:val="000000" w:themeColor="text1"/>
        </w:rPr>
      </w:pPr>
      <w:r w:rsidRPr="007E5680">
        <w:rPr>
          <w:rFonts w:ascii="Segoe UI" w:hAnsi="Segoe UI" w:cs="Segoe UI"/>
          <w:b/>
          <w:color w:val="000000" w:themeColor="text1"/>
        </w:rPr>
        <w:t>Values</w:t>
      </w:r>
    </w:p>
    <w:p w14:paraId="20CDAE66" w14:textId="77777777" w:rsidR="007E5DA7" w:rsidRPr="007E5680" w:rsidRDefault="007E5DA7" w:rsidP="00DF1558">
      <w:pPr>
        <w:tabs>
          <w:tab w:val="left" w:pos="2925"/>
        </w:tabs>
        <w:spacing w:after="0" w:line="240" w:lineRule="auto"/>
        <w:jc w:val="both"/>
        <w:rPr>
          <w:rFonts w:ascii="Segoe UI" w:hAnsi="Segoe UI" w:cs="Segoe UI"/>
          <w:b/>
          <w:color w:val="000000" w:themeColor="text1"/>
        </w:rPr>
      </w:pPr>
    </w:p>
    <w:p w14:paraId="0DA85407" w14:textId="77777777" w:rsidR="0077434C" w:rsidRPr="007E5680" w:rsidRDefault="0077434C" w:rsidP="00DF1558">
      <w:pPr>
        <w:tabs>
          <w:tab w:val="left" w:pos="2925"/>
        </w:tabs>
        <w:spacing w:after="0" w:line="240" w:lineRule="auto"/>
        <w:jc w:val="both"/>
        <w:rPr>
          <w:rStyle w:val="Heading1Char"/>
          <w:rFonts w:ascii="Segoe UI" w:hAnsi="Segoe UI" w:cs="Segoe UI"/>
          <w:b w:val="0"/>
          <w:sz w:val="22"/>
          <w:szCs w:val="22"/>
        </w:rPr>
      </w:pPr>
      <w:r w:rsidRPr="007E5680">
        <w:rPr>
          <w:rStyle w:val="Heading1Char"/>
          <w:rFonts w:ascii="Segoe UI" w:hAnsi="Segoe UI" w:cs="Segoe UI"/>
          <w:b w:val="0"/>
          <w:sz w:val="22"/>
          <w:szCs w:val="22"/>
        </w:rPr>
        <w:t>Decisions, actions and behaviours are governed by our Corporate Values; Serve, Collaborate, Improve, Be Your Best</w:t>
      </w:r>
      <w:r w:rsidR="00A85CCA">
        <w:rPr>
          <w:rStyle w:val="Heading1Char"/>
          <w:rFonts w:ascii="Segoe UI" w:hAnsi="Segoe UI" w:cs="Segoe UI"/>
          <w:b w:val="0"/>
          <w:sz w:val="22"/>
          <w:szCs w:val="22"/>
        </w:rPr>
        <w:t>,</w:t>
      </w:r>
      <w:r w:rsidRPr="007E5680">
        <w:rPr>
          <w:rStyle w:val="Heading1Char"/>
          <w:rFonts w:ascii="Segoe UI" w:hAnsi="Segoe UI" w:cs="Segoe UI"/>
          <w:b w:val="0"/>
          <w:sz w:val="22"/>
          <w:szCs w:val="22"/>
        </w:rPr>
        <w:t xml:space="preserve"> Be Positive</w:t>
      </w:r>
      <w:r w:rsidR="00A85CCA">
        <w:rPr>
          <w:rStyle w:val="Heading1Char"/>
          <w:rFonts w:ascii="Segoe UI" w:hAnsi="Segoe UI" w:cs="Segoe UI"/>
          <w:b w:val="0"/>
          <w:sz w:val="22"/>
          <w:szCs w:val="22"/>
        </w:rPr>
        <w:t>,</w:t>
      </w:r>
      <w:r w:rsidRPr="007E5680">
        <w:rPr>
          <w:rStyle w:val="Heading1Char"/>
          <w:rFonts w:ascii="Segoe UI" w:hAnsi="Segoe UI" w:cs="Segoe UI"/>
          <w:b w:val="0"/>
          <w:sz w:val="22"/>
          <w:szCs w:val="22"/>
        </w:rPr>
        <w:t xml:space="preserve"> </w:t>
      </w:r>
      <w:r w:rsidR="00A85CCA" w:rsidRPr="007E5680">
        <w:rPr>
          <w:rStyle w:val="Heading1Char"/>
          <w:rFonts w:ascii="Segoe UI" w:hAnsi="Segoe UI" w:cs="Segoe UI"/>
          <w:b w:val="0"/>
          <w:sz w:val="22"/>
          <w:szCs w:val="22"/>
        </w:rPr>
        <w:t xml:space="preserve">and </w:t>
      </w:r>
      <w:r w:rsidR="00A85CCA">
        <w:rPr>
          <w:rStyle w:val="Heading1Char"/>
          <w:rFonts w:ascii="Segoe UI" w:hAnsi="Segoe UI" w:cs="Segoe UI"/>
          <w:b w:val="0"/>
          <w:sz w:val="22"/>
          <w:szCs w:val="22"/>
        </w:rPr>
        <w:t xml:space="preserve">Be Safe. </w:t>
      </w:r>
      <w:r w:rsidRPr="007E5680">
        <w:rPr>
          <w:rStyle w:val="Heading1Char"/>
          <w:rFonts w:ascii="Segoe UI" w:hAnsi="Segoe UI" w:cs="Segoe UI"/>
          <w:b w:val="0"/>
          <w:sz w:val="22"/>
          <w:szCs w:val="22"/>
        </w:rPr>
        <w:t xml:space="preserve">All employees have a responsibility to uphold and champion these values. </w:t>
      </w:r>
    </w:p>
    <w:p w14:paraId="0DAC4346" w14:textId="77777777" w:rsidR="005249F5" w:rsidRDefault="005249F5" w:rsidP="00DF1558">
      <w:pPr>
        <w:pStyle w:val="ListBullet"/>
        <w:numPr>
          <w:ilvl w:val="0"/>
          <w:numId w:val="0"/>
        </w:numPr>
        <w:spacing w:line="240" w:lineRule="auto"/>
        <w:jc w:val="both"/>
        <w:rPr>
          <w:rFonts w:ascii="Segoe UI" w:hAnsi="Segoe UI" w:cs="Segoe UI"/>
          <w:bCs/>
          <w:kern w:val="32"/>
          <w:szCs w:val="22"/>
        </w:rPr>
      </w:pPr>
    </w:p>
    <w:p w14:paraId="249D86C9" w14:textId="77777777" w:rsidR="005249F5" w:rsidRPr="009403E6" w:rsidRDefault="005249F5" w:rsidP="00DF1558">
      <w:pPr>
        <w:tabs>
          <w:tab w:val="left" w:pos="2925"/>
        </w:tabs>
        <w:spacing w:after="0" w:line="240" w:lineRule="auto"/>
        <w:jc w:val="both"/>
        <w:rPr>
          <w:rStyle w:val="Heading1Char"/>
          <w:rFonts w:ascii="Segoe UI" w:hAnsi="Segoe UI" w:cs="Segoe UI"/>
          <w:sz w:val="22"/>
          <w:szCs w:val="22"/>
        </w:rPr>
      </w:pPr>
      <w:r w:rsidRPr="00DC5C6E">
        <w:rPr>
          <w:rStyle w:val="Heading1Char"/>
          <w:rFonts w:ascii="Segoe UI" w:hAnsi="Segoe UI" w:cs="Segoe UI"/>
          <w:sz w:val="22"/>
          <w:szCs w:val="22"/>
        </w:rPr>
        <w:t xml:space="preserve">Primary </w:t>
      </w:r>
      <w:r w:rsidRPr="009403E6">
        <w:rPr>
          <w:rStyle w:val="Heading1Char"/>
          <w:rFonts w:ascii="Segoe UI" w:hAnsi="Segoe UI" w:cs="Segoe UI"/>
          <w:sz w:val="22"/>
          <w:szCs w:val="22"/>
        </w:rPr>
        <w:t xml:space="preserve">Role Statement </w:t>
      </w:r>
    </w:p>
    <w:p w14:paraId="4A4882E5" w14:textId="77777777" w:rsidR="005249F5" w:rsidRPr="009403E6" w:rsidRDefault="005249F5" w:rsidP="00DF1558">
      <w:pPr>
        <w:tabs>
          <w:tab w:val="left" w:pos="2925"/>
        </w:tabs>
        <w:spacing w:after="0" w:line="240" w:lineRule="auto"/>
        <w:jc w:val="both"/>
        <w:rPr>
          <w:rStyle w:val="Heading1Char"/>
          <w:rFonts w:ascii="Segoe UI" w:hAnsi="Segoe UI" w:cs="Segoe UI"/>
          <w:sz w:val="22"/>
          <w:szCs w:val="22"/>
        </w:rPr>
      </w:pPr>
    </w:p>
    <w:p w14:paraId="5AD255AB" w14:textId="77777777" w:rsidR="005249F5" w:rsidRPr="009403E6" w:rsidRDefault="005249F5" w:rsidP="00DF1558">
      <w:pPr>
        <w:tabs>
          <w:tab w:val="left" w:pos="2925"/>
        </w:tabs>
        <w:spacing w:after="0" w:line="240" w:lineRule="auto"/>
        <w:jc w:val="both"/>
        <w:rPr>
          <w:rStyle w:val="Heading1Char"/>
          <w:rFonts w:ascii="Segoe UI" w:hAnsi="Segoe UI" w:cs="Segoe UI"/>
          <w:b w:val="0"/>
          <w:sz w:val="22"/>
          <w:szCs w:val="22"/>
        </w:rPr>
      </w:pPr>
      <w:r w:rsidRPr="009403E6">
        <w:rPr>
          <w:rStyle w:val="Heading1Char"/>
          <w:rFonts w:ascii="Segoe UI" w:hAnsi="Segoe UI" w:cs="Segoe UI"/>
          <w:b w:val="0"/>
          <w:sz w:val="22"/>
          <w:szCs w:val="22"/>
        </w:rPr>
        <w:t>In contributing to the overarching vision and purpose, the role of</w:t>
      </w:r>
      <w:r w:rsidRPr="00244425">
        <w:rPr>
          <w:rStyle w:val="Heading1Char"/>
          <w:rFonts w:ascii="Segoe UI" w:hAnsi="Segoe UI" w:cs="Segoe UI"/>
          <w:b w:val="0"/>
          <w:sz w:val="22"/>
          <w:szCs w:val="22"/>
        </w:rPr>
        <w:t xml:space="preserve"> </w:t>
      </w:r>
      <w:sdt>
        <w:sdtPr>
          <w:rPr>
            <w:rFonts w:ascii="Segoe UI" w:eastAsiaTheme="minorHAnsi" w:hAnsi="Segoe UI" w:cs="Segoe UI"/>
            <w:bCs/>
            <w:kern w:val="32"/>
            <w:szCs w:val="32"/>
            <w:lang w:val="en-AU"/>
          </w:rPr>
          <w:id w:val="-603654517"/>
          <w:placeholder>
            <w:docPart w:val="DF68D740FE3B47B78225C9683135CF99"/>
          </w:placeholder>
          <w:text/>
        </w:sdtPr>
        <w:sdtEndPr/>
        <w:sdtContent>
          <w:r w:rsidR="00AE64CB" w:rsidRPr="00244425">
            <w:rPr>
              <w:rFonts w:ascii="Segoe UI" w:eastAsiaTheme="minorHAnsi" w:hAnsi="Segoe UI" w:cs="Segoe UI"/>
              <w:bCs/>
              <w:kern w:val="32"/>
              <w:szCs w:val="32"/>
              <w:lang w:val="en-AU"/>
            </w:rPr>
            <w:t>Regulation Analyst</w:t>
          </w:r>
        </w:sdtContent>
      </w:sdt>
      <w:r w:rsidRPr="00244425">
        <w:rPr>
          <w:rStyle w:val="Heading1Char"/>
          <w:rFonts w:ascii="Segoe UI" w:hAnsi="Segoe UI" w:cs="Segoe UI"/>
          <w:b w:val="0"/>
          <w:sz w:val="22"/>
          <w:szCs w:val="22"/>
        </w:rPr>
        <w:t xml:space="preserve"> is responsible for </w:t>
      </w:r>
      <w:r w:rsidR="00246B9E" w:rsidRPr="00244425">
        <w:rPr>
          <w:rStyle w:val="Heading1Char"/>
          <w:rFonts w:ascii="Segoe UI" w:hAnsi="Segoe UI" w:cs="Segoe UI"/>
          <w:b w:val="0"/>
          <w:sz w:val="22"/>
          <w:szCs w:val="22"/>
        </w:rPr>
        <w:t>developing, coordinating and maintai</w:t>
      </w:r>
      <w:r w:rsidR="00246B9E" w:rsidRPr="00244425">
        <w:rPr>
          <w:rStyle w:val="Heading1Char"/>
          <w:rFonts w:ascii="Segoe UI" w:hAnsi="Segoe UI" w:cs="Segoe UI"/>
          <w:b w:val="0"/>
          <w:vanish/>
          <w:sz w:val="22"/>
          <w:szCs w:val="22"/>
        </w:rPr>
        <w:t>ce and adhere</w:t>
      </w:r>
      <w:r w:rsidR="002278C4" w:rsidRPr="00244425">
        <w:rPr>
          <w:rStyle w:val="Heading1Char"/>
          <w:rFonts w:ascii="Segoe UI" w:hAnsi="Segoe UI" w:cs="Segoe UI"/>
          <w:b w:val="0"/>
          <w:sz w:val="22"/>
          <w:szCs w:val="22"/>
        </w:rPr>
        <w:t xml:space="preserve">ning </w:t>
      </w:r>
      <w:r w:rsidR="00246B9E" w:rsidRPr="00244425">
        <w:rPr>
          <w:rStyle w:val="Heading1Char"/>
          <w:rFonts w:ascii="Segoe UI" w:hAnsi="Segoe UI" w:cs="Segoe UI"/>
          <w:b w:val="0"/>
          <w:sz w:val="22"/>
          <w:szCs w:val="22"/>
        </w:rPr>
        <w:t>dat</w:t>
      </w:r>
      <w:r w:rsidR="002278C4" w:rsidRPr="00244425">
        <w:rPr>
          <w:rStyle w:val="Heading1Char"/>
          <w:rFonts w:ascii="Segoe UI" w:hAnsi="Segoe UI" w:cs="Segoe UI"/>
          <w:b w:val="0"/>
          <w:sz w:val="22"/>
          <w:szCs w:val="22"/>
        </w:rPr>
        <w:t xml:space="preserve">a collection processes, </w:t>
      </w:r>
      <w:r w:rsidR="00B764D1">
        <w:rPr>
          <w:rStyle w:val="Heading1Char"/>
          <w:rFonts w:ascii="Segoe UI" w:hAnsi="Segoe UI" w:cs="Segoe UI"/>
          <w:b w:val="0"/>
          <w:sz w:val="22"/>
          <w:szCs w:val="22"/>
        </w:rPr>
        <w:t xml:space="preserve">data analysis, </w:t>
      </w:r>
      <w:r w:rsidR="002278C4" w:rsidRPr="00244425">
        <w:rPr>
          <w:rStyle w:val="Heading1Char"/>
          <w:rFonts w:ascii="Segoe UI" w:hAnsi="Segoe UI" w:cs="Segoe UI"/>
          <w:b w:val="0"/>
          <w:sz w:val="22"/>
          <w:szCs w:val="22"/>
        </w:rPr>
        <w:t xml:space="preserve">preparing </w:t>
      </w:r>
      <w:r w:rsidR="00246B9E" w:rsidRPr="00244425">
        <w:rPr>
          <w:rStyle w:val="Heading1Char"/>
          <w:rFonts w:ascii="Segoe UI" w:hAnsi="Segoe UI" w:cs="Segoe UI"/>
          <w:b w:val="0"/>
          <w:sz w:val="22"/>
          <w:szCs w:val="22"/>
        </w:rPr>
        <w:t>performance reports and</w:t>
      </w:r>
      <w:r w:rsidR="00040EEB">
        <w:rPr>
          <w:rStyle w:val="Heading1Char"/>
          <w:rFonts w:ascii="Segoe UI" w:hAnsi="Segoe UI" w:cs="Segoe UI"/>
          <w:b w:val="0"/>
          <w:sz w:val="22"/>
          <w:szCs w:val="22"/>
        </w:rPr>
        <w:t xml:space="preserve"> </w:t>
      </w:r>
      <w:r w:rsidR="00246B9E" w:rsidRPr="00244425">
        <w:rPr>
          <w:rStyle w:val="Heading1Char"/>
          <w:rFonts w:ascii="Segoe UI" w:hAnsi="Segoe UI" w:cs="Segoe UI"/>
          <w:b w:val="0"/>
          <w:sz w:val="22"/>
          <w:szCs w:val="22"/>
        </w:rPr>
        <w:t>undertak</w:t>
      </w:r>
      <w:r w:rsidR="002278C4" w:rsidRPr="00244425">
        <w:rPr>
          <w:rStyle w:val="Heading1Char"/>
          <w:rFonts w:ascii="Segoe UI" w:hAnsi="Segoe UI" w:cs="Segoe UI"/>
          <w:b w:val="0"/>
          <w:sz w:val="22"/>
          <w:szCs w:val="22"/>
        </w:rPr>
        <w:t>ing</w:t>
      </w:r>
      <w:r w:rsidR="00246B9E" w:rsidRPr="00244425">
        <w:rPr>
          <w:rStyle w:val="Heading1Char"/>
          <w:rFonts w:ascii="Segoe UI" w:hAnsi="Segoe UI" w:cs="Segoe UI"/>
          <w:b w:val="0"/>
          <w:sz w:val="22"/>
          <w:szCs w:val="22"/>
        </w:rPr>
        <w:t xml:space="preserve"> </w:t>
      </w:r>
      <w:r w:rsidR="00B764D1">
        <w:rPr>
          <w:rStyle w:val="Heading1Char"/>
          <w:rFonts w:ascii="Segoe UI" w:hAnsi="Segoe UI" w:cs="Segoe UI"/>
          <w:b w:val="0"/>
          <w:sz w:val="22"/>
          <w:szCs w:val="22"/>
        </w:rPr>
        <w:t>investigations</w:t>
      </w:r>
      <w:r w:rsidR="00246B9E" w:rsidRPr="00244425">
        <w:rPr>
          <w:rStyle w:val="Heading1Char"/>
          <w:rFonts w:ascii="Segoe UI" w:hAnsi="Segoe UI" w:cs="Segoe UI"/>
          <w:b w:val="0"/>
          <w:sz w:val="22"/>
          <w:szCs w:val="22"/>
        </w:rPr>
        <w:t xml:space="preserve"> associated with the performance and regulation (internal and external) of</w:t>
      </w:r>
      <w:r w:rsidR="002278C4" w:rsidRPr="00244425">
        <w:rPr>
          <w:rStyle w:val="Heading1Char"/>
          <w:rFonts w:ascii="Segoe UI" w:hAnsi="Segoe UI" w:cs="Segoe UI"/>
          <w:b w:val="0"/>
          <w:sz w:val="22"/>
          <w:szCs w:val="22"/>
        </w:rPr>
        <w:t xml:space="preserve"> the Council.</w:t>
      </w:r>
    </w:p>
    <w:p w14:paraId="522D7017" w14:textId="77777777" w:rsidR="005666EA" w:rsidRPr="009403E6" w:rsidRDefault="005666EA" w:rsidP="00DF1558">
      <w:pPr>
        <w:tabs>
          <w:tab w:val="left" w:pos="2925"/>
        </w:tabs>
        <w:spacing w:after="0" w:line="240" w:lineRule="auto"/>
        <w:jc w:val="both"/>
        <w:rPr>
          <w:rStyle w:val="Heading1Char"/>
          <w:rFonts w:ascii="Segoe UI" w:hAnsi="Segoe UI" w:cs="Segoe UI"/>
          <w:b w:val="0"/>
          <w:sz w:val="22"/>
          <w:szCs w:val="22"/>
        </w:rPr>
      </w:pPr>
    </w:p>
    <w:p w14:paraId="3431FC92" w14:textId="77777777" w:rsidR="005249F5" w:rsidRPr="009403E6" w:rsidRDefault="005249F5" w:rsidP="00DF1558">
      <w:pPr>
        <w:pStyle w:val="ListBullet"/>
        <w:numPr>
          <w:ilvl w:val="0"/>
          <w:numId w:val="0"/>
        </w:numPr>
        <w:spacing w:line="240" w:lineRule="auto"/>
        <w:jc w:val="both"/>
        <w:rPr>
          <w:rFonts w:ascii="Segoe UI" w:hAnsi="Segoe UI" w:cs="Segoe UI"/>
          <w:bCs/>
          <w:kern w:val="32"/>
          <w:szCs w:val="22"/>
        </w:rPr>
      </w:pPr>
      <w:r w:rsidRPr="009403E6">
        <w:rPr>
          <w:rFonts w:ascii="Segoe UI" w:hAnsi="Segoe UI" w:cs="Segoe UI"/>
          <w:bCs/>
          <w:kern w:val="32"/>
          <w:szCs w:val="22"/>
        </w:rPr>
        <w:t xml:space="preserve">The </w:t>
      </w:r>
      <w:r w:rsidRPr="00244425">
        <w:rPr>
          <w:rFonts w:ascii="Segoe UI" w:hAnsi="Segoe UI" w:cs="Segoe UI"/>
          <w:bCs/>
          <w:kern w:val="32"/>
          <w:szCs w:val="22"/>
        </w:rPr>
        <w:t>position of</w:t>
      </w:r>
      <w:r w:rsidR="008A2EF0">
        <w:rPr>
          <w:rStyle w:val="Heading1Char"/>
          <w:rFonts w:ascii="Segoe UI" w:hAnsi="Segoe UI" w:cs="Segoe UI"/>
          <w:b w:val="0"/>
          <w:sz w:val="22"/>
          <w:szCs w:val="22"/>
        </w:rPr>
        <w:t xml:space="preserve"> Regulation Analyst </w:t>
      </w:r>
      <w:r w:rsidRPr="00244425">
        <w:rPr>
          <w:rStyle w:val="Heading1Char"/>
          <w:rFonts w:ascii="Segoe UI" w:hAnsi="Segoe UI" w:cs="Segoe UI"/>
          <w:b w:val="0"/>
          <w:sz w:val="22"/>
          <w:szCs w:val="22"/>
        </w:rPr>
        <w:t>is required to provide</w:t>
      </w:r>
      <w:r w:rsidRPr="00244425">
        <w:rPr>
          <w:rFonts w:ascii="Segoe UI" w:hAnsi="Segoe UI" w:cs="Segoe UI"/>
          <w:bCs/>
          <w:kern w:val="32"/>
          <w:szCs w:val="22"/>
        </w:rPr>
        <w:t xml:space="preserve"> quality customer service and create value for the community.</w:t>
      </w:r>
    </w:p>
    <w:p w14:paraId="7CB33B30" w14:textId="77777777" w:rsidR="00EC353F" w:rsidRDefault="00EC353F" w:rsidP="00DF1558">
      <w:pPr>
        <w:autoSpaceDE w:val="0"/>
        <w:autoSpaceDN w:val="0"/>
        <w:adjustRightInd w:val="0"/>
        <w:spacing w:after="0" w:line="240" w:lineRule="auto"/>
        <w:jc w:val="both"/>
        <w:rPr>
          <w:rFonts w:ascii="Segoe UI" w:hAnsi="Segoe UI" w:cs="Segoe UI"/>
          <w:b/>
        </w:rPr>
      </w:pPr>
    </w:p>
    <w:p w14:paraId="02F28B97" w14:textId="77777777" w:rsidR="00DD6CA2" w:rsidRPr="009403E6" w:rsidRDefault="00D93AD4" w:rsidP="00DF1558">
      <w:pPr>
        <w:autoSpaceDE w:val="0"/>
        <w:autoSpaceDN w:val="0"/>
        <w:adjustRightInd w:val="0"/>
        <w:spacing w:after="0" w:line="240" w:lineRule="auto"/>
        <w:jc w:val="both"/>
        <w:rPr>
          <w:rFonts w:ascii="Segoe UI" w:hAnsi="Segoe UI" w:cs="Segoe UI"/>
          <w:b/>
        </w:rPr>
      </w:pPr>
      <w:bookmarkStart w:id="0" w:name="_Hlk25053246"/>
      <w:r w:rsidRPr="009403E6">
        <w:rPr>
          <w:rFonts w:ascii="Segoe UI" w:hAnsi="Segoe UI" w:cs="Segoe UI"/>
          <w:b/>
        </w:rPr>
        <w:t>Key Duties and Responsibilities</w:t>
      </w:r>
      <w:r w:rsidR="00E16A13" w:rsidRPr="009403E6">
        <w:rPr>
          <w:rFonts w:ascii="Segoe UI" w:hAnsi="Segoe UI" w:cs="Segoe UI"/>
          <w:b/>
        </w:rPr>
        <w:t xml:space="preserve"> </w:t>
      </w:r>
    </w:p>
    <w:bookmarkEnd w:id="0"/>
    <w:p w14:paraId="2DE1C9BE" w14:textId="77777777" w:rsidR="00710AEB" w:rsidRPr="00947F93" w:rsidRDefault="00710AEB" w:rsidP="00DF1558">
      <w:pPr>
        <w:pStyle w:val="ListParagraph"/>
        <w:ind w:left="780"/>
        <w:jc w:val="both"/>
        <w:rPr>
          <w:rStyle w:val="Heading1Char"/>
          <w:rFonts w:eastAsiaTheme="minorEastAsia" w:cstheme="minorBidi"/>
          <w:b w:val="0"/>
          <w:bCs w:val="0"/>
          <w:kern w:val="0"/>
          <w:sz w:val="22"/>
          <w:szCs w:val="22"/>
        </w:rPr>
      </w:pPr>
    </w:p>
    <w:p w14:paraId="4A05461B" w14:textId="53BBE4C4" w:rsidR="00B8187D" w:rsidRPr="00B8187D" w:rsidRDefault="00612851" w:rsidP="00DF1558">
      <w:pPr>
        <w:pStyle w:val="ListParagraph"/>
        <w:numPr>
          <w:ilvl w:val="0"/>
          <w:numId w:val="3"/>
        </w:numPr>
        <w:jc w:val="both"/>
        <w:rPr>
          <w:b/>
          <w:lang w:val="en-AU"/>
        </w:rPr>
      </w:pPr>
      <w:r w:rsidRPr="00947F93">
        <w:rPr>
          <w:rFonts w:ascii="Segoe UI" w:eastAsiaTheme="minorHAnsi" w:hAnsi="Segoe UI" w:cs="Segoe UI"/>
          <w:bCs/>
          <w:kern w:val="32"/>
          <w:lang w:val="en-AU"/>
        </w:rPr>
        <w:t xml:space="preserve">Develop, coordinate, maintain and update data </w:t>
      </w:r>
      <w:r w:rsidR="00DF1558">
        <w:rPr>
          <w:rFonts w:ascii="Segoe UI" w:eastAsiaTheme="minorHAnsi" w:hAnsi="Segoe UI" w:cs="Segoe UI"/>
          <w:bCs/>
          <w:kern w:val="32"/>
          <w:lang w:val="en-AU"/>
        </w:rPr>
        <w:t xml:space="preserve">management and reporting </w:t>
      </w:r>
      <w:r w:rsidRPr="00947F93">
        <w:rPr>
          <w:rFonts w:ascii="Segoe UI" w:eastAsiaTheme="minorHAnsi" w:hAnsi="Segoe UI" w:cs="Segoe UI"/>
          <w:bCs/>
          <w:kern w:val="32"/>
          <w:lang w:val="en-AU"/>
        </w:rPr>
        <w:t>systems</w:t>
      </w:r>
      <w:r w:rsidR="00B8187D">
        <w:rPr>
          <w:rFonts w:ascii="Segoe UI" w:eastAsiaTheme="minorHAnsi" w:hAnsi="Segoe UI" w:cs="Segoe UI"/>
          <w:bCs/>
          <w:kern w:val="32"/>
          <w:lang w:val="en-AU"/>
        </w:rPr>
        <w:t>, including</w:t>
      </w:r>
      <w:r w:rsidRPr="00947F93">
        <w:rPr>
          <w:rFonts w:ascii="Segoe UI" w:eastAsiaTheme="minorHAnsi" w:hAnsi="Segoe UI" w:cs="Segoe UI"/>
          <w:bCs/>
          <w:kern w:val="32"/>
          <w:lang w:val="en-AU"/>
        </w:rPr>
        <w:t xml:space="preserve"> managing the quality control function </w:t>
      </w:r>
      <w:r w:rsidR="00B8187D">
        <w:rPr>
          <w:rFonts w:ascii="Segoe UI" w:eastAsiaTheme="minorHAnsi" w:hAnsi="Segoe UI" w:cs="Segoe UI"/>
          <w:bCs/>
          <w:kern w:val="32"/>
          <w:lang w:val="en-AU"/>
        </w:rPr>
        <w:t>to ensure</w:t>
      </w:r>
      <w:r w:rsidRPr="00947F93">
        <w:rPr>
          <w:rFonts w:ascii="Segoe UI" w:eastAsiaTheme="minorHAnsi" w:hAnsi="Segoe UI" w:cs="Segoe UI"/>
          <w:bCs/>
          <w:kern w:val="32"/>
          <w:lang w:val="en-AU"/>
        </w:rPr>
        <w:t xml:space="preserve"> systems integrity and </w:t>
      </w:r>
      <w:proofErr w:type="gramStart"/>
      <w:r w:rsidRPr="00947F93">
        <w:rPr>
          <w:rFonts w:ascii="Segoe UI" w:eastAsiaTheme="minorHAnsi" w:hAnsi="Segoe UI" w:cs="Segoe UI"/>
          <w:bCs/>
          <w:kern w:val="32"/>
          <w:lang w:val="en-AU"/>
        </w:rPr>
        <w:t>accuracy;</w:t>
      </w:r>
      <w:proofErr w:type="gramEnd"/>
    </w:p>
    <w:p w14:paraId="310A229B" w14:textId="153F2F3A" w:rsidR="00710AEB" w:rsidRPr="00947F93" w:rsidRDefault="00B8187D">
      <w:pPr>
        <w:pStyle w:val="ListParagraph"/>
        <w:numPr>
          <w:ilvl w:val="0"/>
          <w:numId w:val="3"/>
        </w:numPr>
        <w:jc w:val="both"/>
        <w:rPr>
          <w:rStyle w:val="Heading1Char"/>
          <w:rFonts w:eastAsiaTheme="minorEastAsia" w:cstheme="minorBidi"/>
          <w:bCs w:val="0"/>
          <w:kern w:val="0"/>
          <w:sz w:val="22"/>
          <w:szCs w:val="22"/>
        </w:rPr>
      </w:pPr>
      <w:r>
        <w:rPr>
          <w:rFonts w:ascii="Segoe UI" w:eastAsiaTheme="minorHAnsi" w:hAnsi="Segoe UI" w:cs="Segoe UI"/>
          <w:bCs/>
          <w:kern w:val="32"/>
          <w:lang w:val="en-AU"/>
        </w:rPr>
        <w:lastRenderedPageBreak/>
        <w:t>Undertake data analysis and l</w:t>
      </w:r>
      <w:r w:rsidR="00612851" w:rsidRPr="00947F93">
        <w:rPr>
          <w:rFonts w:ascii="Segoe UI" w:eastAsiaTheme="minorHAnsi" w:hAnsi="Segoe UI" w:cs="Segoe UI"/>
          <w:bCs/>
          <w:kern w:val="32"/>
          <w:lang w:val="en-AU"/>
        </w:rPr>
        <w:t xml:space="preserve">iaise with </w:t>
      </w:r>
      <w:r w:rsidR="00612851">
        <w:rPr>
          <w:rFonts w:ascii="Segoe UI" w:eastAsiaTheme="minorHAnsi" w:hAnsi="Segoe UI" w:cs="Segoe UI"/>
          <w:bCs/>
          <w:kern w:val="32"/>
          <w:lang w:val="en-AU"/>
        </w:rPr>
        <w:t>data providers and stakeholders</w:t>
      </w:r>
      <w:r w:rsidR="00DF1558">
        <w:rPr>
          <w:rFonts w:ascii="Segoe UI" w:eastAsiaTheme="minorHAnsi" w:hAnsi="Segoe UI" w:cs="Segoe UI"/>
          <w:bCs/>
          <w:kern w:val="32"/>
          <w:lang w:val="en-AU"/>
        </w:rPr>
        <w:t xml:space="preserve"> to contribute to the development of performance measures drive operational improvement and achieve business </w:t>
      </w:r>
      <w:proofErr w:type="gramStart"/>
      <w:r w:rsidR="00DF1558">
        <w:rPr>
          <w:rFonts w:ascii="Segoe UI" w:eastAsiaTheme="minorHAnsi" w:hAnsi="Segoe UI" w:cs="Segoe UI"/>
          <w:bCs/>
          <w:kern w:val="32"/>
          <w:lang w:val="en-AU"/>
        </w:rPr>
        <w:t>outcomes</w:t>
      </w:r>
      <w:r>
        <w:rPr>
          <w:rFonts w:ascii="Segoe UI" w:eastAsiaTheme="minorHAnsi" w:hAnsi="Segoe UI" w:cs="Segoe UI"/>
          <w:bCs/>
          <w:kern w:val="32"/>
          <w:lang w:val="en-AU"/>
        </w:rPr>
        <w:t>;</w:t>
      </w:r>
      <w:proofErr w:type="gramEnd"/>
    </w:p>
    <w:p w14:paraId="6CDE574B" w14:textId="77777777" w:rsidR="00710AEB" w:rsidRPr="00947F93" w:rsidRDefault="00710AEB">
      <w:pPr>
        <w:pStyle w:val="ListParagraph"/>
        <w:jc w:val="both"/>
        <w:rPr>
          <w:lang w:val="en-AU"/>
        </w:rPr>
      </w:pPr>
    </w:p>
    <w:p w14:paraId="28C7C0EC" w14:textId="2CFDD957" w:rsidR="00040EEB" w:rsidRPr="00040EEB" w:rsidRDefault="00040EEB">
      <w:pPr>
        <w:pStyle w:val="ListParagraph"/>
        <w:numPr>
          <w:ilvl w:val="0"/>
          <w:numId w:val="3"/>
        </w:numPr>
        <w:jc w:val="both"/>
        <w:rPr>
          <w:rStyle w:val="Heading1Char"/>
          <w:rFonts w:eastAsiaTheme="minorEastAsia" w:cstheme="minorBidi"/>
          <w:b w:val="0"/>
          <w:bCs w:val="0"/>
          <w:kern w:val="0"/>
          <w:sz w:val="22"/>
          <w:szCs w:val="22"/>
        </w:rPr>
      </w:pPr>
      <w:r w:rsidRPr="00947F93">
        <w:rPr>
          <w:rFonts w:ascii="Segoe UI" w:eastAsiaTheme="minorHAnsi" w:hAnsi="Segoe UI" w:cs="Segoe UI"/>
          <w:bCs/>
          <w:kern w:val="32"/>
          <w:lang w:val="en-AU"/>
        </w:rPr>
        <w:t>Identify, review and respond to changes in regulatory trends and directions</w:t>
      </w:r>
      <w:r w:rsidR="00DF1558">
        <w:rPr>
          <w:rFonts w:ascii="Segoe UI" w:eastAsiaTheme="minorHAnsi" w:hAnsi="Segoe UI" w:cs="Segoe UI"/>
          <w:bCs/>
          <w:kern w:val="32"/>
          <w:lang w:val="en-AU"/>
        </w:rPr>
        <w:t xml:space="preserve"> that impact of the operations of Water and </w:t>
      </w:r>
      <w:proofErr w:type="gramStart"/>
      <w:r w:rsidR="00DF1558">
        <w:rPr>
          <w:rFonts w:ascii="Segoe UI" w:eastAsiaTheme="minorHAnsi" w:hAnsi="Segoe UI" w:cs="Segoe UI"/>
          <w:bCs/>
          <w:kern w:val="32"/>
          <w:lang w:val="en-AU"/>
        </w:rPr>
        <w:t>Sewer</w:t>
      </w:r>
      <w:r>
        <w:rPr>
          <w:rFonts w:ascii="Segoe UI" w:eastAsiaTheme="minorHAnsi" w:hAnsi="Segoe UI" w:cs="Segoe UI"/>
          <w:bCs/>
          <w:kern w:val="32"/>
          <w:lang w:val="en-AU"/>
        </w:rPr>
        <w:t>;</w:t>
      </w:r>
      <w:proofErr w:type="gramEnd"/>
    </w:p>
    <w:p w14:paraId="1240EE23" w14:textId="77777777" w:rsidR="00040EEB" w:rsidRPr="00040EEB" w:rsidRDefault="00040EEB">
      <w:pPr>
        <w:pStyle w:val="ListParagraph"/>
        <w:ind w:left="780"/>
        <w:jc w:val="both"/>
        <w:rPr>
          <w:rStyle w:val="Heading1Char"/>
          <w:rFonts w:eastAsiaTheme="minorEastAsia" w:cstheme="minorBidi"/>
          <w:b w:val="0"/>
          <w:bCs w:val="0"/>
          <w:kern w:val="0"/>
          <w:sz w:val="22"/>
          <w:szCs w:val="22"/>
        </w:rPr>
      </w:pPr>
    </w:p>
    <w:p w14:paraId="5FFC645E" w14:textId="77777777" w:rsidR="00040EEB" w:rsidRPr="00040EEB" w:rsidRDefault="00040EEB">
      <w:pPr>
        <w:pStyle w:val="ListParagraph"/>
        <w:numPr>
          <w:ilvl w:val="0"/>
          <w:numId w:val="3"/>
        </w:numPr>
        <w:jc w:val="both"/>
        <w:rPr>
          <w:lang w:val="en-AU"/>
        </w:rPr>
      </w:pPr>
      <w:r w:rsidRPr="00B8187D">
        <w:rPr>
          <w:rFonts w:ascii="Segoe UI" w:hAnsi="Segoe UI"/>
          <w:lang w:val="en-AU"/>
        </w:rPr>
        <w:t>F</w:t>
      </w:r>
      <w:r w:rsidRPr="00040EEB">
        <w:rPr>
          <w:rFonts w:ascii="Segoe UI" w:hAnsi="Segoe UI"/>
          <w:lang w:val="en-AU"/>
        </w:rPr>
        <w:t>acilitate and audit compliance with regulatory requirements for water and sewer operations;</w:t>
      </w:r>
    </w:p>
    <w:p w14:paraId="70A35811" w14:textId="77777777" w:rsidR="00040EEB" w:rsidRPr="00040EEB" w:rsidRDefault="00040EEB">
      <w:pPr>
        <w:pStyle w:val="ListParagraph"/>
        <w:ind w:left="780"/>
        <w:jc w:val="both"/>
        <w:rPr>
          <w:lang w:val="en-AU"/>
        </w:rPr>
      </w:pPr>
    </w:p>
    <w:p w14:paraId="45766FEC" w14:textId="77777777" w:rsidR="00040EEB" w:rsidRPr="00040EEB" w:rsidRDefault="00040EEB">
      <w:pPr>
        <w:pStyle w:val="ListParagraph"/>
        <w:numPr>
          <w:ilvl w:val="0"/>
          <w:numId w:val="3"/>
        </w:numPr>
        <w:jc w:val="both"/>
        <w:rPr>
          <w:rStyle w:val="Heading1Char"/>
          <w:rFonts w:eastAsiaTheme="minorEastAsia" w:cstheme="minorBidi"/>
          <w:b w:val="0"/>
          <w:bCs w:val="0"/>
          <w:kern w:val="0"/>
          <w:sz w:val="22"/>
          <w:szCs w:val="22"/>
        </w:rPr>
      </w:pPr>
      <w:r w:rsidRPr="00947F93">
        <w:rPr>
          <w:rFonts w:ascii="Segoe UI" w:eastAsiaTheme="minorHAnsi" w:hAnsi="Segoe UI" w:cs="Segoe UI"/>
          <w:bCs/>
          <w:kern w:val="32"/>
          <w:lang w:val="en-AU"/>
        </w:rPr>
        <w:t xml:space="preserve">Prepare a range of information and reports relating to financial and non-financial performance, as appropriate, to a range of internal and external stakeholders including Council management, Independent Pricing and Regulatory Tribunal (IPART), </w:t>
      </w:r>
      <w:r>
        <w:rPr>
          <w:rFonts w:ascii="Segoe UI" w:eastAsiaTheme="minorHAnsi" w:hAnsi="Segoe UI" w:cs="Segoe UI"/>
          <w:bCs/>
          <w:kern w:val="32"/>
          <w:lang w:val="en-AU"/>
        </w:rPr>
        <w:t>NSW Environment Protection Authority (EPA), NSW Department of Planning, Industries &amp; Environment (DPIE) – Water</w:t>
      </w:r>
      <w:r w:rsidRPr="00947F93">
        <w:rPr>
          <w:rFonts w:ascii="Segoe UI" w:eastAsiaTheme="minorHAnsi" w:hAnsi="Segoe UI" w:cs="Segoe UI"/>
          <w:bCs/>
          <w:kern w:val="32"/>
          <w:lang w:val="en-AU"/>
        </w:rPr>
        <w:t xml:space="preserve">, </w:t>
      </w:r>
      <w:r>
        <w:rPr>
          <w:rFonts w:ascii="Segoe UI" w:eastAsiaTheme="minorHAnsi" w:hAnsi="Segoe UI" w:cs="Segoe UI"/>
          <w:bCs/>
          <w:kern w:val="32"/>
          <w:lang w:val="en-AU"/>
        </w:rPr>
        <w:t>Bureau of Meteorology</w:t>
      </w:r>
      <w:r w:rsidRPr="00947F93">
        <w:rPr>
          <w:rFonts w:ascii="Segoe UI" w:eastAsiaTheme="minorHAnsi" w:hAnsi="Segoe UI" w:cs="Segoe UI"/>
          <w:bCs/>
          <w:kern w:val="32"/>
          <w:lang w:val="en-AU"/>
        </w:rPr>
        <w:t xml:space="preserve">, </w:t>
      </w:r>
      <w:r>
        <w:rPr>
          <w:rFonts w:ascii="Segoe UI" w:eastAsiaTheme="minorHAnsi" w:hAnsi="Segoe UI" w:cs="Segoe UI"/>
          <w:bCs/>
          <w:kern w:val="32"/>
          <w:lang w:val="en-AU"/>
        </w:rPr>
        <w:t xml:space="preserve">NSW </w:t>
      </w:r>
      <w:r w:rsidRPr="00947F93">
        <w:rPr>
          <w:rFonts w:ascii="Segoe UI" w:eastAsiaTheme="minorHAnsi" w:hAnsi="Segoe UI" w:cs="Segoe UI"/>
          <w:bCs/>
          <w:kern w:val="32"/>
          <w:lang w:val="en-AU"/>
        </w:rPr>
        <w:t>Health and other authorities or regulatory bodies</w:t>
      </w:r>
      <w:r>
        <w:rPr>
          <w:rFonts w:ascii="Segoe UI" w:eastAsiaTheme="minorHAnsi" w:hAnsi="Segoe UI" w:cs="Segoe UI"/>
          <w:bCs/>
          <w:kern w:val="32"/>
          <w:lang w:val="en-AU"/>
        </w:rPr>
        <w:t>;</w:t>
      </w:r>
    </w:p>
    <w:p w14:paraId="6BB0925D" w14:textId="77777777" w:rsidR="00040EEB" w:rsidRPr="00040EEB" w:rsidRDefault="00040EEB">
      <w:pPr>
        <w:pStyle w:val="ListParagraph"/>
        <w:ind w:left="780"/>
        <w:jc w:val="both"/>
        <w:rPr>
          <w:rStyle w:val="Heading1Char"/>
          <w:rFonts w:eastAsiaTheme="minorEastAsia" w:cstheme="minorBidi"/>
          <w:b w:val="0"/>
          <w:bCs w:val="0"/>
          <w:kern w:val="0"/>
          <w:sz w:val="22"/>
          <w:szCs w:val="22"/>
        </w:rPr>
      </w:pPr>
      <w:r w:rsidRPr="00040EEB">
        <w:rPr>
          <w:rStyle w:val="Heading1Char"/>
          <w:rFonts w:ascii="Segoe UI" w:hAnsi="Segoe UI" w:cs="Segoe UI"/>
          <w:b w:val="0"/>
          <w:sz w:val="22"/>
          <w:szCs w:val="22"/>
        </w:rPr>
        <w:fldChar w:fldCharType="begin"/>
      </w:r>
      <w:r w:rsidRPr="00040EEB">
        <w:rPr>
          <w:rStyle w:val="Heading1Char"/>
          <w:rFonts w:ascii="Segoe UI" w:hAnsi="Segoe UI" w:cs="Segoe UI"/>
          <w:b w:val="0"/>
          <w:sz w:val="22"/>
          <w:szCs w:val="22"/>
        </w:rPr>
        <w:instrText xml:space="preserve"> TITLE   \* MERGEFORMAT </w:instrText>
      </w:r>
      <w:r w:rsidRPr="00040EEB">
        <w:rPr>
          <w:rStyle w:val="Heading1Char"/>
          <w:rFonts w:ascii="Segoe UI" w:hAnsi="Segoe UI" w:cs="Segoe UI"/>
          <w:b w:val="0"/>
          <w:sz w:val="22"/>
          <w:szCs w:val="22"/>
        </w:rPr>
        <w:fldChar w:fldCharType="end"/>
      </w:r>
    </w:p>
    <w:p w14:paraId="6FEBED9F" w14:textId="77777777" w:rsidR="00040EEB" w:rsidRPr="00040EEB" w:rsidRDefault="00040EEB">
      <w:pPr>
        <w:pStyle w:val="ListParagraph"/>
        <w:numPr>
          <w:ilvl w:val="0"/>
          <w:numId w:val="3"/>
        </w:numPr>
        <w:jc w:val="both"/>
        <w:rPr>
          <w:rStyle w:val="Heading1Char"/>
          <w:rFonts w:eastAsiaTheme="minorEastAsia" w:cstheme="minorBidi"/>
          <w:b w:val="0"/>
          <w:bCs w:val="0"/>
          <w:kern w:val="0"/>
          <w:sz w:val="22"/>
          <w:szCs w:val="22"/>
        </w:rPr>
      </w:pPr>
      <w:r w:rsidRPr="00947F93">
        <w:rPr>
          <w:rFonts w:ascii="Segoe UI" w:eastAsia="Calibri" w:hAnsi="Segoe UI" w:cs="Segoe UI"/>
          <w:bCs/>
          <w:kern w:val="32"/>
          <w:lang w:val="en-AU"/>
        </w:rPr>
        <w:t>Provide specialist input and analysis to Council’s Liquid Trade Waste, Laboratory, Catchment Management</w:t>
      </w:r>
      <w:r>
        <w:rPr>
          <w:rFonts w:ascii="Segoe UI" w:eastAsia="Calibri" w:hAnsi="Segoe UI" w:cs="Segoe UI"/>
          <w:bCs/>
          <w:kern w:val="32"/>
          <w:lang w:val="en-AU"/>
        </w:rPr>
        <w:t>,</w:t>
      </w:r>
      <w:r w:rsidRPr="00947F93">
        <w:rPr>
          <w:rFonts w:ascii="Segoe UI" w:eastAsia="Calibri" w:hAnsi="Segoe UI" w:cs="Segoe UI"/>
          <w:bCs/>
          <w:kern w:val="32"/>
          <w:lang w:val="en-AU"/>
        </w:rPr>
        <w:t xml:space="preserve"> and Wate</w:t>
      </w:r>
      <w:r>
        <w:rPr>
          <w:rFonts w:ascii="Segoe UI" w:eastAsia="Calibri" w:hAnsi="Segoe UI" w:cs="Segoe UI"/>
          <w:bCs/>
          <w:kern w:val="32"/>
          <w:lang w:val="en-AU"/>
        </w:rPr>
        <w:t>r and Wastewater Quality groups;</w:t>
      </w:r>
    </w:p>
    <w:p w14:paraId="4907E612" w14:textId="77777777" w:rsidR="00040EEB" w:rsidRPr="00244425" w:rsidRDefault="00040EEB">
      <w:pPr>
        <w:pStyle w:val="ListParagraph"/>
        <w:ind w:left="780"/>
        <w:jc w:val="both"/>
        <w:rPr>
          <w:rStyle w:val="Heading1Char"/>
          <w:rFonts w:eastAsiaTheme="minorEastAsia" w:cstheme="minorBidi"/>
          <w:b w:val="0"/>
          <w:bCs w:val="0"/>
          <w:kern w:val="0"/>
          <w:sz w:val="22"/>
          <w:szCs w:val="22"/>
        </w:rPr>
      </w:pPr>
    </w:p>
    <w:p w14:paraId="4F121D60" w14:textId="77777777" w:rsidR="00040EEB" w:rsidRPr="00040EEB" w:rsidRDefault="00040EEB">
      <w:pPr>
        <w:pStyle w:val="ListParagraph"/>
        <w:numPr>
          <w:ilvl w:val="0"/>
          <w:numId w:val="3"/>
        </w:numPr>
        <w:jc w:val="both"/>
        <w:rPr>
          <w:lang w:val="en-AU"/>
        </w:rPr>
      </w:pPr>
      <w:r w:rsidRPr="00947F93">
        <w:rPr>
          <w:rFonts w:ascii="Segoe UI" w:eastAsiaTheme="minorHAnsi" w:hAnsi="Segoe UI" w:cs="Segoe UI"/>
          <w:bCs/>
          <w:kern w:val="32"/>
          <w:lang w:val="en-AU"/>
        </w:rPr>
        <w:t>Manage specific projects such as customer surveys, investigations relating to regulatory issues, audits to assess the quality of data gathering systems, and other projects as allocate</w:t>
      </w:r>
      <w:r>
        <w:rPr>
          <w:rFonts w:ascii="Segoe UI" w:eastAsiaTheme="minorHAnsi" w:hAnsi="Segoe UI" w:cs="Segoe UI"/>
          <w:bCs/>
          <w:kern w:val="32"/>
          <w:lang w:val="en-AU"/>
        </w:rPr>
        <w:t>d by the Team Leader Compliance;</w:t>
      </w:r>
    </w:p>
    <w:p w14:paraId="04FDC7BE" w14:textId="77777777" w:rsidR="00040EEB" w:rsidRPr="00B8187D" w:rsidRDefault="00040EEB">
      <w:pPr>
        <w:pStyle w:val="ListParagraph"/>
        <w:ind w:left="780"/>
        <w:jc w:val="both"/>
        <w:rPr>
          <w:lang w:val="en-AU"/>
        </w:rPr>
      </w:pPr>
    </w:p>
    <w:p w14:paraId="16E46BAA" w14:textId="77777777" w:rsidR="00040EEB" w:rsidRPr="00947F93" w:rsidRDefault="00040EEB">
      <w:pPr>
        <w:pStyle w:val="ListParagraph"/>
        <w:numPr>
          <w:ilvl w:val="0"/>
          <w:numId w:val="3"/>
        </w:numPr>
        <w:jc w:val="both"/>
        <w:rPr>
          <w:rStyle w:val="Heading1Char"/>
          <w:rFonts w:eastAsiaTheme="minorEastAsia" w:cstheme="minorBidi"/>
          <w:b w:val="0"/>
          <w:bCs w:val="0"/>
          <w:kern w:val="0"/>
          <w:sz w:val="22"/>
          <w:szCs w:val="22"/>
        </w:rPr>
      </w:pPr>
      <w:r w:rsidRPr="00947F93">
        <w:rPr>
          <w:rFonts w:ascii="Segoe UI" w:eastAsiaTheme="minorHAnsi" w:hAnsi="Segoe UI" w:cs="Segoe UI"/>
          <w:bCs/>
          <w:kern w:val="32"/>
          <w:lang w:val="en-AU"/>
        </w:rPr>
        <w:t>Contribute to regulatory pricing and associated processes, including the preparation of pricing submissions and in</w:t>
      </w:r>
      <w:r>
        <w:rPr>
          <w:rFonts w:ascii="Segoe UI" w:eastAsiaTheme="minorHAnsi" w:hAnsi="Segoe UI" w:cs="Segoe UI"/>
          <w:bCs/>
          <w:kern w:val="32"/>
          <w:lang w:val="en-AU"/>
        </w:rPr>
        <w:t>formation returns;</w:t>
      </w:r>
    </w:p>
    <w:p w14:paraId="54030F9B" w14:textId="77777777" w:rsidR="00040EEB" w:rsidRPr="00040EEB" w:rsidRDefault="00040EEB">
      <w:pPr>
        <w:pStyle w:val="ListParagraph"/>
        <w:ind w:left="780"/>
        <w:jc w:val="both"/>
        <w:rPr>
          <w:lang w:val="en-AU"/>
        </w:rPr>
      </w:pPr>
    </w:p>
    <w:p w14:paraId="147A85A7" w14:textId="77777777" w:rsidR="00B8187D" w:rsidRPr="00040EEB" w:rsidRDefault="00040EEB">
      <w:pPr>
        <w:pStyle w:val="ListParagraph"/>
        <w:numPr>
          <w:ilvl w:val="0"/>
          <w:numId w:val="3"/>
        </w:numPr>
        <w:jc w:val="both"/>
        <w:rPr>
          <w:lang w:val="en-AU"/>
        </w:rPr>
      </w:pPr>
      <w:r w:rsidRPr="00947F93">
        <w:rPr>
          <w:rFonts w:ascii="Segoe UI" w:eastAsiaTheme="minorHAnsi" w:hAnsi="Segoe UI" w:cs="Segoe UI"/>
          <w:bCs/>
          <w:kern w:val="32"/>
          <w:lang w:val="en-AU"/>
        </w:rPr>
        <w:t>Contribute to the development of performance measures to drive opera</w:t>
      </w:r>
      <w:r>
        <w:rPr>
          <w:rFonts w:ascii="Segoe UI" w:eastAsiaTheme="minorHAnsi" w:hAnsi="Segoe UI" w:cs="Segoe UI"/>
          <w:bCs/>
          <w:kern w:val="32"/>
          <w:lang w:val="en-AU"/>
        </w:rPr>
        <w:t>tional improvement and achieve</w:t>
      </w:r>
      <w:r w:rsidRPr="00947F93">
        <w:rPr>
          <w:rFonts w:ascii="Segoe UI" w:eastAsiaTheme="minorHAnsi" w:hAnsi="Segoe UI" w:cs="Segoe UI"/>
          <w:bCs/>
          <w:kern w:val="32"/>
          <w:lang w:val="en-AU"/>
        </w:rPr>
        <w:t xml:space="preserve"> business outcomes;</w:t>
      </w:r>
      <w:r>
        <w:rPr>
          <w:rFonts w:ascii="Segoe UI" w:eastAsiaTheme="minorHAnsi" w:hAnsi="Segoe UI" w:cs="Segoe UI"/>
          <w:bCs/>
          <w:kern w:val="32"/>
          <w:lang w:val="en-AU"/>
        </w:rPr>
        <w:t xml:space="preserve"> </w:t>
      </w:r>
    </w:p>
    <w:p w14:paraId="3B661110" w14:textId="77777777" w:rsidR="00CF640D" w:rsidRPr="00244425" w:rsidRDefault="00CF640D">
      <w:pPr>
        <w:pStyle w:val="ListParagraph"/>
        <w:jc w:val="both"/>
        <w:rPr>
          <w:lang w:val="en-AU"/>
        </w:rPr>
      </w:pPr>
    </w:p>
    <w:p w14:paraId="55A971E5" w14:textId="77777777" w:rsidR="00040EEB" w:rsidRPr="00040EEB" w:rsidRDefault="00040EEB">
      <w:pPr>
        <w:pStyle w:val="ListParagraph"/>
        <w:numPr>
          <w:ilvl w:val="0"/>
          <w:numId w:val="3"/>
        </w:numPr>
        <w:spacing w:after="0"/>
        <w:jc w:val="both"/>
        <w:rPr>
          <w:rFonts w:ascii="Segoe UI" w:hAnsi="Segoe UI" w:cs="Segoe UI"/>
        </w:rPr>
      </w:pPr>
      <w:r w:rsidRPr="00947F93">
        <w:rPr>
          <w:rFonts w:ascii="Segoe UI" w:hAnsi="Segoe UI" w:cs="Segoe UI"/>
        </w:rPr>
        <w:t>Perform any other duties, tasks or projects the employer may assign, having regard to the incumbent’s skills, training and exper</w:t>
      </w:r>
      <w:r>
        <w:rPr>
          <w:rFonts w:ascii="Segoe UI" w:hAnsi="Segoe UI" w:cs="Segoe UI"/>
        </w:rPr>
        <w:t>ience;</w:t>
      </w:r>
      <w:r w:rsidRPr="00040EEB">
        <w:rPr>
          <w:rFonts w:ascii="Segoe UI" w:eastAsiaTheme="minorHAnsi" w:hAnsi="Segoe UI" w:cs="Segoe UI"/>
          <w:bCs/>
          <w:kern w:val="32"/>
          <w:lang w:val="en-AU"/>
        </w:rPr>
        <w:t xml:space="preserve"> </w:t>
      </w:r>
    </w:p>
    <w:p w14:paraId="60834B49" w14:textId="77777777" w:rsidR="00040EEB" w:rsidRPr="00040EEB" w:rsidRDefault="00040EEB">
      <w:pPr>
        <w:pStyle w:val="ListParagraph"/>
        <w:jc w:val="both"/>
        <w:rPr>
          <w:rFonts w:ascii="Segoe UI" w:eastAsiaTheme="minorHAnsi" w:hAnsi="Segoe UI" w:cs="Segoe UI"/>
          <w:bCs/>
          <w:kern w:val="32"/>
          <w:lang w:val="en-AU"/>
        </w:rPr>
      </w:pPr>
    </w:p>
    <w:p w14:paraId="27EC1B58" w14:textId="77777777" w:rsidR="00040EEB" w:rsidRPr="00040EEB" w:rsidRDefault="00040EEB">
      <w:pPr>
        <w:pStyle w:val="ListParagraph"/>
        <w:numPr>
          <w:ilvl w:val="0"/>
          <w:numId w:val="3"/>
        </w:numPr>
        <w:spacing w:after="0"/>
        <w:jc w:val="both"/>
        <w:rPr>
          <w:rFonts w:ascii="Segoe UI" w:hAnsi="Segoe UI" w:cs="Segoe UI"/>
        </w:rPr>
      </w:pPr>
      <w:r w:rsidRPr="00947F93">
        <w:rPr>
          <w:rFonts w:ascii="Segoe UI" w:eastAsiaTheme="minorHAnsi" w:hAnsi="Segoe UI" w:cs="Segoe UI"/>
          <w:bCs/>
          <w:kern w:val="32"/>
          <w:lang w:val="en-AU"/>
        </w:rPr>
        <w:t>Supervise staff or externa</w:t>
      </w:r>
      <w:r>
        <w:rPr>
          <w:rFonts w:ascii="Segoe UI" w:eastAsiaTheme="minorHAnsi" w:hAnsi="Segoe UI" w:cs="Segoe UI"/>
          <w:bCs/>
          <w:kern w:val="32"/>
          <w:lang w:val="en-AU"/>
        </w:rPr>
        <w:t>l service providers as required;</w:t>
      </w:r>
      <w:r w:rsidRPr="00040EEB">
        <w:rPr>
          <w:rFonts w:ascii="Segoe UI" w:eastAsiaTheme="minorHAnsi" w:hAnsi="Segoe UI" w:cs="Segoe UI"/>
          <w:bCs/>
          <w:kern w:val="32"/>
          <w:lang w:val="en-AU"/>
        </w:rPr>
        <w:t xml:space="preserve"> </w:t>
      </w:r>
    </w:p>
    <w:p w14:paraId="27E1C10F" w14:textId="77777777" w:rsidR="00040EEB" w:rsidRPr="00040EEB" w:rsidRDefault="00040EEB">
      <w:pPr>
        <w:pStyle w:val="ListParagraph"/>
        <w:jc w:val="both"/>
        <w:rPr>
          <w:rFonts w:ascii="Segoe UI" w:eastAsiaTheme="minorHAnsi" w:hAnsi="Segoe UI" w:cs="Segoe UI"/>
          <w:bCs/>
          <w:kern w:val="32"/>
          <w:lang w:val="en-AU"/>
        </w:rPr>
      </w:pPr>
    </w:p>
    <w:p w14:paraId="1AB817DF" w14:textId="77777777" w:rsidR="003114A0" w:rsidRPr="00040EEB" w:rsidRDefault="00040EEB">
      <w:pPr>
        <w:pStyle w:val="ListParagraph"/>
        <w:numPr>
          <w:ilvl w:val="0"/>
          <w:numId w:val="3"/>
        </w:numPr>
        <w:spacing w:after="0"/>
        <w:jc w:val="both"/>
        <w:rPr>
          <w:rFonts w:ascii="Segoe UI" w:hAnsi="Segoe UI" w:cs="Segoe UI"/>
        </w:rPr>
      </w:pPr>
      <w:r w:rsidRPr="00947F93">
        <w:rPr>
          <w:rFonts w:ascii="Segoe UI" w:eastAsiaTheme="minorHAnsi" w:hAnsi="Segoe UI" w:cs="Segoe UI"/>
          <w:bCs/>
          <w:kern w:val="32"/>
          <w:lang w:val="en-AU"/>
        </w:rPr>
        <w:t xml:space="preserve">Liaise with key stakeholders to facilitate satisfactory outcomes and </w:t>
      </w:r>
      <w:r>
        <w:rPr>
          <w:rFonts w:ascii="Segoe UI" w:eastAsiaTheme="minorHAnsi" w:hAnsi="Segoe UI" w:cs="Segoe UI"/>
          <w:bCs/>
          <w:kern w:val="32"/>
          <w:lang w:val="en-AU"/>
        </w:rPr>
        <w:t>promote effective communication.</w:t>
      </w:r>
    </w:p>
    <w:p w14:paraId="6D75B6C3" w14:textId="77777777" w:rsidR="00F174B2" w:rsidRDefault="00A9144F">
      <w:pPr>
        <w:autoSpaceDE w:val="0"/>
        <w:autoSpaceDN w:val="0"/>
        <w:adjustRightInd w:val="0"/>
        <w:spacing w:after="0" w:line="240" w:lineRule="auto"/>
        <w:jc w:val="both"/>
        <w:rPr>
          <w:rFonts w:ascii="Segoe UI" w:hAnsi="Segoe UI" w:cs="Segoe UI"/>
          <w:b/>
        </w:rPr>
      </w:pPr>
      <w:r w:rsidRPr="007E5680">
        <w:rPr>
          <w:rFonts w:ascii="Segoe UI" w:hAnsi="Segoe UI" w:cs="Segoe UI"/>
          <w:b/>
        </w:rPr>
        <w:lastRenderedPageBreak/>
        <w:t>Authority and Accountability</w:t>
      </w:r>
      <w:r w:rsidR="00F174B2" w:rsidRPr="007E5680">
        <w:rPr>
          <w:rFonts w:ascii="Segoe UI" w:hAnsi="Segoe UI" w:cs="Segoe UI"/>
          <w:b/>
        </w:rPr>
        <w:t xml:space="preserve"> </w:t>
      </w:r>
    </w:p>
    <w:p w14:paraId="57F138B2" w14:textId="77777777" w:rsidR="0077434C" w:rsidRPr="007E5680" w:rsidRDefault="0077434C">
      <w:pPr>
        <w:autoSpaceDE w:val="0"/>
        <w:autoSpaceDN w:val="0"/>
        <w:adjustRightInd w:val="0"/>
        <w:spacing w:after="0" w:line="240" w:lineRule="auto"/>
        <w:jc w:val="both"/>
        <w:rPr>
          <w:rFonts w:ascii="Segoe UI" w:hAnsi="Segoe UI" w:cs="Segoe UI"/>
          <w:b/>
        </w:rPr>
      </w:pPr>
    </w:p>
    <w:p w14:paraId="5C18E732" w14:textId="77777777" w:rsidR="00516CC0" w:rsidRDefault="007A0A9D">
      <w:pPr>
        <w:pStyle w:val="ListParagraph"/>
        <w:numPr>
          <w:ilvl w:val="0"/>
          <w:numId w:val="15"/>
        </w:numPr>
        <w:autoSpaceDE w:val="0"/>
        <w:autoSpaceDN w:val="0"/>
        <w:adjustRightInd w:val="0"/>
        <w:spacing w:after="0" w:line="240" w:lineRule="auto"/>
        <w:jc w:val="both"/>
        <w:rPr>
          <w:rFonts w:ascii="Segoe UI" w:hAnsi="Segoe UI" w:cs="Segoe UI"/>
        </w:rPr>
      </w:pPr>
      <w:r w:rsidRPr="00E16A13">
        <w:rPr>
          <w:rFonts w:ascii="Segoe UI" w:hAnsi="Segoe UI" w:cs="Segoe UI"/>
        </w:rPr>
        <w:t xml:space="preserve">Take care of your own health and safety and that of others. Comply with any reasonable instructions and apply Council’s </w:t>
      </w:r>
      <w:r w:rsidR="00262C10" w:rsidRPr="00E16A13">
        <w:rPr>
          <w:rFonts w:ascii="Segoe UI" w:hAnsi="Segoe UI" w:cs="Segoe UI"/>
        </w:rPr>
        <w:t>Safe S</w:t>
      </w:r>
      <w:r w:rsidRPr="00E16A13">
        <w:rPr>
          <w:rFonts w:ascii="Segoe UI" w:hAnsi="Segoe UI" w:cs="Segoe UI"/>
        </w:rPr>
        <w:t xml:space="preserve">ystems of </w:t>
      </w:r>
      <w:r w:rsidR="00262C10" w:rsidRPr="00E16A13">
        <w:rPr>
          <w:rFonts w:ascii="Segoe UI" w:hAnsi="Segoe UI" w:cs="Segoe UI"/>
        </w:rPr>
        <w:t>W</w:t>
      </w:r>
      <w:r w:rsidRPr="00E16A13">
        <w:rPr>
          <w:rFonts w:ascii="Segoe UI" w:hAnsi="Segoe UI" w:cs="Segoe UI"/>
        </w:rPr>
        <w:t xml:space="preserve">ork consistent with the </w:t>
      </w:r>
      <w:r w:rsidRPr="000F42BE">
        <w:rPr>
          <w:rFonts w:ascii="Segoe UI" w:hAnsi="Segoe UI" w:cs="Segoe UI"/>
        </w:rPr>
        <w:t>Responsibilities, Authorities and Accountabilities of your role</w:t>
      </w:r>
      <w:r w:rsidR="00304DFC" w:rsidRPr="004607E3">
        <w:rPr>
          <w:rFonts w:ascii="Segoe UI" w:hAnsi="Segoe UI" w:cs="Segoe UI"/>
        </w:rPr>
        <w:t xml:space="preserve">; </w:t>
      </w:r>
    </w:p>
    <w:p w14:paraId="426A3D89" w14:textId="77777777" w:rsidR="00516CC0" w:rsidRDefault="00516CC0">
      <w:pPr>
        <w:pStyle w:val="ListParagraph"/>
        <w:autoSpaceDE w:val="0"/>
        <w:autoSpaceDN w:val="0"/>
        <w:adjustRightInd w:val="0"/>
        <w:spacing w:after="0" w:line="240" w:lineRule="auto"/>
        <w:jc w:val="both"/>
        <w:rPr>
          <w:rFonts w:ascii="Segoe UI" w:hAnsi="Segoe UI" w:cs="Segoe UI"/>
        </w:rPr>
      </w:pPr>
    </w:p>
    <w:p w14:paraId="00C7787B" w14:textId="77777777" w:rsidR="00516CC0" w:rsidRPr="00516CC0" w:rsidRDefault="00516CC0">
      <w:pPr>
        <w:pStyle w:val="ListParagraph"/>
        <w:numPr>
          <w:ilvl w:val="0"/>
          <w:numId w:val="15"/>
        </w:numPr>
        <w:autoSpaceDE w:val="0"/>
        <w:autoSpaceDN w:val="0"/>
        <w:adjustRightInd w:val="0"/>
        <w:spacing w:after="0" w:line="240" w:lineRule="auto"/>
        <w:jc w:val="both"/>
        <w:rPr>
          <w:rFonts w:ascii="Segoe UI" w:hAnsi="Segoe UI" w:cs="Segoe UI"/>
        </w:rPr>
      </w:pPr>
      <w:r w:rsidRPr="004607E3">
        <w:rPr>
          <w:rFonts w:ascii="Segoe UI" w:eastAsiaTheme="minorHAnsi" w:hAnsi="Segoe UI" w:cs="Segoe UI"/>
          <w:bCs/>
          <w:kern w:val="32"/>
          <w:lang w:val="en-AU"/>
        </w:rPr>
        <w:t>Decisions are either guided by practices, procedures and precedent or made in consultation with the immediate supervisor</w:t>
      </w:r>
      <w:r>
        <w:rPr>
          <w:rFonts w:ascii="Segoe UI" w:eastAsiaTheme="minorHAnsi" w:hAnsi="Segoe UI" w:cs="Segoe UI"/>
          <w:bCs/>
          <w:kern w:val="32"/>
          <w:lang w:val="en-AU"/>
        </w:rPr>
        <w:t>;</w:t>
      </w:r>
      <w:r w:rsidRPr="00516CC0">
        <w:rPr>
          <w:rFonts w:ascii="Segoe UI" w:eastAsiaTheme="minorHAnsi" w:hAnsi="Segoe UI" w:cs="Segoe UI"/>
          <w:bCs/>
          <w:kern w:val="32"/>
          <w:lang w:val="en-AU"/>
        </w:rPr>
        <w:t xml:space="preserve"> </w:t>
      </w:r>
    </w:p>
    <w:p w14:paraId="7F65B3A3" w14:textId="77777777" w:rsidR="00516CC0" w:rsidRPr="00516CC0" w:rsidRDefault="00516CC0">
      <w:pPr>
        <w:pStyle w:val="ListParagraph"/>
        <w:jc w:val="both"/>
        <w:rPr>
          <w:rFonts w:ascii="Segoe UI" w:eastAsiaTheme="minorHAnsi" w:hAnsi="Segoe UI" w:cs="Segoe UI"/>
          <w:bCs/>
          <w:kern w:val="32"/>
          <w:lang w:val="en-AU"/>
        </w:rPr>
      </w:pPr>
    </w:p>
    <w:p w14:paraId="7BA973D1" w14:textId="77777777" w:rsidR="00516CC0" w:rsidRPr="00516CC0" w:rsidRDefault="00516CC0">
      <w:pPr>
        <w:pStyle w:val="ListParagraph"/>
        <w:numPr>
          <w:ilvl w:val="0"/>
          <w:numId w:val="15"/>
        </w:numPr>
        <w:autoSpaceDE w:val="0"/>
        <w:autoSpaceDN w:val="0"/>
        <w:adjustRightInd w:val="0"/>
        <w:spacing w:after="0" w:line="240" w:lineRule="auto"/>
        <w:jc w:val="both"/>
        <w:rPr>
          <w:rFonts w:ascii="Segoe UI" w:hAnsi="Segoe UI" w:cs="Segoe UI"/>
        </w:rPr>
      </w:pPr>
      <w:r w:rsidRPr="004607E3">
        <w:rPr>
          <w:rFonts w:ascii="Segoe UI" w:eastAsiaTheme="minorHAnsi" w:hAnsi="Segoe UI" w:cs="Segoe UI"/>
          <w:bCs/>
          <w:kern w:val="32"/>
          <w:lang w:val="en-AU"/>
        </w:rPr>
        <w:t xml:space="preserve">Decisions affect the work and activities across a major function or </w:t>
      </w:r>
      <w:proofErr w:type="gramStart"/>
      <w:r w:rsidRPr="004607E3">
        <w:rPr>
          <w:rFonts w:ascii="Segoe UI" w:eastAsiaTheme="minorHAnsi" w:hAnsi="Segoe UI" w:cs="Segoe UI"/>
          <w:bCs/>
          <w:kern w:val="32"/>
          <w:lang w:val="en-AU"/>
        </w:rPr>
        <w:t>a number of</w:t>
      </w:r>
      <w:proofErr w:type="gramEnd"/>
      <w:r w:rsidRPr="004607E3">
        <w:rPr>
          <w:rFonts w:ascii="Segoe UI" w:eastAsiaTheme="minorHAnsi" w:hAnsi="Segoe UI" w:cs="Segoe UI"/>
          <w:bCs/>
          <w:kern w:val="32"/>
          <w:lang w:val="en-AU"/>
        </w:rPr>
        <w:t xml:space="preserve"> Un</w:t>
      </w:r>
      <w:r>
        <w:rPr>
          <w:rFonts w:ascii="Segoe UI" w:eastAsiaTheme="minorHAnsi" w:hAnsi="Segoe UI" w:cs="Segoe UI"/>
          <w:bCs/>
          <w:kern w:val="32"/>
          <w:lang w:val="en-AU"/>
        </w:rPr>
        <w:t>its</w:t>
      </w:r>
      <w:r w:rsidRPr="00516CC0">
        <w:rPr>
          <w:rFonts w:ascii="Segoe UI" w:eastAsiaTheme="minorHAnsi" w:hAnsi="Segoe UI" w:cs="Segoe UI"/>
          <w:bCs/>
          <w:kern w:val="32"/>
          <w:lang w:val="en-AU"/>
        </w:rPr>
        <w:t xml:space="preserve"> </w:t>
      </w:r>
    </w:p>
    <w:p w14:paraId="2ECD0B31" w14:textId="77777777" w:rsidR="00516CC0" w:rsidRPr="00516CC0" w:rsidRDefault="00516CC0">
      <w:pPr>
        <w:pStyle w:val="ListParagraph"/>
        <w:jc w:val="both"/>
        <w:rPr>
          <w:rFonts w:ascii="Segoe UI" w:eastAsiaTheme="minorHAnsi" w:hAnsi="Segoe UI" w:cs="Segoe UI"/>
          <w:bCs/>
          <w:kern w:val="32"/>
          <w:lang w:val="en-AU"/>
        </w:rPr>
      </w:pPr>
    </w:p>
    <w:p w14:paraId="0B3330CB" w14:textId="77777777" w:rsidR="00516CC0" w:rsidRPr="00516CC0" w:rsidRDefault="00516CC0">
      <w:pPr>
        <w:pStyle w:val="ListParagraph"/>
        <w:numPr>
          <w:ilvl w:val="0"/>
          <w:numId w:val="15"/>
        </w:numPr>
        <w:autoSpaceDE w:val="0"/>
        <w:autoSpaceDN w:val="0"/>
        <w:adjustRightInd w:val="0"/>
        <w:spacing w:after="0" w:line="240" w:lineRule="auto"/>
        <w:jc w:val="both"/>
        <w:rPr>
          <w:rFonts w:ascii="Segoe UI" w:hAnsi="Segoe UI" w:cs="Segoe UI"/>
        </w:rPr>
      </w:pPr>
      <w:r w:rsidRPr="004607E3">
        <w:rPr>
          <w:rFonts w:ascii="Segoe UI" w:eastAsiaTheme="minorHAnsi" w:hAnsi="Segoe UI" w:cs="Segoe UI"/>
          <w:bCs/>
          <w:kern w:val="32"/>
          <w:lang w:val="en-AU"/>
        </w:rPr>
        <w:t>The work of the Regulation Analyst influences the community within a specified service line through the application of technical skill or application of regulatory requirement</w:t>
      </w:r>
      <w:r>
        <w:rPr>
          <w:rFonts w:ascii="Segoe UI" w:eastAsiaTheme="minorHAnsi" w:hAnsi="Segoe UI" w:cs="Segoe UI"/>
          <w:bCs/>
          <w:kern w:val="32"/>
          <w:lang w:val="en-AU"/>
        </w:rPr>
        <w:t>s;</w:t>
      </w:r>
    </w:p>
    <w:p w14:paraId="45E394FE" w14:textId="77777777" w:rsidR="00516CC0" w:rsidRPr="00516CC0" w:rsidRDefault="00516CC0">
      <w:pPr>
        <w:pStyle w:val="ListParagraph"/>
        <w:jc w:val="both"/>
        <w:rPr>
          <w:rFonts w:ascii="Segoe UI" w:eastAsiaTheme="minorHAnsi" w:hAnsi="Segoe UI" w:cs="Segoe UI"/>
          <w:bCs/>
          <w:kern w:val="32"/>
          <w:lang w:val="en-AU"/>
        </w:rPr>
      </w:pPr>
    </w:p>
    <w:p w14:paraId="46D7A56C" w14:textId="77777777" w:rsidR="00516CC0" w:rsidRPr="00516CC0" w:rsidRDefault="00516CC0">
      <w:pPr>
        <w:pStyle w:val="ListParagraph"/>
        <w:numPr>
          <w:ilvl w:val="0"/>
          <w:numId w:val="15"/>
        </w:numPr>
        <w:autoSpaceDE w:val="0"/>
        <w:autoSpaceDN w:val="0"/>
        <w:adjustRightInd w:val="0"/>
        <w:spacing w:after="0" w:line="240" w:lineRule="auto"/>
        <w:jc w:val="both"/>
        <w:rPr>
          <w:rFonts w:ascii="Segoe UI" w:hAnsi="Segoe UI" w:cs="Segoe UI"/>
        </w:rPr>
      </w:pPr>
      <w:r w:rsidRPr="004607E3">
        <w:rPr>
          <w:rFonts w:ascii="Segoe UI" w:eastAsiaTheme="minorHAnsi" w:hAnsi="Segoe UI" w:cs="Segoe UI"/>
          <w:bCs/>
          <w:kern w:val="32"/>
          <w:lang w:val="en-AU"/>
        </w:rPr>
        <w:t>The Regulation Analyst complies with operational requirements in cooperation with or under the supervision of other employees.  Other employees or members of the public may be affected by the employee’s acts or omissions</w:t>
      </w:r>
      <w:r>
        <w:rPr>
          <w:rFonts w:ascii="Segoe UI" w:eastAsiaTheme="minorHAnsi" w:hAnsi="Segoe UI" w:cs="Segoe UI"/>
          <w:bCs/>
          <w:kern w:val="32"/>
          <w:lang w:val="en-AU"/>
        </w:rPr>
        <w:t xml:space="preserve">; </w:t>
      </w:r>
    </w:p>
    <w:p w14:paraId="59F1EF35" w14:textId="77777777" w:rsidR="00516CC0" w:rsidRPr="00516CC0" w:rsidRDefault="00516CC0">
      <w:pPr>
        <w:pStyle w:val="ListParagraph"/>
        <w:jc w:val="both"/>
        <w:rPr>
          <w:rFonts w:ascii="Segoe UI" w:eastAsiaTheme="minorHAnsi" w:hAnsi="Segoe UI" w:cs="Segoe UI"/>
          <w:bCs/>
          <w:kern w:val="32"/>
          <w:lang w:val="en-AU"/>
        </w:rPr>
      </w:pPr>
    </w:p>
    <w:p w14:paraId="3172AF54" w14:textId="77777777" w:rsidR="00516CC0" w:rsidRPr="00516CC0" w:rsidRDefault="00516CC0">
      <w:pPr>
        <w:pStyle w:val="ListParagraph"/>
        <w:numPr>
          <w:ilvl w:val="0"/>
          <w:numId w:val="15"/>
        </w:numPr>
        <w:autoSpaceDE w:val="0"/>
        <w:autoSpaceDN w:val="0"/>
        <w:adjustRightInd w:val="0"/>
        <w:spacing w:after="0" w:line="240" w:lineRule="auto"/>
        <w:jc w:val="both"/>
        <w:rPr>
          <w:rFonts w:ascii="Segoe UI" w:hAnsi="Segoe UI" w:cs="Segoe UI"/>
        </w:rPr>
      </w:pPr>
      <w:r w:rsidRPr="004607E3">
        <w:rPr>
          <w:rFonts w:ascii="Segoe UI" w:eastAsiaTheme="minorHAnsi" w:hAnsi="Segoe UI" w:cs="Segoe UI"/>
          <w:bCs/>
          <w:kern w:val="32"/>
          <w:lang w:val="en-AU"/>
        </w:rPr>
        <w:t>Identifies requirements as an input to budget development</w:t>
      </w:r>
      <w:r>
        <w:rPr>
          <w:rFonts w:ascii="Segoe UI" w:eastAsiaTheme="minorHAnsi" w:hAnsi="Segoe UI" w:cs="Segoe UI"/>
          <w:bCs/>
          <w:kern w:val="32"/>
          <w:lang w:val="en-AU"/>
        </w:rPr>
        <w:t>;</w:t>
      </w:r>
      <w:r w:rsidRPr="00516CC0">
        <w:rPr>
          <w:rFonts w:ascii="Segoe UI" w:eastAsiaTheme="minorHAnsi" w:hAnsi="Segoe UI" w:cs="Segoe UI"/>
          <w:bCs/>
          <w:kern w:val="32"/>
          <w:lang w:val="en-AU"/>
        </w:rPr>
        <w:t xml:space="preserve"> </w:t>
      </w:r>
    </w:p>
    <w:p w14:paraId="17BCF2A6" w14:textId="77777777" w:rsidR="00516CC0" w:rsidRPr="00516CC0" w:rsidRDefault="00516CC0">
      <w:pPr>
        <w:pStyle w:val="ListParagraph"/>
        <w:jc w:val="both"/>
        <w:rPr>
          <w:rFonts w:ascii="Segoe UI" w:eastAsiaTheme="minorHAnsi" w:hAnsi="Segoe UI" w:cs="Segoe UI"/>
          <w:bCs/>
          <w:kern w:val="32"/>
          <w:lang w:val="en-AU"/>
        </w:rPr>
      </w:pPr>
    </w:p>
    <w:p w14:paraId="46B58892" w14:textId="77777777" w:rsidR="00516CC0" w:rsidRPr="00516CC0" w:rsidRDefault="00516CC0">
      <w:pPr>
        <w:pStyle w:val="ListParagraph"/>
        <w:numPr>
          <w:ilvl w:val="0"/>
          <w:numId w:val="15"/>
        </w:numPr>
        <w:autoSpaceDE w:val="0"/>
        <w:autoSpaceDN w:val="0"/>
        <w:adjustRightInd w:val="0"/>
        <w:spacing w:after="0" w:line="240" w:lineRule="auto"/>
        <w:jc w:val="both"/>
        <w:rPr>
          <w:rFonts w:ascii="Segoe UI" w:hAnsi="Segoe UI" w:cs="Segoe UI"/>
        </w:rPr>
      </w:pPr>
      <w:r w:rsidRPr="00516CC0">
        <w:rPr>
          <w:rFonts w:ascii="Segoe UI" w:eastAsiaTheme="minorHAnsi" w:hAnsi="Segoe UI" w:cs="Segoe UI"/>
          <w:bCs/>
          <w:kern w:val="32"/>
          <w:lang w:val="en-AU"/>
        </w:rPr>
        <w:t>Monitor budgetary spending within work area, against pre- determined targets. Weigh up options on a cost basis in order to make recommendations and continuously look for greater efficiency within work area.</w:t>
      </w:r>
    </w:p>
    <w:p w14:paraId="3D4520B5" w14:textId="77777777" w:rsidR="00516CC0" w:rsidRPr="00516CC0" w:rsidRDefault="00516CC0">
      <w:pPr>
        <w:pStyle w:val="ListParagraph"/>
        <w:spacing w:after="0"/>
        <w:jc w:val="both"/>
        <w:rPr>
          <w:rFonts w:ascii="Segoe UI" w:hAnsi="Segoe UI" w:cs="Segoe UI"/>
          <w:b/>
        </w:rPr>
      </w:pPr>
    </w:p>
    <w:p w14:paraId="2004872A" w14:textId="77777777" w:rsidR="005249F5" w:rsidRPr="00516CC0" w:rsidRDefault="005249F5">
      <w:pPr>
        <w:spacing w:after="0" w:line="240" w:lineRule="auto"/>
        <w:jc w:val="both"/>
        <w:rPr>
          <w:rFonts w:ascii="Segoe UI" w:hAnsi="Segoe UI" w:cs="Segoe UI"/>
          <w:b/>
        </w:rPr>
      </w:pPr>
      <w:r w:rsidRPr="00516CC0">
        <w:rPr>
          <w:rFonts w:ascii="Segoe UI" w:hAnsi="Segoe UI" w:cs="Segoe UI"/>
          <w:b/>
        </w:rPr>
        <w:t xml:space="preserve">Personal Attributes </w:t>
      </w:r>
    </w:p>
    <w:p w14:paraId="68C20DB4" w14:textId="77777777" w:rsidR="005249F5" w:rsidRPr="00DC5C6E" w:rsidRDefault="005249F5">
      <w:pPr>
        <w:spacing w:after="0" w:line="240" w:lineRule="auto"/>
        <w:jc w:val="both"/>
        <w:rPr>
          <w:rFonts w:ascii="Segoe UI" w:hAnsi="Segoe UI" w:cs="Segoe UI"/>
        </w:rPr>
      </w:pPr>
    </w:p>
    <w:p w14:paraId="77949C1D" w14:textId="77777777" w:rsidR="005249F5" w:rsidRDefault="005249F5">
      <w:pPr>
        <w:pStyle w:val="ListParagraph"/>
        <w:numPr>
          <w:ilvl w:val="0"/>
          <w:numId w:val="7"/>
        </w:numPr>
        <w:spacing w:after="0" w:line="240" w:lineRule="auto"/>
        <w:jc w:val="both"/>
        <w:rPr>
          <w:rFonts w:ascii="Segoe UI" w:hAnsi="Segoe UI" w:cs="Segoe UI"/>
        </w:rPr>
      </w:pPr>
      <w:r w:rsidRPr="00DC5C6E">
        <w:rPr>
          <w:rFonts w:ascii="Segoe UI" w:hAnsi="Segoe UI" w:cs="Segoe UI"/>
        </w:rPr>
        <w:t>Give frank and honest feedback/ advice and seek to listen and understand when ideas are challenged</w:t>
      </w:r>
      <w:r>
        <w:rPr>
          <w:rFonts w:ascii="Segoe UI" w:hAnsi="Segoe UI" w:cs="Segoe UI"/>
        </w:rPr>
        <w:t>;</w:t>
      </w:r>
    </w:p>
    <w:p w14:paraId="1B35E9B1" w14:textId="77777777" w:rsidR="005249F5" w:rsidRPr="00DC5C6E" w:rsidRDefault="005249F5">
      <w:pPr>
        <w:pStyle w:val="ListParagraph"/>
        <w:spacing w:after="0" w:line="240" w:lineRule="auto"/>
        <w:jc w:val="both"/>
        <w:rPr>
          <w:rFonts w:ascii="Segoe UI" w:hAnsi="Segoe UI" w:cs="Segoe UI"/>
        </w:rPr>
      </w:pPr>
    </w:p>
    <w:p w14:paraId="7E52E72A" w14:textId="77777777" w:rsidR="005249F5" w:rsidRDefault="005249F5">
      <w:pPr>
        <w:pStyle w:val="ListParagraph"/>
        <w:numPr>
          <w:ilvl w:val="0"/>
          <w:numId w:val="7"/>
        </w:numPr>
        <w:spacing w:after="0" w:line="240" w:lineRule="auto"/>
        <w:jc w:val="both"/>
        <w:rPr>
          <w:rFonts w:ascii="Segoe UI" w:hAnsi="Segoe UI" w:cs="Segoe UI"/>
        </w:rPr>
      </w:pPr>
      <w:r w:rsidRPr="00DC5C6E">
        <w:rPr>
          <w:rFonts w:ascii="Segoe UI" w:hAnsi="Segoe UI" w:cs="Segoe UI"/>
        </w:rPr>
        <w:t>Represent the organisation honestly, ethically and professionally and encourage others to do so</w:t>
      </w:r>
      <w:r>
        <w:rPr>
          <w:rFonts w:ascii="Segoe UI" w:hAnsi="Segoe UI" w:cs="Segoe UI"/>
        </w:rPr>
        <w:t>;</w:t>
      </w:r>
    </w:p>
    <w:p w14:paraId="4D7B3B7B" w14:textId="77777777" w:rsidR="005249F5" w:rsidRPr="002F5A87" w:rsidRDefault="005249F5">
      <w:pPr>
        <w:pStyle w:val="ListParagraph"/>
        <w:jc w:val="both"/>
        <w:rPr>
          <w:rFonts w:ascii="Segoe UI" w:hAnsi="Segoe UI" w:cs="Segoe UI"/>
        </w:rPr>
      </w:pPr>
    </w:p>
    <w:p w14:paraId="0BA5B607" w14:textId="77777777" w:rsidR="005249F5" w:rsidRDefault="005249F5">
      <w:pPr>
        <w:pStyle w:val="ListParagraph"/>
        <w:numPr>
          <w:ilvl w:val="0"/>
          <w:numId w:val="7"/>
        </w:numPr>
        <w:spacing w:after="0" w:line="240" w:lineRule="auto"/>
        <w:jc w:val="both"/>
        <w:rPr>
          <w:rFonts w:ascii="Segoe UI" w:hAnsi="Segoe UI" w:cs="Segoe UI"/>
        </w:rPr>
      </w:pPr>
      <w:r w:rsidRPr="00DC5C6E">
        <w:rPr>
          <w:rFonts w:ascii="Segoe UI" w:hAnsi="Segoe UI" w:cs="Segoe UI"/>
        </w:rPr>
        <w:t>Demonstrate a high level of personal motivation, take opportunities to learn new skills, develop strengths and examine and reflect on own performance</w:t>
      </w:r>
      <w:r>
        <w:rPr>
          <w:rFonts w:ascii="Segoe UI" w:hAnsi="Segoe UI" w:cs="Segoe UI"/>
        </w:rPr>
        <w:t>;</w:t>
      </w:r>
    </w:p>
    <w:p w14:paraId="6F44E3EF" w14:textId="77777777" w:rsidR="005249F5" w:rsidRPr="002F5A87" w:rsidRDefault="005249F5">
      <w:pPr>
        <w:pStyle w:val="ListParagraph"/>
        <w:jc w:val="both"/>
        <w:rPr>
          <w:rFonts w:ascii="Segoe UI" w:hAnsi="Segoe UI" w:cs="Segoe UI"/>
        </w:rPr>
      </w:pPr>
    </w:p>
    <w:p w14:paraId="40E94D46" w14:textId="38D97766" w:rsidR="005249F5" w:rsidRDefault="005249F5" w:rsidP="00DF1558">
      <w:pPr>
        <w:pStyle w:val="ListParagraph"/>
        <w:numPr>
          <w:ilvl w:val="0"/>
          <w:numId w:val="7"/>
        </w:numPr>
        <w:spacing w:after="0" w:line="240" w:lineRule="auto"/>
        <w:jc w:val="both"/>
        <w:rPr>
          <w:rFonts w:ascii="Segoe UI" w:hAnsi="Segoe UI" w:cs="Segoe UI"/>
        </w:rPr>
      </w:pPr>
      <w:r w:rsidRPr="00DC5C6E">
        <w:rPr>
          <w:rFonts w:ascii="Segoe UI" w:hAnsi="Segoe UI" w:cs="Segoe UI"/>
        </w:rPr>
        <w:t>Support initiatives that create an environment where diversity is valued.</w:t>
      </w:r>
    </w:p>
    <w:p w14:paraId="198E718E" w14:textId="77777777" w:rsidR="00DF1558" w:rsidRPr="00AD0A2D" w:rsidRDefault="00DF1558" w:rsidP="00AD0A2D">
      <w:pPr>
        <w:pStyle w:val="ListParagraph"/>
        <w:rPr>
          <w:rFonts w:ascii="Segoe UI" w:hAnsi="Segoe UI" w:cs="Segoe UI"/>
        </w:rPr>
      </w:pPr>
    </w:p>
    <w:p w14:paraId="09C65A9A" w14:textId="7F375E1E" w:rsidR="00DF1558" w:rsidRDefault="00DF1558">
      <w:pPr>
        <w:rPr>
          <w:rFonts w:ascii="Segoe UI" w:hAnsi="Segoe UI" w:cs="Segoe UI"/>
        </w:rPr>
      </w:pPr>
      <w:r>
        <w:rPr>
          <w:rFonts w:ascii="Segoe UI" w:hAnsi="Segoe UI" w:cs="Segoe UI"/>
        </w:rPr>
        <w:br w:type="page"/>
      </w:r>
    </w:p>
    <w:p w14:paraId="0EA81997" w14:textId="2D89D078" w:rsidR="005249F5" w:rsidRDefault="005249F5">
      <w:pPr>
        <w:spacing w:after="0" w:line="240" w:lineRule="auto"/>
        <w:jc w:val="both"/>
        <w:rPr>
          <w:rFonts w:ascii="Segoe UI" w:hAnsi="Segoe UI" w:cs="Segoe UI"/>
          <w:b/>
        </w:rPr>
      </w:pPr>
      <w:r w:rsidRPr="00DC5C6E">
        <w:rPr>
          <w:rFonts w:ascii="Segoe UI" w:hAnsi="Segoe UI" w:cs="Segoe UI"/>
          <w:b/>
        </w:rPr>
        <w:lastRenderedPageBreak/>
        <w:t xml:space="preserve">Interpersonal Skills </w:t>
      </w:r>
    </w:p>
    <w:p w14:paraId="61EA73D2" w14:textId="77777777" w:rsidR="00CF640D" w:rsidRPr="00DC5C6E" w:rsidRDefault="00CF640D">
      <w:pPr>
        <w:spacing w:after="0" w:line="240" w:lineRule="auto"/>
        <w:jc w:val="both"/>
        <w:rPr>
          <w:rFonts w:ascii="Segoe UI" w:hAnsi="Segoe UI" w:cs="Segoe UI"/>
        </w:rPr>
      </w:pPr>
    </w:p>
    <w:p w14:paraId="7A6A2171" w14:textId="2FFEEC56" w:rsidR="005249F5" w:rsidRDefault="005249F5">
      <w:pPr>
        <w:pStyle w:val="ListParagraph"/>
        <w:numPr>
          <w:ilvl w:val="0"/>
          <w:numId w:val="7"/>
        </w:numPr>
        <w:spacing w:after="0" w:line="240" w:lineRule="auto"/>
        <w:jc w:val="both"/>
        <w:rPr>
          <w:rFonts w:ascii="Segoe UI" w:hAnsi="Segoe UI" w:cs="Segoe UI"/>
        </w:rPr>
      </w:pPr>
      <w:r w:rsidRPr="00DC5C6E">
        <w:rPr>
          <w:rFonts w:ascii="Segoe UI" w:hAnsi="Segoe UI" w:cs="Segoe UI"/>
        </w:rPr>
        <w:t>Write fluently in a range of styles and formats and tailor</w:t>
      </w:r>
      <w:r>
        <w:rPr>
          <w:rFonts w:ascii="Segoe UI" w:hAnsi="Segoe UI" w:cs="Segoe UI"/>
        </w:rPr>
        <w:t xml:space="preserve"> communication to the </w:t>
      </w:r>
      <w:proofErr w:type="gramStart"/>
      <w:r>
        <w:rPr>
          <w:rFonts w:ascii="Segoe UI" w:hAnsi="Segoe UI" w:cs="Segoe UI"/>
        </w:rPr>
        <w:t>audience;</w:t>
      </w:r>
      <w:proofErr w:type="gramEnd"/>
    </w:p>
    <w:p w14:paraId="61BD61B4" w14:textId="77777777" w:rsidR="00DF1558" w:rsidRDefault="00DF1558" w:rsidP="00AD0A2D">
      <w:pPr>
        <w:pStyle w:val="ListParagraph"/>
        <w:spacing w:after="0" w:line="240" w:lineRule="auto"/>
        <w:jc w:val="both"/>
        <w:rPr>
          <w:rFonts w:ascii="Segoe UI" w:hAnsi="Segoe UI" w:cs="Segoe UI"/>
        </w:rPr>
      </w:pPr>
    </w:p>
    <w:p w14:paraId="7CD68EB8" w14:textId="77777777" w:rsidR="005249F5" w:rsidRDefault="005249F5" w:rsidP="00DF1558">
      <w:pPr>
        <w:pStyle w:val="ListParagraph"/>
        <w:numPr>
          <w:ilvl w:val="0"/>
          <w:numId w:val="7"/>
        </w:numPr>
        <w:spacing w:after="0" w:line="240" w:lineRule="auto"/>
        <w:jc w:val="both"/>
        <w:rPr>
          <w:rFonts w:ascii="Segoe UI" w:hAnsi="Segoe UI" w:cs="Segoe UI"/>
        </w:rPr>
      </w:pPr>
      <w:r w:rsidRPr="00DC5C6E">
        <w:rPr>
          <w:rFonts w:ascii="Segoe UI" w:hAnsi="Segoe UI" w:cs="Segoe UI"/>
        </w:rPr>
        <w:t>Identify customer service needs, understand customer perspectives and implement</w:t>
      </w:r>
      <w:r>
        <w:rPr>
          <w:rFonts w:ascii="Segoe UI" w:hAnsi="Segoe UI" w:cs="Segoe UI"/>
        </w:rPr>
        <w:t xml:space="preserve"> responsive </w:t>
      </w:r>
      <w:proofErr w:type="gramStart"/>
      <w:r>
        <w:rPr>
          <w:rFonts w:ascii="Segoe UI" w:hAnsi="Segoe UI" w:cs="Segoe UI"/>
        </w:rPr>
        <w:t>solutions</w:t>
      </w:r>
      <w:r w:rsidR="006115B9">
        <w:rPr>
          <w:rFonts w:ascii="Segoe UI" w:hAnsi="Segoe UI" w:cs="Segoe UI"/>
        </w:rPr>
        <w:t>;</w:t>
      </w:r>
      <w:proofErr w:type="gramEnd"/>
    </w:p>
    <w:p w14:paraId="4E2E279F" w14:textId="77777777" w:rsidR="005249F5" w:rsidRPr="002F5A87" w:rsidRDefault="005249F5">
      <w:pPr>
        <w:pStyle w:val="ListParagraph"/>
        <w:jc w:val="both"/>
        <w:rPr>
          <w:rFonts w:ascii="Segoe UI" w:hAnsi="Segoe UI" w:cs="Segoe UI"/>
        </w:rPr>
      </w:pPr>
    </w:p>
    <w:p w14:paraId="5BB2E57D" w14:textId="77777777" w:rsidR="005249F5" w:rsidRDefault="005249F5">
      <w:pPr>
        <w:pStyle w:val="ListParagraph"/>
        <w:numPr>
          <w:ilvl w:val="0"/>
          <w:numId w:val="7"/>
        </w:numPr>
        <w:spacing w:after="0" w:line="240" w:lineRule="auto"/>
        <w:jc w:val="both"/>
        <w:rPr>
          <w:rFonts w:ascii="Segoe UI" w:hAnsi="Segoe UI" w:cs="Segoe UI"/>
        </w:rPr>
      </w:pPr>
      <w:r w:rsidRPr="00DC5C6E">
        <w:rPr>
          <w:rFonts w:ascii="Segoe UI" w:hAnsi="Segoe UI" w:cs="Segoe UI"/>
        </w:rPr>
        <w:t xml:space="preserve">Build cooperation and overcome barriers to information sharing and communication across teams/ </w:t>
      </w:r>
      <w:r>
        <w:rPr>
          <w:rFonts w:ascii="Segoe UI" w:hAnsi="Segoe UI" w:cs="Segoe UI"/>
        </w:rPr>
        <w:t>units;</w:t>
      </w:r>
    </w:p>
    <w:p w14:paraId="791AC75F" w14:textId="77777777" w:rsidR="005249F5" w:rsidRPr="002F5A87" w:rsidRDefault="005249F5">
      <w:pPr>
        <w:pStyle w:val="ListParagraph"/>
        <w:jc w:val="both"/>
        <w:rPr>
          <w:rFonts w:ascii="Segoe UI" w:hAnsi="Segoe UI" w:cs="Segoe UI"/>
        </w:rPr>
      </w:pPr>
    </w:p>
    <w:p w14:paraId="135F74FC" w14:textId="77777777" w:rsidR="005249F5" w:rsidRPr="00DC5C6E" w:rsidRDefault="005249F5">
      <w:pPr>
        <w:pStyle w:val="ListParagraph"/>
        <w:numPr>
          <w:ilvl w:val="0"/>
          <w:numId w:val="7"/>
        </w:numPr>
        <w:spacing w:after="0" w:line="240" w:lineRule="auto"/>
        <w:jc w:val="both"/>
        <w:rPr>
          <w:rFonts w:ascii="Segoe UI" w:hAnsi="Segoe UI" w:cs="Segoe UI"/>
        </w:rPr>
      </w:pPr>
      <w:r w:rsidRPr="00DC5C6E">
        <w:rPr>
          <w:rFonts w:ascii="Segoe UI" w:hAnsi="Segoe UI" w:cs="Segoe UI"/>
        </w:rPr>
        <w:t>Lead and facilitate productive discussions with staff and stakeholders, encouraging others to talk, share and debate ideas.</w:t>
      </w:r>
    </w:p>
    <w:p w14:paraId="5017A98F" w14:textId="77777777" w:rsidR="00D46BB9" w:rsidRDefault="00D46BB9">
      <w:pPr>
        <w:spacing w:after="0" w:line="240" w:lineRule="auto"/>
        <w:jc w:val="both"/>
        <w:rPr>
          <w:rFonts w:ascii="Segoe UI" w:hAnsi="Segoe UI" w:cs="Segoe UI"/>
          <w:b/>
        </w:rPr>
      </w:pPr>
    </w:p>
    <w:p w14:paraId="36D0ADC3" w14:textId="77777777" w:rsidR="005249F5" w:rsidRPr="00DC5C6E" w:rsidRDefault="005249F5">
      <w:pPr>
        <w:spacing w:after="0" w:line="240" w:lineRule="auto"/>
        <w:jc w:val="both"/>
        <w:rPr>
          <w:rFonts w:ascii="Segoe UI" w:hAnsi="Segoe UI" w:cs="Segoe UI"/>
          <w:color w:val="FF0000"/>
        </w:rPr>
      </w:pPr>
      <w:r w:rsidRPr="00DC5C6E">
        <w:rPr>
          <w:rFonts w:ascii="Segoe UI" w:hAnsi="Segoe UI" w:cs="Segoe UI"/>
          <w:b/>
        </w:rPr>
        <w:t xml:space="preserve">Business Enablers and Technical Skills </w:t>
      </w:r>
    </w:p>
    <w:p w14:paraId="7EA6F15F" w14:textId="77777777" w:rsidR="005249F5" w:rsidRPr="00DC5C6E" w:rsidRDefault="005249F5">
      <w:pPr>
        <w:spacing w:after="0" w:line="240" w:lineRule="auto"/>
        <w:jc w:val="both"/>
        <w:rPr>
          <w:rFonts w:ascii="Segoe UI" w:hAnsi="Segoe UI" w:cs="Segoe UI"/>
        </w:rPr>
      </w:pPr>
    </w:p>
    <w:p w14:paraId="6586BA0D" w14:textId="77777777" w:rsidR="005249F5" w:rsidRDefault="005249F5">
      <w:pPr>
        <w:pStyle w:val="ListParagraph"/>
        <w:numPr>
          <w:ilvl w:val="0"/>
          <w:numId w:val="7"/>
        </w:numPr>
        <w:spacing w:after="0"/>
        <w:jc w:val="both"/>
        <w:rPr>
          <w:rFonts w:ascii="Segoe UI" w:hAnsi="Segoe UI" w:cs="Segoe UI"/>
        </w:rPr>
      </w:pPr>
      <w:r w:rsidRPr="00DC5C6E">
        <w:rPr>
          <w:rFonts w:ascii="Segoe UI" w:hAnsi="Segoe UI" w:cs="Segoe UI"/>
        </w:rPr>
        <w:t>Provide guidance, coaching and engage staff in change process and recognise cultural</w:t>
      </w:r>
      <w:r>
        <w:rPr>
          <w:rFonts w:ascii="Segoe UI" w:hAnsi="Segoe UI" w:cs="Segoe UI"/>
        </w:rPr>
        <w:t xml:space="preserve"> barriers that undermine change;</w:t>
      </w:r>
    </w:p>
    <w:p w14:paraId="7C9C7E54" w14:textId="77777777" w:rsidR="005249F5" w:rsidRPr="00DC5C6E" w:rsidRDefault="005249F5">
      <w:pPr>
        <w:pStyle w:val="ListParagraph"/>
        <w:spacing w:after="0"/>
        <w:jc w:val="both"/>
        <w:rPr>
          <w:rFonts w:ascii="Segoe UI" w:hAnsi="Segoe UI" w:cs="Segoe UI"/>
        </w:rPr>
      </w:pPr>
    </w:p>
    <w:p w14:paraId="1AA75527" w14:textId="77777777" w:rsidR="005249F5" w:rsidRDefault="005249F5">
      <w:pPr>
        <w:pStyle w:val="ListParagraph"/>
        <w:numPr>
          <w:ilvl w:val="0"/>
          <w:numId w:val="7"/>
        </w:numPr>
        <w:spacing w:after="0" w:line="240" w:lineRule="auto"/>
        <w:jc w:val="both"/>
        <w:rPr>
          <w:rFonts w:ascii="Segoe UI" w:hAnsi="Segoe UI" w:cs="Segoe UI"/>
        </w:rPr>
      </w:pPr>
      <w:r w:rsidRPr="00DC5C6E">
        <w:rPr>
          <w:rFonts w:ascii="Segoe UI" w:hAnsi="Segoe UI" w:cs="Segoe UI"/>
        </w:rPr>
        <w:t>Use expertise and seek others assi</w:t>
      </w:r>
      <w:r>
        <w:rPr>
          <w:rFonts w:ascii="Segoe UI" w:hAnsi="Segoe UI" w:cs="Segoe UI"/>
        </w:rPr>
        <w:t>stance to achieve work outcomes;</w:t>
      </w:r>
    </w:p>
    <w:p w14:paraId="207A7DBB" w14:textId="77777777" w:rsidR="005249F5" w:rsidRPr="002F5A87" w:rsidRDefault="005249F5">
      <w:pPr>
        <w:pStyle w:val="ListParagraph"/>
        <w:jc w:val="both"/>
        <w:rPr>
          <w:rFonts w:ascii="Segoe UI" w:hAnsi="Segoe UI" w:cs="Segoe UI"/>
        </w:rPr>
      </w:pPr>
    </w:p>
    <w:p w14:paraId="16362A21" w14:textId="77777777" w:rsidR="005249F5" w:rsidRDefault="005249F5">
      <w:pPr>
        <w:pStyle w:val="ListParagraph"/>
        <w:numPr>
          <w:ilvl w:val="0"/>
          <w:numId w:val="7"/>
        </w:numPr>
        <w:spacing w:after="0" w:line="240" w:lineRule="auto"/>
        <w:jc w:val="both"/>
        <w:rPr>
          <w:rFonts w:ascii="Segoe UI" w:hAnsi="Segoe UI" w:cs="Segoe UI"/>
        </w:rPr>
      </w:pPr>
      <w:r w:rsidRPr="00DC5C6E">
        <w:rPr>
          <w:rFonts w:ascii="Segoe UI" w:hAnsi="Segoe UI" w:cs="Segoe UI"/>
        </w:rPr>
        <w:t>Ensure current work plans and activities support and are consistent with or</w:t>
      </w:r>
      <w:r>
        <w:rPr>
          <w:rFonts w:ascii="Segoe UI" w:hAnsi="Segoe UI" w:cs="Segoe UI"/>
        </w:rPr>
        <w:t>ganisational change initiatives;</w:t>
      </w:r>
    </w:p>
    <w:p w14:paraId="36FAFA7F" w14:textId="77777777" w:rsidR="005249F5" w:rsidRPr="002F5A87" w:rsidRDefault="005249F5">
      <w:pPr>
        <w:pStyle w:val="ListParagraph"/>
        <w:jc w:val="both"/>
        <w:rPr>
          <w:rFonts w:ascii="Segoe UI" w:hAnsi="Segoe UI" w:cs="Segoe UI"/>
        </w:rPr>
      </w:pPr>
    </w:p>
    <w:p w14:paraId="5568B10D" w14:textId="77777777" w:rsidR="005249F5" w:rsidRDefault="005249F5">
      <w:pPr>
        <w:pStyle w:val="ListParagraph"/>
        <w:numPr>
          <w:ilvl w:val="0"/>
          <w:numId w:val="7"/>
        </w:numPr>
        <w:spacing w:after="0" w:line="240" w:lineRule="auto"/>
        <w:jc w:val="both"/>
        <w:rPr>
          <w:rFonts w:ascii="Segoe UI" w:hAnsi="Segoe UI" w:cs="Segoe UI"/>
        </w:rPr>
      </w:pPr>
      <w:r w:rsidRPr="00DC5C6E">
        <w:rPr>
          <w:rFonts w:ascii="Segoe UI" w:hAnsi="Segoe UI" w:cs="Segoe UI"/>
        </w:rPr>
        <w:t>Research and analyse information, identify interrelationships and make recommendat</w:t>
      </w:r>
      <w:r>
        <w:rPr>
          <w:rFonts w:ascii="Segoe UI" w:hAnsi="Segoe UI" w:cs="Segoe UI"/>
        </w:rPr>
        <w:t>ions based on relevant evidence;</w:t>
      </w:r>
    </w:p>
    <w:p w14:paraId="2C5D348A" w14:textId="77777777" w:rsidR="005249F5" w:rsidRPr="002F5A87" w:rsidRDefault="005249F5">
      <w:pPr>
        <w:pStyle w:val="ListParagraph"/>
        <w:jc w:val="both"/>
        <w:rPr>
          <w:rFonts w:ascii="Segoe UI" w:hAnsi="Segoe UI" w:cs="Segoe UI"/>
        </w:rPr>
      </w:pPr>
    </w:p>
    <w:p w14:paraId="0EB54C6E" w14:textId="77777777" w:rsidR="005249F5" w:rsidRDefault="005249F5">
      <w:pPr>
        <w:pStyle w:val="ListParagraph"/>
        <w:numPr>
          <w:ilvl w:val="0"/>
          <w:numId w:val="7"/>
        </w:numPr>
        <w:spacing w:after="0" w:line="240" w:lineRule="auto"/>
        <w:jc w:val="both"/>
        <w:rPr>
          <w:rFonts w:ascii="Segoe UI" w:hAnsi="Segoe UI" w:cs="Segoe UI"/>
        </w:rPr>
      </w:pPr>
      <w:r w:rsidRPr="00DC5C6E">
        <w:rPr>
          <w:rFonts w:ascii="Segoe UI" w:hAnsi="Segoe UI" w:cs="Segoe UI"/>
        </w:rPr>
        <w:t>Ensure that actions of self and others are focused on ac</w:t>
      </w:r>
      <w:r>
        <w:rPr>
          <w:rFonts w:ascii="Segoe UI" w:hAnsi="Segoe UI" w:cs="Segoe UI"/>
        </w:rPr>
        <w:t>hieving organisational outcomes;</w:t>
      </w:r>
    </w:p>
    <w:p w14:paraId="5C41D793" w14:textId="77777777" w:rsidR="005249F5" w:rsidRPr="002F5A87" w:rsidRDefault="005249F5">
      <w:pPr>
        <w:pStyle w:val="ListParagraph"/>
        <w:jc w:val="both"/>
        <w:rPr>
          <w:rFonts w:ascii="Segoe UI" w:hAnsi="Segoe UI" w:cs="Segoe UI"/>
        </w:rPr>
      </w:pPr>
    </w:p>
    <w:p w14:paraId="64F80468" w14:textId="77777777" w:rsidR="005249F5" w:rsidRDefault="005249F5">
      <w:pPr>
        <w:pStyle w:val="ListParagraph"/>
        <w:numPr>
          <w:ilvl w:val="0"/>
          <w:numId w:val="7"/>
        </w:numPr>
        <w:spacing w:before="100" w:beforeAutospacing="1" w:after="100" w:afterAutospacing="1" w:line="240" w:lineRule="auto"/>
        <w:jc w:val="both"/>
        <w:rPr>
          <w:rFonts w:ascii="Segoe UI" w:hAnsi="Segoe UI" w:cs="Segoe UI"/>
        </w:rPr>
      </w:pPr>
      <w:r w:rsidRPr="00DC5C6E">
        <w:rPr>
          <w:rFonts w:ascii="Segoe UI" w:hAnsi="Segoe UI" w:cs="Segoe UI"/>
        </w:rPr>
        <w:t xml:space="preserve">Take account of financial implications and return on investment when </w:t>
      </w:r>
      <w:r>
        <w:rPr>
          <w:rFonts w:ascii="Segoe UI" w:hAnsi="Segoe UI" w:cs="Segoe UI"/>
        </w:rPr>
        <w:t>planning financial transactions;</w:t>
      </w:r>
    </w:p>
    <w:p w14:paraId="19CDFA1A" w14:textId="77777777" w:rsidR="005249F5" w:rsidRPr="002F5A87" w:rsidRDefault="005249F5">
      <w:pPr>
        <w:pStyle w:val="ListParagraph"/>
        <w:jc w:val="both"/>
        <w:rPr>
          <w:rFonts w:ascii="Segoe UI" w:hAnsi="Segoe UI" w:cs="Segoe UI"/>
        </w:rPr>
      </w:pPr>
    </w:p>
    <w:p w14:paraId="0E0075A4" w14:textId="77777777" w:rsidR="005249F5" w:rsidRDefault="005249F5">
      <w:pPr>
        <w:pStyle w:val="ListParagraph"/>
        <w:numPr>
          <w:ilvl w:val="0"/>
          <w:numId w:val="7"/>
        </w:numPr>
        <w:spacing w:before="100" w:beforeAutospacing="1" w:after="100" w:afterAutospacing="1" w:line="240" w:lineRule="auto"/>
        <w:jc w:val="both"/>
        <w:rPr>
          <w:rFonts w:ascii="Segoe UI" w:hAnsi="Segoe UI" w:cs="Segoe UI"/>
        </w:rPr>
      </w:pPr>
      <w:r w:rsidRPr="00DC5C6E">
        <w:rPr>
          <w:rFonts w:ascii="Segoe UI" w:hAnsi="Segoe UI" w:cs="Segoe UI"/>
        </w:rPr>
        <w:t>Support compliance with records, information and knowledge management r</w:t>
      </w:r>
      <w:r>
        <w:rPr>
          <w:rFonts w:ascii="Segoe UI" w:hAnsi="Segoe UI" w:cs="Segoe UI"/>
        </w:rPr>
        <w:t>equirements of the organization;</w:t>
      </w:r>
    </w:p>
    <w:p w14:paraId="42ADBEEA" w14:textId="77777777" w:rsidR="005249F5" w:rsidRPr="002F5A87" w:rsidRDefault="005249F5">
      <w:pPr>
        <w:pStyle w:val="ListParagraph"/>
        <w:jc w:val="both"/>
        <w:rPr>
          <w:rFonts w:ascii="Segoe UI" w:hAnsi="Segoe UI" w:cs="Segoe UI"/>
        </w:rPr>
      </w:pPr>
    </w:p>
    <w:p w14:paraId="1E81E28A" w14:textId="77777777" w:rsidR="005249F5" w:rsidRDefault="005249F5">
      <w:pPr>
        <w:pStyle w:val="ListParagraph"/>
        <w:numPr>
          <w:ilvl w:val="0"/>
          <w:numId w:val="7"/>
        </w:numPr>
        <w:spacing w:before="100" w:beforeAutospacing="1" w:after="100" w:afterAutospacing="1" w:line="240" w:lineRule="auto"/>
        <w:jc w:val="both"/>
        <w:rPr>
          <w:rFonts w:ascii="Segoe UI" w:hAnsi="Segoe UI" w:cs="Segoe UI"/>
        </w:rPr>
      </w:pPr>
      <w:r w:rsidRPr="00DC5C6E">
        <w:rPr>
          <w:rFonts w:ascii="Segoe UI" w:hAnsi="Segoe UI" w:cs="Segoe UI"/>
        </w:rPr>
        <w:t>Be aware of procurement and contract management risk</w:t>
      </w:r>
      <w:r>
        <w:rPr>
          <w:rFonts w:ascii="Segoe UI" w:hAnsi="Segoe UI" w:cs="Segoe UI"/>
        </w:rPr>
        <w:t>s and actions to mitigate these;</w:t>
      </w:r>
    </w:p>
    <w:p w14:paraId="77DC7F34" w14:textId="77777777" w:rsidR="005249F5" w:rsidRPr="002F5A87" w:rsidRDefault="005249F5">
      <w:pPr>
        <w:pStyle w:val="ListParagraph"/>
        <w:jc w:val="both"/>
        <w:rPr>
          <w:rFonts w:ascii="Segoe UI" w:hAnsi="Segoe UI" w:cs="Segoe UI"/>
        </w:rPr>
      </w:pPr>
    </w:p>
    <w:p w14:paraId="6108DB22" w14:textId="77777777" w:rsidR="005249F5" w:rsidRPr="00DC5C6E" w:rsidRDefault="005249F5">
      <w:pPr>
        <w:pStyle w:val="ListParagraph"/>
        <w:numPr>
          <w:ilvl w:val="0"/>
          <w:numId w:val="7"/>
        </w:numPr>
        <w:spacing w:after="0" w:line="240" w:lineRule="auto"/>
        <w:jc w:val="both"/>
        <w:rPr>
          <w:rFonts w:ascii="Segoe UI" w:hAnsi="Segoe UI" w:cs="Segoe UI"/>
        </w:rPr>
      </w:pPr>
      <w:r w:rsidRPr="00DC5C6E">
        <w:rPr>
          <w:rFonts w:ascii="Segoe UI" w:hAnsi="Segoe UI" w:cs="Segoe UI"/>
        </w:rPr>
        <w:t>Evaluate progress and identify improvements for future projects.</w:t>
      </w:r>
    </w:p>
    <w:p w14:paraId="2BCBA143" w14:textId="77777777" w:rsidR="00EC353F" w:rsidRDefault="00EC353F">
      <w:pPr>
        <w:spacing w:after="0" w:line="240" w:lineRule="auto"/>
        <w:jc w:val="both"/>
        <w:rPr>
          <w:rFonts w:ascii="Segoe UI" w:hAnsi="Segoe UI" w:cs="Segoe UI"/>
          <w:b/>
        </w:rPr>
      </w:pPr>
    </w:p>
    <w:p w14:paraId="6B3DDC2E" w14:textId="77777777" w:rsidR="00231706" w:rsidRDefault="00231706">
      <w:pPr>
        <w:spacing w:after="0" w:line="240" w:lineRule="auto"/>
        <w:jc w:val="both"/>
        <w:rPr>
          <w:rFonts w:ascii="Segoe UI" w:hAnsi="Segoe UI" w:cs="Segoe UI"/>
          <w:b/>
        </w:rPr>
      </w:pPr>
    </w:p>
    <w:p w14:paraId="3DF64F1F" w14:textId="3EDACED7" w:rsidR="005249F5" w:rsidRPr="00DC5C6E" w:rsidRDefault="005249F5">
      <w:pPr>
        <w:spacing w:after="0" w:line="240" w:lineRule="auto"/>
        <w:jc w:val="both"/>
        <w:rPr>
          <w:rFonts w:ascii="Segoe UI" w:hAnsi="Segoe UI" w:cs="Segoe UI"/>
          <w:color w:val="FF0000"/>
        </w:rPr>
      </w:pPr>
      <w:proofErr w:type="gramStart"/>
      <w:r w:rsidRPr="00DC5C6E">
        <w:rPr>
          <w:rFonts w:ascii="Segoe UI" w:hAnsi="Segoe UI" w:cs="Segoe UI"/>
          <w:b/>
        </w:rPr>
        <w:lastRenderedPageBreak/>
        <w:t>Team Work</w:t>
      </w:r>
      <w:proofErr w:type="gramEnd"/>
      <w:r w:rsidRPr="00DC5C6E">
        <w:rPr>
          <w:rFonts w:ascii="Segoe UI" w:hAnsi="Segoe UI" w:cs="Segoe UI"/>
          <w:b/>
        </w:rPr>
        <w:t xml:space="preserve"> </w:t>
      </w:r>
    </w:p>
    <w:p w14:paraId="2D46328D" w14:textId="77777777" w:rsidR="005249F5" w:rsidRPr="00DC5C6E" w:rsidRDefault="005249F5">
      <w:pPr>
        <w:spacing w:after="0" w:line="240" w:lineRule="auto"/>
        <w:jc w:val="both"/>
        <w:rPr>
          <w:rFonts w:ascii="Segoe UI" w:hAnsi="Segoe UI" w:cs="Segoe UI"/>
        </w:rPr>
      </w:pPr>
    </w:p>
    <w:p w14:paraId="790E2057" w14:textId="77777777" w:rsidR="005249F5" w:rsidRDefault="005249F5">
      <w:pPr>
        <w:pStyle w:val="ListParagraph"/>
        <w:numPr>
          <w:ilvl w:val="0"/>
          <w:numId w:val="7"/>
        </w:numPr>
        <w:spacing w:after="0" w:line="240" w:lineRule="auto"/>
        <w:jc w:val="both"/>
        <w:rPr>
          <w:rFonts w:ascii="Segoe UI" w:hAnsi="Segoe UI" w:cs="Segoe UI"/>
        </w:rPr>
      </w:pPr>
      <w:r w:rsidRPr="00DC5C6E">
        <w:rPr>
          <w:rFonts w:ascii="Segoe UI" w:hAnsi="Segoe UI" w:cs="Segoe UI"/>
        </w:rPr>
        <w:t>Ensure team objectives achieve business outcomes that ali</w:t>
      </w:r>
      <w:r>
        <w:rPr>
          <w:rFonts w:ascii="Segoe UI" w:hAnsi="Segoe UI" w:cs="Segoe UI"/>
        </w:rPr>
        <w:t>gn with organisational policies;</w:t>
      </w:r>
    </w:p>
    <w:p w14:paraId="2DFB90A2" w14:textId="77777777" w:rsidR="005249F5" w:rsidRDefault="005249F5">
      <w:pPr>
        <w:pStyle w:val="ListParagraph"/>
        <w:spacing w:after="0" w:line="240" w:lineRule="auto"/>
        <w:jc w:val="both"/>
        <w:rPr>
          <w:rFonts w:ascii="Segoe UI" w:hAnsi="Segoe UI" w:cs="Segoe UI"/>
        </w:rPr>
      </w:pPr>
    </w:p>
    <w:p w14:paraId="26E86767" w14:textId="77777777" w:rsidR="0090555F" w:rsidRPr="00D46BB9" w:rsidRDefault="005249F5">
      <w:pPr>
        <w:pStyle w:val="ListParagraph"/>
        <w:numPr>
          <w:ilvl w:val="0"/>
          <w:numId w:val="7"/>
        </w:numPr>
        <w:tabs>
          <w:tab w:val="left" w:pos="2925"/>
        </w:tabs>
        <w:spacing w:after="0" w:line="240" w:lineRule="auto"/>
        <w:jc w:val="both"/>
        <w:rPr>
          <w:rFonts w:ascii="Segoe UI" w:hAnsi="Segoe UI" w:cs="Segoe UI"/>
        </w:rPr>
      </w:pPr>
      <w:r w:rsidRPr="00DC5C6E">
        <w:rPr>
          <w:rFonts w:ascii="Segoe UI" w:hAnsi="Segoe UI" w:cs="Segoe UI"/>
        </w:rPr>
        <w:t>Plan and monitor resource allocation effectively to achieve team objectives.</w:t>
      </w:r>
    </w:p>
    <w:p w14:paraId="3CD39802" w14:textId="77777777" w:rsidR="00E879EB" w:rsidRPr="007E5680" w:rsidRDefault="002F359C">
      <w:pPr>
        <w:tabs>
          <w:tab w:val="left" w:pos="2925"/>
        </w:tabs>
        <w:spacing w:before="100" w:beforeAutospacing="1" w:after="100" w:afterAutospacing="1" w:line="240" w:lineRule="auto"/>
        <w:jc w:val="both"/>
        <w:rPr>
          <w:rFonts w:ascii="Segoe UI" w:eastAsiaTheme="minorHAnsi" w:hAnsi="Segoe UI" w:cs="Segoe UI"/>
          <w:b/>
          <w:bCs/>
          <w:kern w:val="32"/>
          <w:lang w:val="en-AU"/>
        </w:rPr>
      </w:pPr>
      <w:r w:rsidRPr="007E5680">
        <w:rPr>
          <w:rFonts w:ascii="Segoe UI" w:eastAsiaTheme="minorHAnsi" w:hAnsi="Segoe UI" w:cs="Segoe UI"/>
          <w:b/>
          <w:bCs/>
          <w:kern w:val="32"/>
          <w:lang w:val="en-AU"/>
        </w:rPr>
        <w:t>QUALIFICATIONS</w:t>
      </w:r>
    </w:p>
    <w:p w14:paraId="1C7B6A68" w14:textId="77777777" w:rsidR="00476F1C" w:rsidRPr="007E5680" w:rsidRDefault="00476F1C">
      <w:pPr>
        <w:autoSpaceDE w:val="0"/>
        <w:autoSpaceDN w:val="0"/>
        <w:adjustRightInd w:val="0"/>
        <w:spacing w:before="100" w:beforeAutospacing="1" w:after="100" w:afterAutospacing="1" w:line="240" w:lineRule="auto"/>
        <w:jc w:val="both"/>
        <w:rPr>
          <w:rFonts w:ascii="Segoe UI" w:hAnsi="Segoe UI" w:cs="Segoe UI"/>
          <w:b/>
          <w:color w:val="000000"/>
          <w:u w:val="single"/>
          <w:lang w:val="en-AU"/>
        </w:rPr>
      </w:pPr>
      <w:r w:rsidRPr="007E5680">
        <w:rPr>
          <w:rFonts w:ascii="Segoe UI" w:hAnsi="Segoe UI" w:cs="Segoe UI"/>
          <w:b/>
          <w:color w:val="000000"/>
          <w:u w:val="single"/>
          <w:lang w:val="en-AU"/>
        </w:rPr>
        <w:t>Essential</w:t>
      </w:r>
    </w:p>
    <w:p w14:paraId="45ADDDEA" w14:textId="51248860" w:rsidR="008A2EF0" w:rsidRPr="008A2EF0" w:rsidRDefault="00AD0A2D">
      <w:pPr>
        <w:pStyle w:val="ListParagraph"/>
        <w:numPr>
          <w:ilvl w:val="0"/>
          <w:numId w:val="3"/>
        </w:numPr>
        <w:spacing w:after="0"/>
        <w:jc w:val="both"/>
        <w:rPr>
          <w:lang w:val="en-AU"/>
        </w:rPr>
      </w:pPr>
      <w:sdt>
        <w:sdtPr>
          <w:rPr>
            <w:rFonts w:ascii="Segoe UI" w:eastAsiaTheme="minorHAnsi" w:hAnsi="Segoe UI" w:cs="Segoe UI"/>
            <w:bCs/>
            <w:kern w:val="32"/>
            <w:lang w:val="en-AU"/>
          </w:rPr>
          <w:id w:val="1554202445"/>
          <w:placeholder>
            <w:docPart w:val="2C515DEA2109404F929873AFD82CA3FF"/>
          </w:placeholder>
          <w:text/>
        </w:sdtPr>
        <w:sdtEndPr/>
        <w:sdtContent>
          <w:r w:rsidR="00DF1558" w:rsidRPr="003071D4">
            <w:rPr>
              <w:rFonts w:ascii="Segoe UI" w:eastAsiaTheme="minorHAnsi" w:hAnsi="Segoe UI" w:cs="Segoe UI"/>
              <w:bCs/>
              <w:kern w:val="32"/>
              <w:lang w:val="en-AU"/>
            </w:rPr>
            <w:t xml:space="preserve">Degree qualification </w:t>
          </w:r>
        </w:sdtContent>
      </w:sdt>
      <w:r w:rsidR="00CF640D" w:rsidRPr="00E16A13">
        <w:rPr>
          <w:rFonts w:ascii="Segoe UI" w:hAnsi="Segoe UI" w:cs="Segoe UI"/>
          <w:color w:val="000000"/>
          <w:lang w:val="en-AU"/>
        </w:rPr>
        <w:t>in</w:t>
      </w:r>
      <w:r w:rsidR="00CF640D">
        <w:rPr>
          <w:rFonts w:ascii="Segoe UI" w:hAnsi="Segoe UI" w:cs="Segoe UI"/>
          <w:color w:val="000000"/>
          <w:lang w:val="en-AU"/>
        </w:rPr>
        <w:t xml:space="preserve"> </w:t>
      </w:r>
      <w:sdt>
        <w:sdtPr>
          <w:rPr>
            <w:rFonts w:ascii="Segoe UI" w:eastAsiaTheme="minorHAnsi" w:hAnsi="Segoe UI" w:cs="Segoe UI"/>
            <w:bCs/>
            <w:kern w:val="32"/>
            <w:szCs w:val="32"/>
            <w:lang w:val="en-AU"/>
          </w:rPr>
          <w:id w:val="-30961314"/>
          <w:placeholder>
            <w:docPart w:val="2C515DEA2109404F929873AFD82CA3FF"/>
          </w:placeholder>
          <w:text/>
        </w:sdtPr>
        <w:sdtEndPr/>
        <w:sdtContent>
          <w:r w:rsidR="00520078" w:rsidRPr="003071D4">
            <w:rPr>
              <w:rFonts w:ascii="Segoe UI" w:eastAsiaTheme="minorHAnsi" w:hAnsi="Segoe UI" w:cs="Segoe UI"/>
              <w:bCs/>
              <w:kern w:val="32"/>
              <w:szCs w:val="32"/>
              <w:lang w:val="en-AU"/>
            </w:rPr>
            <w:t>Engineering, Science, Business, Finance, Economics</w:t>
          </w:r>
          <w:r w:rsidR="00AE64CB" w:rsidRPr="003071D4">
            <w:rPr>
              <w:rFonts w:ascii="Segoe UI" w:eastAsiaTheme="minorHAnsi" w:hAnsi="Segoe UI" w:cs="Segoe UI"/>
              <w:bCs/>
              <w:kern w:val="32"/>
              <w:szCs w:val="32"/>
              <w:lang w:val="en-AU"/>
            </w:rPr>
            <w:t xml:space="preserve"> </w:t>
          </w:r>
        </w:sdtContent>
      </w:sdt>
      <w:r w:rsidR="00CF640D" w:rsidRPr="001F2886">
        <w:rPr>
          <w:rFonts w:ascii="Segoe UI" w:hAnsi="Segoe UI" w:cs="Segoe UI"/>
          <w:color w:val="000000"/>
          <w:lang w:val="en-AU"/>
        </w:rPr>
        <w:t xml:space="preserve">or </w:t>
      </w:r>
      <w:r w:rsidR="00520078">
        <w:rPr>
          <w:rFonts w:ascii="Segoe UI" w:hAnsi="Segoe UI" w:cs="Segoe UI"/>
          <w:color w:val="000000"/>
          <w:lang w:val="en-AU"/>
        </w:rPr>
        <w:t xml:space="preserve">a </w:t>
      </w:r>
      <w:r w:rsidR="00CF640D" w:rsidRPr="001F2886">
        <w:rPr>
          <w:rFonts w:ascii="Segoe UI" w:hAnsi="Segoe UI" w:cs="Segoe UI"/>
          <w:color w:val="000000"/>
          <w:lang w:val="en-AU"/>
        </w:rPr>
        <w:t>related field</w:t>
      </w:r>
      <w:r w:rsidR="00516CC0">
        <w:rPr>
          <w:rFonts w:ascii="Segoe UI" w:hAnsi="Segoe UI" w:cs="Segoe UI"/>
          <w:color w:val="000000"/>
          <w:lang w:val="en-AU"/>
        </w:rPr>
        <w:t>,</w:t>
      </w:r>
      <w:r w:rsidR="003238D0">
        <w:rPr>
          <w:rFonts w:ascii="Segoe UI" w:hAnsi="Segoe UI" w:cs="Segoe UI"/>
          <w:color w:val="000000"/>
          <w:lang w:val="en-AU"/>
        </w:rPr>
        <w:t xml:space="preserve"> OR demonstrated equivalent qualifications including relevant extensive </w:t>
      </w:r>
      <w:proofErr w:type="gramStart"/>
      <w:r w:rsidR="003238D0">
        <w:rPr>
          <w:rFonts w:ascii="Segoe UI" w:hAnsi="Segoe UI" w:cs="Segoe UI"/>
          <w:color w:val="000000"/>
          <w:lang w:val="en-AU"/>
        </w:rPr>
        <w:t>experience</w:t>
      </w:r>
      <w:r w:rsidR="006115B9">
        <w:rPr>
          <w:rFonts w:ascii="Segoe UI" w:hAnsi="Segoe UI" w:cs="Segoe UI"/>
          <w:color w:val="000000"/>
          <w:lang w:val="en-AU"/>
        </w:rPr>
        <w:t>;</w:t>
      </w:r>
      <w:proofErr w:type="gramEnd"/>
      <w:r w:rsidR="008A2EF0" w:rsidRPr="008A2EF0">
        <w:rPr>
          <w:rFonts w:ascii="Segoe UI" w:hAnsi="Segoe UI" w:cs="Segoe UI"/>
          <w:lang w:val="en-AU"/>
        </w:rPr>
        <w:t xml:space="preserve"> </w:t>
      </w:r>
    </w:p>
    <w:p w14:paraId="3A273472" w14:textId="77777777" w:rsidR="008A2EF0" w:rsidRPr="008A2EF0" w:rsidRDefault="008A2EF0">
      <w:pPr>
        <w:pStyle w:val="ListParagraph"/>
        <w:spacing w:after="0"/>
        <w:ind w:left="780"/>
        <w:jc w:val="both"/>
        <w:rPr>
          <w:lang w:val="en-AU"/>
        </w:rPr>
      </w:pPr>
    </w:p>
    <w:p w14:paraId="0D13DC79" w14:textId="77777777" w:rsidR="006115B9" w:rsidRPr="008A2EF0" w:rsidRDefault="008A2EF0">
      <w:pPr>
        <w:pStyle w:val="ListParagraph"/>
        <w:numPr>
          <w:ilvl w:val="0"/>
          <w:numId w:val="3"/>
        </w:numPr>
        <w:spacing w:after="0"/>
        <w:jc w:val="both"/>
        <w:rPr>
          <w:lang w:val="en-AU"/>
        </w:rPr>
      </w:pPr>
      <w:r w:rsidRPr="003071D4">
        <w:rPr>
          <w:rFonts w:ascii="Segoe UI" w:hAnsi="Segoe UI" w:cs="Segoe UI"/>
          <w:lang w:val="en-AU"/>
        </w:rPr>
        <w:t>Current Class C Driver’s Licence</w:t>
      </w:r>
      <w:r w:rsidR="00516CC0">
        <w:rPr>
          <w:rFonts w:ascii="Segoe UI" w:hAnsi="Segoe UI" w:cs="Segoe UI"/>
          <w:lang w:val="en-AU"/>
        </w:rPr>
        <w:t>.</w:t>
      </w:r>
    </w:p>
    <w:p w14:paraId="4DFDC661" w14:textId="77777777" w:rsidR="005A3B14" w:rsidRPr="005A3B14" w:rsidRDefault="005A3B14">
      <w:pPr>
        <w:autoSpaceDE w:val="0"/>
        <w:autoSpaceDN w:val="0"/>
        <w:adjustRightInd w:val="0"/>
        <w:spacing w:before="100" w:beforeAutospacing="1" w:after="100" w:afterAutospacing="1" w:line="240" w:lineRule="auto"/>
        <w:jc w:val="both"/>
        <w:rPr>
          <w:rFonts w:ascii="Segoe UI" w:hAnsi="Segoe UI" w:cs="Segoe UI"/>
          <w:b/>
          <w:color w:val="000000"/>
          <w:u w:val="single"/>
          <w:lang w:val="en-AU"/>
        </w:rPr>
      </w:pPr>
      <w:r>
        <w:rPr>
          <w:rFonts w:ascii="Segoe UI" w:hAnsi="Segoe UI" w:cs="Segoe UI"/>
          <w:b/>
          <w:color w:val="000000"/>
          <w:u w:val="single"/>
          <w:lang w:val="en-AU"/>
        </w:rPr>
        <w:t>Desirable</w:t>
      </w:r>
    </w:p>
    <w:p w14:paraId="1BB04877" w14:textId="77777777" w:rsidR="005A3B14" w:rsidRPr="005A3B14" w:rsidRDefault="005A3B14">
      <w:pPr>
        <w:spacing w:before="100" w:beforeAutospacing="1" w:after="100" w:afterAutospacing="1" w:line="240" w:lineRule="auto"/>
        <w:ind w:firstLine="360"/>
        <w:jc w:val="both"/>
        <w:rPr>
          <w:rFonts w:ascii="Segoe UI" w:hAnsi="Segoe UI" w:cs="Segoe UI"/>
          <w:color w:val="FF0000"/>
          <w:lang w:val="en-AU"/>
        </w:rPr>
      </w:pPr>
      <w:r w:rsidRPr="003071D4">
        <w:rPr>
          <w:rFonts w:ascii="Segoe UI" w:hAnsi="Segoe UI" w:cs="Segoe UI"/>
          <w:lang w:val="en-AU"/>
        </w:rPr>
        <w:t>•</w:t>
      </w:r>
      <w:r w:rsidRPr="005A3B14">
        <w:rPr>
          <w:rFonts w:ascii="Segoe UI" w:hAnsi="Segoe UI" w:cs="Segoe UI"/>
          <w:color w:val="FF0000"/>
          <w:lang w:val="en-AU"/>
        </w:rPr>
        <w:tab/>
      </w:r>
      <w:r w:rsidRPr="003071D4">
        <w:rPr>
          <w:rFonts w:ascii="Segoe UI" w:hAnsi="Segoe UI" w:cs="Segoe UI"/>
          <w:lang w:val="en-AU"/>
        </w:rPr>
        <w:t>Cert</w:t>
      </w:r>
      <w:r w:rsidR="00516CC0">
        <w:rPr>
          <w:rFonts w:ascii="Segoe UI" w:hAnsi="Segoe UI" w:cs="Segoe UI"/>
          <w:lang w:val="en-AU"/>
        </w:rPr>
        <w:t>ificate</w:t>
      </w:r>
      <w:r w:rsidRPr="003071D4">
        <w:rPr>
          <w:rFonts w:ascii="Segoe UI" w:hAnsi="Segoe UI" w:cs="Segoe UI"/>
          <w:lang w:val="en-AU"/>
        </w:rPr>
        <w:t xml:space="preserve"> IV in Project Management</w:t>
      </w:r>
      <w:r w:rsidR="006115B9">
        <w:rPr>
          <w:rFonts w:ascii="Segoe UI" w:hAnsi="Segoe UI" w:cs="Segoe UI"/>
          <w:lang w:val="en-AU"/>
        </w:rPr>
        <w:t>.</w:t>
      </w:r>
      <w:r w:rsidRPr="003071D4">
        <w:rPr>
          <w:rFonts w:ascii="Segoe UI" w:hAnsi="Segoe UI" w:cs="Segoe UI"/>
          <w:lang w:val="en-AU"/>
        </w:rPr>
        <w:t xml:space="preserve"> </w:t>
      </w:r>
    </w:p>
    <w:p w14:paraId="54D8ACCF" w14:textId="77777777" w:rsidR="0092723F" w:rsidRPr="008A2EF0" w:rsidRDefault="00CF640D" w:rsidP="00AD0A2D">
      <w:pPr>
        <w:pStyle w:val="ListBullet"/>
        <w:numPr>
          <w:ilvl w:val="0"/>
          <w:numId w:val="0"/>
        </w:numPr>
        <w:ind w:left="360" w:hanging="360"/>
        <w:jc w:val="both"/>
        <w:rPr>
          <w:rFonts w:ascii="Segoe UI" w:hAnsi="Segoe UI" w:cs="Segoe UI"/>
          <w:b/>
          <w:i/>
          <w:szCs w:val="22"/>
        </w:rPr>
      </w:pPr>
      <w:r w:rsidRPr="007E5680">
        <w:rPr>
          <w:rFonts w:ascii="Segoe UI" w:hAnsi="Segoe UI" w:cs="Segoe UI"/>
          <w:b/>
          <w:szCs w:val="22"/>
        </w:rPr>
        <w:t xml:space="preserve">EXPERIENCE </w:t>
      </w:r>
    </w:p>
    <w:p w14:paraId="176A6827" w14:textId="77777777" w:rsidR="008A2EF0" w:rsidRPr="008A2EF0" w:rsidRDefault="008A2EF0">
      <w:pPr>
        <w:pStyle w:val="ListParagraph"/>
        <w:spacing w:after="0"/>
        <w:jc w:val="both"/>
        <w:rPr>
          <w:lang w:val="en-AU"/>
        </w:rPr>
      </w:pPr>
    </w:p>
    <w:p w14:paraId="682A69AC" w14:textId="77777777" w:rsidR="00516CC0" w:rsidRPr="00516CC0" w:rsidRDefault="008A2EF0">
      <w:pPr>
        <w:pStyle w:val="ListParagraph"/>
        <w:numPr>
          <w:ilvl w:val="0"/>
          <w:numId w:val="5"/>
        </w:numPr>
        <w:spacing w:after="0"/>
        <w:jc w:val="both"/>
        <w:rPr>
          <w:lang w:val="en-AU"/>
        </w:rPr>
      </w:pPr>
      <w:r w:rsidRPr="006115B9">
        <w:rPr>
          <w:rFonts w:ascii="Segoe UI" w:hAnsi="Segoe UI" w:cs="Segoe UI"/>
          <w:lang w:val="en-AU"/>
        </w:rPr>
        <w:t>Significant relevant experience in data collection, analys</w:t>
      </w:r>
      <w:r>
        <w:rPr>
          <w:rFonts w:ascii="Segoe UI" w:hAnsi="Segoe UI" w:cs="Segoe UI"/>
          <w:lang w:val="en-AU"/>
        </w:rPr>
        <w:t>is, interpretation and well-developed report writing skills;</w:t>
      </w:r>
      <w:r w:rsidR="00516CC0" w:rsidRPr="00516CC0">
        <w:rPr>
          <w:rFonts w:ascii="Segoe UI" w:hAnsi="Segoe UI" w:cs="Segoe UI"/>
          <w:lang w:val="en-AU"/>
        </w:rPr>
        <w:t xml:space="preserve"> </w:t>
      </w:r>
    </w:p>
    <w:p w14:paraId="3E24CC98" w14:textId="77777777" w:rsidR="00516CC0" w:rsidRPr="00516CC0" w:rsidRDefault="00516CC0">
      <w:pPr>
        <w:pStyle w:val="ListParagraph"/>
        <w:spacing w:after="0"/>
        <w:jc w:val="both"/>
        <w:rPr>
          <w:lang w:val="en-AU"/>
        </w:rPr>
      </w:pPr>
    </w:p>
    <w:p w14:paraId="24C9A648" w14:textId="77777777" w:rsidR="008A2EF0" w:rsidRPr="008A2EF0" w:rsidRDefault="00516CC0">
      <w:pPr>
        <w:pStyle w:val="ListParagraph"/>
        <w:numPr>
          <w:ilvl w:val="0"/>
          <w:numId w:val="5"/>
        </w:numPr>
        <w:spacing w:after="0"/>
        <w:jc w:val="both"/>
        <w:rPr>
          <w:lang w:val="en-AU"/>
        </w:rPr>
      </w:pPr>
      <w:r w:rsidRPr="000F42BE">
        <w:rPr>
          <w:rFonts w:ascii="Segoe UI" w:hAnsi="Segoe UI" w:cs="Segoe UI"/>
          <w:lang w:val="en-AU"/>
        </w:rPr>
        <w:t>Well-developed interpersonal, communication and negotiation skills to build and maintain quality relationships with internal and external stakeholders</w:t>
      </w:r>
    </w:p>
    <w:p w14:paraId="66FCE16F" w14:textId="77777777" w:rsidR="00516CC0" w:rsidRPr="00516CC0" w:rsidRDefault="00516CC0">
      <w:pPr>
        <w:pStyle w:val="ListParagraph"/>
        <w:ind w:left="780"/>
        <w:jc w:val="both"/>
        <w:rPr>
          <w:rFonts w:ascii="Segoe UI" w:hAnsi="Segoe UI" w:cs="Segoe UI"/>
          <w:color w:val="000000"/>
          <w:lang w:val="en-AU"/>
        </w:rPr>
      </w:pPr>
    </w:p>
    <w:p w14:paraId="0E6151E5" w14:textId="77777777" w:rsidR="003238D0" w:rsidRDefault="003238D0">
      <w:pPr>
        <w:pStyle w:val="ListParagraph"/>
        <w:numPr>
          <w:ilvl w:val="0"/>
          <w:numId w:val="3"/>
        </w:numPr>
        <w:jc w:val="both"/>
        <w:rPr>
          <w:rFonts w:ascii="Segoe UI" w:hAnsi="Segoe UI" w:cs="Segoe UI"/>
          <w:color w:val="000000"/>
          <w:lang w:val="en-AU"/>
        </w:rPr>
      </w:pPr>
      <w:r>
        <w:rPr>
          <w:rFonts w:ascii="Segoe UI" w:hAnsi="Segoe UI" w:cs="Segoe UI"/>
          <w:color w:val="000000"/>
          <w:lang w:val="en-AU"/>
        </w:rPr>
        <w:t>Demonstrated experience in the water and wastewater industry, local or state government or other utility, in a regulated environment;</w:t>
      </w:r>
    </w:p>
    <w:p w14:paraId="468F6741" w14:textId="77777777" w:rsidR="003238D0" w:rsidRPr="003238D0" w:rsidRDefault="003238D0">
      <w:pPr>
        <w:pStyle w:val="ListParagraph"/>
        <w:jc w:val="both"/>
        <w:rPr>
          <w:rFonts w:ascii="Segoe UI" w:hAnsi="Segoe UI" w:cs="Segoe UI"/>
          <w:color w:val="000000"/>
          <w:lang w:val="en-AU"/>
        </w:rPr>
      </w:pPr>
    </w:p>
    <w:p w14:paraId="0678F0C6" w14:textId="77777777" w:rsidR="008A2EF0" w:rsidRPr="008A2EF0" w:rsidRDefault="003238D0">
      <w:pPr>
        <w:pStyle w:val="ListParagraph"/>
        <w:numPr>
          <w:ilvl w:val="0"/>
          <w:numId w:val="3"/>
        </w:numPr>
        <w:jc w:val="both"/>
        <w:rPr>
          <w:rFonts w:ascii="Segoe UI" w:hAnsi="Segoe UI" w:cs="Segoe UI"/>
          <w:color w:val="000000"/>
          <w:lang w:val="en-AU"/>
        </w:rPr>
      </w:pPr>
      <w:r>
        <w:rPr>
          <w:rFonts w:ascii="Segoe UI" w:hAnsi="Segoe UI" w:cs="Segoe UI"/>
          <w:color w:val="000000"/>
          <w:lang w:val="en-AU"/>
        </w:rPr>
        <w:t xml:space="preserve">Sound </w:t>
      </w:r>
      <w:r w:rsidRPr="00027DBB">
        <w:rPr>
          <w:rFonts w:ascii="Segoe UI" w:hAnsi="Segoe UI" w:cs="Segoe UI"/>
          <w:color w:val="000000"/>
          <w:lang w:val="en-AU"/>
        </w:rPr>
        <w:t>knowledge of relevant water management, environmental and public health legislation applicable to water utilities and experience in the use of management systems, advice provision and regulatory reporting to facilitate Council’s compliance with these requirements</w:t>
      </w:r>
      <w:r>
        <w:rPr>
          <w:rFonts w:ascii="Segoe UI" w:hAnsi="Segoe UI" w:cs="Segoe UI"/>
          <w:color w:val="000000"/>
          <w:lang w:val="en-AU"/>
        </w:rPr>
        <w:t>;</w:t>
      </w:r>
    </w:p>
    <w:p w14:paraId="68B98C55" w14:textId="77777777" w:rsidR="008A2EF0" w:rsidRPr="008A2EF0" w:rsidRDefault="008A2EF0">
      <w:pPr>
        <w:pStyle w:val="ListParagraph"/>
        <w:ind w:left="780"/>
        <w:jc w:val="both"/>
        <w:rPr>
          <w:rFonts w:ascii="Segoe UI" w:hAnsi="Segoe UI" w:cs="Segoe UI"/>
          <w:color w:val="000000"/>
          <w:lang w:val="en-AU"/>
        </w:rPr>
      </w:pPr>
    </w:p>
    <w:p w14:paraId="31497FC2" w14:textId="77777777" w:rsidR="006115B9" w:rsidRPr="006115B9" w:rsidRDefault="006115B9">
      <w:pPr>
        <w:pStyle w:val="ListParagraph"/>
        <w:numPr>
          <w:ilvl w:val="0"/>
          <w:numId w:val="3"/>
        </w:numPr>
        <w:autoSpaceDE w:val="0"/>
        <w:autoSpaceDN w:val="0"/>
        <w:adjustRightInd w:val="0"/>
        <w:spacing w:before="100" w:beforeAutospacing="1" w:after="100" w:afterAutospacing="1" w:line="240" w:lineRule="auto"/>
        <w:jc w:val="both"/>
        <w:rPr>
          <w:rFonts w:ascii="Segoe UI" w:hAnsi="Segoe UI" w:cs="Segoe UI"/>
          <w:color w:val="000000"/>
          <w:lang w:val="en-AU"/>
        </w:rPr>
      </w:pPr>
      <w:r>
        <w:rPr>
          <w:rFonts w:ascii="Segoe UI" w:hAnsi="Segoe UI" w:cs="Segoe UI"/>
          <w:color w:val="000000"/>
          <w:lang w:val="en-AU"/>
        </w:rPr>
        <w:t>Demonstrated high level computer literacy, including the use of MS Office, spreadsheets and databases.</w:t>
      </w:r>
    </w:p>
    <w:p w14:paraId="4C53BB1B" w14:textId="77777777" w:rsidR="00DF1558" w:rsidRDefault="00DF1558">
      <w:pPr>
        <w:rPr>
          <w:rFonts w:ascii="Segoe UI" w:hAnsi="Segoe UI" w:cs="Segoe UI"/>
          <w:b/>
          <w:color w:val="000000"/>
          <w:u w:val="single"/>
          <w:lang w:val="en-AU"/>
        </w:rPr>
      </w:pPr>
      <w:r>
        <w:rPr>
          <w:rFonts w:ascii="Segoe UI" w:hAnsi="Segoe UI" w:cs="Segoe UI"/>
          <w:b/>
          <w:color w:val="000000"/>
          <w:u w:val="single"/>
          <w:lang w:val="en-AU"/>
        </w:rPr>
        <w:br w:type="page"/>
      </w:r>
    </w:p>
    <w:p w14:paraId="6BB6F803" w14:textId="6354EEA2" w:rsidR="00244425" w:rsidRPr="003071D4" w:rsidRDefault="00244425" w:rsidP="00DF1558">
      <w:pPr>
        <w:autoSpaceDE w:val="0"/>
        <w:autoSpaceDN w:val="0"/>
        <w:adjustRightInd w:val="0"/>
        <w:spacing w:before="100" w:beforeAutospacing="1" w:after="100" w:afterAutospacing="1" w:line="240" w:lineRule="auto"/>
        <w:jc w:val="both"/>
        <w:rPr>
          <w:rFonts w:ascii="Segoe UI" w:hAnsi="Segoe UI" w:cs="Segoe UI"/>
          <w:b/>
          <w:color w:val="000000"/>
          <w:u w:val="single"/>
          <w:lang w:val="en-AU"/>
        </w:rPr>
      </w:pPr>
      <w:r w:rsidRPr="003071D4">
        <w:rPr>
          <w:rFonts w:ascii="Segoe UI" w:hAnsi="Segoe UI" w:cs="Segoe UI"/>
          <w:b/>
          <w:color w:val="000000"/>
          <w:u w:val="single"/>
          <w:lang w:val="en-AU"/>
        </w:rPr>
        <w:lastRenderedPageBreak/>
        <w:t>Desirable</w:t>
      </w:r>
    </w:p>
    <w:p w14:paraId="65557051" w14:textId="77777777" w:rsidR="00795734" w:rsidRPr="00027DBB" w:rsidRDefault="00795734">
      <w:pPr>
        <w:pStyle w:val="ListParagraph"/>
        <w:numPr>
          <w:ilvl w:val="0"/>
          <w:numId w:val="19"/>
        </w:numPr>
        <w:jc w:val="both"/>
        <w:rPr>
          <w:rFonts w:ascii="Segoe UI" w:hAnsi="Segoe UI" w:cs="Segoe UI"/>
          <w:b/>
          <w:bCs/>
          <w:lang w:val="en-AU"/>
        </w:rPr>
      </w:pPr>
      <w:r w:rsidRPr="00027DBB">
        <w:rPr>
          <w:rFonts w:ascii="Segoe UI" w:hAnsi="Segoe UI" w:cs="Segoe UI"/>
          <w:lang w:val="en-AU"/>
        </w:rPr>
        <w:t>Demonstrated knowledge and understanding of water and wastewater treatment processes and reticulation systems;</w:t>
      </w:r>
    </w:p>
    <w:p w14:paraId="19C2BC8E" w14:textId="77777777" w:rsidR="00795734" w:rsidRPr="00027DBB" w:rsidRDefault="00795734">
      <w:pPr>
        <w:pStyle w:val="ListParagraph"/>
        <w:jc w:val="both"/>
        <w:rPr>
          <w:rFonts w:ascii="Segoe UI" w:hAnsi="Segoe UI" w:cs="Segoe UI"/>
          <w:b/>
          <w:bCs/>
          <w:lang w:val="en-AU"/>
        </w:rPr>
      </w:pPr>
    </w:p>
    <w:p w14:paraId="5EC840FE" w14:textId="77777777" w:rsidR="00795734" w:rsidRPr="00027DBB" w:rsidRDefault="00795734">
      <w:pPr>
        <w:pStyle w:val="ListParagraph"/>
        <w:numPr>
          <w:ilvl w:val="0"/>
          <w:numId w:val="19"/>
        </w:numPr>
        <w:jc w:val="both"/>
        <w:rPr>
          <w:rFonts w:ascii="Segoe UI" w:hAnsi="Segoe UI" w:cs="Segoe UI"/>
          <w:b/>
          <w:bCs/>
          <w:lang w:val="en-AU"/>
        </w:rPr>
      </w:pPr>
      <w:r w:rsidRPr="00027DBB">
        <w:rPr>
          <w:rFonts w:ascii="Segoe UI" w:hAnsi="Segoe UI" w:cs="Segoe UI"/>
          <w:lang w:val="en-AU"/>
        </w:rPr>
        <w:t>Demonstrated experience working with quality and environmenta</w:t>
      </w:r>
      <w:r>
        <w:rPr>
          <w:rFonts w:ascii="Segoe UI" w:hAnsi="Segoe UI" w:cs="Segoe UI"/>
          <w:lang w:val="en-AU"/>
        </w:rPr>
        <w:t>l systems and managing projects.</w:t>
      </w:r>
    </w:p>
    <w:p w14:paraId="43722CF6" w14:textId="77777777" w:rsidR="00C64DA5" w:rsidRPr="00983261" w:rsidRDefault="00C64DA5">
      <w:pPr>
        <w:tabs>
          <w:tab w:val="left" w:pos="2925"/>
        </w:tabs>
        <w:spacing w:before="100" w:beforeAutospacing="1" w:after="100" w:afterAutospacing="1" w:line="240" w:lineRule="auto"/>
        <w:jc w:val="both"/>
        <w:rPr>
          <w:rStyle w:val="Heading1Char"/>
          <w:rFonts w:ascii="Segoe UI" w:hAnsi="Segoe UI" w:cs="Segoe UI"/>
          <w:sz w:val="22"/>
          <w:szCs w:val="22"/>
        </w:rPr>
      </w:pPr>
      <w:r w:rsidRPr="00983261">
        <w:rPr>
          <w:rStyle w:val="Heading1Char"/>
          <w:rFonts w:ascii="Segoe UI" w:hAnsi="Segoe UI" w:cs="Segoe UI"/>
          <w:sz w:val="22"/>
          <w:szCs w:val="22"/>
        </w:rPr>
        <w:t xml:space="preserve">Key Relationships </w:t>
      </w:r>
    </w:p>
    <w:tbl>
      <w:tblPr>
        <w:tblStyle w:val="LightList-Accent1"/>
        <w:tblW w:w="10031" w:type="dxa"/>
        <w:tblLayout w:type="fixed"/>
        <w:tblLook w:val="04A0" w:firstRow="1" w:lastRow="0" w:firstColumn="1" w:lastColumn="0" w:noHBand="0" w:noVBand="1"/>
        <w:tblCaption w:val="PSC_Key_RelationshipsTable"/>
        <w:tblDescription w:val="PSC_Key_RelationshipsTable"/>
      </w:tblPr>
      <w:tblGrid>
        <w:gridCol w:w="5070"/>
        <w:gridCol w:w="4961"/>
      </w:tblGrid>
      <w:tr w:rsidR="00C64DA5" w:rsidRPr="0090256B" w14:paraId="67899DDF" w14:textId="77777777" w:rsidTr="00B851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0E33A74C" w14:textId="77777777" w:rsidR="00C64DA5" w:rsidRPr="003A67C0" w:rsidRDefault="00C64DA5">
            <w:pPr>
              <w:pStyle w:val="TableText"/>
              <w:keepNext/>
              <w:spacing w:before="100" w:beforeAutospacing="1" w:after="100" w:afterAutospacing="1" w:line="240" w:lineRule="auto"/>
              <w:jc w:val="both"/>
              <w:rPr>
                <w:rFonts w:ascii="Segoe UI" w:eastAsiaTheme="minorEastAsia" w:hAnsi="Segoe UI" w:cs="Segoe UI"/>
                <w:b w:val="0"/>
                <w:color w:val="FFFFFF" w:themeColor="background1"/>
                <w:sz w:val="22"/>
                <w:szCs w:val="22"/>
                <w:lang w:val="en-US"/>
              </w:rPr>
            </w:pPr>
            <w:r w:rsidRPr="003A67C0">
              <w:rPr>
                <w:rFonts w:ascii="Segoe UI" w:eastAsiaTheme="minorEastAsia" w:hAnsi="Segoe UI" w:cs="Segoe UI"/>
                <w:color w:val="FFFFFF" w:themeColor="background1"/>
                <w:sz w:val="22"/>
                <w:szCs w:val="22"/>
                <w:lang w:val="en-US"/>
              </w:rPr>
              <w:t>Internal</w:t>
            </w:r>
          </w:p>
        </w:tc>
        <w:tc>
          <w:tcPr>
            <w:tcW w:w="4961" w:type="dxa"/>
            <w:tcBorders>
              <w:top w:val="single" w:sz="4" w:space="0" w:color="auto"/>
              <w:left w:val="single" w:sz="4" w:space="0" w:color="auto"/>
              <w:bottom w:val="single" w:sz="4" w:space="0" w:color="auto"/>
              <w:right w:val="single" w:sz="4" w:space="0" w:color="auto"/>
            </w:tcBorders>
          </w:tcPr>
          <w:p w14:paraId="6EA5BE7C" w14:textId="77777777" w:rsidR="00C64DA5" w:rsidRPr="003A67C0" w:rsidRDefault="00C64DA5">
            <w:pPr>
              <w:pStyle w:val="TableText"/>
              <w:keepNext/>
              <w:spacing w:before="100" w:beforeAutospacing="1" w:after="100" w:afterAutospacing="1" w:line="240" w:lineRule="auto"/>
              <w:jc w:val="both"/>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FFFFFF" w:themeColor="background1"/>
                <w:sz w:val="22"/>
                <w:szCs w:val="22"/>
              </w:rPr>
            </w:pPr>
            <w:r w:rsidRPr="003A67C0">
              <w:rPr>
                <w:rFonts w:ascii="Segoe UI" w:eastAsiaTheme="minorEastAsia" w:hAnsi="Segoe UI" w:cs="Segoe UI"/>
                <w:color w:val="FFFFFF" w:themeColor="background1"/>
                <w:sz w:val="22"/>
                <w:szCs w:val="22"/>
                <w:lang w:val="en-US"/>
              </w:rPr>
              <w:t>External</w:t>
            </w:r>
          </w:p>
        </w:tc>
      </w:tr>
      <w:tr w:rsidR="00C64DA5" w:rsidRPr="0090256B" w14:paraId="22E30EBB" w14:textId="77777777" w:rsidTr="00B85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257A538C" w14:textId="77777777" w:rsidR="00C64DA5" w:rsidRPr="0090256B" w:rsidRDefault="00C64DA5" w:rsidP="00DF1558">
            <w:pPr>
              <w:pStyle w:val="TableText"/>
              <w:jc w:val="both"/>
              <w:rPr>
                <w:rFonts w:ascii="Segoe UI" w:eastAsiaTheme="minorEastAsia" w:hAnsi="Segoe UI" w:cs="Segoe UI"/>
                <w:b w:val="0"/>
                <w:sz w:val="22"/>
                <w:szCs w:val="22"/>
                <w:lang w:val="en-US"/>
              </w:rPr>
            </w:pPr>
            <w:r w:rsidRPr="0090256B">
              <w:rPr>
                <w:rFonts w:ascii="Segoe UI" w:eastAsiaTheme="minorEastAsia" w:hAnsi="Segoe UI" w:cs="Segoe UI"/>
                <w:b w:val="0"/>
                <w:sz w:val="22"/>
                <w:szCs w:val="22"/>
                <w:lang w:val="en-US"/>
              </w:rPr>
              <w:t>Leadership Team</w:t>
            </w:r>
          </w:p>
        </w:tc>
        <w:tc>
          <w:tcPr>
            <w:tcW w:w="4961" w:type="dxa"/>
            <w:tcBorders>
              <w:top w:val="single" w:sz="4" w:space="0" w:color="auto"/>
              <w:left w:val="single" w:sz="4" w:space="0" w:color="auto"/>
              <w:bottom w:val="single" w:sz="4" w:space="0" w:color="auto"/>
              <w:right w:val="single" w:sz="4" w:space="0" w:color="auto"/>
            </w:tcBorders>
          </w:tcPr>
          <w:p w14:paraId="60E3EC09" w14:textId="77777777" w:rsidR="00C64DA5" w:rsidRPr="0090256B" w:rsidRDefault="00C64DA5">
            <w:pPr>
              <w:pStyle w:val="TableText"/>
              <w:jc w:val="both"/>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bCs/>
                <w:sz w:val="22"/>
                <w:szCs w:val="22"/>
                <w:lang w:val="en-US"/>
              </w:rPr>
            </w:pPr>
            <w:r w:rsidRPr="0090256B">
              <w:rPr>
                <w:rFonts w:ascii="Segoe UI" w:eastAsiaTheme="minorEastAsia" w:hAnsi="Segoe UI" w:cs="Segoe UI"/>
                <w:bCs/>
                <w:sz w:val="22"/>
                <w:szCs w:val="22"/>
                <w:lang w:val="en-US"/>
              </w:rPr>
              <w:t>Community</w:t>
            </w:r>
          </w:p>
        </w:tc>
      </w:tr>
      <w:tr w:rsidR="00C64DA5" w:rsidRPr="0090256B" w14:paraId="2349FCCB" w14:textId="77777777" w:rsidTr="00B8513D">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7BB8E044" w14:textId="77777777" w:rsidR="00C64DA5" w:rsidRPr="0090256B" w:rsidRDefault="00C64DA5" w:rsidP="00DF1558">
            <w:pPr>
              <w:pStyle w:val="TableText"/>
              <w:jc w:val="both"/>
              <w:rPr>
                <w:rFonts w:ascii="Segoe UI" w:eastAsiaTheme="minorEastAsia" w:hAnsi="Segoe UI" w:cs="Segoe UI"/>
                <w:b w:val="0"/>
                <w:sz w:val="22"/>
                <w:szCs w:val="22"/>
                <w:lang w:val="en-US"/>
              </w:rPr>
            </w:pPr>
            <w:r w:rsidRPr="0090256B">
              <w:rPr>
                <w:rFonts w:ascii="Segoe UI" w:eastAsiaTheme="minorEastAsia" w:hAnsi="Segoe UI" w:cs="Segoe UI"/>
                <w:b w:val="0"/>
                <w:sz w:val="22"/>
                <w:szCs w:val="22"/>
                <w:lang w:val="en-US"/>
              </w:rPr>
              <w:t>Unit Managers</w:t>
            </w:r>
          </w:p>
        </w:tc>
        <w:tc>
          <w:tcPr>
            <w:tcW w:w="4961" w:type="dxa"/>
            <w:tcBorders>
              <w:top w:val="single" w:sz="4" w:space="0" w:color="auto"/>
              <w:left w:val="single" w:sz="4" w:space="0" w:color="auto"/>
              <w:bottom w:val="single" w:sz="4" w:space="0" w:color="auto"/>
              <w:right w:val="single" w:sz="4" w:space="0" w:color="auto"/>
            </w:tcBorders>
          </w:tcPr>
          <w:p w14:paraId="7E8083B7" w14:textId="77777777" w:rsidR="00C64DA5" w:rsidRPr="0090256B" w:rsidRDefault="00C64DA5">
            <w:pPr>
              <w:pStyle w:val="TableText"/>
              <w:jc w:val="both"/>
              <w:cnfStyle w:val="000000000000" w:firstRow="0" w:lastRow="0" w:firstColumn="0" w:lastColumn="0" w:oddVBand="0" w:evenVBand="0" w:oddHBand="0" w:evenHBand="0" w:firstRowFirstColumn="0" w:firstRowLastColumn="0" w:lastRowFirstColumn="0" w:lastRowLastColumn="0"/>
              <w:rPr>
                <w:rFonts w:ascii="Segoe UI" w:eastAsiaTheme="minorEastAsia" w:hAnsi="Segoe UI" w:cs="Segoe UI"/>
                <w:sz w:val="22"/>
                <w:szCs w:val="22"/>
                <w:lang w:val="en-US"/>
              </w:rPr>
            </w:pPr>
            <w:r w:rsidRPr="0090256B">
              <w:rPr>
                <w:rFonts w:ascii="Segoe UI" w:eastAsiaTheme="minorEastAsia" w:hAnsi="Segoe UI" w:cs="Segoe UI"/>
                <w:sz w:val="22"/>
                <w:szCs w:val="22"/>
                <w:lang w:val="en-US"/>
              </w:rPr>
              <w:t>State and Federal Government Agencies</w:t>
            </w:r>
          </w:p>
        </w:tc>
      </w:tr>
      <w:tr w:rsidR="00C64DA5" w:rsidRPr="0090256B" w14:paraId="55969D41" w14:textId="77777777" w:rsidTr="00B8513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6873AE38" w14:textId="77777777" w:rsidR="00C64DA5" w:rsidRPr="0090256B" w:rsidRDefault="00C64DA5" w:rsidP="00DF1558">
            <w:pPr>
              <w:pStyle w:val="TableText"/>
              <w:jc w:val="both"/>
              <w:rPr>
                <w:rFonts w:ascii="Segoe UI" w:eastAsiaTheme="minorEastAsia" w:hAnsi="Segoe UI" w:cs="Segoe UI"/>
                <w:b w:val="0"/>
                <w:sz w:val="22"/>
                <w:szCs w:val="22"/>
                <w:lang w:val="en-US"/>
              </w:rPr>
            </w:pPr>
            <w:r>
              <w:rPr>
                <w:rFonts w:ascii="Segoe UI" w:eastAsiaTheme="minorEastAsia" w:hAnsi="Segoe UI" w:cs="Segoe UI"/>
                <w:b w:val="0"/>
                <w:sz w:val="22"/>
                <w:szCs w:val="22"/>
                <w:lang w:val="en-US"/>
              </w:rPr>
              <w:t>Section</w:t>
            </w:r>
            <w:r w:rsidRPr="0090256B">
              <w:rPr>
                <w:rFonts w:ascii="Segoe UI" w:eastAsiaTheme="minorEastAsia" w:hAnsi="Segoe UI" w:cs="Segoe UI"/>
                <w:b w:val="0"/>
                <w:sz w:val="22"/>
                <w:szCs w:val="22"/>
                <w:lang w:val="en-US"/>
              </w:rPr>
              <w:t xml:space="preserve"> Managers</w:t>
            </w:r>
          </w:p>
        </w:tc>
        <w:tc>
          <w:tcPr>
            <w:tcW w:w="4961" w:type="dxa"/>
            <w:tcBorders>
              <w:top w:val="single" w:sz="4" w:space="0" w:color="auto"/>
              <w:left w:val="single" w:sz="4" w:space="0" w:color="auto"/>
              <w:bottom w:val="single" w:sz="4" w:space="0" w:color="auto"/>
              <w:right w:val="single" w:sz="4" w:space="0" w:color="auto"/>
            </w:tcBorders>
          </w:tcPr>
          <w:p w14:paraId="38EF7635" w14:textId="77777777" w:rsidR="00C64DA5" w:rsidRPr="0090256B" w:rsidRDefault="00C64DA5">
            <w:pPr>
              <w:pStyle w:val="TableText"/>
              <w:jc w:val="both"/>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sz w:val="22"/>
                <w:szCs w:val="22"/>
                <w:lang w:val="en-US"/>
              </w:rPr>
            </w:pPr>
            <w:r w:rsidRPr="0090256B">
              <w:rPr>
                <w:rFonts w:ascii="Segoe UI" w:eastAsiaTheme="minorEastAsia" w:hAnsi="Segoe UI" w:cs="Segoe UI"/>
                <w:sz w:val="22"/>
                <w:szCs w:val="22"/>
                <w:lang w:val="en-US"/>
              </w:rPr>
              <w:t>Industry representatives and associations</w:t>
            </w:r>
          </w:p>
        </w:tc>
      </w:tr>
      <w:tr w:rsidR="00C64DA5" w:rsidRPr="0090256B" w14:paraId="2BE7C909" w14:textId="77777777" w:rsidTr="00B8513D">
        <w:trPr>
          <w:trHeight w:val="336"/>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0E1BA3D4" w14:textId="77777777" w:rsidR="00C64DA5" w:rsidRPr="0090256B" w:rsidRDefault="00C64DA5" w:rsidP="00DF1558">
            <w:pPr>
              <w:pStyle w:val="TableText"/>
              <w:jc w:val="both"/>
              <w:rPr>
                <w:rFonts w:ascii="Segoe UI" w:eastAsiaTheme="minorEastAsia" w:hAnsi="Segoe UI" w:cs="Segoe UI"/>
                <w:b w:val="0"/>
                <w:sz w:val="22"/>
                <w:szCs w:val="22"/>
                <w:lang w:val="en-US"/>
              </w:rPr>
            </w:pPr>
            <w:r w:rsidRPr="0090256B">
              <w:rPr>
                <w:rFonts w:ascii="Segoe UI" w:eastAsiaTheme="minorEastAsia" w:hAnsi="Segoe UI" w:cs="Segoe UI"/>
                <w:b w:val="0"/>
                <w:sz w:val="22"/>
                <w:szCs w:val="22"/>
                <w:lang w:val="en-US"/>
              </w:rPr>
              <w:t>Council employees</w:t>
            </w:r>
          </w:p>
        </w:tc>
        <w:tc>
          <w:tcPr>
            <w:tcW w:w="4961" w:type="dxa"/>
            <w:tcBorders>
              <w:top w:val="single" w:sz="4" w:space="0" w:color="auto"/>
              <w:left w:val="single" w:sz="4" w:space="0" w:color="auto"/>
              <w:bottom w:val="single" w:sz="4" w:space="0" w:color="auto"/>
              <w:right w:val="single" w:sz="4" w:space="0" w:color="auto"/>
            </w:tcBorders>
          </w:tcPr>
          <w:p w14:paraId="5568ADFE" w14:textId="77777777" w:rsidR="00C64DA5" w:rsidRPr="0090256B" w:rsidRDefault="00C64DA5">
            <w:pPr>
              <w:pStyle w:val="TableText"/>
              <w:jc w:val="both"/>
              <w:cnfStyle w:val="000000000000" w:firstRow="0" w:lastRow="0" w:firstColumn="0" w:lastColumn="0" w:oddVBand="0" w:evenVBand="0" w:oddHBand="0" w:evenHBand="0" w:firstRowFirstColumn="0" w:firstRowLastColumn="0" w:lastRowFirstColumn="0" w:lastRowLastColumn="0"/>
              <w:rPr>
                <w:rFonts w:ascii="Segoe UI" w:eastAsiaTheme="minorEastAsia" w:hAnsi="Segoe UI" w:cs="Segoe UI"/>
                <w:sz w:val="22"/>
                <w:szCs w:val="22"/>
                <w:lang w:val="en-US"/>
              </w:rPr>
            </w:pPr>
            <w:r w:rsidRPr="0090256B">
              <w:rPr>
                <w:rFonts w:ascii="Segoe UI" w:eastAsiaTheme="minorEastAsia" w:hAnsi="Segoe UI" w:cs="Segoe UI"/>
                <w:sz w:val="22"/>
                <w:szCs w:val="22"/>
                <w:lang w:val="en-US"/>
              </w:rPr>
              <w:t>Unions</w:t>
            </w:r>
          </w:p>
        </w:tc>
      </w:tr>
      <w:tr w:rsidR="00C64DA5" w:rsidRPr="0090256B" w14:paraId="7396732F" w14:textId="77777777" w:rsidTr="00B8513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761816FD" w14:textId="77777777" w:rsidR="00C64DA5" w:rsidRPr="0090256B" w:rsidRDefault="00C64DA5" w:rsidP="00DF1558">
            <w:pPr>
              <w:pStyle w:val="TableText"/>
              <w:jc w:val="both"/>
              <w:rPr>
                <w:rFonts w:ascii="Segoe UI" w:eastAsiaTheme="minorEastAsia" w:hAnsi="Segoe UI" w:cs="Segoe UI"/>
                <w:b w:val="0"/>
                <w:sz w:val="22"/>
                <w:szCs w:val="22"/>
                <w:lang w:val="en-US"/>
              </w:rPr>
            </w:pPr>
          </w:p>
        </w:tc>
        <w:tc>
          <w:tcPr>
            <w:tcW w:w="4961" w:type="dxa"/>
            <w:tcBorders>
              <w:top w:val="single" w:sz="4" w:space="0" w:color="auto"/>
              <w:left w:val="single" w:sz="4" w:space="0" w:color="auto"/>
              <w:bottom w:val="single" w:sz="4" w:space="0" w:color="auto"/>
              <w:right w:val="single" w:sz="4" w:space="0" w:color="auto"/>
            </w:tcBorders>
          </w:tcPr>
          <w:p w14:paraId="1536D502" w14:textId="77777777" w:rsidR="00C64DA5" w:rsidRPr="0090256B" w:rsidRDefault="00C64DA5">
            <w:pPr>
              <w:pStyle w:val="TableText"/>
              <w:jc w:val="both"/>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sz w:val="22"/>
                <w:szCs w:val="22"/>
                <w:lang w:val="en-US"/>
              </w:rPr>
            </w:pPr>
            <w:r w:rsidRPr="0090256B">
              <w:rPr>
                <w:rFonts w:ascii="Segoe UI" w:eastAsiaTheme="minorEastAsia" w:hAnsi="Segoe UI" w:cs="Segoe UI"/>
                <w:sz w:val="22"/>
                <w:szCs w:val="22"/>
                <w:lang w:val="en-US"/>
              </w:rPr>
              <w:t>Vendors</w:t>
            </w:r>
          </w:p>
        </w:tc>
      </w:tr>
    </w:tbl>
    <w:p w14:paraId="6DCDBA86" w14:textId="77777777" w:rsidR="00C64DA5" w:rsidRPr="007E5680" w:rsidRDefault="00C64DA5" w:rsidP="00DF1558">
      <w:pPr>
        <w:spacing w:before="100" w:beforeAutospacing="1" w:after="100" w:afterAutospacing="1" w:line="240" w:lineRule="auto"/>
        <w:jc w:val="both"/>
        <w:rPr>
          <w:rFonts w:ascii="Segoe UI" w:hAnsi="Segoe UI" w:cs="Segoe UI"/>
          <w:color w:val="FF0000"/>
          <w:lang w:val="en-AU"/>
        </w:rPr>
      </w:pPr>
    </w:p>
    <w:p w14:paraId="0879889D" w14:textId="77777777" w:rsidR="00F174B2" w:rsidRPr="007E5680" w:rsidRDefault="00F174B2">
      <w:pPr>
        <w:spacing w:before="100" w:beforeAutospacing="1" w:after="100" w:afterAutospacing="1" w:line="240" w:lineRule="auto"/>
        <w:jc w:val="both"/>
        <w:rPr>
          <w:rFonts w:ascii="Segoe UI" w:hAnsi="Segoe UI" w:cs="Segoe UI"/>
          <w:color w:val="FF0000"/>
          <w:lang w:val="en-AU"/>
        </w:rPr>
      </w:pPr>
    </w:p>
    <w:sectPr w:rsidR="00F174B2" w:rsidRPr="007E5680" w:rsidSect="00A64A77">
      <w:footerReference w:type="default" r:id="rId8"/>
      <w:headerReference w:type="first" r:id="rId9"/>
      <w:footerReference w:type="first" r:id="rId10"/>
      <w:pgSz w:w="12240" w:h="15840"/>
      <w:pgMar w:top="1440" w:right="1440" w:bottom="1440" w:left="1440" w:header="576" w:footer="2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CF8D3" w14:textId="77777777" w:rsidR="00760DA6" w:rsidRDefault="00760DA6" w:rsidP="00BB532F">
      <w:pPr>
        <w:spacing w:after="0" w:line="240" w:lineRule="auto"/>
      </w:pPr>
      <w:r>
        <w:separator/>
      </w:r>
    </w:p>
  </w:endnote>
  <w:endnote w:type="continuationSeparator" w:id="0">
    <w:p w14:paraId="22626F29" w14:textId="77777777" w:rsidR="00760DA6" w:rsidRDefault="00760DA6" w:rsidP="00BB5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49987" w14:textId="77777777" w:rsidR="00FD4D0B" w:rsidRDefault="007B0B3C">
    <w:pPr>
      <w:pStyle w:val="Footer"/>
      <w:jc w:val="center"/>
    </w:pPr>
    <w:r>
      <w:rPr>
        <w:noProof/>
      </w:rPr>
      <w:drawing>
        <wp:inline distT="0" distB="0" distL="0" distR="0" wp14:anchorId="2A49DC08" wp14:editId="6E8AF885">
          <wp:extent cx="4410075" cy="8848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2499" cy="887340"/>
                  </a:xfrm>
                  <a:prstGeom prst="rect">
                    <a:avLst/>
                  </a:prstGeom>
                  <a:noFill/>
                  <a:ln>
                    <a:noFill/>
                  </a:ln>
                </pic:spPr>
              </pic:pic>
            </a:graphicData>
          </a:graphic>
        </wp:inline>
      </w:drawing>
    </w:r>
  </w:p>
  <w:sdt>
    <w:sdtPr>
      <w:id w:val="-1487387888"/>
      <w:docPartObj>
        <w:docPartGallery w:val="Page Numbers (Bottom of Page)"/>
        <w:docPartUnique/>
      </w:docPartObj>
    </w:sdtPr>
    <w:sdtEndPr>
      <w:rPr>
        <w:noProof/>
      </w:rPr>
    </w:sdtEndPr>
    <w:sdtContent>
      <w:p w14:paraId="54B29CD8" w14:textId="77777777" w:rsidR="00A64A77" w:rsidRPr="00A64A77" w:rsidRDefault="00A64A77">
        <w:pPr>
          <w:pStyle w:val="Footer"/>
          <w:jc w:val="center"/>
          <w:rPr>
            <w:sz w:val="16"/>
            <w:szCs w:val="16"/>
          </w:rPr>
        </w:pPr>
      </w:p>
      <w:p w14:paraId="6337EB46" w14:textId="77777777" w:rsidR="00FD4D0B" w:rsidRDefault="00FD4D0B">
        <w:pPr>
          <w:pStyle w:val="Footer"/>
          <w:jc w:val="center"/>
        </w:pPr>
        <w:r>
          <w:fldChar w:fldCharType="begin"/>
        </w:r>
        <w:r>
          <w:instrText xml:space="preserve"> PAGE   \* MERGEFORMAT </w:instrText>
        </w:r>
        <w:r>
          <w:fldChar w:fldCharType="separate"/>
        </w:r>
        <w:r w:rsidR="00795734">
          <w:rPr>
            <w:noProof/>
          </w:rPr>
          <w:t>4</w:t>
        </w:r>
        <w:r>
          <w:rPr>
            <w:noProof/>
          </w:rPr>
          <w:fldChar w:fldCharType="end"/>
        </w:r>
      </w:p>
    </w:sdtContent>
  </w:sdt>
  <w:p w14:paraId="7349D057" w14:textId="77777777" w:rsidR="00FD4D0B" w:rsidRPr="00185A52" w:rsidRDefault="000F1CD2" w:rsidP="00FD4D0B">
    <w:pPr>
      <w:pStyle w:val="Footer"/>
      <w:rPr>
        <w:rFonts w:ascii="Segoe UI" w:hAnsi="Segoe UI" w:cs="Segoe UI"/>
        <w:color w:val="FF0000"/>
        <w:sz w:val="20"/>
        <w:szCs w:val="20"/>
      </w:rPr>
    </w:pPr>
    <w:r w:rsidRPr="00185A52">
      <w:rPr>
        <w:rFonts w:ascii="Segoe UI" w:hAnsi="Segoe UI" w:cs="Segoe UI"/>
        <w:sz w:val="20"/>
        <w:szCs w:val="20"/>
      </w:rPr>
      <w:t xml:space="preserve">Approved </w:t>
    </w:r>
    <w:r w:rsidR="006127F6">
      <w:rPr>
        <w:rFonts w:ascii="Segoe UI" w:hAnsi="Segoe UI" w:cs="Segoe UI"/>
        <w:sz w:val="20"/>
        <w:szCs w:val="20"/>
      </w:rPr>
      <w:t xml:space="preserve">20042020 </w:t>
    </w:r>
    <w:r w:rsidR="006127F6" w:rsidRPr="006127F6">
      <w:rPr>
        <w:rFonts w:ascii="Segoe UI" w:hAnsi="Segoe UI" w:cs="Segoe UI"/>
        <w:sz w:val="20"/>
        <w:szCs w:val="20"/>
      </w:rPr>
      <w:t>D13880702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88E97" w14:textId="77777777" w:rsidR="00FD4D0B" w:rsidRDefault="007B0B3C" w:rsidP="00FD4D0B">
    <w:pPr>
      <w:pStyle w:val="Footer"/>
      <w:jc w:val="center"/>
    </w:pPr>
    <w:r>
      <w:rPr>
        <w:noProof/>
      </w:rPr>
      <w:drawing>
        <wp:inline distT="0" distB="0" distL="0" distR="0" wp14:anchorId="00C43E99" wp14:editId="03A21F6B">
          <wp:extent cx="4410075" cy="8848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2499" cy="887340"/>
                  </a:xfrm>
                  <a:prstGeom prst="rect">
                    <a:avLst/>
                  </a:prstGeom>
                  <a:noFill/>
                  <a:ln>
                    <a:noFill/>
                  </a:ln>
                </pic:spPr>
              </pic:pic>
            </a:graphicData>
          </a:graphic>
        </wp:inline>
      </w:drawing>
    </w:r>
  </w:p>
  <w:p w14:paraId="3A132021" w14:textId="77777777" w:rsidR="00A64A77" w:rsidRPr="00A64A77" w:rsidRDefault="00A64A77" w:rsidP="00FD4D0B">
    <w:pPr>
      <w:pStyle w:val="Footer"/>
      <w:jc w:val="center"/>
      <w:rPr>
        <w:sz w:val="12"/>
        <w:szCs w:val="12"/>
      </w:rPr>
    </w:pPr>
  </w:p>
  <w:p w14:paraId="0AC473B3" w14:textId="77777777" w:rsidR="00FD4D0B" w:rsidRDefault="00FD4D0B" w:rsidP="00FD4D0B">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F325D" w14:textId="77777777" w:rsidR="00760DA6" w:rsidRDefault="00760DA6" w:rsidP="00BB532F">
      <w:pPr>
        <w:spacing w:after="0" w:line="240" w:lineRule="auto"/>
      </w:pPr>
      <w:r>
        <w:separator/>
      </w:r>
    </w:p>
  </w:footnote>
  <w:footnote w:type="continuationSeparator" w:id="0">
    <w:p w14:paraId="0882EA56" w14:textId="77777777" w:rsidR="00760DA6" w:rsidRDefault="00760DA6" w:rsidP="00BB5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5"/>
      <w:gridCol w:w="222"/>
    </w:tblGrid>
    <w:tr w:rsidR="00FF58DD" w14:paraId="767CD41B" w14:textId="77777777" w:rsidTr="00FF58DD">
      <w:trPr>
        <w:trHeight w:val="570"/>
      </w:trPr>
      <w:tc>
        <w:tcPr>
          <w:tcW w:w="7038" w:type="dxa"/>
        </w:tcPr>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2851"/>
          </w:tblGrid>
          <w:tr w:rsidR="00FD4D0B" w14:paraId="60BA19AD" w14:textId="77777777" w:rsidTr="00246B9E">
            <w:trPr>
              <w:trHeight w:val="1337"/>
            </w:trPr>
            <w:tc>
              <w:tcPr>
                <w:tcW w:w="7038" w:type="dxa"/>
              </w:tcPr>
              <w:p w14:paraId="04788C27" w14:textId="77777777" w:rsidR="00FD4D0B" w:rsidRPr="003071D4" w:rsidRDefault="00FD4D0B" w:rsidP="00246B9E">
                <w:pPr>
                  <w:pStyle w:val="TitleSub"/>
                  <w:spacing w:after="0"/>
                  <w:rPr>
                    <w:rFonts w:ascii="Arial" w:hAnsi="Arial" w:cs="Arial"/>
                    <w:color w:val="auto"/>
                    <w:sz w:val="36"/>
                    <w:szCs w:val="36"/>
                  </w:rPr>
                </w:pPr>
                <w:r w:rsidRPr="003071D4">
                  <w:rPr>
                    <w:rFonts w:ascii="Arial" w:hAnsi="Arial" w:cs="Arial"/>
                    <w:color w:val="auto"/>
                    <w:sz w:val="36"/>
                    <w:szCs w:val="36"/>
                  </w:rPr>
                  <w:t xml:space="preserve">Role Description </w:t>
                </w:r>
              </w:p>
              <w:p w14:paraId="1FA57954" w14:textId="77777777" w:rsidR="00FD4D0B" w:rsidRPr="001E49B2" w:rsidRDefault="00AD0A2D" w:rsidP="00CF640D">
                <w:pPr>
                  <w:pStyle w:val="TitleSub"/>
                  <w:spacing w:after="0"/>
                  <w:rPr>
                    <w:rFonts w:ascii="Arial" w:hAnsi="Arial" w:cs="Arial"/>
                    <w:b/>
                  </w:rPr>
                </w:pPr>
                <w:sdt>
                  <w:sdtPr>
                    <w:rPr>
                      <w:rFonts w:ascii="Arial" w:hAnsi="Arial" w:cs="Arial"/>
                      <w:b/>
                      <w:color w:val="auto"/>
                      <w:sz w:val="36"/>
                      <w:szCs w:val="36"/>
                    </w:rPr>
                    <w:alias w:val="Title"/>
                    <w:tag w:val=""/>
                    <w:id w:val="-1205946780"/>
                    <w:dataBinding w:prefixMappings="xmlns:ns0='http://purl.org/dc/elements/1.1/' xmlns:ns1='http://schemas.openxmlformats.org/package/2006/metadata/core-properties' " w:xpath="/ns1:coreProperties[1]/ns0:title[1]" w:storeItemID="{6C3C8BC8-F283-45AE-878A-BAB7291924A1}"/>
                    <w:text/>
                  </w:sdtPr>
                  <w:sdtEndPr/>
                  <w:sdtContent>
                    <w:r w:rsidR="00246B9E" w:rsidRPr="003071D4">
                      <w:rPr>
                        <w:rFonts w:ascii="Arial" w:hAnsi="Arial" w:cs="Arial"/>
                        <w:b/>
                        <w:color w:val="auto"/>
                        <w:sz w:val="36"/>
                        <w:szCs w:val="36"/>
                        <w:lang w:val="en-AU"/>
                      </w:rPr>
                      <w:t>Regulation Analyst</w:t>
                    </w:r>
                  </w:sdtContent>
                </w:sdt>
              </w:p>
            </w:tc>
            <w:tc>
              <w:tcPr>
                <w:tcW w:w="2851" w:type="dxa"/>
              </w:tcPr>
              <w:p w14:paraId="2A2C5818" w14:textId="77777777" w:rsidR="00FD4D0B" w:rsidRPr="000477E1" w:rsidRDefault="00FD4D0B" w:rsidP="00246B9E">
                <w:pPr>
                  <w:jc w:val="right"/>
                </w:pPr>
                <w:r>
                  <w:rPr>
                    <w:noProof/>
                    <w:lang w:val="en-AU" w:eastAsia="en-AU"/>
                  </w:rPr>
                  <w:drawing>
                    <wp:inline distT="0" distB="0" distL="0" distR="0" wp14:anchorId="646CE972" wp14:editId="4144A03E">
                      <wp:extent cx="1466850" cy="1352550"/>
                      <wp:effectExtent l="0" t="0" r="0" b="0"/>
                      <wp:docPr id="5"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ImgCentral Coast Council interim logo.png"/>
                              <pic:cNvPicPr/>
                            </pic:nvPicPr>
                            <pic:blipFill>
                              <a:blip r:embed="rId1" cstate="print"/>
                              <a:stretch>
                                <a:fillRect/>
                              </a:stretch>
                            </pic:blipFill>
                            <pic:spPr>
                              <a:xfrm>
                                <a:off x="0" y="0"/>
                                <a:ext cx="1466850" cy="1352550"/>
                              </a:xfrm>
                              <a:prstGeom prst="rect">
                                <a:avLst/>
                              </a:prstGeom>
                            </pic:spPr>
                          </pic:pic>
                        </a:graphicData>
                      </a:graphic>
                    </wp:inline>
                  </w:drawing>
                </w:r>
              </w:p>
              <w:p w14:paraId="023C5CA0" w14:textId="77777777" w:rsidR="00FD4D0B" w:rsidRPr="000477E1" w:rsidRDefault="00FD4D0B" w:rsidP="00246B9E">
                <w:pPr>
                  <w:jc w:val="right"/>
                </w:pPr>
              </w:p>
            </w:tc>
          </w:tr>
        </w:tbl>
        <w:p w14:paraId="5E77DA7D" w14:textId="77777777" w:rsidR="00FF58DD" w:rsidRPr="00FF58DD" w:rsidRDefault="00FF58DD" w:rsidP="00AC792B">
          <w:pPr>
            <w:pStyle w:val="TitleSub"/>
            <w:spacing w:after="0"/>
            <w:rPr>
              <w:rFonts w:ascii="Arial" w:hAnsi="Arial" w:cs="Arial"/>
              <w:b/>
              <w:sz w:val="18"/>
              <w:szCs w:val="18"/>
            </w:rPr>
          </w:pPr>
        </w:p>
      </w:tc>
      <w:tc>
        <w:tcPr>
          <w:tcW w:w="2851" w:type="dxa"/>
        </w:tcPr>
        <w:p w14:paraId="3705D9AF" w14:textId="77777777" w:rsidR="00FF58DD" w:rsidRPr="000477E1" w:rsidRDefault="00FF58DD" w:rsidP="00030565">
          <w:pPr>
            <w:jc w:val="right"/>
          </w:pPr>
        </w:p>
      </w:tc>
    </w:tr>
  </w:tbl>
  <w:p w14:paraId="2DE1FF3A" w14:textId="77777777" w:rsidR="00FF58DD" w:rsidRDefault="00FF58DD" w:rsidP="00FF58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AD6F8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177B54"/>
    <w:multiLevelType w:val="hybridMultilevel"/>
    <w:tmpl w:val="C824AEF8"/>
    <w:lvl w:ilvl="0" w:tplc="8D00A498">
      <w:start w:val="1"/>
      <w:numFmt w:val="decimal"/>
      <w:pStyle w:val="PathWayCondNo"/>
      <w:lvlText w:val="%1"/>
      <w:lvlJc w:val="left"/>
      <w:pPr>
        <w:tabs>
          <w:tab w:val="num" w:pos="567"/>
        </w:tabs>
        <w:ind w:left="567" w:hanging="567"/>
      </w:pPr>
      <w:rPr>
        <w:rFonts w:hint="default"/>
      </w:rPr>
    </w:lvl>
    <w:lvl w:ilvl="1" w:tplc="0C090019">
      <w:start w:val="1"/>
      <w:numFmt w:val="bullet"/>
      <w:lvlText w:val=""/>
      <w:lvlJc w:val="left"/>
      <w:pPr>
        <w:tabs>
          <w:tab w:val="num" w:pos="1364"/>
        </w:tabs>
        <w:ind w:left="1364" w:hanging="284"/>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E63159E"/>
    <w:multiLevelType w:val="hybridMultilevel"/>
    <w:tmpl w:val="FEA6B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5F7CB3"/>
    <w:multiLevelType w:val="hybridMultilevel"/>
    <w:tmpl w:val="48B60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210A49"/>
    <w:multiLevelType w:val="hybridMultilevel"/>
    <w:tmpl w:val="945E7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6C120B"/>
    <w:multiLevelType w:val="hybridMultilevel"/>
    <w:tmpl w:val="DBA87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2701A2"/>
    <w:multiLevelType w:val="hybridMultilevel"/>
    <w:tmpl w:val="61CA0504"/>
    <w:lvl w:ilvl="0" w:tplc="04090001">
      <w:start w:val="1"/>
      <w:numFmt w:val="bullet"/>
      <w:lvlText w:val=""/>
      <w:lvlJc w:val="left"/>
      <w:pPr>
        <w:tabs>
          <w:tab w:val="num" w:pos="288"/>
        </w:tabs>
        <w:ind w:left="288"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7F60F7"/>
    <w:multiLevelType w:val="hybridMultilevel"/>
    <w:tmpl w:val="8A90278E"/>
    <w:lvl w:ilvl="0" w:tplc="3DE85C10">
      <w:numFmt w:val="bullet"/>
      <w:lvlText w:val="-"/>
      <w:lvlJc w:val="left"/>
      <w:pPr>
        <w:ind w:left="1800" w:hanging="360"/>
      </w:pPr>
      <w:rPr>
        <w:rFonts w:ascii="Arial" w:eastAsiaTheme="minorEastAsia"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45D06D95"/>
    <w:multiLevelType w:val="hybridMultilevel"/>
    <w:tmpl w:val="54BE6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2365D4"/>
    <w:multiLevelType w:val="hybridMultilevel"/>
    <w:tmpl w:val="A2866460"/>
    <w:lvl w:ilvl="0" w:tplc="5B60F690">
      <w:numFmt w:val="bullet"/>
      <w:lvlText w:val="•"/>
      <w:lvlJc w:val="left"/>
      <w:pPr>
        <w:ind w:left="1080" w:hanging="720"/>
      </w:pPr>
      <w:rPr>
        <w:rFonts w:ascii="Segoe UI" w:eastAsiaTheme="minorEastAsia"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1E0A01"/>
    <w:multiLevelType w:val="hybridMultilevel"/>
    <w:tmpl w:val="49406FD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4BBB04F2"/>
    <w:multiLevelType w:val="hybridMultilevel"/>
    <w:tmpl w:val="40D6E6AE"/>
    <w:lvl w:ilvl="0" w:tplc="3DE85C10">
      <w:numFmt w:val="bullet"/>
      <w:lvlText w:val="-"/>
      <w:lvlJc w:val="left"/>
      <w:pPr>
        <w:ind w:left="1800" w:hanging="360"/>
      </w:pPr>
      <w:rPr>
        <w:rFonts w:ascii="Arial" w:eastAsiaTheme="minorEastAsia"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4DA04B56"/>
    <w:multiLevelType w:val="hybridMultilevel"/>
    <w:tmpl w:val="49F242C2"/>
    <w:lvl w:ilvl="0" w:tplc="9992F32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96723F"/>
    <w:multiLevelType w:val="hybridMultilevel"/>
    <w:tmpl w:val="A5F63CC2"/>
    <w:lvl w:ilvl="0" w:tplc="3346579A">
      <w:start w:val="1"/>
      <w:numFmt w:val="bullet"/>
      <w:lvlText w:val=""/>
      <w:lvlJc w:val="left"/>
      <w:pPr>
        <w:tabs>
          <w:tab w:val="num" w:pos="720"/>
        </w:tabs>
        <w:ind w:left="720" w:hanging="360"/>
      </w:pPr>
      <w:rPr>
        <w:rFonts w:ascii="Symbol" w:hAnsi="Symbol" w:hint="default"/>
        <w:color w:val="auto"/>
        <w:sz w:val="18"/>
      </w:rPr>
    </w:lvl>
    <w:lvl w:ilvl="1" w:tplc="0C090003">
      <w:start w:val="1"/>
      <w:numFmt w:val="decimal"/>
      <w:lvlText w:val="%2."/>
      <w:lvlJc w:val="left"/>
      <w:pPr>
        <w:tabs>
          <w:tab w:val="num" w:pos="1800"/>
        </w:tabs>
        <w:ind w:left="1800" w:hanging="360"/>
      </w:pPr>
    </w:lvl>
    <w:lvl w:ilvl="2" w:tplc="0C090005">
      <w:start w:val="1"/>
      <w:numFmt w:val="decimal"/>
      <w:lvlText w:val="%3."/>
      <w:lvlJc w:val="left"/>
      <w:pPr>
        <w:tabs>
          <w:tab w:val="num" w:pos="2520"/>
        </w:tabs>
        <w:ind w:left="2520" w:hanging="360"/>
      </w:pPr>
    </w:lvl>
    <w:lvl w:ilvl="3" w:tplc="0C090001">
      <w:start w:val="1"/>
      <w:numFmt w:val="decimal"/>
      <w:lvlText w:val="%4."/>
      <w:lvlJc w:val="left"/>
      <w:pPr>
        <w:tabs>
          <w:tab w:val="num" w:pos="3240"/>
        </w:tabs>
        <w:ind w:left="3240" w:hanging="360"/>
      </w:pPr>
    </w:lvl>
    <w:lvl w:ilvl="4" w:tplc="0C090003">
      <w:start w:val="1"/>
      <w:numFmt w:val="decimal"/>
      <w:lvlText w:val="%5."/>
      <w:lvlJc w:val="left"/>
      <w:pPr>
        <w:tabs>
          <w:tab w:val="num" w:pos="3960"/>
        </w:tabs>
        <w:ind w:left="3960" w:hanging="360"/>
      </w:pPr>
    </w:lvl>
    <w:lvl w:ilvl="5" w:tplc="0C090005">
      <w:start w:val="1"/>
      <w:numFmt w:val="decimal"/>
      <w:lvlText w:val="%6."/>
      <w:lvlJc w:val="left"/>
      <w:pPr>
        <w:tabs>
          <w:tab w:val="num" w:pos="4680"/>
        </w:tabs>
        <w:ind w:left="4680" w:hanging="360"/>
      </w:pPr>
    </w:lvl>
    <w:lvl w:ilvl="6" w:tplc="0C090001">
      <w:start w:val="1"/>
      <w:numFmt w:val="decimal"/>
      <w:lvlText w:val="%7."/>
      <w:lvlJc w:val="left"/>
      <w:pPr>
        <w:tabs>
          <w:tab w:val="num" w:pos="5400"/>
        </w:tabs>
        <w:ind w:left="5400" w:hanging="360"/>
      </w:pPr>
    </w:lvl>
    <w:lvl w:ilvl="7" w:tplc="0C090003">
      <w:start w:val="1"/>
      <w:numFmt w:val="decimal"/>
      <w:lvlText w:val="%8."/>
      <w:lvlJc w:val="left"/>
      <w:pPr>
        <w:tabs>
          <w:tab w:val="num" w:pos="6120"/>
        </w:tabs>
        <w:ind w:left="6120" w:hanging="360"/>
      </w:pPr>
    </w:lvl>
    <w:lvl w:ilvl="8" w:tplc="0C090005">
      <w:start w:val="1"/>
      <w:numFmt w:val="decimal"/>
      <w:lvlText w:val="%9."/>
      <w:lvlJc w:val="left"/>
      <w:pPr>
        <w:tabs>
          <w:tab w:val="num" w:pos="6840"/>
        </w:tabs>
        <w:ind w:left="6840" w:hanging="360"/>
      </w:pPr>
    </w:lvl>
  </w:abstractNum>
  <w:abstractNum w:abstractNumId="14" w15:restartNumberingAfterBreak="0">
    <w:nsid w:val="5EB22630"/>
    <w:multiLevelType w:val="hybridMultilevel"/>
    <w:tmpl w:val="6486C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1982760"/>
    <w:multiLevelType w:val="hybridMultilevel"/>
    <w:tmpl w:val="16F8B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4035674"/>
    <w:multiLevelType w:val="hybridMultilevel"/>
    <w:tmpl w:val="DC1A52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78162811"/>
    <w:multiLevelType w:val="hybridMultilevel"/>
    <w:tmpl w:val="7CC2A3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E8F150F"/>
    <w:multiLevelType w:val="hybridMultilevel"/>
    <w:tmpl w:val="3074191E"/>
    <w:lvl w:ilvl="0" w:tplc="2E920272">
      <w:start w:val="1"/>
      <w:numFmt w:val="lowerRoman"/>
      <w:lvlText w:val="%1"/>
      <w:lvlJc w:val="right"/>
      <w:pPr>
        <w:ind w:left="216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10"/>
  </w:num>
  <w:num w:numId="4">
    <w:abstractNumId w:val="2"/>
  </w:num>
  <w:num w:numId="5">
    <w:abstractNumId w:val="12"/>
  </w:num>
  <w:num w:numId="6">
    <w:abstractNumId w:val="3"/>
  </w:num>
  <w:num w:numId="7">
    <w:abstractNumId w:val="5"/>
  </w:num>
  <w:num w:numId="8">
    <w:abstractNumId w:val="16"/>
  </w:num>
  <w:num w:numId="9">
    <w:abstractNumId w:val="4"/>
  </w:num>
  <w:num w:numId="10">
    <w:abstractNumId w:val="18"/>
  </w:num>
  <w:num w:numId="11">
    <w:abstractNumId w:val="11"/>
  </w:num>
  <w:num w:numId="12">
    <w:abstractNumId w:val="7"/>
  </w:num>
  <w:num w:numId="13">
    <w:abstractNumId w:val="15"/>
  </w:num>
  <w:num w:numId="14">
    <w:abstractNumId w:val="8"/>
  </w:num>
  <w:num w:numId="15">
    <w:abstractNumId w:val="14"/>
  </w:num>
  <w:num w:numId="16">
    <w:abstractNumId w:val="9"/>
  </w:num>
  <w:num w:numId="17">
    <w:abstractNumId w:val="6"/>
  </w:num>
  <w:num w:numId="18">
    <w:abstractNumId w:val="17"/>
  </w:num>
  <w:num w:numId="19">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0"/>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32F"/>
    <w:rsid w:val="00004A6E"/>
    <w:rsid w:val="00005219"/>
    <w:rsid w:val="0001016C"/>
    <w:rsid w:val="0001706E"/>
    <w:rsid w:val="00020023"/>
    <w:rsid w:val="00022223"/>
    <w:rsid w:val="00026543"/>
    <w:rsid w:val="00027E23"/>
    <w:rsid w:val="00030565"/>
    <w:rsid w:val="0003263C"/>
    <w:rsid w:val="00035313"/>
    <w:rsid w:val="00035639"/>
    <w:rsid w:val="0003564E"/>
    <w:rsid w:val="00037FD5"/>
    <w:rsid w:val="00040EEB"/>
    <w:rsid w:val="00045CAE"/>
    <w:rsid w:val="000477E1"/>
    <w:rsid w:val="00051CB1"/>
    <w:rsid w:val="00060B58"/>
    <w:rsid w:val="0006405E"/>
    <w:rsid w:val="000645C8"/>
    <w:rsid w:val="00067161"/>
    <w:rsid w:val="00076204"/>
    <w:rsid w:val="000777FB"/>
    <w:rsid w:val="0007790C"/>
    <w:rsid w:val="000822A1"/>
    <w:rsid w:val="000A2621"/>
    <w:rsid w:val="000A64C2"/>
    <w:rsid w:val="000A6807"/>
    <w:rsid w:val="000C239C"/>
    <w:rsid w:val="000C3CC8"/>
    <w:rsid w:val="000D12B3"/>
    <w:rsid w:val="000D60EF"/>
    <w:rsid w:val="000D799A"/>
    <w:rsid w:val="000E3EC3"/>
    <w:rsid w:val="000F1CD2"/>
    <w:rsid w:val="000F231F"/>
    <w:rsid w:val="000F42BE"/>
    <w:rsid w:val="000F7531"/>
    <w:rsid w:val="00102E94"/>
    <w:rsid w:val="00104EC7"/>
    <w:rsid w:val="00114D68"/>
    <w:rsid w:val="00116261"/>
    <w:rsid w:val="00120F69"/>
    <w:rsid w:val="001301C0"/>
    <w:rsid w:val="00132DAD"/>
    <w:rsid w:val="001336E8"/>
    <w:rsid w:val="00133701"/>
    <w:rsid w:val="0013413E"/>
    <w:rsid w:val="00134F5E"/>
    <w:rsid w:val="00145F14"/>
    <w:rsid w:val="00146682"/>
    <w:rsid w:val="00153F10"/>
    <w:rsid w:val="00165754"/>
    <w:rsid w:val="001671DC"/>
    <w:rsid w:val="0018091E"/>
    <w:rsid w:val="001815E8"/>
    <w:rsid w:val="00185A52"/>
    <w:rsid w:val="00185ABC"/>
    <w:rsid w:val="001935B8"/>
    <w:rsid w:val="00194A32"/>
    <w:rsid w:val="001963A4"/>
    <w:rsid w:val="001A00F1"/>
    <w:rsid w:val="001A1AA1"/>
    <w:rsid w:val="001A1EC8"/>
    <w:rsid w:val="001A4F0B"/>
    <w:rsid w:val="001A7332"/>
    <w:rsid w:val="001B0B8A"/>
    <w:rsid w:val="001B1F0F"/>
    <w:rsid w:val="001B5DFD"/>
    <w:rsid w:val="001B75A6"/>
    <w:rsid w:val="001B7642"/>
    <w:rsid w:val="001C0E5F"/>
    <w:rsid w:val="001C2248"/>
    <w:rsid w:val="001C5166"/>
    <w:rsid w:val="001C5A46"/>
    <w:rsid w:val="001D097C"/>
    <w:rsid w:val="001D6828"/>
    <w:rsid w:val="001D701D"/>
    <w:rsid w:val="001E1B08"/>
    <w:rsid w:val="001E2381"/>
    <w:rsid w:val="001E2792"/>
    <w:rsid w:val="001E27DB"/>
    <w:rsid w:val="001E49B2"/>
    <w:rsid w:val="001F1F18"/>
    <w:rsid w:val="001F2503"/>
    <w:rsid w:val="001F2886"/>
    <w:rsid w:val="00201E8B"/>
    <w:rsid w:val="00205A8A"/>
    <w:rsid w:val="00207CCC"/>
    <w:rsid w:val="00211F68"/>
    <w:rsid w:val="002246CA"/>
    <w:rsid w:val="0022501D"/>
    <w:rsid w:val="002278C4"/>
    <w:rsid w:val="00231706"/>
    <w:rsid w:val="00236A3D"/>
    <w:rsid w:val="00237421"/>
    <w:rsid w:val="00240A8E"/>
    <w:rsid w:val="002415C0"/>
    <w:rsid w:val="002427A6"/>
    <w:rsid w:val="00244425"/>
    <w:rsid w:val="00246B9E"/>
    <w:rsid w:val="0024774D"/>
    <w:rsid w:val="00262C10"/>
    <w:rsid w:val="00263ACB"/>
    <w:rsid w:val="002718DB"/>
    <w:rsid w:val="002735E4"/>
    <w:rsid w:val="0027494E"/>
    <w:rsid w:val="00275D0E"/>
    <w:rsid w:val="0028314F"/>
    <w:rsid w:val="00287C54"/>
    <w:rsid w:val="00287D7E"/>
    <w:rsid w:val="0029295B"/>
    <w:rsid w:val="002A648F"/>
    <w:rsid w:val="002A76E3"/>
    <w:rsid w:val="002B0B83"/>
    <w:rsid w:val="002B1F76"/>
    <w:rsid w:val="002B70B6"/>
    <w:rsid w:val="002C2823"/>
    <w:rsid w:val="002D36BB"/>
    <w:rsid w:val="002D37AD"/>
    <w:rsid w:val="002F1F0F"/>
    <w:rsid w:val="002F359C"/>
    <w:rsid w:val="00301747"/>
    <w:rsid w:val="00304DFC"/>
    <w:rsid w:val="003071D4"/>
    <w:rsid w:val="003114A0"/>
    <w:rsid w:val="00313809"/>
    <w:rsid w:val="00315711"/>
    <w:rsid w:val="00321E45"/>
    <w:rsid w:val="003238D0"/>
    <w:rsid w:val="00324CF0"/>
    <w:rsid w:val="00325E9D"/>
    <w:rsid w:val="00326F43"/>
    <w:rsid w:val="00326FEF"/>
    <w:rsid w:val="00327F5C"/>
    <w:rsid w:val="00330AB3"/>
    <w:rsid w:val="003373EA"/>
    <w:rsid w:val="00340ADC"/>
    <w:rsid w:val="00343491"/>
    <w:rsid w:val="00345199"/>
    <w:rsid w:val="00346D51"/>
    <w:rsid w:val="00351826"/>
    <w:rsid w:val="00360239"/>
    <w:rsid w:val="003720D7"/>
    <w:rsid w:val="00372A99"/>
    <w:rsid w:val="00373737"/>
    <w:rsid w:val="00375289"/>
    <w:rsid w:val="00377118"/>
    <w:rsid w:val="00380642"/>
    <w:rsid w:val="003810F3"/>
    <w:rsid w:val="00385CF0"/>
    <w:rsid w:val="00387F5D"/>
    <w:rsid w:val="00392BF9"/>
    <w:rsid w:val="0039395B"/>
    <w:rsid w:val="003A2893"/>
    <w:rsid w:val="003A2AFA"/>
    <w:rsid w:val="003A3538"/>
    <w:rsid w:val="003B0F42"/>
    <w:rsid w:val="003B2A87"/>
    <w:rsid w:val="003B403A"/>
    <w:rsid w:val="003C00FD"/>
    <w:rsid w:val="003C031F"/>
    <w:rsid w:val="003C5EB3"/>
    <w:rsid w:val="003D5227"/>
    <w:rsid w:val="003E196B"/>
    <w:rsid w:val="003E2663"/>
    <w:rsid w:val="003F429E"/>
    <w:rsid w:val="003F7D42"/>
    <w:rsid w:val="00404583"/>
    <w:rsid w:val="00404811"/>
    <w:rsid w:val="004079CA"/>
    <w:rsid w:val="00411F3E"/>
    <w:rsid w:val="004125E3"/>
    <w:rsid w:val="00412D16"/>
    <w:rsid w:val="00413B9D"/>
    <w:rsid w:val="004144F7"/>
    <w:rsid w:val="0041525E"/>
    <w:rsid w:val="004203B4"/>
    <w:rsid w:val="00436621"/>
    <w:rsid w:val="00442732"/>
    <w:rsid w:val="00454009"/>
    <w:rsid w:val="004607E3"/>
    <w:rsid w:val="00466287"/>
    <w:rsid w:val="0047547E"/>
    <w:rsid w:val="00476F1C"/>
    <w:rsid w:val="00492AA6"/>
    <w:rsid w:val="00494999"/>
    <w:rsid w:val="004A635A"/>
    <w:rsid w:val="004A66E1"/>
    <w:rsid w:val="004A690A"/>
    <w:rsid w:val="004A7B46"/>
    <w:rsid w:val="004C19FE"/>
    <w:rsid w:val="004C45E2"/>
    <w:rsid w:val="004D0C22"/>
    <w:rsid w:val="004D27C8"/>
    <w:rsid w:val="004D45AD"/>
    <w:rsid w:val="004E2368"/>
    <w:rsid w:val="004E4095"/>
    <w:rsid w:val="004E44A5"/>
    <w:rsid w:val="004E46BD"/>
    <w:rsid w:val="004E474E"/>
    <w:rsid w:val="004E7F32"/>
    <w:rsid w:val="004F2063"/>
    <w:rsid w:val="00502DBF"/>
    <w:rsid w:val="00510CBB"/>
    <w:rsid w:val="00510CBE"/>
    <w:rsid w:val="005143B4"/>
    <w:rsid w:val="00516CC0"/>
    <w:rsid w:val="005176E2"/>
    <w:rsid w:val="00520078"/>
    <w:rsid w:val="00521D19"/>
    <w:rsid w:val="00523CFF"/>
    <w:rsid w:val="00523E58"/>
    <w:rsid w:val="005249F5"/>
    <w:rsid w:val="00526F96"/>
    <w:rsid w:val="00527FCF"/>
    <w:rsid w:val="005307BA"/>
    <w:rsid w:val="00540A02"/>
    <w:rsid w:val="00544111"/>
    <w:rsid w:val="005443D1"/>
    <w:rsid w:val="00545AC6"/>
    <w:rsid w:val="00551038"/>
    <w:rsid w:val="005666EA"/>
    <w:rsid w:val="00570C2E"/>
    <w:rsid w:val="0057675E"/>
    <w:rsid w:val="0059035B"/>
    <w:rsid w:val="005A1F82"/>
    <w:rsid w:val="005A3B14"/>
    <w:rsid w:val="005B10E1"/>
    <w:rsid w:val="005B5053"/>
    <w:rsid w:val="005C4C0B"/>
    <w:rsid w:val="005C6435"/>
    <w:rsid w:val="005C7AF5"/>
    <w:rsid w:val="005D448C"/>
    <w:rsid w:val="005D71EA"/>
    <w:rsid w:val="005D754B"/>
    <w:rsid w:val="005D776B"/>
    <w:rsid w:val="005E50E6"/>
    <w:rsid w:val="005E51CD"/>
    <w:rsid w:val="005E6C59"/>
    <w:rsid w:val="005E75FC"/>
    <w:rsid w:val="005F156E"/>
    <w:rsid w:val="005F5FD1"/>
    <w:rsid w:val="005F7EE8"/>
    <w:rsid w:val="006022B4"/>
    <w:rsid w:val="00603D53"/>
    <w:rsid w:val="006115B9"/>
    <w:rsid w:val="00612673"/>
    <w:rsid w:val="006127F6"/>
    <w:rsid w:val="00612851"/>
    <w:rsid w:val="00612AFA"/>
    <w:rsid w:val="00614552"/>
    <w:rsid w:val="00616DEE"/>
    <w:rsid w:val="00621D45"/>
    <w:rsid w:val="00623950"/>
    <w:rsid w:val="00626492"/>
    <w:rsid w:val="0063407D"/>
    <w:rsid w:val="006353FA"/>
    <w:rsid w:val="0063544E"/>
    <w:rsid w:val="00640CBE"/>
    <w:rsid w:val="00644484"/>
    <w:rsid w:val="006538BF"/>
    <w:rsid w:val="00657121"/>
    <w:rsid w:val="00674D4C"/>
    <w:rsid w:val="0067602E"/>
    <w:rsid w:val="00683870"/>
    <w:rsid w:val="006A0099"/>
    <w:rsid w:val="006A2280"/>
    <w:rsid w:val="006A4F17"/>
    <w:rsid w:val="006B4908"/>
    <w:rsid w:val="006B723B"/>
    <w:rsid w:val="006C2473"/>
    <w:rsid w:val="006C3DD5"/>
    <w:rsid w:val="006C4218"/>
    <w:rsid w:val="006D1FBC"/>
    <w:rsid w:val="006D2C8D"/>
    <w:rsid w:val="006D46AA"/>
    <w:rsid w:val="006D6BD9"/>
    <w:rsid w:val="006D6E1C"/>
    <w:rsid w:val="006E28E7"/>
    <w:rsid w:val="006E5257"/>
    <w:rsid w:val="006F6652"/>
    <w:rsid w:val="006F7124"/>
    <w:rsid w:val="00701F8B"/>
    <w:rsid w:val="007041EA"/>
    <w:rsid w:val="00710AEB"/>
    <w:rsid w:val="00715C06"/>
    <w:rsid w:val="00720ACD"/>
    <w:rsid w:val="00720C27"/>
    <w:rsid w:val="007249EC"/>
    <w:rsid w:val="0072550D"/>
    <w:rsid w:val="00735B28"/>
    <w:rsid w:val="00735E89"/>
    <w:rsid w:val="00742966"/>
    <w:rsid w:val="00753EEE"/>
    <w:rsid w:val="00760DA6"/>
    <w:rsid w:val="00767553"/>
    <w:rsid w:val="00767E3C"/>
    <w:rsid w:val="007736B4"/>
    <w:rsid w:val="00773975"/>
    <w:rsid w:val="00774326"/>
    <w:rsid w:val="0077434C"/>
    <w:rsid w:val="00776DCB"/>
    <w:rsid w:val="00780299"/>
    <w:rsid w:val="00782560"/>
    <w:rsid w:val="007862DE"/>
    <w:rsid w:val="00786A0F"/>
    <w:rsid w:val="00786D32"/>
    <w:rsid w:val="00792A3E"/>
    <w:rsid w:val="00794CC1"/>
    <w:rsid w:val="00794E0E"/>
    <w:rsid w:val="00795734"/>
    <w:rsid w:val="007A0A9D"/>
    <w:rsid w:val="007A39E3"/>
    <w:rsid w:val="007B0B3C"/>
    <w:rsid w:val="007B0E2A"/>
    <w:rsid w:val="007B55FB"/>
    <w:rsid w:val="007B7C1F"/>
    <w:rsid w:val="007C21C8"/>
    <w:rsid w:val="007D0E2E"/>
    <w:rsid w:val="007E2FB7"/>
    <w:rsid w:val="007E52D6"/>
    <w:rsid w:val="007E5680"/>
    <w:rsid w:val="007E5DA7"/>
    <w:rsid w:val="00803CA1"/>
    <w:rsid w:val="00804C53"/>
    <w:rsid w:val="00805561"/>
    <w:rsid w:val="00806FE1"/>
    <w:rsid w:val="00807ED1"/>
    <w:rsid w:val="00816D0C"/>
    <w:rsid w:val="00817B11"/>
    <w:rsid w:val="008203EE"/>
    <w:rsid w:val="008267A0"/>
    <w:rsid w:val="00832653"/>
    <w:rsid w:val="0083547C"/>
    <w:rsid w:val="008476E6"/>
    <w:rsid w:val="0085706D"/>
    <w:rsid w:val="00860904"/>
    <w:rsid w:val="0086562D"/>
    <w:rsid w:val="0087414B"/>
    <w:rsid w:val="00894CDB"/>
    <w:rsid w:val="00896A46"/>
    <w:rsid w:val="008A0EBB"/>
    <w:rsid w:val="008A13AC"/>
    <w:rsid w:val="008A1A38"/>
    <w:rsid w:val="008A2EF0"/>
    <w:rsid w:val="008A4150"/>
    <w:rsid w:val="008B74C1"/>
    <w:rsid w:val="008C0B4D"/>
    <w:rsid w:val="008C37C8"/>
    <w:rsid w:val="008C7C0D"/>
    <w:rsid w:val="008D7766"/>
    <w:rsid w:val="008D785F"/>
    <w:rsid w:val="008E08E3"/>
    <w:rsid w:val="008E361A"/>
    <w:rsid w:val="008E6177"/>
    <w:rsid w:val="008F53F5"/>
    <w:rsid w:val="00902EC0"/>
    <w:rsid w:val="0090555F"/>
    <w:rsid w:val="00906BA6"/>
    <w:rsid w:val="009077E2"/>
    <w:rsid w:val="00910F45"/>
    <w:rsid w:val="00911725"/>
    <w:rsid w:val="00913C8C"/>
    <w:rsid w:val="009232CA"/>
    <w:rsid w:val="0092723F"/>
    <w:rsid w:val="00927C59"/>
    <w:rsid w:val="009351E9"/>
    <w:rsid w:val="00935BA1"/>
    <w:rsid w:val="009403E6"/>
    <w:rsid w:val="00940C04"/>
    <w:rsid w:val="00943292"/>
    <w:rsid w:val="00946599"/>
    <w:rsid w:val="00947F93"/>
    <w:rsid w:val="0095259B"/>
    <w:rsid w:val="00957666"/>
    <w:rsid w:val="00964A6C"/>
    <w:rsid w:val="00970179"/>
    <w:rsid w:val="00970866"/>
    <w:rsid w:val="00971DCD"/>
    <w:rsid w:val="00977E40"/>
    <w:rsid w:val="00984574"/>
    <w:rsid w:val="00985984"/>
    <w:rsid w:val="00991929"/>
    <w:rsid w:val="00994DCE"/>
    <w:rsid w:val="0099587E"/>
    <w:rsid w:val="009979FA"/>
    <w:rsid w:val="009A223A"/>
    <w:rsid w:val="009B3103"/>
    <w:rsid w:val="009C12FA"/>
    <w:rsid w:val="009C60C3"/>
    <w:rsid w:val="009C635A"/>
    <w:rsid w:val="009C7007"/>
    <w:rsid w:val="009D535B"/>
    <w:rsid w:val="009D5910"/>
    <w:rsid w:val="009D591F"/>
    <w:rsid w:val="009D6271"/>
    <w:rsid w:val="009D72FE"/>
    <w:rsid w:val="009D747B"/>
    <w:rsid w:val="009E3DC2"/>
    <w:rsid w:val="009F4B48"/>
    <w:rsid w:val="00A00C30"/>
    <w:rsid w:val="00A02AEF"/>
    <w:rsid w:val="00A14659"/>
    <w:rsid w:val="00A14A03"/>
    <w:rsid w:val="00A14BCD"/>
    <w:rsid w:val="00A17B48"/>
    <w:rsid w:val="00A209D4"/>
    <w:rsid w:val="00A20FB7"/>
    <w:rsid w:val="00A2122C"/>
    <w:rsid w:val="00A26544"/>
    <w:rsid w:val="00A35104"/>
    <w:rsid w:val="00A40875"/>
    <w:rsid w:val="00A41E4E"/>
    <w:rsid w:val="00A4412E"/>
    <w:rsid w:val="00A47353"/>
    <w:rsid w:val="00A50FCE"/>
    <w:rsid w:val="00A56F2D"/>
    <w:rsid w:val="00A64A77"/>
    <w:rsid w:val="00A65F18"/>
    <w:rsid w:val="00A73C38"/>
    <w:rsid w:val="00A77B0C"/>
    <w:rsid w:val="00A83932"/>
    <w:rsid w:val="00A85305"/>
    <w:rsid w:val="00A85CCA"/>
    <w:rsid w:val="00A8686E"/>
    <w:rsid w:val="00A8732A"/>
    <w:rsid w:val="00A9144F"/>
    <w:rsid w:val="00A9237D"/>
    <w:rsid w:val="00A970A2"/>
    <w:rsid w:val="00AA06F8"/>
    <w:rsid w:val="00AB0CCA"/>
    <w:rsid w:val="00AB120A"/>
    <w:rsid w:val="00AB1985"/>
    <w:rsid w:val="00AB50E4"/>
    <w:rsid w:val="00AB558D"/>
    <w:rsid w:val="00AC1AF9"/>
    <w:rsid w:val="00AC2030"/>
    <w:rsid w:val="00AC742D"/>
    <w:rsid w:val="00AC792B"/>
    <w:rsid w:val="00AC7DC9"/>
    <w:rsid w:val="00AD0A2D"/>
    <w:rsid w:val="00AE14D7"/>
    <w:rsid w:val="00AE3C9D"/>
    <w:rsid w:val="00AE64CB"/>
    <w:rsid w:val="00AE74ED"/>
    <w:rsid w:val="00AF01AC"/>
    <w:rsid w:val="00AF7D0C"/>
    <w:rsid w:val="00B00050"/>
    <w:rsid w:val="00B0574B"/>
    <w:rsid w:val="00B2037F"/>
    <w:rsid w:val="00B26D43"/>
    <w:rsid w:val="00B273AD"/>
    <w:rsid w:val="00B27B75"/>
    <w:rsid w:val="00B32691"/>
    <w:rsid w:val="00B407F6"/>
    <w:rsid w:val="00B433FD"/>
    <w:rsid w:val="00B6149C"/>
    <w:rsid w:val="00B635E3"/>
    <w:rsid w:val="00B6496B"/>
    <w:rsid w:val="00B72B4F"/>
    <w:rsid w:val="00B73F40"/>
    <w:rsid w:val="00B764D1"/>
    <w:rsid w:val="00B8187D"/>
    <w:rsid w:val="00B835C0"/>
    <w:rsid w:val="00B876AF"/>
    <w:rsid w:val="00B91A42"/>
    <w:rsid w:val="00BA759E"/>
    <w:rsid w:val="00BB532F"/>
    <w:rsid w:val="00BC162D"/>
    <w:rsid w:val="00BC1E3B"/>
    <w:rsid w:val="00BC2FE4"/>
    <w:rsid w:val="00BD46E2"/>
    <w:rsid w:val="00BD4DDA"/>
    <w:rsid w:val="00BD7C27"/>
    <w:rsid w:val="00BD7F1C"/>
    <w:rsid w:val="00BE0352"/>
    <w:rsid w:val="00BE1544"/>
    <w:rsid w:val="00BE4EAE"/>
    <w:rsid w:val="00BF357E"/>
    <w:rsid w:val="00BF3A76"/>
    <w:rsid w:val="00C03AFD"/>
    <w:rsid w:val="00C1093D"/>
    <w:rsid w:val="00C15A2E"/>
    <w:rsid w:val="00C271F9"/>
    <w:rsid w:val="00C31E8D"/>
    <w:rsid w:val="00C33865"/>
    <w:rsid w:val="00C47060"/>
    <w:rsid w:val="00C517B6"/>
    <w:rsid w:val="00C63E08"/>
    <w:rsid w:val="00C63F0F"/>
    <w:rsid w:val="00C64DA5"/>
    <w:rsid w:val="00C667C5"/>
    <w:rsid w:val="00C70636"/>
    <w:rsid w:val="00C70842"/>
    <w:rsid w:val="00C72B91"/>
    <w:rsid w:val="00C73868"/>
    <w:rsid w:val="00C95658"/>
    <w:rsid w:val="00CA7216"/>
    <w:rsid w:val="00CC1325"/>
    <w:rsid w:val="00CC4246"/>
    <w:rsid w:val="00CC7195"/>
    <w:rsid w:val="00CC76F2"/>
    <w:rsid w:val="00CE105E"/>
    <w:rsid w:val="00CE1E5E"/>
    <w:rsid w:val="00CF2C3D"/>
    <w:rsid w:val="00CF640D"/>
    <w:rsid w:val="00D06BC8"/>
    <w:rsid w:val="00D13374"/>
    <w:rsid w:val="00D2522A"/>
    <w:rsid w:val="00D32ADE"/>
    <w:rsid w:val="00D45DF2"/>
    <w:rsid w:val="00D46BB9"/>
    <w:rsid w:val="00D51F25"/>
    <w:rsid w:val="00D55E55"/>
    <w:rsid w:val="00D569DA"/>
    <w:rsid w:val="00D6021A"/>
    <w:rsid w:val="00D663ED"/>
    <w:rsid w:val="00D67A17"/>
    <w:rsid w:val="00D706E8"/>
    <w:rsid w:val="00D74882"/>
    <w:rsid w:val="00D759EE"/>
    <w:rsid w:val="00D75F5B"/>
    <w:rsid w:val="00D83C7C"/>
    <w:rsid w:val="00D84A1D"/>
    <w:rsid w:val="00D90368"/>
    <w:rsid w:val="00D93AD4"/>
    <w:rsid w:val="00D956AA"/>
    <w:rsid w:val="00DA543F"/>
    <w:rsid w:val="00DB4206"/>
    <w:rsid w:val="00DB7B67"/>
    <w:rsid w:val="00DC0173"/>
    <w:rsid w:val="00DC11EA"/>
    <w:rsid w:val="00DC28EF"/>
    <w:rsid w:val="00DC4056"/>
    <w:rsid w:val="00DD6CA2"/>
    <w:rsid w:val="00DE2472"/>
    <w:rsid w:val="00DE481E"/>
    <w:rsid w:val="00DE58C6"/>
    <w:rsid w:val="00DE6C80"/>
    <w:rsid w:val="00DE7E26"/>
    <w:rsid w:val="00DE7E2D"/>
    <w:rsid w:val="00DF06CB"/>
    <w:rsid w:val="00DF1540"/>
    <w:rsid w:val="00DF1558"/>
    <w:rsid w:val="00DF5EB4"/>
    <w:rsid w:val="00DF66E1"/>
    <w:rsid w:val="00E05404"/>
    <w:rsid w:val="00E159D5"/>
    <w:rsid w:val="00E15F18"/>
    <w:rsid w:val="00E16A13"/>
    <w:rsid w:val="00E25470"/>
    <w:rsid w:val="00E25D0C"/>
    <w:rsid w:val="00E26F78"/>
    <w:rsid w:val="00E27471"/>
    <w:rsid w:val="00E4186C"/>
    <w:rsid w:val="00E41BFF"/>
    <w:rsid w:val="00E44564"/>
    <w:rsid w:val="00E6668B"/>
    <w:rsid w:val="00E6744E"/>
    <w:rsid w:val="00E72D70"/>
    <w:rsid w:val="00E7341B"/>
    <w:rsid w:val="00E80A46"/>
    <w:rsid w:val="00E83B02"/>
    <w:rsid w:val="00E85FA0"/>
    <w:rsid w:val="00E87997"/>
    <w:rsid w:val="00E879EB"/>
    <w:rsid w:val="00E95F38"/>
    <w:rsid w:val="00EA239F"/>
    <w:rsid w:val="00EA54B8"/>
    <w:rsid w:val="00EA7A67"/>
    <w:rsid w:val="00EB564B"/>
    <w:rsid w:val="00EC0B04"/>
    <w:rsid w:val="00EC353F"/>
    <w:rsid w:val="00EC4A51"/>
    <w:rsid w:val="00EC5C1D"/>
    <w:rsid w:val="00ED176B"/>
    <w:rsid w:val="00EE0EA0"/>
    <w:rsid w:val="00EE2661"/>
    <w:rsid w:val="00EE3BE9"/>
    <w:rsid w:val="00F12E1A"/>
    <w:rsid w:val="00F15FD0"/>
    <w:rsid w:val="00F174B2"/>
    <w:rsid w:val="00F27CEC"/>
    <w:rsid w:val="00F31B35"/>
    <w:rsid w:val="00F339CD"/>
    <w:rsid w:val="00F33A43"/>
    <w:rsid w:val="00F41650"/>
    <w:rsid w:val="00F47143"/>
    <w:rsid w:val="00F61FFB"/>
    <w:rsid w:val="00F779E5"/>
    <w:rsid w:val="00F9569D"/>
    <w:rsid w:val="00FA42D8"/>
    <w:rsid w:val="00FB1AE2"/>
    <w:rsid w:val="00FC306C"/>
    <w:rsid w:val="00FC6457"/>
    <w:rsid w:val="00FD3076"/>
    <w:rsid w:val="00FD46BA"/>
    <w:rsid w:val="00FD4A76"/>
    <w:rsid w:val="00FD4A9E"/>
    <w:rsid w:val="00FD4D0B"/>
    <w:rsid w:val="00FE1CBC"/>
    <w:rsid w:val="00FE2E58"/>
    <w:rsid w:val="00FE48CA"/>
    <w:rsid w:val="00FE5458"/>
    <w:rsid w:val="00FF467A"/>
    <w:rsid w:val="00FF58DD"/>
    <w:rsid w:val="00FF6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61E254C"/>
  <w15:docId w15:val="{619AD696-5813-4C8D-8B75-4A3FFBBA2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5"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94DCE"/>
    <w:pPr>
      <w:keepNext/>
      <w:spacing w:after="120" w:line="400" w:lineRule="atLeast"/>
      <w:outlineLvl w:val="0"/>
    </w:pPr>
    <w:rPr>
      <w:rFonts w:eastAsiaTheme="minorHAnsi" w:cs="Arial"/>
      <w:b/>
      <w:bCs/>
      <w:kern w:val="32"/>
      <w:sz w:val="26"/>
      <w:szCs w:val="32"/>
      <w:lang w:val="en-AU"/>
    </w:rPr>
  </w:style>
  <w:style w:type="paragraph" w:styleId="Heading2">
    <w:name w:val="heading 2"/>
    <w:basedOn w:val="Normal"/>
    <w:next w:val="Normal"/>
    <w:link w:val="Heading2Char"/>
    <w:uiPriority w:val="1"/>
    <w:qFormat/>
    <w:rsid w:val="00994DCE"/>
    <w:pPr>
      <w:keepNext/>
      <w:spacing w:after="120" w:line="260" w:lineRule="atLeast"/>
      <w:outlineLvl w:val="1"/>
    </w:pPr>
    <w:rPr>
      <w:rFonts w:eastAsiaTheme="minorHAnsi" w:cs="Arial"/>
      <w:b/>
      <w:bCs/>
      <w:iCs/>
      <w:color w:val="6D6E71"/>
      <w:sz w:val="24"/>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SCGreen">
    <w:name w:val="PSC_Green"/>
    <w:basedOn w:val="TableNormal"/>
    <w:uiPriority w:val="99"/>
    <w:rsid w:val="00BB532F"/>
    <w:pPr>
      <w:spacing w:after="0" w:line="280" w:lineRule="atLeast"/>
    </w:pPr>
    <w:rPr>
      <w:rFonts w:eastAsiaTheme="minorHAnsi" w:cs="Times New Roman"/>
      <w:color w:val="FFFFFF" w:themeColor="background1"/>
      <w:sz w:val="20"/>
      <w:szCs w:val="20"/>
      <w:lang w:val="en-AU"/>
    </w:rPr>
    <w:tblPr>
      <w:tblBorders>
        <w:top w:val="single" w:sz="8" w:space="0" w:color="auto"/>
        <w:bottom w:val="single" w:sz="8" w:space="0" w:color="auto"/>
        <w:insideH w:val="single" w:sz="8" w:space="0" w:color="FFFFFF" w:themeColor="background1"/>
      </w:tblBorders>
      <w:tblCellMar>
        <w:left w:w="57" w:type="dxa"/>
        <w:right w:w="0" w:type="dxa"/>
      </w:tblCellMar>
    </w:tblPr>
    <w:tcPr>
      <w:shd w:val="clear" w:color="auto" w:fill="00A88F"/>
    </w:tcPr>
    <w:tblStylePr w:type="firstRow">
      <w:tblPr/>
      <w:tcPr>
        <w:tcBorders>
          <w:top w:val="single" w:sz="8" w:space="0" w:color="auto"/>
          <w:left w:val="nil"/>
          <w:bottom w:val="nil"/>
          <w:right w:val="nil"/>
          <w:insideH w:val="nil"/>
          <w:insideV w:val="nil"/>
          <w:tl2br w:val="nil"/>
          <w:tr2bl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paragraph" w:customStyle="1" w:styleId="TableTextWhite">
    <w:name w:val="Table Text White"/>
    <w:basedOn w:val="Normal"/>
    <w:qFormat/>
    <w:rsid w:val="00BB532F"/>
    <w:pPr>
      <w:spacing w:before="40" w:after="40" w:line="280" w:lineRule="atLeast"/>
    </w:pPr>
    <w:rPr>
      <w:rFonts w:eastAsiaTheme="minorHAnsi" w:cs="Times New Roman"/>
      <w:color w:val="FFFFFF"/>
      <w:sz w:val="20"/>
      <w:szCs w:val="20"/>
      <w:lang w:val="en-AU"/>
    </w:rPr>
  </w:style>
  <w:style w:type="table" w:customStyle="1" w:styleId="PSCPurple">
    <w:name w:val="PSC_Purple"/>
    <w:basedOn w:val="TableNormal"/>
    <w:uiPriority w:val="99"/>
    <w:rsid w:val="00BB532F"/>
    <w:pPr>
      <w:spacing w:after="0" w:line="240" w:lineRule="auto"/>
    </w:pPr>
    <w:rPr>
      <w:rFonts w:eastAsiaTheme="minorHAnsi" w:cs="Times New Roman"/>
      <w:sz w:val="20"/>
      <w:szCs w:val="20"/>
      <w:lang w:val="en-AU"/>
    </w:rPr>
    <w:tblPr>
      <w:tblStyleRowBandSize w:val="1"/>
      <w:tblBorders>
        <w:top w:val="single" w:sz="8" w:space="0" w:color="auto"/>
        <w:bottom w:val="single" w:sz="8" w:space="0" w:color="BCBEC0"/>
        <w:insideH w:val="single" w:sz="8" w:space="0" w:color="BCBEC0"/>
      </w:tblBorders>
      <w:tblCellMar>
        <w:left w:w="57" w:type="dxa"/>
        <w:right w:w="0" w:type="dxa"/>
      </w:tblCellMar>
    </w:tblPr>
    <w:tblStylePr w:type="firstRow">
      <w:tblPr/>
      <w:tcPr>
        <w:tcBorders>
          <w:top w:val="single" w:sz="8" w:space="0" w:color="auto"/>
          <w:left w:val="nil"/>
          <w:bottom w:val="single" w:sz="8" w:space="0" w:color="auto"/>
          <w:right w:val="nil"/>
          <w:insideH w:val="nil"/>
          <w:insideV w:val="nil"/>
          <w:tl2br w:val="nil"/>
          <w:tr2bl w:val="nil"/>
        </w:tcBorders>
        <w:shd w:val="clear" w:color="auto" w:fill="6D276A"/>
      </w:tcPr>
    </w:tblStylePr>
  </w:style>
  <w:style w:type="paragraph" w:customStyle="1" w:styleId="TableText">
    <w:name w:val="Table Text"/>
    <w:basedOn w:val="TableTextWhite"/>
    <w:qFormat/>
    <w:rsid w:val="00BB532F"/>
    <w:rPr>
      <w:color w:val="auto"/>
    </w:rPr>
  </w:style>
  <w:style w:type="paragraph" w:customStyle="1" w:styleId="TableTextWhite0">
    <w:name w:val="Table_Text_White"/>
    <w:basedOn w:val="Normal"/>
    <w:qFormat/>
    <w:rsid w:val="00BB532F"/>
    <w:pPr>
      <w:spacing w:before="40" w:after="40" w:line="280" w:lineRule="atLeast"/>
    </w:pPr>
    <w:rPr>
      <w:rFonts w:eastAsiaTheme="minorHAnsi" w:cs="Times New Roman"/>
      <w:b/>
      <w:color w:val="FFFFFF"/>
      <w:szCs w:val="20"/>
      <w:lang w:val="en-AU"/>
    </w:rPr>
  </w:style>
  <w:style w:type="paragraph" w:styleId="Header">
    <w:name w:val="header"/>
    <w:basedOn w:val="Normal"/>
    <w:link w:val="HeaderChar"/>
    <w:uiPriority w:val="99"/>
    <w:unhideWhenUsed/>
    <w:rsid w:val="00BB5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32F"/>
  </w:style>
  <w:style w:type="paragraph" w:styleId="Footer">
    <w:name w:val="footer"/>
    <w:basedOn w:val="Normal"/>
    <w:link w:val="FooterChar"/>
    <w:uiPriority w:val="99"/>
    <w:unhideWhenUsed/>
    <w:rsid w:val="00BB5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32F"/>
  </w:style>
  <w:style w:type="paragraph" w:styleId="BalloonText">
    <w:name w:val="Balloon Text"/>
    <w:basedOn w:val="Normal"/>
    <w:link w:val="BalloonTextChar"/>
    <w:uiPriority w:val="99"/>
    <w:semiHidden/>
    <w:unhideWhenUsed/>
    <w:rsid w:val="00BB5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32F"/>
    <w:rPr>
      <w:rFonts w:ascii="Tahoma" w:hAnsi="Tahoma" w:cs="Tahoma"/>
      <w:sz w:val="16"/>
      <w:szCs w:val="16"/>
    </w:rPr>
  </w:style>
  <w:style w:type="paragraph" w:styleId="Title">
    <w:name w:val="Title"/>
    <w:basedOn w:val="Normal"/>
    <w:next w:val="Normal"/>
    <w:link w:val="TitleChar"/>
    <w:uiPriority w:val="14"/>
    <w:rsid w:val="00BB532F"/>
    <w:pPr>
      <w:autoSpaceDE w:val="0"/>
      <w:autoSpaceDN w:val="0"/>
      <w:adjustRightInd w:val="0"/>
      <w:spacing w:after="0" w:line="448" w:lineRule="atLeast"/>
      <w:textAlignment w:val="center"/>
    </w:pPr>
    <w:rPr>
      <w:rFonts w:ascii="Georgia" w:eastAsiaTheme="minorHAnsi" w:hAnsi="Georgia" w:cs="Georgia"/>
      <w:b/>
      <w:bCs/>
      <w:color w:val="000000"/>
      <w:sz w:val="42"/>
      <w:szCs w:val="42"/>
    </w:rPr>
  </w:style>
  <w:style w:type="character" w:customStyle="1" w:styleId="TitleChar">
    <w:name w:val="Title Char"/>
    <w:basedOn w:val="DefaultParagraphFont"/>
    <w:link w:val="Title"/>
    <w:uiPriority w:val="14"/>
    <w:rsid w:val="00BB532F"/>
    <w:rPr>
      <w:rFonts w:ascii="Georgia" w:eastAsiaTheme="minorHAnsi" w:hAnsi="Georgia" w:cs="Georgia"/>
      <w:b/>
      <w:bCs/>
      <w:color w:val="000000"/>
      <w:sz w:val="42"/>
      <w:szCs w:val="42"/>
    </w:rPr>
  </w:style>
  <w:style w:type="table" w:styleId="TableGrid">
    <w:name w:val="Table Grid"/>
    <w:basedOn w:val="TableNormal"/>
    <w:uiPriority w:val="59"/>
    <w:rsid w:val="007E2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ub">
    <w:name w:val="Title Sub"/>
    <w:basedOn w:val="Normal"/>
    <w:qFormat/>
    <w:rsid w:val="007E2FB7"/>
    <w:pPr>
      <w:autoSpaceDE w:val="0"/>
      <w:autoSpaceDN w:val="0"/>
      <w:adjustRightInd w:val="0"/>
      <w:spacing w:after="120" w:line="420" w:lineRule="atLeast"/>
      <w:textAlignment w:val="center"/>
    </w:pPr>
    <w:rPr>
      <w:rFonts w:ascii="Georgia" w:eastAsiaTheme="minorHAnsi" w:hAnsi="Georgia" w:cs="Georgia"/>
      <w:color w:val="000000"/>
      <w:spacing w:val="-10"/>
      <w:sz w:val="42"/>
      <w:szCs w:val="42"/>
    </w:rPr>
  </w:style>
  <w:style w:type="character" w:customStyle="1" w:styleId="Style1">
    <w:name w:val="Style1"/>
    <w:basedOn w:val="DefaultParagraphFont"/>
    <w:uiPriority w:val="1"/>
    <w:rsid w:val="007E2FB7"/>
    <w:rPr>
      <w:rFonts w:ascii="Georgia" w:hAnsi="Georgia"/>
      <w:sz w:val="42"/>
    </w:rPr>
  </w:style>
  <w:style w:type="character" w:styleId="PlaceholderText">
    <w:name w:val="Placeholder Text"/>
    <w:basedOn w:val="DefaultParagraphFont"/>
    <w:uiPriority w:val="99"/>
    <w:semiHidden/>
    <w:rsid w:val="00237421"/>
    <w:rPr>
      <w:color w:val="808080"/>
    </w:rPr>
  </w:style>
  <w:style w:type="paragraph" w:styleId="ListBullet">
    <w:name w:val="List Bullet"/>
    <w:basedOn w:val="Normal"/>
    <w:uiPriority w:val="2"/>
    <w:qFormat/>
    <w:rsid w:val="002D36BB"/>
    <w:pPr>
      <w:numPr>
        <w:numId w:val="1"/>
      </w:numPr>
      <w:spacing w:after="0" w:line="280" w:lineRule="atLeast"/>
    </w:pPr>
    <w:rPr>
      <w:rFonts w:ascii="Georgia" w:eastAsiaTheme="minorHAnsi" w:hAnsi="Georgia" w:cs="Times New Roman"/>
      <w:szCs w:val="20"/>
      <w:lang w:val="en-AU"/>
    </w:rPr>
  </w:style>
  <w:style w:type="paragraph" w:customStyle="1" w:styleId="TableBullet">
    <w:name w:val="Table Bullet"/>
    <w:basedOn w:val="ListBullet"/>
    <w:qFormat/>
    <w:rsid w:val="002D36BB"/>
    <w:rPr>
      <w:rFonts w:ascii="Arial" w:hAnsi="Arial"/>
      <w:sz w:val="20"/>
    </w:rPr>
  </w:style>
  <w:style w:type="character" w:customStyle="1" w:styleId="Style2">
    <w:name w:val="Style2"/>
    <w:basedOn w:val="DefaultParagraphFont"/>
    <w:uiPriority w:val="1"/>
    <w:rsid w:val="0028314F"/>
    <w:rPr>
      <w:rFonts w:ascii="Georgia" w:hAnsi="Georgia"/>
      <w:sz w:val="22"/>
    </w:rPr>
  </w:style>
  <w:style w:type="paragraph" w:styleId="ListParagraph">
    <w:name w:val="List Paragraph"/>
    <w:basedOn w:val="Normal"/>
    <w:uiPriority w:val="34"/>
    <w:qFormat/>
    <w:rsid w:val="0013413E"/>
    <w:pPr>
      <w:ind w:left="720"/>
      <w:contextualSpacing/>
    </w:pPr>
  </w:style>
  <w:style w:type="character" w:customStyle="1" w:styleId="Heading1Char">
    <w:name w:val="Heading 1 Char"/>
    <w:basedOn w:val="DefaultParagraphFont"/>
    <w:link w:val="Heading1"/>
    <w:uiPriority w:val="1"/>
    <w:rsid w:val="00994DCE"/>
    <w:rPr>
      <w:rFonts w:ascii="Arial" w:eastAsiaTheme="minorHAnsi" w:hAnsi="Arial" w:cs="Arial"/>
      <w:b/>
      <w:bCs/>
      <w:kern w:val="32"/>
      <w:sz w:val="26"/>
      <w:szCs w:val="32"/>
      <w:lang w:val="en-AU"/>
    </w:rPr>
  </w:style>
  <w:style w:type="character" w:customStyle="1" w:styleId="Heading2Char">
    <w:name w:val="Heading 2 Char"/>
    <w:basedOn w:val="DefaultParagraphFont"/>
    <w:link w:val="Heading2"/>
    <w:uiPriority w:val="1"/>
    <w:rsid w:val="00994DCE"/>
    <w:rPr>
      <w:rFonts w:ascii="Arial" w:eastAsiaTheme="minorHAnsi" w:hAnsi="Arial" w:cs="Arial"/>
      <w:b/>
      <w:bCs/>
      <w:iCs/>
      <w:color w:val="6D6E71"/>
      <w:sz w:val="24"/>
      <w:szCs w:val="28"/>
      <w:lang w:val="en-AU"/>
    </w:rPr>
  </w:style>
  <w:style w:type="character" w:styleId="Hyperlink">
    <w:name w:val="Hyperlink"/>
    <w:basedOn w:val="DefaultParagraphFont"/>
    <w:uiPriority w:val="15"/>
    <w:semiHidden/>
    <w:rsid w:val="00994DCE"/>
    <w:rPr>
      <w:rFonts w:ascii="Arial" w:hAnsi="Arial"/>
      <w:color w:val="0000FF" w:themeColor="hyperlink"/>
      <w:sz w:val="20"/>
      <w:u w:val="single"/>
    </w:rPr>
  </w:style>
  <w:style w:type="table" w:styleId="LightList-Accent1">
    <w:name w:val="Light List Accent 1"/>
    <w:basedOn w:val="TableNormal"/>
    <w:uiPriority w:val="61"/>
    <w:rsid w:val="000C239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8F53F5"/>
    <w:pPr>
      <w:spacing w:before="135" w:after="135" w:line="240" w:lineRule="auto"/>
    </w:pPr>
    <w:rPr>
      <w:rFonts w:ascii="Times New Roman" w:eastAsia="Times New Roman" w:hAnsi="Times New Roman" w:cs="Times New Roman"/>
      <w:sz w:val="24"/>
      <w:szCs w:val="24"/>
      <w:lang w:val="en-AU" w:eastAsia="en-AU"/>
    </w:rPr>
  </w:style>
  <w:style w:type="paragraph" w:customStyle="1" w:styleId="Default">
    <w:name w:val="Default"/>
    <w:rsid w:val="005E50E6"/>
    <w:pPr>
      <w:autoSpaceDE w:val="0"/>
      <w:autoSpaceDN w:val="0"/>
      <w:adjustRightInd w:val="0"/>
      <w:spacing w:after="0" w:line="240" w:lineRule="auto"/>
    </w:pPr>
    <w:rPr>
      <w:rFonts w:ascii="Calibri" w:hAnsi="Calibri" w:cs="Calibri"/>
      <w:color w:val="000000"/>
      <w:sz w:val="24"/>
      <w:szCs w:val="24"/>
      <w:lang w:val="en-AU"/>
    </w:rPr>
  </w:style>
  <w:style w:type="paragraph" w:customStyle="1" w:styleId="PathWayCondNo">
    <w:name w:val="PathWayCondNo"/>
    <w:basedOn w:val="Normal"/>
    <w:rsid w:val="0006405E"/>
    <w:pPr>
      <w:numPr>
        <w:numId w:val="2"/>
      </w:numPr>
      <w:overflowPunct w:val="0"/>
      <w:autoSpaceDE w:val="0"/>
      <w:autoSpaceDN w:val="0"/>
      <w:adjustRightInd w:val="0"/>
      <w:spacing w:after="0" w:line="240" w:lineRule="auto"/>
      <w:textAlignment w:val="baseline"/>
    </w:pPr>
    <w:rPr>
      <w:rFonts w:eastAsia="Times New Roman" w:cs="Arial"/>
      <w:szCs w:val="20"/>
      <w:lang w:val="en-AU"/>
    </w:rPr>
  </w:style>
  <w:style w:type="paragraph" w:customStyle="1" w:styleId="PathwayHeading3">
    <w:name w:val="Pathway Heading 3"/>
    <w:basedOn w:val="Normal"/>
    <w:autoRedefine/>
    <w:rsid w:val="003B2A87"/>
    <w:pPr>
      <w:tabs>
        <w:tab w:val="left" w:pos="2630"/>
      </w:tabs>
      <w:spacing w:after="0" w:line="240" w:lineRule="auto"/>
    </w:pPr>
    <w:rPr>
      <w:rFonts w:ascii="Book Antiqua" w:eastAsia="Times New Roman" w:hAnsi="Book Antiqua" w:cs="Arial"/>
      <w:b/>
      <w:sz w:val="36"/>
      <w:szCs w:val="36"/>
      <w:lang w:val="en-AU" w:eastAsia="en-AU"/>
    </w:rPr>
  </w:style>
  <w:style w:type="character" w:styleId="CommentReference">
    <w:name w:val="annotation reference"/>
    <w:basedOn w:val="DefaultParagraphFont"/>
    <w:uiPriority w:val="99"/>
    <w:semiHidden/>
    <w:unhideWhenUsed/>
    <w:rsid w:val="00454009"/>
    <w:rPr>
      <w:sz w:val="16"/>
      <w:szCs w:val="16"/>
    </w:rPr>
  </w:style>
  <w:style w:type="paragraph" w:styleId="CommentText">
    <w:name w:val="annotation text"/>
    <w:basedOn w:val="Normal"/>
    <w:link w:val="CommentTextChar"/>
    <w:uiPriority w:val="99"/>
    <w:semiHidden/>
    <w:unhideWhenUsed/>
    <w:rsid w:val="00454009"/>
    <w:pPr>
      <w:spacing w:line="240" w:lineRule="auto"/>
    </w:pPr>
    <w:rPr>
      <w:sz w:val="20"/>
      <w:szCs w:val="20"/>
    </w:rPr>
  </w:style>
  <w:style w:type="character" w:customStyle="1" w:styleId="CommentTextChar">
    <w:name w:val="Comment Text Char"/>
    <w:basedOn w:val="DefaultParagraphFont"/>
    <w:link w:val="CommentText"/>
    <w:uiPriority w:val="99"/>
    <w:semiHidden/>
    <w:rsid w:val="00454009"/>
    <w:rPr>
      <w:sz w:val="20"/>
      <w:szCs w:val="20"/>
    </w:rPr>
  </w:style>
  <w:style w:type="paragraph" w:styleId="CommentSubject">
    <w:name w:val="annotation subject"/>
    <w:basedOn w:val="CommentText"/>
    <w:next w:val="CommentText"/>
    <w:link w:val="CommentSubjectChar"/>
    <w:uiPriority w:val="99"/>
    <w:semiHidden/>
    <w:unhideWhenUsed/>
    <w:rsid w:val="00454009"/>
    <w:rPr>
      <w:b/>
      <w:bCs/>
    </w:rPr>
  </w:style>
  <w:style w:type="character" w:customStyle="1" w:styleId="CommentSubjectChar">
    <w:name w:val="Comment Subject Char"/>
    <w:basedOn w:val="CommentTextChar"/>
    <w:link w:val="CommentSubject"/>
    <w:uiPriority w:val="99"/>
    <w:semiHidden/>
    <w:rsid w:val="00454009"/>
    <w:rPr>
      <w:b/>
      <w:bCs/>
      <w:sz w:val="20"/>
      <w:szCs w:val="20"/>
    </w:rPr>
  </w:style>
  <w:style w:type="paragraph" w:styleId="Revision">
    <w:name w:val="Revision"/>
    <w:hidden/>
    <w:uiPriority w:val="99"/>
    <w:semiHidden/>
    <w:rsid w:val="00DD6C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41976">
      <w:bodyDiv w:val="1"/>
      <w:marLeft w:val="0"/>
      <w:marRight w:val="0"/>
      <w:marTop w:val="0"/>
      <w:marBottom w:val="0"/>
      <w:divBdr>
        <w:top w:val="none" w:sz="0" w:space="0" w:color="auto"/>
        <w:left w:val="none" w:sz="0" w:space="0" w:color="auto"/>
        <w:bottom w:val="none" w:sz="0" w:space="0" w:color="auto"/>
        <w:right w:val="none" w:sz="0" w:space="0" w:color="auto"/>
      </w:divBdr>
    </w:div>
    <w:div w:id="139423202">
      <w:bodyDiv w:val="1"/>
      <w:marLeft w:val="0"/>
      <w:marRight w:val="0"/>
      <w:marTop w:val="0"/>
      <w:marBottom w:val="0"/>
      <w:divBdr>
        <w:top w:val="none" w:sz="0" w:space="0" w:color="auto"/>
        <w:left w:val="none" w:sz="0" w:space="0" w:color="auto"/>
        <w:bottom w:val="none" w:sz="0" w:space="0" w:color="auto"/>
        <w:right w:val="none" w:sz="0" w:space="0" w:color="auto"/>
      </w:divBdr>
      <w:divsChild>
        <w:div w:id="1712339045">
          <w:marLeft w:val="0"/>
          <w:marRight w:val="0"/>
          <w:marTop w:val="0"/>
          <w:marBottom w:val="0"/>
          <w:divBdr>
            <w:top w:val="none" w:sz="0" w:space="0" w:color="auto"/>
            <w:left w:val="none" w:sz="0" w:space="0" w:color="auto"/>
            <w:bottom w:val="none" w:sz="0" w:space="0" w:color="auto"/>
            <w:right w:val="none" w:sz="0" w:space="0" w:color="auto"/>
          </w:divBdr>
          <w:divsChild>
            <w:div w:id="1186988788">
              <w:marLeft w:val="0"/>
              <w:marRight w:val="0"/>
              <w:marTop w:val="0"/>
              <w:marBottom w:val="0"/>
              <w:divBdr>
                <w:top w:val="none" w:sz="0" w:space="0" w:color="auto"/>
                <w:left w:val="none" w:sz="0" w:space="0" w:color="auto"/>
                <w:bottom w:val="none" w:sz="0" w:space="0" w:color="auto"/>
                <w:right w:val="none" w:sz="0" w:space="0" w:color="auto"/>
              </w:divBdr>
              <w:divsChild>
                <w:div w:id="1066807434">
                  <w:marLeft w:val="0"/>
                  <w:marRight w:val="0"/>
                  <w:marTop w:val="0"/>
                  <w:marBottom w:val="0"/>
                  <w:divBdr>
                    <w:top w:val="none" w:sz="0" w:space="0" w:color="auto"/>
                    <w:left w:val="none" w:sz="0" w:space="0" w:color="auto"/>
                    <w:bottom w:val="none" w:sz="0" w:space="0" w:color="auto"/>
                    <w:right w:val="none" w:sz="0" w:space="0" w:color="auto"/>
                  </w:divBdr>
                  <w:divsChild>
                    <w:div w:id="1183322218">
                      <w:marLeft w:val="0"/>
                      <w:marRight w:val="0"/>
                      <w:marTop w:val="0"/>
                      <w:marBottom w:val="0"/>
                      <w:divBdr>
                        <w:top w:val="none" w:sz="0" w:space="0" w:color="auto"/>
                        <w:left w:val="none" w:sz="0" w:space="0" w:color="auto"/>
                        <w:bottom w:val="none" w:sz="0" w:space="0" w:color="auto"/>
                        <w:right w:val="none" w:sz="0" w:space="0" w:color="auto"/>
                      </w:divBdr>
                      <w:divsChild>
                        <w:div w:id="1558709056">
                          <w:marLeft w:val="0"/>
                          <w:marRight w:val="0"/>
                          <w:marTop w:val="720"/>
                          <w:marBottom w:val="0"/>
                          <w:divBdr>
                            <w:top w:val="none" w:sz="0" w:space="0" w:color="auto"/>
                            <w:left w:val="none" w:sz="0" w:space="0" w:color="auto"/>
                            <w:bottom w:val="none" w:sz="0" w:space="0" w:color="auto"/>
                            <w:right w:val="none" w:sz="0" w:space="0" w:color="auto"/>
                          </w:divBdr>
                          <w:divsChild>
                            <w:div w:id="1526796161">
                              <w:marLeft w:val="-225"/>
                              <w:marRight w:val="-225"/>
                              <w:marTop w:val="0"/>
                              <w:marBottom w:val="0"/>
                              <w:divBdr>
                                <w:top w:val="none" w:sz="0" w:space="0" w:color="auto"/>
                                <w:left w:val="none" w:sz="0" w:space="0" w:color="auto"/>
                                <w:bottom w:val="none" w:sz="0" w:space="0" w:color="auto"/>
                                <w:right w:val="none" w:sz="0" w:space="0" w:color="auto"/>
                              </w:divBdr>
                              <w:divsChild>
                                <w:div w:id="882524974">
                                  <w:marLeft w:val="0"/>
                                  <w:marRight w:val="0"/>
                                  <w:marTop w:val="0"/>
                                  <w:marBottom w:val="0"/>
                                  <w:divBdr>
                                    <w:top w:val="none" w:sz="0" w:space="0" w:color="auto"/>
                                    <w:left w:val="none" w:sz="0" w:space="0" w:color="auto"/>
                                    <w:bottom w:val="none" w:sz="0" w:space="0" w:color="auto"/>
                                    <w:right w:val="none" w:sz="0" w:space="0" w:color="auto"/>
                                  </w:divBdr>
                                  <w:divsChild>
                                    <w:div w:id="122953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8434">
      <w:bodyDiv w:val="1"/>
      <w:marLeft w:val="0"/>
      <w:marRight w:val="0"/>
      <w:marTop w:val="0"/>
      <w:marBottom w:val="0"/>
      <w:divBdr>
        <w:top w:val="none" w:sz="0" w:space="0" w:color="auto"/>
        <w:left w:val="none" w:sz="0" w:space="0" w:color="auto"/>
        <w:bottom w:val="none" w:sz="0" w:space="0" w:color="auto"/>
        <w:right w:val="none" w:sz="0" w:space="0" w:color="auto"/>
      </w:divBdr>
    </w:div>
    <w:div w:id="530606410">
      <w:bodyDiv w:val="1"/>
      <w:marLeft w:val="0"/>
      <w:marRight w:val="0"/>
      <w:marTop w:val="0"/>
      <w:marBottom w:val="0"/>
      <w:divBdr>
        <w:top w:val="none" w:sz="0" w:space="0" w:color="auto"/>
        <w:left w:val="none" w:sz="0" w:space="0" w:color="auto"/>
        <w:bottom w:val="none" w:sz="0" w:space="0" w:color="auto"/>
        <w:right w:val="none" w:sz="0" w:space="0" w:color="auto"/>
      </w:divBdr>
    </w:div>
    <w:div w:id="855924630">
      <w:bodyDiv w:val="1"/>
      <w:marLeft w:val="0"/>
      <w:marRight w:val="0"/>
      <w:marTop w:val="0"/>
      <w:marBottom w:val="0"/>
      <w:divBdr>
        <w:top w:val="none" w:sz="0" w:space="0" w:color="auto"/>
        <w:left w:val="none" w:sz="0" w:space="0" w:color="auto"/>
        <w:bottom w:val="none" w:sz="0" w:space="0" w:color="auto"/>
        <w:right w:val="none" w:sz="0" w:space="0" w:color="auto"/>
      </w:divBdr>
    </w:div>
    <w:div w:id="989483369">
      <w:bodyDiv w:val="1"/>
      <w:marLeft w:val="0"/>
      <w:marRight w:val="0"/>
      <w:marTop w:val="0"/>
      <w:marBottom w:val="0"/>
      <w:divBdr>
        <w:top w:val="none" w:sz="0" w:space="0" w:color="auto"/>
        <w:left w:val="none" w:sz="0" w:space="0" w:color="auto"/>
        <w:bottom w:val="none" w:sz="0" w:space="0" w:color="auto"/>
        <w:right w:val="none" w:sz="0" w:space="0" w:color="auto"/>
      </w:divBdr>
    </w:div>
    <w:div w:id="1233351299">
      <w:bodyDiv w:val="1"/>
      <w:marLeft w:val="0"/>
      <w:marRight w:val="0"/>
      <w:marTop w:val="0"/>
      <w:marBottom w:val="0"/>
      <w:divBdr>
        <w:top w:val="none" w:sz="0" w:space="0" w:color="auto"/>
        <w:left w:val="none" w:sz="0" w:space="0" w:color="auto"/>
        <w:bottom w:val="none" w:sz="0" w:space="0" w:color="auto"/>
        <w:right w:val="none" w:sz="0" w:space="0" w:color="auto"/>
      </w:divBdr>
    </w:div>
    <w:div w:id="1235433979">
      <w:bodyDiv w:val="1"/>
      <w:marLeft w:val="0"/>
      <w:marRight w:val="0"/>
      <w:marTop w:val="0"/>
      <w:marBottom w:val="0"/>
      <w:divBdr>
        <w:top w:val="none" w:sz="0" w:space="0" w:color="auto"/>
        <w:left w:val="none" w:sz="0" w:space="0" w:color="auto"/>
        <w:bottom w:val="none" w:sz="0" w:space="0" w:color="auto"/>
        <w:right w:val="none" w:sz="0" w:space="0" w:color="auto"/>
      </w:divBdr>
    </w:div>
    <w:div w:id="1337000948">
      <w:bodyDiv w:val="1"/>
      <w:marLeft w:val="0"/>
      <w:marRight w:val="0"/>
      <w:marTop w:val="0"/>
      <w:marBottom w:val="0"/>
      <w:divBdr>
        <w:top w:val="none" w:sz="0" w:space="0" w:color="auto"/>
        <w:left w:val="none" w:sz="0" w:space="0" w:color="auto"/>
        <w:bottom w:val="none" w:sz="0" w:space="0" w:color="auto"/>
        <w:right w:val="none" w:sz="0" w:space="0" w:color="auto"/>
      </w:divBdr>
    </w:div>
    <w:div w:id="1366058695">
      <w:bodyDiv w:val="1"/>
      <w:marLeft w:val="0"/>
      <w:marRight w:val="0"/>
      <w:marTop w:val="0"/>
      <w:marBottom w:val="0"/>
      <w:divBdr>
        <w:top w:val="none" w:sz="0" w:space="0" w:color="auto"/>
        <w:left w:val="none" w:sz="0" w:space="0" w:color="auto"/>
        <w:bottom w:val="none" w:sz="0" w:space="0" w:color="auto"/>
        <w:right w:val="none" w:sz="0" w:space="0" w:color="auto"/>
      </w:divBdr>
    </w:div>
    <w:div w:id="1450927612">
      <w:bodyDiv w:val="1"/>
      <w:marLeft w:val="0"/>
      <w:marRight w:val="0"/>
      <w:marTop w:val="0"/>
      <w:marBottom w:val="0"/>
      <w:divBdr>
        <w:top w:val="none" w:sz="0" w:space="0" w:color="auto"/>
        <w:left w:val="none" w:sz="0" w:space="0" w:color="auto"/>
        <w:bottom w:val="none" w:sz="0" w:space="0" w:color="auto"/>
        <w:right w:val="none" w:sz="0" w:space="0" w:color="auto"/>
      </w:divBdr>
    </w:div>
    <w:div w:id="1466389559">
      <w:bodyDiv w:val="1"/>
      <w:marLeft w:val="0"/>
      <w:marRight w:val="0"/>
      <w:marTop w:val="0"/>
      <w:marBottom w:val="0"/>
      <w:divBdr>
        <w:top w:val="none" w:sz="0" w:space="0" w:color="auto"/>
        <w:left w:val="none" w:sz="0" w:space="0" w:color="auto"/>
        <w:bottom w:val="none" w:sz="0" w:space="0" w:color="auto"/>
        <w:right w:val="none" w:sz="0" w:space="0" w:color="auto"/>
      </w:divBdr>
    </w:div>
    <w:div w:id="1561790699">
      <w:bodyDiv w:val="1"/>
      <w:marLeft w:val="0"/>
      <w:marRight w:val="0"/>
      <w:marTop w:val="0"/>
      <w:marBottom w:val="0"/>
      <w:divBdr>
        <w:top w:val="none" w:sz="0" w:space="0" w:color="auto"/>
        <w:left w:val="none" w:sz="0" w:space="0" w:color="auto"/>
        <w:bottom w:val="none" w:sz="0" w:space="0" w:color="auto"/>
        <w:right w:val="none" w:sz="0" w:space="0" w:color="auto"/>
      </w:divBdr>
    </w:div>
    <w:div w:id="1819809899">
      <w:bodyDiv w:val="1"/>
      <w:marLeft w:val="0"/>
      <w:marRight w:val="0"/>
      <w:marTop w:val="0"/>
      <w:marBottom w:val="0"/>
      <w:divBdr>
        <w:top w:val="none" w:sz="0" w:space="0" w:color="auto"/>
        <w:left w:val="none" w:sz="0" w:space="0" w:color="auto"/>
        <w:bottom w:val="none" w:sz="0" w:space="0" w:color="auto"/>
        <w:right w:val="none" w:sz="0" w:space="0" w:color="auto"/>
      </w:divBdr>
    </w:div>
    <w:div w:id="1882790081">
      <w:bodyDiv w:val="1"/>
      <w:marLeft w:val="0"/>
      <w:marRight w:val="0"/>
      <w:marTop w:val="0"/>
      <w:marBottom w:val="0"/>
      <w:divBdr>
        <w:top w:val="none" w:sz="0" w:space="0" w:color="auto"/>
        <w:left w:val="none" w:sz="0" w:space="0" w:color="auto"/>
        <w:bottom w:val="none" w:sz="0" w:space="0" w:color="auto"/>
        <w:right w:val="none" w:sz="0" w:space="0" w:color="auto"/>
      </w:divBdr>
    </w:div>
    <w:div w:id="1893806643">
      <w:bodyDiv w:val="1"/>
      <w:marLeft w:val="0"/>
      <w:marRight w:val="0"/>
      <w:marTop w:val="0"/>
      <w:marBottom w:val="0"/>
      <w:divBdr>
        <w:top w:val="none" w:sz="0" w:space="0" w:color="auto"/>
        <w:left w:val="none" w:sz="0" w:space="0" w:color="auto"/>
        <w:bottom w:val="none" w:sz="0" w:space="0" w:color="auto"/>
        <w:right w:val="none" w:sz="0" w:space="0" w:color="auto"/>
      </w:divBdr>
    </w:div>
    <w:div w:id="207207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Websites\PSC\web\PSCRD\DocumentGeneration\Template\PSC_Basic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0F5B03C0CB4E3798FC6E9924BCFF9E"/>
        <w:category>
          <w:name w:val="General"/>
          <w:gallery w:val="placeholder"/>
        </w:category>
        <w:types>
          <w:type w:val="bbPlcHdr"/>
        </w:types>
        <w:behaviors>
          <w:behavior w:val="content"/>
        </w:behaviors>
        <w:guid w:val="{1EB2BAB9-EBFC-42C2-AC1E-0E08CFD79A47}"/>
      </w:docPartPr>
      <w:docPartBody>
        <w:p w:rsidR="00ED62DD" w:rsidRDefault="00403987">
          <w:r w:rsidRPr="006409B0">
            <w:rPr>
              <w:rStyle w:val="PlaceholderText"/>
            </w:rPr>
            <w:t>[Title]</w:t>
          </w:r>
        </w:p>
      </w:docPartBody>
    </w:docPart>
    <w:docPart>
      <w:docPartPr>
        <w:name w:val="0821764EBD9B4495AF849F35F47B975B"/>
        <w:category>
          <w:name w:val="General"/>
          <w:gallery w:val="placeholder"/>
        </w:category>
        <w:types>
          <w:type w:val="bbPlcHdr"/>
        </w:types>
        <w:behaviors>
          <w:behavior w:val="content"/>
        </w:behaviors>
        <w:guid w:val="{8AAC4627-B583-4C68-A114-EA3CF977190A}"/>
      </w:docPartPr>
      <w:docPartBody>
        <w:p w:rsidR="008D6D5D" w:rsidRDefault="00ED62DD">
          <w:r w:rsidRPr="006409B0">
            <w:rPr>
              <w:rStyle w:val="PlaceholderText"/>
            </w:rPr>
            <w:t>[Manager]</w:t>
          </w:r>
        </w:p>
      </w:docPartBody>
    </w:docPart>
    <w:docPart>
      <w:docPartPr>
        <w:name w:val="DF68D740FE3B47B78225C9683135CF99"/>
        <w:category>
          <w:name w:val="General"/>
          <w:gallery w:val="placeholder"/>
        </w:category>
        <w:types>
          <w:type w:val="bbPlcHdr"/>
        </w:types>
        <w:behaviors>
          <w:behavior w:val="content"/>
        </w:behaviors>
        <w:guid w:val="{C7C3CD4E-A3A1-4F62-8454-5F4C78BDD007}"/>
      </w:docPartPr>
      <w:docPartBody>
        <w:p w:rsidR="00D72F50" w:rsidRDefault="00BC0239" w:rsidP="00BC0239">
          <w:pPr>
            <w:pStyle w:val="DF68D740FE3B47B78225C9683135CF99"/>
          </w:pPr>
          <w:r w:rsidRPr="00C37477">
            <w:rPr>
              <w:rStyle w:val="PlaceholderText"/>
            </w:rPr>
            <w:t>Click here to enter text.</w:t>
          </w:r>
        </w:p>
      </w:docPartBody>
    </w:docPart>
    <w:docPart>
      <w:docPartPr>
        <w:name w:val="2C515DEA2109404F929873AFD82CA3FF"/>
        <w:category>
          <w:name w:val="General"/>
          <w:gallery w:val="placeholder"/>
        </w:category>
        <w:types>
          <w:type w:val="bbPlcHdr"/>
        </w:types>
        <w:behaviors>
          <w:behavior w:val="content"/>
        </w:behaviors>
        <w:guid w:val="{7E4A1121-0203-4B81-92E1-654FE2813E3C}"/>
      </w:docPartPr>
      <w:docPartBody>
        <w:p w:rsidR="00723206" w:rsidRDefault="00A75DE3" w:rsidP="00A75DE3">
          <w:pPr>
            <w:pStyle w:val="2C515DEA2109404F929873AFD82CA3FF"/>
          </w:pPr>
          <w:r w:rsidRPr="00C3747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3987"/>
    <w:rsid w:val="00184350"/>
    <w:rsid w:val="001B4A4E"/>
    <w:rsid w:val="00392228"/>
    <w:rsid w:val="00403987"/>
    <w:rsid w:val="004604A5"/>
    <w:rsid w:val="00685753"/>
    <w:rsid w:val="00723206"/>
    <w:rsid w:val="008D6D5D"/>
    <w:rsid w:val="009765E6"/>
    <w:rsid w:val="00A75DE3"/>
    <w:rsid w:val="00A81ADF"/>
    <w:rsid w:val="00AA2DDE"/>
    <w:rsid w:val="00BB0EFC"/>
    <w:rsid w:val="00BC0239"/>
    <w:rsid w:val="00D15EDD"/>
    <w:rsid w:val="00D72F50"/>
    <w:rsid w:val="00E3564B"/>
    <w:rsid w:val="00ED62DD"/>
    <w:rsid w:val="00F640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4056"/>
    <w:rPr>
      <w:color w:val="808080"/>
    </w:rPr>
  </w:style>
  <w:style w:type="paragraph" w:customStyle="1" w:styleId="DF68D740FE3B47B78225C9683135CF99">
    <w:name w:val="DF68D740FE3B47B78225C9683135CF99"/>
    <w:rsid w:val="00BC0239"/>
  </w:style>
  <w:style w:type="paragraph" w:customStyle="1" w:styleId="2C515DEA2109404F929873AFD82CA3FF">
    <w:name w:val="2C515DEA2109404F929873AFD82CA3FF"/>
    <w:rsid w:val="00A75D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AA370-76A1-4F8C-8CCA-1B3CB9B5E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PSC_Basic_Template.dotx</Template>
  <TotalTime>1</TotalTime>
  <Pages>6</Pages>
  <Words>1025</Words>
  <Characters>6690</Characters>
  <Application>Microsoft Office Word</Application>
  <DocSecurity>4</DocSecurity>
  <Lines>209</Lines>
  <Paragraphs>102</Paragraphs>
  <ScaleCrop>false</ScaleCrop>
  <HeadingPairs>
    <vt:vector size="2" baseType="variant">
      <vt:variant>
        <vt:lpstr>Title</vt:lpstr>
      </vt:variant>
      <vt:variant>
        <vt:i4>1</vt:i4>
      </vt:variant>
    </vt:vector>
  </HeadingPairs>
  <TitlesOfParts>
    <vt:vector size="1" baseType="lpstr">
      <vt:lpstr>Regulation Analyst</vt:lpstr>
    </vt:vector>
  </TitlesOfParts>
  <Manager>Team Leader Regulatory Compliance</Manager>
  <Company>Wyong Shire Council</Company>
  <LinksUpToDate>false</LinksUpToDate>
  <CharactersWithSpaces>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Regulation Analyst</dc:title>
  <dc:creator>Bryant, Krystie</dc:creator>
  <cp:lastModifiedBy>Leanne Evans</cp:lastModifiedBy>
  <cp:revision>2</cp:revision>
  <cp:lastPrinted>2017-03-28T06:32:00Z</cp:lastPrinted>
  <dcterms:created xsi:type="dcterms:W3CDTF">2023-03-16T22:14:00Z</dcterms:created>
  <dcterms:modified xsi:type="dcterms:W3CDTF">2023-03-16T22:14:00Z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