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6DB5FCDD" w:rsidR="00D945CB" w:rsidRPr="000F39A5" w:rsidRDefault="00D945CB" w:rsidP="00914615">
      <w:pPr>
        <w:jc w:val="both"/>
        <w:rPr>
          <w:rFonts w:ascii="Arial" w:hAnsi="Arial" w:cs="Arial"/>
          <w:b/>
          <w:bCs/>
          <w:sz w:val="28"/>
          <w:szCs w:val="28"/>
        </w:rPr>
      </w:pPr>
      <w:r w:rsidRPr="000F39A5">
        <w:rPr>
          <w:rFonts w:ascii="Arial" w:hAnsi="Arial" w:cs="Arial"/>
          <w:b/>
          <w:bCs/>
          <w:sz w:val="28"/>
          <w:szCs w:val="28"/>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0F39A5" w14:paraId="47133F87"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0F39A5" w:rsidRDefault="00745720"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Position</w:t>
            </w:r>
            <w:r w:rsidR="00D945CB" w:rsidRPr="000F39A5">
              <w:rPr>
                <w:rFonts w:ascii="Arial" w:hAnsi="Arial" w:cs="Arial"/>
                <w:b/>
                <w:bCs/>
                <w:color w:val="000000" w:themeColor="text1"/>
              </w:rPr>
              <w:t xml:space="preserve"> </w:t>
            </w:r>
            <w:r w:rsidR="005E6D25" w:rsidRPr="000F39A5">
              <w:rPr>
                <w:rFonts w:ascii="Arial" w:hAnsi="Arial" w:cs="Arial"/>
                <w:b/>
                <w:bCs/>
                <w:color w:val="000000" w:themeColor="text1"/>
              </w:rPr>
              <w:t>t</w:t>
            </w:r>
            <w:r w:rsidR="00D945CB" w:rsidRPr="000F39A5">
              <w:rPr>
                <w:rFonts w:ascii="Arial" w:hAnsi="Arial" w:cs="Arial"/>
                <w:b/>
                <w:bCs/>
                <w:color w:val="000000" w:themeColor="text1"/>
              </w:rPr>
              <w:t>itle</w:t>
            </w:r>
            <w:r w:rsidRPr="000F39A5">
              <w:rPr>
                <w:rFonts w:ascii="Arial" w:hAnsi="Arial" w:cs="Arial"/>
                <w:b/>
                <w:bCs/>
                <w:color w:val="000000" w:themeColor="text1"/>
              </w:rPr>
              <w:t>:</w:t>
            </w:r>
          </w:p>
        </w:tc>
        <w:tc>
          <w:tcPr>
            <w:tcW w:w="6946" w:type="dxa"/>
            <w:tcBorders>
              <w:top w:val="single" w:sz="4" w:space="0" w:color="002060"/>
              <w:bottom w:val="single" w:sz="6" w:space="0" w:color="002060"/>
            </w:tcBorders>
            <w:shd w:val="clear" w:color="auto" w:fill="auto"/>
            <w:vAlign w:val="center"/>
          </w:tcPr>
          <w:p w14:paraId="160E8BBB" w14:textId="47F40129" w:rsidR="00F4293A" w:rsidRPr="000F39A5" w:rsidRDefault="00A17D1D" w:rsidP="00914615">
            <w:pPr>
              <w:spacing w:line="360" w:lineRule="auto"/>
              <w:ind w:left="40"/>
              <w:jc w:val="both"/>
              <w:rPr>
                <w:rFonts w:ascii="Arial" w:hAnsi="Arial" w:cs="Arial"/>
                <w:b/>
                <w:bCs/>
                <w:color w:val="000000" w:themeColor="text1"/>
              </w:rPr>
            </w:pPr>
            <w:r w:rsidRPr="00A17D1D">
              <w:rPr>
                <w:rFonts w:ascii="Arial" w:hAnsi="Arial" w:cs="Arial"/>
                <w:b/>
                <w:bCs/>
                <w:color w:val="000000" w:themeColor="text1"/>
              </w:rPr>
              <w:t>Senior Development Officer (Building)</w:t>
            </w:r>
          </w:p>
        </w:tc>
      </w:tr>
      <w:tr w:rsidR="000177B4" w:rsidRPr="000F39A5" w14:paraId="4E7A79D1" w14:textId="77777777" w:rsidTr="00D945CB">
        <w:trPr>
          <w:trHeight w:val="405"/>
        </w:trPr>
        <w:tc>
          <w:tcPr>
            <w:tcW w:w="3544" w:type="dxa"/>
            <w:tcBorders>
              <w:top w:val="single" w:sz="6" w:space="0" w:color="002060"/>
            </w:tcBorders>
            <w:shd w:val="clear" w:color="auto" w:fill="E7E6E6" w:themeFill="background2"/>
            <w:vAlign w:val="center"/>
          </w:tcPr>
          <w:p w14:paraId="402A5877" w14:textId="7EBA1095" w:rsidR="00A216EA" w:rsidRPr="000F39A5" w:rsidRDefault="00745720"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Directorate</w:t>
            </w:r>
            <w:r w:rsidR="003F1C14" w:rsidRPr="000F39A5">
              <w:rPr>
                <w:rFonts w:ascii="Arial" w:hAnsi="Arial" w:cs="Arial"/>
                <w:b/>
                <w:bCs/>
                <w:color w:val="000000" w:themeColor="text1"/>
              </w:rPr>
              <w:t>:</w:t>
            </w:r>
          </w:p>
        </w:tc>
        <w:tc>
          <w:tcPr>
            <w:tcW w:w="6946" w:type="dxa"/>
            <w:tcBorders>
              <w:top w:val="single" w:sz="6" w:space="0" w:color="002060"/>
            </w:tcBorders>
            <w:shd w:val="clear" w:color="auto" w:fill="auto"/>
            <w:vAlign w:val="center"/>
          </w:tcPr>
          <w:p w14:paraId="3390A0ED" w14:textId="2C0195F7" w:rsidR="00A216EA" w:rsidRPr="000F39A5" w:rsidRDefault="00C86AB6" w:rsidP="00914615">
            <w:pPr>
              <w:spacing w:line="360" w:lineRule="auto"/>
              <w:jc w:val="both"/>
              <w:rPr>
                <w:rFonts w:ascii="Arial" w:hAnsi="Arial" w:cs="Arial"/>
                <w:color w:val="000000" w:themeColor="text1"/>
              </w:rPr>
            </w:pPr>
            <w:r w:rsidRPr="00C86AB6">
              <w:rPr>
                <w:rFonts w:ascii="Arial" w:hAnsi="Arial" w:cs="Arial"/>
                <w:color w:val="000000" w:themeColor="text1"/>
              </w:rPr>
              <w:t>Governance</w:t>
            </w:r>
          </w:p>
        </w:tc>
      </w:tr>
      <w:tr w:rsidR="005E6D25" w:rsidRPr="000F39A5" w14:paraId="2375385A" w14:textId="77777777" w:rsidTr="00D945CB">
        <w:trPr>
          <w:trHeight w:val="405"/>
        </w:trPr>
        <w:tc>
          <w:tcPr>
            <w:tcW w:w="3544" w:type="dxa"/>
            <w:tcBorders>
              <w:top w:val="single" w:sz="6" w:space="0" w:color="002060"/>
            </w:tcBorders>
            <w:shd w:val="clear" w:color="auto" w:fill="E7E6E6" w:themeFill="background2"/>
            <w:vAlign w:val="center"/>
          </w:tcPr>
          <w:p w14:paraId="49F8A32E" w14:textId="107BFE4A" w:rsidR="005E6D25" w:rsidRPr="000F39A5" w:rsidRDefault="005E6D25"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 xml:space="preserve">Service </w:t>
            </w:r>
            <w:r w:rsidR="00D84EE3" w:rsidRPr="000F39A5">
              <w:rPr>
                <w:rFonts w:ascii="Arial" w:hAnsi="Arial" w:cs="Arial"/>
                <w:b/>
                <w:bCs/>
                <w:color w:val="000000" w:themeColor="text1"/>
              </w:rPr>
              <w:t>U</w:t>
            </w:r>
            <w:r w:rsidRPr="000F39A5">
              <w:rPr>
                <w:rFonts w:ascii="Arial" w:hAnsi="Arial" w:cs="Arial"/>
                <w:b/>
                <w:bCs/>
                <w:color w:val="000000" w:themeColor="text1"/>
              </w:rPr>
              <w:t>nit:</w:t>
            </w:r>
          </w:p>
        </w:tc>
        <w:tc>
          <w:tcPr>
            <w:tcW w:w="6946" w:type="dxa"/>
            <w:tcBorders>
              <w:top w:val="single" w:sz="6" w:space="0" w:color="002060"/>
            </w:tcBorders>
            <w:shd w:val="clear" w:color="auto" w:fill="auto"/>
            <w:vAlign w:val="center"/>
          </w:tcPr>
          <w:p w14:paraId="62990582" w14:textId="513EF53B" w:rsidR="005E6D25" w:rsidRPr="000F39A5" w:rsidRDefault="00C86AB6" w:rsidP="00914615">
            <w:pPr>
              <w:spacing w:line="360" w:lineRule="auto"/>
              <w:jc w:val="both"/>
              <w:rPr>
                <w:rFonts w:ascii="Arial" w:hAnsi="Arial" w:cs="Arial"/>
                <w:color w:val="000000" w:themeColor="text1"/>
              </w:rPr>
            </w:pPr>
            <w:r w:rsidRPr="00C86AB6">
              <w:rPr>
                <w:rFonts w:ascii="Arial" w:hAnsi="Arial" w:cs="Arial"/>
                <w:color w:val="000000" w:themeColor="text1"/>
              </w:rPr>
              <w:t>Regulatory, Planning &amp; Assessment</w:t>
            </w:r>
          </w:p>
        </w:tc>
      </w:tr>
      <w:tr w:rsidR="000177B4" w:rsidRPr="000F39A5" w14:paraId="617C20E9" w14:textId="77777777" w:rsidTr="00D945CB">
        <w:trPr>
          <w:trHeight w:val="411"/>
        </w:trPr>
        <w:tc>
          <w:tcPr>
            <w:tcW w:w="3544" w:type="dxa"/>
            <w:shd w:val="clear" w:color="auto" w:fill="E7E6E6" w:themeFill="background2"/>
            <w:vAlign w:val="center"/>
          </w:tcPr>
          <w:p w14:paraId="4878F988" w14:textId="20C9FB0A" w:rsidR="00F4293A" w:rsidRPr="000F39A5" w:rsidRDefault="00745720"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Reports to:</w:t>
            </w:r>
          </w:p>
        </w:tc>
        <w:tc>
          <w:tcPr>
            <w:tcW w:w="6946" w:type="dxa"/>
            <w:shd w:val="clear" w:color="auto" w:fill="auto"/>
            <w:vAlign w:val="center"/>
          </w:tcPr>
          <w:p w14:paraId="6409A7ED" w14:textId="6FEA625B" w:rsidR="00F4293A" w:rsidRPr="000F39A5" w:rsidRDefault="00A17D1D" w:rsidP="00914615">
            <w:pPr>
              <w:spacing w:line="360" w:lineRule="auto"/>
              <w:jc w:val="both"/>
              <w:rPr>
                <w:rFonts w:ascii="Arial" w:hAnsi="Arial" w:cs="Arial"/>
                <w:color w:val="000000" w:themeColor="text1"/>
              </w:rPr>
            </w:pPr>
            <w:r w:rsidRPr="00A17D1D">
              <w:rPr>
                <w:rFonts w:ascii="Arial" w:hAnsi="Arial" w:cs="Arial"/>
                <w:color w:val="000000" w:themeColor="text1"/>
              </w:rPr>
              <w:t>Building Coordinator</w:t>
            </w:r>
          </w:p>
        </w:tc>
      </w:tr>
      <w:tr w:rsidR="000177B4" w:rsidRPr="000F39A5" w14:paraId="38D18651" w14:textId="77777777" w:rsidTr="00D945CB">
        <w:trPr>
          <w:trHeight w:val="416"/>
        </w:trPr>
        <w:tc>
          <w:tcPr>
            <w:tcW w:w="3544" w:type="dxa"/>
            <w:shd w:val="clear" w:color="auto" w:fill="E7E6E6" w:themeFill="background2"/>
            <w:vAlign w:val="center"/>
          </w:tcPr>
          <w:p w14:paraId="3DD59315" w14:textId="04F1BFA8" w:rsidR="00F4293A" w:rsidRPr="000F39A5" w:rsidRDefault="003F1C14"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D</w:t>
            </w:r>
            <w:r w:rsidR="00745720" w:rsidRPr="000F39A5">
              <w:rPr>
                <w:rFonts w:ascii="Arial" w:hAnsi="Arial" w:cs="Arial"/>
                <w:b/>
                <w:bCs/>
                <w:color w:val="000000" w:themeColor="text1"/>
              </w:rPr>
              <w:t>irect reports:</w:t>
            </w:r>
          </w:p>
        </w:tc>
        <w:tc>
          <w:tcPr>
            <w:tcW w:w="6946" w:type="dxa"/>
            <w:shd w:val="clear" w:color="auto" w:fill="auto"/>
            <w:vAlign w:val="center"/>
          </w:tcPr>
          <w:p w14:paraId="4578729B" w14:textId="009408DD" w:rsidR="00F4293A" w:rsidRPr="000F39A5" w:rsidRDefault="00A17D1D" w:rsidP="00914615">
            <w:pPr>
              <w:spacing w:line="360" w:lineRule="auto"/>
              <w:jc w:val="both"/>
              <w:rPr>
                <w:rFonts w:ascii="Arial" w:hAnsi="Arial" w:cs="Arial"/>
                <w:color w:val="000000" w:themeColor="text1"/>
              </w:rPr>
            </w:pPr>
            <w:r>
              <w:rPr>
                <w:rFonts w:ascii="Arial" w:hAnsi="Arial" w:cs="Arial"/>
                <w:color w:val="000000" w:themeColor="text1"/>
              </w:rPr>
              <w:t>Nil</w:t>
            </w:r>
            <w:r w:rsidR="00C86AB6">
              <w:rPr>
                <w:rFonts w:ascii="Arial" w:hAnsi="Arial" w:cs="Arial"/>
                <w:color w:val="000000" w:themeColor="text1"/>
              </w:rPr>
              <w:t xml:space="preserve">  </w:t>
            </w:r>
          </w:p>
        </w:tc>
      </w:tr>
      <w:tr w:rsidR="000177B4" w:rsidRPr="000F39A5" w14:paraId="61C9293F" w14:textId="77777777" w:rsidTr="00D945CB">
        <w:trPr>
          <w:trHeight w:val="408"/>
        </w:trPr>
        <w:tc>
          <w:tcPr>
            <w:tcW w:w="3544" w:type="dxa"/>
            <w:shd w:val="clear" w:color="auto" w:fill="E7E6E6" w:themeFill="background2"/>
            <w:vAlign w:val="center"/>
          </w:tcPr>
          <w:p w14:paraId="72078779" w14:textId="1DA75DAE" w:rsidR="00F4293A" w:rsidRPr="000F39A5" w:rsidRDefault="00745720"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 xml:space="preserve">Salary </w:t>
            </w:r>
            <w:r w:rsidR="005E6D25" w:rsidRPr="000F39A5">
              <w:rPr>
                <w:rFonts w:ascii="Arial" w:hAnsi="Arial" w:cs="Arial"/>
                <w:b/>
                <w:bCs/>
                <w:color w:val="000000" w:themeColor="text1"/>
              </w:rPr>
              <w:t>p</w:t>
            </w:r>
            <w:r w:rsidRPr="000F39A5">
              <w:rPr>
                <w:rFonts w:ascii="Arial" w:hAnsi="Arial" w:cs="Arial"/>
                <w:b/>
                <w:bCs/>
                <w:color w:val="000000" w:themeColor="text1"/>
              </w:rPr>
              <w:t>oint:</w:t>
            </w:r>
          </w:p>
        </w:tc>
        <w:tc>
          <w:tcPr>
            <w:tcW w:w="6946" w:type="dxa"/>
            <w:shd w:val="clear" w:color="auto" w:fill="auto"/>
            <w:vAlign w:val="center"/>
          </w:tcPr>
          <w:p w14:paraId="25E51E53" w14:textId="3F10A761" w:rsidR="00F4293A" w:rsidRPr="000F39A5" w:rsidRDefault="00A17D1D" w:rsidP="00914615">
            <w:pPr>
              <w:spacing w:line="360" w:lineRule="auto"/>
              <w:jc w:val="both"/>
              <w:rPr>
                <w:rFonts w:ascii="Arial" w:hAnsi="Arial" w:cs="Arial"/>
                <w:color w:val="000000" w:themeColor="text1"/>
              </w:rPr>
            </w:pPr>
            <w:r>
              <w:rPr>
                <w:rFonts w:ascii="Arial" w:hAnsi="Arial" w:cs="Arial"/>
                <w:color w:val="000000" w:themeColor="text1"/>
              </w:rPr>
              <w:t>15</w:t>
            </w:r>
          </w:p>
        </w:tc>
      </w:tr>
      <w:tr w:rsidR="000177B4" w:rsidRPr="000F39A5" w14:paraId="174273FB" w14:textId="77777777" w:rsidTr="00D945CB">
        <w:trPr>
          <w:trHeight w:val="415"/>
        </w:trPr>
        <w:tc>
          <w:tcPr>
            <w:tcW w:w="3544" w:type="dxa"/>
            <w:shd w:val="clear" w:color="auto" w:fill="E7E6E6" w:themeFill="background2"/>
            <w:vAlign w:val="center"/>
          </w:tcPr>
          <w:p w14:paraId="7E3DDE0E" w14:textId="508DFF7C" w:rsidR="00F4293A" w:rsidRPr="000F39A5" w:rsidRDefault="00745720"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Work location:</w:t>
            </w:r>
          </w:p>
        </w:tc>
        <w:tc>
          <w:tcPr>
            <w:tcW w:w="6946" w:type="dxa"/>
            <w:shd w:val="clear" w:color="auto" w:fill="auto"/>
            <w:vAlign w:val="center"/>
          </w:tcPr>
          <w:p w14:paraId="267CA7EA" w14:textId="152B1700" w:rsidR="00F4293A" w:rsidRPr="000F39A5" w:rsidRDefault="00C86AB6" w:rsidP="00914615">
            <w:pPr>
              <w:spacing w:line="360" w:lineRule="auto"/>
              <w:jc w:val="both"/>
              <w:rPr>
                <w:rFonts w:ascii="Arial" w:hAnsi="Arial" w:cs="Arial"/>
                <w:color w:val="000000" w:themeColor="text1"/>
              </w:rPr>
            </w:pPr>
            <w:r>
              <w:rPr>
                <w:rFonts w:ascii="Arial" w:hAnsi="Arial" w:cs="Arial"/>
                <w:color w:val="000000" w:themeColor="text1"/>
              </w:rPr>
              <w:t xml:space="preserve">City Administration Centre, 12 Stewart Avenue </w:t>
            </w:r>
            <w:r w:rsidR="00347CCE" w:rsidRPr="000F39A5">
              <w:rPr>
                <w:rFonts w:ascii="Arial" w:hAnsi="Arial" w:cs="Arial"/>
                <w:color w:val="000000" w:themeColor="text1"/>
              </w:rPr>
              <w:t xml:space="preserve"> </w:t>
            </w:r>
          </w:p>
        </w:tc>
      </w:tr>
      <w:tr w:rsidR="000177B4" w:rsidRPr="000F39A5" w14:paraId="5E127111" w14:textId="77777777" w:rsidTr="00D945CB">
        <w:trPr>
          <w:trHeight w:val="407"/>
        </w:trPr>
        <w:tc>
          <w:tcPr>
            <w:tcW w:w="3544" w:type="dxa"/>
            <w:shd w:val="clear" w:color="auto" w:fill="E7E6E6" w:themeFill="background2"/>
            <w:vAlign w:val="center"/>
          </w:tcPr>
          <w:p w14:paraId="455E8B88" w14:textId="0DE948E2" w:rsidR="001B20BA" w:rsidRPr="000F39A5" w:rsidRDefault="00745720" w:rsidP="00914615">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Date revised:</w:t>
            </w:r>
          </w:p>
        </w:tc>
        <w:tc>
          <w:tcPr>
            <w:tcW w:w="6946" w:type="dxa"/>
            <w:shd w:val="clear" w:color="auto" w:fill="auto"/>
            <w:vAlign w:val="center"/>
          </w:tcPr>
          <w:p w14:paraId="571BBC44" w14:textId="4A24CDE1" w:rsidR="00F4293A" w:rsidRPr="000F39A5" w:rsidRDefault="00D0530F" w:rsidP="00914615">
            <w:pPr>
              <w:spacing w:line="360" w:lineRule="auto"/>
              <w:jc w:val="both"/>
              <w:rPr>
                <w:rFonts w:ascii="Arial" w:hAnsi="Arial" w:cs="Arial"/>
                <w:color w:val="000000" w:themeColor="text1"/>
              </w:rPr>
            </w:pPr>
            <w:r>
              <w:rPr>
                <w:rFonts w:ascii="Arial" w:hAnsi="Arial" w:cs="Arial"/>
                <w:color w:val="000000" w:themeColor="text1"/>
              </w:rPr>
              <w:t>May</w:t>
            </w:r>
            <w:r w:rsidR="00B75CD3">
              <w:rPr>
                <w:rFonts w:ascii="Arial" w:hAnsi="Arial" w:cs="Arial"/>
                <w:color w:val="000000" w:themeColor="text1"/>
              </w:rPr>
              <w:t xml:space="preserve"> </w:t>
            </w:r>
            <w:r w:rsidR="005111E6">
              <w:rPr>
                <w:rFonts w:ascii="Arial" w:hAnsi="Arial" w:cs="Arial"/>
                <w:color w:val="000000" w:themeColor="text1"/>
              </w:rPr>
              <w:t>2021</w:t>
            </w:r>
          </w:p>
        </w:tc>
      </w:tr>
    </w:tbl>
    <w:p w14:paraId="41928A39" w14:textId="77777777" w:rsidR="003F1C14" w:rsidRPr="000F39A5" w:rsidRDefault="003F1C14" w:rsidP="00914615">
      <w:pPr>
        <w:spacing w:line="240" w:lineRule="auto"/>
        <w:jc w:val="both"/>
        <w:rPr>
          <w:rFonts w:ascii="Arial" w:hAnsi="Arial" w:cs="Arial"/>
          <w:b/>
          <w:bCs/>
        </w:rPr>
      </w:pPr>
    </w:p>
    <w:p w14:paraId="6CA97D85" w14:textId="1241AC47" w:rsidR="005352B9" w:rsidRPr="000F39A5" w:rsidRDefault="00F14208" w:rsidP="00914615">
      <w:pPr>
        <w:jc w:val="both"/>
        <w:rPr>
          <w:rFonts w:ascii="Arial" w:hAnsi="Arial" w:cs="Arial"/>
          <w:b/>
          <w:bCs/>
        </w:rPr>
      </w:pPr>
      <w:r w:rsidRPr="000F39A5">
        <w:rPr>
          <w:rFonts w:ascii="Arial" w:hAnsi="Arial" w:cs="Arial"/>
          <w:b/>
          <w:bCs/>
        </w:rPr>
        <w:t>What’s it like working at the City of Newcastle?</w:t>
      </w:r>
    </w:p>
    <w:p w14:paraId="08699D7C" w14:textId="7D463867" w:rsidR="00D945CB" w:rsidRPr="000F39A5" w:rsidRDefault="00D41974" w:rsidP="00914615">
      <w:pPr>
        <w:jc w:val="both"/>
        <w:rPr>
          <w:rFonts w:ascii="Arial" w:hAnsi="Arial" w:cs="Arial"/>
        </w:rPr>
      </w:pPr>
      <w:r w:rsidRPr="000F39A5">
        <w:rPr>
          <w:rFonts w:ascii="Arial" w:hAnsi="Arial" w:cs="Arial"/>
        </w:rPr>
        <w:t>We are focused on</w:t>
      </w:r>
      <w:r w:rsidR="00A4204B" w:rsidRPr="000F39A5">
        <w:rPr>
          <w:rFonts w:ascii="Arial" w:hAnsi="Arial" w:cs="Arial"/>
        </w:rPr>
        <w:t xml:space="preserve"> making a </w:t>
      </w:r>
      <w:r w:rsidR="00D945CB" w:rsidRPr="000F39A5">
        <w:rPr>
          <w:rFonts w:ascii="Arial" w:hAnsi="Arial" w:cs="Arial"/>
        </w:rPr>
        <w:t xml:space="preserve">real </w:t>
      </w:r>
      <w:r w:rsidR="00A4204B" w:rsidRPr="000F39A5">
        <w:rPr>
          <w:rFonts w:ascii="Arial" w:hAnsi="Arial" w:cs="Arial"/>
        </w:rPr>
        <w:t>difference in our community and</w:t>
      </w:r>
      <w:r w:rsidRPr="000F39A5">
        <w:rPr>
          <w:rFonts w:ascii="Arial" w:hAnsi="Arial" w:cs="Arial"/>
        </w:rPr>
        <w:t xml:space="preserve"> achieving our vision </w:t>
      </w:r>
      <w:r w:rsidR="00A4204B" w:rsidRPr="000F39A5">
        <w:rPr>
          <w:rFonts w:ascii="Arial" w:hAnsi="Arial" w:cs="Arial"/>
        </w:rPr>
        <w:t>of</w:t>
      </w:r>
      <w:r w:rsidRPr="000F39A5">
        <w:rPr>
          <w:rFonts w:ascii="Arial" w:hAnsi="Arial" w:cs="Arial"/>
          <w:i/>
          <w:iCs/>
        </w:rPr>
        <w:t xml:space="preserve"> </w:t>
      </w:r>
      <w:r w:rsidRPr="000F39A5">
        <w:rPr>
          <w:rFonts w:ascii="Arial" w:hAnsi="Arial" w:cs="Arial"/>
          <w:b/>
          <w:bCs/>
          <w:i/>
          <w:iCs/>
        </w:rPr>
        <w:t>creating a smart, liveable and sustainable global city</w:t>
      </w:r>
      <w:r w:rsidR="005B3676" w:rsidRPr="000F39A5">
        <w:rPr>
          <w:rFonts w:ascii="Arial" w:hAnsi="Arial" w:cs="Arial"/>
        </w:rPr>
        <w:t>.</w:t>
      </w:r>
      <w:r w:rsidR="00C157FA" w:rsidRPr="000F39A5">
        <w:rPr>
          <w:rFonts w:ascii="Arial" w:hAnsi="Arial" w:cs="Arial"/>
        </w:rPr>
        <w:t xml:space="preserve">  We are proud to deliver services valued by our community.</w:t>
      </w:r>
      <w:r w:rsidR="00E40D81" w:rsidRPr="000F39A5">
        <w:rPr>
          <w:rFonts w:ascii="Arial" w:hAnsi="Arial" w:cs="Arial"/>
        </w:rPr>
        <w:t xml:space="preserve">  </w:t>
      </w:r>
      <w:r w:rsidR="00F1065E" w:rsidRPr="000F39A5">
        <w:rPr>
          <w:rFonts w:ascii="Arial" w:hAnsi="Arial" w:cs="Arial"/>
        </w:rPr>
        <w:t>People come first at the City of Newcastle</w:t>
      </w:r>
      <w:r w:rsidR="00F07246">
        <w:rPr>
          <w:rFonts w:ascii="Arial" w:hAnsi="Arial" w:cs="Arial"/>
        </w:rPr>
        <w:t xml:space="preserve"> (CN)</w:t>
      </w:r>
      <w:r w:rsidR="00F1065E" w:rsidRPr="000F39A5">
        <w:rPr>
          <w:rFonts w:ascii="Arial" w:hAnsi="Arial" w:cs="Arial"/>
        </w:rPr>
        <w:t xml:space="preserve">, which means providing employees with meaningful work and capacity for work life balance. As a large local organisation, </w:t>
      </w:r>
      <w:r w:rsidR="00D16381">
        <w:rPr>
          <w:rFonts w:ascii="Arial" w:hAnsi="Arial" w:cs="Arial"/>
        </w:rPr>
        <w:t xml:space="preserve">CN </w:t>
      </w:r>
      <w:r w:rsidR="00F1065E" w:rsidRPr="000F39A5">
        <w:rPr>
          <w:rFonts w:ascii="Arial" w:hAnsi="Arial" w:cs="Arial"/>
        </w:rPr>
        <w:t xml:space="preserve">offers opportunity to develop in your current role, grow into future opportunities and reach your full potential.  </w:t>
      </w:r>
    </w:p>
    <w:p w14:paraId="5FC1B3DB" w14:textId="12C47A9F" w:rsidR="009174FD" w:rsidRPr="000F39A5" w:rsidRDefault="005B3676" w:rsidP="00914615">
      <w:pPr>
        <w:spacing w:after="360" w:line="240" w:lineRule="auto"/>
        <w:jc w:val="both"/>
        <w:rPr>
          <w:rFonts w:ascii="Arial" w:hAnsi="Arial" w:cs="Arial"/>
          <w:color w:val="FF0000"/>
        </w:rPr>
      </w:pPr>
      <w:r w:rsidRPr="000F39A5">
        <w:rPr>
          <w:rFonts w:ascii="Arial" w:hAnsi="Arial" w:cs="Arial"/>
        </w:rPr>
        <w:t>Our organisation</w:t>
      </w:r>
      <w:r w:rsidR="009523F3" w:rsidRPr="000F39A5">
        <w:rPr>
          <w:rFonts w:ascii="Arial" w:hAnsi="Arial" w:cs="Arial"/>
        </w:rPr>
        <w:t>’</w:t>
      </w:r>
      <w:r w:rsidRPr="000F39A5">
        <w:rPr>
          <w:rFonts w:ascii="Arial" w:hAnsi="Arial" w:cs="Arial"/>
        </w:rPr>
        <w:t xml:space="preserve">s values are </w:t>
      </w:r>
      <w:r w:rsidRPr="000F39A5">
        <w:rPr>
          <w:rFonts w:ascii="Arial" w:hAnsi="Arial" w:cs="Arial"/>
          <w:b/>
          <w:bCs/>
        </w:rPr>
        <w:t>Cooperation, Respect, Excellence and Wellbeing</w:t>
      </w:r>
      <w:r w:rsidR="00152BA7" w:rsidRPr="000F39A5">
        <w:rPr>
          <w:rFonts w:ascii="Arial" w:hAnsi="Arial" w:cs="Arial"/>
          <w:b/>
          <w:bCs/>
        </w:rPr>
        <w:t xml:space="preserve"> </w:t>
      </w:r>
      <w:r w:rsidR="00152BA7" w:rsidRPr="000F39A5">
        <w:rPr>
          <w:rFonts w:ascii="Arial" w:hAnsi="Arial" w:cs="Arial"/>
        </w:rPr>
        <w:t xml:space="preserve">which are underpinned by our behaviours of courage, trust and pride. Together, our values and behaviours </w:t>
      </w:r>
      <w:r w:rsidR="004A3D02" w:rsidRPr="000F39A5">
        <w:rPr>
          <w:rFonts w:ascii="Arial" w:hAnsi="Arial" w:cs="Arial"/>
        </w:rPr>
        <w:t>support</w:t>
      </w:r>
      <w:r w:rsidR="00152BA7" w:rsidRPr="000F39A5">
        <w:rPr>
          <w:rFonts w:ascii="Arial" w:hAnsi="Arial" w:cs="Arial"/>
        </w:rPr>
        <w:t xml:space="preserve"> our decision making</w:t>
      </w:r>
      <w:r w:rsidR="004A3D02" w:rsidRPr="000F39A5">
        <w:rPr>
          <w:rFonts w:ascii="Arial" w:hAnsi="Arial" w:cs="Arial"/>
        </w:rPr>
        <w:t>, our day to day interactions</w:t>
      </w:r>
      <w:r w:rsidR="00152BA7" w:rsidRPr="000F39A5">
        <w:rPr>
          <w:rFonts w:ascii="Arial" w:hAnsi="Arial" w:cs="Arial"/>
        </w:rPr>
        <w:t xml:space="preserve"> and </w:t>
      </w:r>
      <w:r w:rsidR="004A3D02" w:rsidRPr="000F39A5">
        <w:rPr>
          <w:rFonts w:ascii="Arial" w:hAnsi="Arial" w:cs="Arial"/>
        </w:rPr>
        <w:t>everything</w:t>
      </w:r>
      <w:r w:rsidR="00152BA7" w:rsidRPr="000F39A5">
        <w:rPr>
          <w:rFonts w:ascii="Arial" w:hAnsi="Arial" w:cs="Arial"/>
        </w:rPr>
        <w:t xml:space="preserve"> we do. </w:t>
      </w:r>
    </w:p>
    <w:p w14:paraId="2182024F" w14:textId="77777777" w:rsidR="00C86AB6" w:rsidRDefault="00C86AB6" w:rsidP="00914615">
      <w:pPr>
        <w:spacing w:after="0" w:line="360" w:lineRule="auto"/>
        <w:jc w:val="both"/>
        <w:rPr>
          <w:rFonts w:ascii="Arial" w:hAnsi="Arial" w:cs="Arial"/>
          <w:b/>
          <w:bCs/>
        </w:rPr>
      </w:pPr>
      <w:r w:rsidRPr="00C86AB6">
        <w:rPr>
          <w:rFonts w:ascii="Arial" w:hAnsi="Arial" w:cs="Arial"/>
          <w:b/>
          <w:bCs/>
        </w:rPr>
        <w:t xml:space="preserve">What’s it like working in Regulatory, Planning and Assessment (RPA)? </w:t>
      </w:r>
    </w:p>
    <w:p w14:paraId="69ABBC9F" w14:textId="5137B584" w:rsidR="00663465" w:rsidRDefault="00C86AB6" w:rsidP="00914615">
      <w:pPr>
        <w:spacing w:after="360" w:line="240" w:lineRule="auto"/>
        <w:jc w:val="both"/>
        <w:rPr>
          <w:rFonts w:ascii="Arial" w:hAnsi="Arial" w:cs="Arial"/>
        </w:rPr>
      </w:pPr>
      <w:r w:rsidRPr="00C86AB6">
        <w:rPr>
          <w:rFonts w:ascii="Arial" w:hAnsi="Arial" w:cs="Arial"/>
        </w:rPr>
        <w:t xml:space="preserve">The </w:t>
      </w:r>
      <w:r>
        <w:rPr>
          <w:rFonts w:ascii="Arial" w:hAnsi="Arial" w:cs="Arial"/>
        </w:rPr>
        <w:t>RPA</w:t>
      </w:r>
      <w:r w:rsidRPr="00C86AB6">
        <w:rPr>
          <w:rFonts w:ascii="Arial" w:hAnsi="Arial" w:cs="Arial"/>
        </w:rPr>
        <w:t xml:space="preserve"> Service Unit is responsible for leading strategic land use planning, </w:t>
      </w:r>
      <w:r w:rsidR="008B3CB1">
        <w:rPr>
          <w:rFonts w:ascii="Arial" w:hAnsi="Arial" w:cs="Arial"/>
        </w:rPr>
        <w:t xml:space="preserve">complex </w:t>
      </w:r>
      <w:r w:rsidRPr="00C86AB6">
        <w:rPr>
          <w:rFonts w:ascii="Arial" w:hAnsi="Arial" w:cs="Arial"/>
        </w:rPr>
        <w:t xml:space="preserve">development assessment, regulatory and compliance functions and processes to facilitate, enable and regulate development and related activities across the </w:t>
      </w:r>
      <w:r w:rsidR="00D16381">
        <w:rPr>
          <w:rFonts w:ascii="Arial" w:hAnsi="Arial" w:cs="Arial"/>
        </w:rPr>
        <w:t>CN</w:t>
      </w:r>
      <w:r w:rsidRPr="00C86AB6">
        <w:rPr>
          <w:rFonts w:ascii="Arial" w:hAnsi="Arial" w:cs="Arial"/>
        </w:rPr>
        <w:t xml:space="preserve"> Local Government Area. </w:t>
      </w:r>
    </w:p>
    <w:p w14:paraId="74136168" w14:textId="77777777" w:rsidR="00436F51" w:rsidRDefault="00436F51" w:rsidP="00914615">
      <w:pPr>
        <w:pStyle w:val="ListParagraph"/>
        <w:spacing w:after="360" w:line="240" w:lineRule="auto"/>
        <w:ind w:left="-3"/>
        <w:jc w:val="both"/>
        <w:rPr>
          <w:rFonts w:ascii="Arial" w:hAnsi="Arial" w:cs="Arial"/>
          <w:iCs/>
        </w:rPr>
      </w:pPr>
      <w:r>
        <w:rPr>
          <w:rFonts w:ascii="Arial" w:hAnsi="Arial" w:cs="Arial"/>
          <w:iCs/>
        </w:rPr>
        <w:t xml:space="preserve">The City of Newcastle has a rich heritage, being one of Australia’s earliest, and now largest cities, which has transitioned from its industrial beginnings into a dynamic modern economy.  Working with RPA is an opportunity to contribute significantly to the development of the City across a wide range projects including major residential, industrial and commercial proposals not often available in other areas.  RPA commonly determines projects $800M-1Billion per year across a wide range of development types.  As part of the RPA Service Unit you will form an integral part of a professional, dedicated and passionate team that supports professional development and opportunities. </w:t>
      </w:r>
    </w:p>
    <w:p w14:paraId="78A02452" w14:textId="1E6BBE00" w:rsidR="00C86AB6" w:rsidRDefault="00C86AB6" w:rsidP="00914615">
      <w:pPr>
        <w:spacing w:after="360" w:line="240" w:lineRule="auto"/>
        <w:jc w:val="both"/>
        <w:rPr>
          <w:rFonts w:ascii="Arial" w:hAnsi="Arial" w:cs="Arial"/>
        </w:rPr>
      </w:pPr>
      <w:r w:rsidRPr="00C86AB6">
        <w:rPr>
          <w:rFonts w:ascii="Arial" w:hAnsi="Arial" w:cs="Arial"/>
        </w:rPr>
        <w:t xml:space="preserve">The RPA Service Unit ensures compliance with legislative requirements, provides advice and undertakes assessment to inform evidence-based decision making throughout and across </w:t>
      </w:r>
      <w:r>
        <w:rPr>
          <w:rFonts w:ascii="Arial" w:hAnsi="Arial" w:cs="Arial"/>
        </w:rPr>
        <w:t>C</w:t>
      </w:r>
      <w:r w:rsidR="00F62D48">
        <w:rPr>
          <w:rFonts w:ascii="Arial" w:hAnsi="Arial" w:cs="Arial"/>
        </w:rPr>
        <w:t>N</w:t>
      </w:r>
      <w:r w:rsidRPr="00C86AB6">
        <w:rPr>
          <w:rFonts w:ascii="Arial" w:hAnsi="Arial" w:cs="Arial"/>
        </w:rPr>
        <w:t>. The Service Unit has significant direct community and stakeholder engagement through its land use planning, development assessment and regulatory functions.</w:t>
      </w:r>
    </w:p>
    <w:p w14:paraId="18898DFD" w14:textId="08D5440C" w:rsidR="003E36E9" w:rsidRPr="000F39A5" w:rsidRDefault="00305486" w:rsidP="00914615">
      <w:pPr>
        <w:jc w:val="both"/>
        <w:rPr>
          <w:rFonts w:ascii="Arial" w:hAnsi="Arial" w:cs="Arial"/>
          <w:b/>
          <w:bCs/>
        </w:rPr>
      </w:pPr>
      <w:r w:rsidRPr="000F39A5">
        <w:rPr>
          <w:rFonts w:ascii="Arial" w:hAnsi="Arial" w:cs="Arial"/>
          <w:b/>
          <w:bCs/>
        </w:rPr>
        <w:t>What’s the focus of this position?</w:t>
      </w:r>
      <w:r w:rsidR="00F37406" w:rsidRPr="000F39A5">
        <w:rPr>
          <w:rFonts w:ascii="Arial" w:hAnsi="Arial" w:cs="Arial"/>
          <w:b/>
          <w:bCs/>
        </w:rPr>
        <w:t xml:space="preserve"> </w:t>
      </w:r>
    </w:p>
    <w:p w14:paraId="47A876FE" w14:textId="60D9B50E" w:rsidR="00F95399" w:rsidRDefault="00F95399" w:rsidP="00F95399">
      <w:pPr>
        <w:jc w:val="both"/>
        <w:rPr>
          <w:rFonts w:ascii="Arial" w:hAnsi="Arial" w:cs="Arial"/>
        </w:rPr>
      </w:pPr>
      <w:bookmarkStart w:id="0" w:name="_Hlk69173309"/>
      <w:bookmarkStart w:id="1" w:name="_Hlk69172915"/>
      <w:r>
        <w:rPr>
          <w:rFonts w:ascii="Arial" w:hAnsi="Arial" w:cs="Arial"/>
        </w:rPr>
        <w:t xml:space="preserve">The Senior Development Officer (Building) position is part of RPA’s </w:t>
      </w:r>
      <w:r w:rsidRPr="00226301">
        <w:rPr>
          <w:rFonts w:ascii="Arial" w:hAnsi="Arial" w:cs="Arial"/>
        </w:rPr>
        <w:t xml:space="preserve">Building </w:t>
      </w:r>
      <w:r>
        <w:rPr>
          <w:rFonts w:ascii="Arial" w:hAnsi="Arial" w:cs="Arial"/>
        </w:rPr>
        <w:t>Assessment Team. The focus for this role is to assess and determine complex development applications,</w:t>
      </w:r>
      <w:r w:rsidRPr="00F95399">
        <w:rPr>
          <w:rFonts w:ascii="Arial" w:hAnsi="Arial" w:cs="Arial"/>
        </w:rPr>
        <w:t xml:space="preserve"> </w:t>
      </w:r>
      <w:r w:rsidRPr="00581E16">
        <w:rPr>
          <w:rFonts w:ascii="Arial" w:hAnsi="Arial" w:cs="Arial"/>
        </w:rPr>
        <w:t>applications for Part 4 and 6</w:t>
      </w:r>
      <w:r w:rsidRPr="005778E2">
        <w:rPr>
          <w:rFonts w:ascii="Arial" w:hAnsi="Arial" w:cs="Arial"/>
        </w:rPr>
        <w:t xml:space="preserve"> </w:t>
      </w:r>
      <w:r w:rsidRPr="00866C89">
        <w:rPr>
          <w:rFonts w:ascii="Arial" w:hAnsi="Arial" w:cs="Arial"/>
        </w:rPr>
        <w:t>certificates</w:t>
      </w:r>
      <w:r>
        <w:rPr>
          <w:rFonts w:ascii="Arial" w:hAnsi="Arial" w:cs="Arial"/>
        </w:rPr>
        <w:t xml:space="preserve"> and for providing high-level professional and technical advice to the community, external and internal customers, and management with respect to ensuring that new developments in the City of Newcastle are consistent with statutory requirements, development policies, applicable relevant codes and environmental legislation. </w:t>
      </w:r>
    </w:p>
    <w:p w14:paraId="24E9C81D" w14:textId="3C6BBDF4" w:rsidR="00F95399" w:rsidRDefault="00F95399" w:rsidP="00F95399">
      <w:pPr>
        <w:spacing w:before="120" w:after="120" w:line="240" w:lineRule="auto"/>
        <w:jc w:val="both"/>
        <w:rPr>
          <w:rFonts w:ascii="Arial" w:hAnsi="Arial" w:cs="Arial"/>
        </w:rPr>
      </w:pPr>
      <w:r>
        <w:rPr>
          <w:rFonts w:ascii="Arial" w:hAnsi="Arial" w:cs="Arial"/>
        </w:rPr>
        <w:t>Th</w:t>
      </w:r>
      <w:r w:rsidR="0092149B">
        <w:rPr>
          <w:rFonts w:ascii="Arial" w:hAnsi="Arial" w:cs="Arial"/>
        </w:rPr>
        <w:t xml:space="preserve">e position </w:t>
      </w:r>
      <w:r>
        <w:rPr>
          <w:rFonts w:ascii="Arial" w:hAnsi="Arial" w:cs="Arial"/>
        </w:rPr>
        <w:t>will include providing input into the preparation or review of statutory instruments, development control plans, local environmental plans, codes, policies and procedural manuals as directed as a member of a multi-disciplinary team.</w:t>
      </w:r>
    </w:p>
    <w:p w14:paraId="37AED235" w14:textId="42216304" w:rsidR="00F95399" w:rsidRDefault="00F95399" w:rsidP="00F95399">
      <w:pPr>
        <w:jc w:val="both"/>
        <w:rPr>
          <w:rFonts w:ascii="Arial" w:hAnsi="Arial" w:cs="Arial"/>
        </w:rPr>
      </w:pPr>
      <w:bookmarkStart w:id="2" w:name="_Hlk69173845"/>
      <w:bookmarkEnd w:id="0"/>
      <w:r>
        <w:rPr>
          <w:rFonts w:ascii="Arial" w:hAnsi="Arial" w:cs="Arial"/>
        </w:rPr>
        <w:t xml:space="preserve">This role will provide training and mentoring to the RPA team to enhance skills and development and promote </w:t>
      </w:r>
      <w:proofErr w:type="spellStart"/>
      <w:r>
        <w:rPr>
          <w:rFonts w:ascii="Arial" w:hAnsi="Arial" w:cs="Arial"/>
        </w:rPr>
        <w:t>CN’s</w:t>
      </w:r>
      <w:proofErr w:type="spellEnd"/>
      <w:r>
        <w:rPr>
          <w:rFonts w:ascii="Arial" w:hAnsi="Arial" w:cs="Arial"/>
        </w:rPr>
        <w:t xml:space="preserve"> development assessment and </w:t>
      </w:r>
      <w:r w:rsidR="00191628">
        <w:rPr>
          <w:rFonts w:ascii="Arial" w:hAnsi="Arial" w:cs="Arial"/>
        </w:rPr>
        <w:t xml:space="preserve">inspection </w:t>
      </w:r>
      <w:r>
        <w:rPr>
          <w:rFonts w:ascii="Arial" w:hAnsi="Arial" w:cs="Arial"/>
        </w:rPr>
        <w:t>processes as customer focused and best practice.</w:t>
      </w:r>
      <w:bookmarkEnd w:id="2"/>
    </w:p>
    <w:bookmarkEnd w:id="1"/>
    <w:p w14:paraId="507256EC" w14:textId="116C26B7" w:rsidR="00F4293A" w:rsidRPr="000F39A5" w:rsidRDefault="00192057" w:rsidP="00914615">
      <w:pPr>
        <w:jc w:val="both"/>
        <w:rPr>
          <w:rFonts w:ascii="Arial" w:hAnsi="Arial" w:cs="Arial"/>
          <w:b/>
          <w:bCs/>
        </w:rPr>
      </w:pPr>
      <w:r w:rsidRPr="000F39A5">
        <w:rPr>
          <w:rFonts w:ascii="Arial" w:hAnsi="Arial" w:cs="Arial"/>
          <w:b/>
          <w:bCs/>
        </w:rPr>
        <w:t xml:space="preserve">What </w:t>
      </w:r>
      <w:r w:rsidR="00A00226" w:rsidRPr="000F39A5">
        <w:rPr>
          <w:rFonts w:ascii="Arial" w:hAnsi="Arial" w:cs="Arial"/>
          <w:b/>
          <w:bCs/>
        </w:rPr>
        <w:t>you’ll be doing</w:t>
      </w:r>
    </w:p>
    <w:p w14:paraId="0BECE8D1" w14:textId="021E8A55" w:rsidR="00A17D1D" w:rsidRDefault="00A17D1D" w:rsidP="00284A21">
      <w:pPr>
        <w:pStyle w:val="ListParagraph"/>
        <w:numPr>
          <w:ilvl w:val="0"/>
          <w:numId w:val="8"/>
        </w:numPr>
        <w:spacing w:before="120" w:after="0"/>
        <w:ind w:left="357" w:hanging="357"/>
        <w:contextualSpacing w:val="0"/>
        <w:jc w:val="both"/>
        <w:rPr>
          <w:rFonts w:ascii="Arial" w:hAnsi="Arial" w:cs="Arial"/>
        </w:rPr>
      </w:pPr>
      <w:r w:rsidRPr="00A17D1D">
        <w:rPr>
          <w:rFonts w:ascii="Arial" w:hAnsi="Arial" w:cs="Arial"/>
        </w:rPr>
        <w:t xml:space="preserve">Assess </w:t>
      </w:r>
      <w:r w:rsidR="008B3CB1">
        <w:rPr>
          <w:rFonts w:ascii="Arial" w:hAnsi="Arial" w:cs="Arial"/>
        </w:rPr>
        <w:t xml:space="preserve">and determine complex </w:t>
      </w:r>
      <w:r w:rsidR="00A01007">
        <w:rPr>
          <w:rFonts w:ascii="Arial" w:hAnsi="Arial" w:cs="Arial"/>
        </w:rPr>
        <w:t>d</w:t>
      </w:r>
      <w:r w:rsidRPr="00A17D1D">
        <w:rPr>
          <w:rFonts w:ascii="Arial" w:hAnsi="Arial" w:cs="Arial"/>
        </w:rPr>
        <w:t xml:space="preserve">evelopment </w:t>
      </w:r>
      <w:proofErr w:type="gramStart"/>
      <w:r w:rsidR="00A01007">
        <w:rPr>
          <w:rFonts w:ascii="Arial" w:hAnsi="Arial" w:cs="Arial"/>
        </w:rPr>
        <w:t>a</w:t>
      </w:r>
      <w:r w:rsidRPr="00A17D1D">
        <w:rPr>
          <w:rFonts w:ascii="Arial" w:hAnsi="Arial" w:cs="Arial"/>
        </w:rPr>
        <w:t xml:space="preserve">pplications, </w:t>
      </w:r>
      <w:r w:rsidR="008B3CB1">
        <w:rPr>
          <w:rFonts w:ascii="Arial" w:hAnsi="Arial" w:cs="Arial"/>
        </w:rPr>
        <w:t xml:space="preserve"> </w:t>
      </w:r>
      <w:r w:rsidR="00E16308">
        <w:rPr>
          <w:rFonts w:ascii="Arial" w:hAnsi="Arial" w:cs="Arial"/>
        </w:rPr>
        <w:t>section</w:t>
      </w:r>
      <w:proofErr w:type="gramEnd"/>
      <w:r w:rsidR="00E16308">
        <w:rPr>
          <w:rFonts w:ascii="Arial" w:hAnsi="Arial" w:cs="Arial"/>
        </w:rPr>
        <w:t xml:space="preserve"> </w:t>
      </w:r>
      <w:r w:rsidR="008B3CB1">
        <w:rPr>
          <w:rFonts w:ascii="Arial" w:hAnsi="Arial" w:cs="Arial"/>
        </w:rPr>
        <w:t>4.55 modification applications</w:t>
      </w:r>
      <w:r w:rsidR="00106AD9">
        <w:rPr>
          <w:rFonts w:ascii="Arial" w:hAnsi="Arial" w:cs="Arial"/>
        </w:rPr>
        <w:t>,</w:t>
      </w:r>
      <w:r w:rsidR="008B3CB1">
        <w:rPr>
          <w:rFonts w:ascii="Arial" w:hAnsi="Arial" w:cs="Arial"/>
        </w:rPr>
        <w:t xml:space="preserve"> </w:t>
      </w:r>
      <w:r w:rsidRPr="00A17D1D">
        <w:rPr>
          <w:rFonts w:ascii="Arial" w:hAnsi="Arial" w:cs="Arial"/>
        </w:rPr>
        <w:t>applications for Part 4</w:t>
      </w:r>
      <w:r w:rsidR="000B56B6">
        <w:rPr>
          <w:rFonts w:ascii="Arial" w:hAnsi="Arial" w:cs="Arial"/>
        </w:rPr>
        <w:t xml:space="preserve"> and 6 </w:t>
      </w:r>
      <w:r w:rsidRPr="00A17D1D">
        <w:rPr>
          <w:rFonts w:ascii="Arial" w:hAnsi="Arial" w:cs="Arial"/>
        </w:rPr>
        <w:t xml:space="preserve">Certificates and </w:t>
      </w:r>
      <w:r w:rsidR="00AB514C">
        <w:rPr>
          <w:rFonts w:ascii="Arial" w:hAnsi="Arial" w:cs="Arial"/>
        </w:rPr>
        <w:t xml:space="preserve">other associated </w:t>
      </w:r>
      <w:r w:rsidRPr="00A17D1D">
        <w:rPr>
          <w:rFonts w:ascii="Arial" w:hAnsi="Arial" w:cs="Arial"/>
        </w:rPr>
        <w:t xml:space="preserve">applications to carry out </w:t>
      </w:r>
      <w:r w:rsidRPr="00270E03">
        <w:rPr>
          <w:rFonts w:ascii="Arial" w:hAnsi="Arial" w:cs="Arial"/>
        </w:rPr>
        <w:t>activities</w:t>
      </w:r>
      <w:r w:rsidR="00CC1BA2">
        <w:rPr>
          <w:rFonts w:ascii="Arial" w:hAnsi="Arial" w:cs="Arial"/>
        </w:rPr>
        <w:t xml:space="preserve"> and works</w:t>
      </w:r>
      <w:r w:rsidR="000C0D6F">
        <w:rPr>
          <w:rFonts w:ascii="Arial" w:hAnsi="Arial" w:cs="Arial"/>
        </w:rPr>
        <w:t>,</w:t>
      </w:r>
      <w:r w:rsidRPr="00270E03">
        <w:rPr>
          <w:rFonts w:ascii="Arial" w:hAnsi="Arial" w:cs="Arial"/>
        </w:rPr>
        <w:t xml:space="preserve"> within constraints of delegated authority.</w:t>
      </w:r>
    </w:p>
    <w:p w14:paraId="686DC724" w14:textId="52BDA637" w:rsidR="00546E03" w:rsidRPr="005279F4" w:rsidRDefault="00546E03" w:rsidP="00284A21">
      <w:pPr>
        <w:pStyle w:val="ListParagraph"/>
        <w:numPr>
          <w:ilvl w:val="0"/>
          <w:numId w:val="8"/>
        </w:numPr>
        <w:spacing w:before="120" w:after="0"/>
        <w:ind w:left="357" w:hanging="357"/>
        <w:contextualSpacing w:val="0"/>
        <w:jc w:val="both"/>
        <w:rPr>
          <w:rFonts w:ascii="Arial" w:hAnsi="Arial" w:cs="Arial"/>
        </w:rPr>
      </w:pPr>
      <w:r w:rsidRPr="005279F4">
        <w:rPr>
          <w:rFonts w:ascii="Arial" w:hAnsi="Arial" w:cs="Arial"/>
        </w:rPr>
        <w:t>Facilitate efficient processing of applications in a timely and professional manner which satisfies statutory requirements and ensures high quality</w:t>
      </w:r>
      <w:r w:rsidR="00621002">
        <w:rPr>
          <w:rFonts w:ascii="Arial" w:hAnsi="Arial" w:cs="Arial"/>
        </w:rPr>
        <w:t>-</w:t>
      </w:r>
      <w:r w:rsidR="00A8309D">
        <w:rPr>
          <w:rFonts w:ascii="Arial" w:hAnsi="Arial" w:cs="Arial"/>
        </w:rPr>
        <w:t>built</w:t>
      </w:r>
      <w:r w:rsidR="00621002">
        <w:rPr>
          <w:rFonts w:ascii="Arial" w:hAnsi="Arial" w:cs="Arial"/>
        </w:rPr>
        <w:t xml:space="preserve"> </w:t>
      </w:r>
      <w:r w:rsidRPr="005279F4">
        <w:rPr>
          <w:rFonts w:ascii="Arial" w:hAnsi="Arial" w:cs="Arial"/>
        </w:rPr>
        <w:t>outcomes</w:t>
      </w:r>
    </w:p>
    <w:p w14:paraId="1AAC4CBB" w14:textId="3A5AEF29" w:rsidR="00A17D1D" w:rsidRPr="00270E03" w:rsidRDefault="00A17D1D" w:rsidP="00284A21">
      <w:pPr>
        <w:pStyle w:val="ListParagraph"/>
        <w:numPr>
          <w:ilvl w:val="0"/>
          <w:numId w:val="8"/>
        </w:numPr>
        <w:spacing w:before="120" w:after="0"/>
        <w:ind w:left="357" w:hanging="357"/>
        <w:contextualSpacing w:val="0"/>
        <w:jc w:val="both"/>
        <w:rPr>
          <w:rFonts w:ascii="Arial" w:hAnsi="Arial" w:cs="Arial"/>
        </w:rPr>
      </w:pPr>
      <w:r w:rsidRPr="00270E03">
        <w:rPr>
          <w:rFonts w:ascii="Arial" w:hAnsi="Arial" w:cs="Arial"/>
        </w:rPr>
        <w:t>Carry out progress inspections on construction projects and follow up regulatory control on development and building matters on a routine basis, in response to enquiries and complaints or otherwise as directed</w:t>
      </w:r>
      <w:r w:rsidR="00733DCD" w:rsidRPr="00270E03">
        <w:rPr>
          <w:rFonts w:ascii="Arial" w:hAnsi="Arial" w:cs="Arial"/>
        </w:rPr>
        <w:t xml:space="preserve"> and to ensure compliance with terms of consent, using enforcement provisions as appropriate.</w:t>
      </w:r>
    </w:p>
    <w:p w14:paraId="5F085B41" w14:textId="6B64C60F" w:rsidR="00A17D1D" w:rsidRDefault="00A17D1D" w:rsidP="00284A21">
      <w:pPr>
        <w:pStyle w:val="ListParagraph"/>
        <w:numPr>
          <w:ilvl w:val="0"/>
          <w:numId w:val="8"/>
        </w:numPr>
        <w:spacing w:before="120" w:after="0"/>
        <w:ind w:left="357" w:hanging="357"/>
        <w:contextualSpacing w:val="0"/>
        <w:jc w:val="both"/>
        <w:rPr>
          <w:rFonts w:ascii="Arial" w:hAnsi="Arial" w:cs="Arial"/>
        </w:rPr>
      </w:pPr>
      <w:r w:rsidRPr="00270E03">
        <w:rPr>
          <w:rFonts w:ascii="Arial" w:hAnsi="Arial" w:cs="Arial"/>
        </w:rPr>
        <w:t xml:space="preserve">Provide </w:t>
      </w:r>
      <w:r w:rsidR="00091091">
        <w:rPr>
          <w:rFonts w:ascii="Arial" w:hAnsi="Arial" w:cs="Arial"/>
        </w:rPr>
        <w:t>high level p</w:t>
      </w:r>
      <w:r w:rsidRPr="00270E03">
        <w:rPr>
          <w:rFonts w:ascii="Arial" w:hAnsi="Arial" w:cs="Arial"/>
        </w:rPr>
        <w:t>rofessional advice to internal and external customers</w:t>
      </w:r>
      <w:r w:rsidR="00E85158">
        <w:rPr>
          <w:rFonts w:ascii="Arial" w:hAnsi="Arial" w:cs="Arial"/>
        </w:rPr>
        <w:t xml:space="preserve">, committees and working parties </w:t>
      </w:r>
      <w:r w:rsidRPr="00270E03">
        <w:rPr>
          <w:rFonts w:ascii="Arial" w:hAnsi="Arial" w:cs="Arial"/>
        </w:rPr>
        <w:t xml:space="preserve">regarding development proposals, assessment procedures, statutory requirements, adopted development control plans and </w:t>
      </w:r>
      <w:r w:rsidR="009818F8">
        <w:rPr>
          <w:rFonts w:ascii="Arial" w:hAnsi="Arial" w:cs="Arial"/>
        </w:rPr>
        <w:t>adopted</w:t>
      </w:r>
      <w:r w:rsidR="005A3198">
        <w:rPr>
          <w:rFonts w:ascii="Arial" w:hAnsi="Arial" w:cs="Arial"/>
        </w:rPr>
        <w:t xml:space="preserve"> </w:t>
      </w:r>
      <w:r w:rsidR="009818F8" w:rsidRPr="009818F8">
        <w:rPr>
          <w:rFonts w:ascii="Arial" w:hAnsi="Arial" w:cs="Arial"/>
        </w:rPr>
        <w:t>CN policies</w:t>
      </w:r>
      <w:r w:rsidR="005A3198">
        <w:rPr>
          <w:rFonts w:ascii="Arial" w:hAnsi="Arial" w:cs="Arial"/>
        </w:rPr>
        <w:t xml:space="preserve"> and plans</w:t>
      </w:r>
      <w:r w:rsidR="00235485">
        <w:rPr>
          <w:rFonts w:ascii="Arial" w:hAnsi="Arial" w:cs="Arial"/>
        </w:rPr>
        <w:t xml:space="preserve">, and general </w:t>
      </w:r>
      <w:r w:rsidR="00F308F3">
        <w:rPr>
          <w:rFonts w:ascii="Arial" w:hAnsi="Arial" w:cs="Arial"/>
        </w:rPr>
        <w:t>planning, development and building matters.</w:t>
      </w:r>
    </w:p>
    <w:p w14:paraId="16D44678" w14:textId="1C2E8FA2" w:rsidR="0006528C" w:rsidRPr="0006528C" w:rsidRDefault="0006528C" w:rsidP="00284A21">
      <w:pPr>
        <w:pStyle w:val="ListParagraph"/>
        <w:numPr>
          <w:ilvl w:val="0"/>
          <w:numId w:val="8"/>
        </w:numPr>
        <w:spacing w:before="120" w:after="0"/>
        <w:ind w:left="357" w:hanging="357"/>
        <w:contextualSpacing w:val="0"/>
        <w:jc w:val="both"/>
        <w:rPr>
          <w:rFonts w:ascii="Arial" w:hAnsi="Arial" w:cs="Arial"/>
        </w:rPr>
      </w:pPr>
      <w:r w:rsidRPr="0006528C">
        <w:rPr>
          <w:rFonts w:ascii="Arial" w:hAnsi="Arial" w:cs="Arial"/>
        </w:rPr>
        <w:t xml:space="preserve">Prepare </w:t>
      </w:r>
      <w:r w:rsidR="00A8309D">
        <w:rPr>
          <w:rFonts w:ascii="Arial" w:hAnsi="Arial" w:cs="Arial"/>
        </w:rPr>
        <w:t xml:space="preserve">high quality </w:t>
      </w:r>
      <w:r w:rsidRPr="0006528C">
        <w:rPr>
          <w:rFonts w:ascii="Arial" w:hAnsi="Arial" w:cs="Arial"/>
        </w:rPr>
        <w:t>reports and appropriate recommendations</w:t>
      </w:r>
      <w:r>
        <w:rPr>
          <w:rFonts w:ascii="Arial" w:hAnsi="Arial" w:cs="Arial"/>
        </w:rPr>
        <w:t xml:space="preserve"> relating to </w:t>
      </w:r>
      <w:r w:rsidR="008B3B55">
        <w:rPr>
          <w:rFonts w:ascii="Arial" w:hAnsi="Arial" w:cs="Arial"/>
        </w:rPr>
        <w:t>complex development and building matters.</w:t>
      </w:r>
      <w:r w:rsidRPr="0006528C">
        <w:rPr>
          <w:rFonts w:ascii="Arial" w:hAnsi="Arial" w:cs="Arial"/>
        </w:rPr>
        <w:t xml:space="preserve"> </w:t>
      </w:r>
    </w:p>
    <w:p w14:paraId="12E02413" w14:textId="77777777" w:rsidR="007D284C" w:rsidRDefault="007D284C" w:rsidP="00284A21">
      <w:pPr>
        <w:pStyle w:val="ListParagraph"/>
        <w:numPr>
          <w:ilvl w:val="0"/>
          <w:numId w:val="8"/>
        </w:numPr>
        <w:spacing w:before="120" w:after="0"/>
        <w:ind w:left="357" w:hanging="357"/>
        <w:contextualSpacing w:val="0"/>
        <w:jc w:val="both"/>
        <w:rPr>
          <w:rFonts w:ascii="Arial" w:hAnsi="Arial" w:cs="Arial"/>
        </w:rPr>
      </w:pPr>
      <w:r w:rsidRPr="0011196E">
        <w:rPr>
          <w:rFonts w:ascii="Arial" w:hAnsi="Arial" w:cs="Arial"/>
        </w:rPr>
        <w:t>Manage public notification and community consultation processes including mediation and negotiation with applicants and objectors to facilitate outcomes.</w:t>
      </w:r>
    </w:p>
    <w:p w14:paraId="40A61B14" w14:textId="77777777" w:rsidR="00D16641" w:rsidRDefault="00D16641" w:rsidP="00284A21">
      <w:pPr>
        <w:pStyle w:val="ListParagraph"/>
        <w:numPr>
          <w:ilvl w:val="0"/>
          <w:numId w:val="8"/>
        </w:numPr>
        <w:spacing w:before="120" w:after="0"/>
        <w:ind w:left="357" w:hanging="357"/>
        <w:contextualSpacing w:val="0"/>
        <w:jc w:val="both"/>
        <w:rPr>
          <w:rFonts w:ascii="Arial" w:hAnsi="Arial" w:cs="Arial"/>
        </w:rPr>
      </w:pPr>
      <w:r>
        <w:rPr>
          <w:rFonts w:ascii="Arial" w:hAnsi="Arial" w:cs="Arial"/>
        </w:rPr>
        <w:t>Provide input into preparation of development control plans, relevant policies and procedures.</w:t>
      </w:r>
    </w:p>
    <w:p w14:paraId="7A3964C9" w14:textId="012D4469" w:rsidR="00A17D1D" w:rsidRPr="00270E03" w:rsidRDefault="00A17D1D" w:rsidP="00284A21">
      <w:pPr>
        <w:pStyle w:val="ListParagraph"/>
        <w:numPr>
          <w:ilvl w:val="0"/>
          <w:numId w:val="8"/>
        </w:numPr>
        <w:spacing w:before="120" w:after="0"/>
        <w:ind w:left="357" w:hanging="357"/>
        <w:contextualSpacing w:val="0"/>
        <w:jc w:val="both"/>
        <w:rPr>
          <w:rFonts w:ascii="Arial" w:hAnsi="Arial" w:cs="Arial"/>
        </w:rPr>
      </w:pPr>
      <w:r w:rsidRPr="00270E03">
        <w:rPr>
          <w:rFonts w:ascii="Arial" w:hAnsi="Arial" w:cs="Arial"/>
        </w:rPr>
        <w:t>Prepare or review statutory instruments, development control plans, planning / building policy papers or procedural manuals as directed and as a member of a multidisciplinary team.</w:t>
      </w:r>
    </w:p>
    <w:p w14:paraId="49BBC1ED" w14:textId="77777777" w:rsidR="00E366BC" w:rsidRPr="00BB0C3B" w:rsidRDefault="00E366BC" w:rsidP="00E366BC">
      <w:pPr>
        <w:pStyle w:val="ListParagraph"/>
        <w:numPr>
          <w:ilvl w:val="0"/>
          <w:numId w:val="8"/>
        </w:numPr>
        <w:spacing w:before="120" w:after="0"/>
        <w:contextualSpacing w:val="0"/>
        <w:jc w:val="both"/>
        <w:rPr>
          <w:rFonts w:ascii="Arial" w:hAnsi="Arial" w:cs="Arial"/>
        </w:rPr>
      </w:pPr>
      <w:r w:rsidRPr="00BB0C3B">
        <w:rPr>
          <w:rFonts w:ascii="Arial" w:hAnsi="Arial" w:cs="Arial"/>
          <w:iCs/>
        </w:rPr>
        <w:t>Provi</w:t>
      </w:r>
      <w:r>
        <w:rPr>
          <w:rFonts w:ascii="Arial" w:hAnsi="Arial" w:cs="Arial"/>
          <w:iCs/>
        </w:rPr>
        <w:t>de</w:t>
      </w:r>
      <w:r w:rsidRPr="00BB0C3B">
        <w:rPr>
          <w:rFonts w:ascii="Arial" w:hAnsi="Arial" w:cs="Arial"/>
          <w:iCs/>
        </w:rPr>
        <w:t xml:space="preserve"> excellent written and verbal advice in relation to legal proceedings including conferences, mediation and hearings (acting as an expert witness within the Land and Environment Court or similar) as required.  These responsibilities are to be undertaken to impeccable professional standards and typically within very tight timeframes for complex, contentious and large projects.</w:t>
      </w:r>
    </w:p>
    <w:p w14:paraId="2D367ED2" w14:textId="38691956" w:rsidR="009C183B" w:rsidRPr="00C60EC0" w:rsidRDefault="009C183B" w:rsidP="00284A21">
      <w:pPr>
        <w:pStyle w:val="ListParagraph"/>
        <w:numPr>
          <w:ilvl w:val="0"/>
          <w:numId w:val="8"/>
        </w:numPr>
        <w:spacing w:before="120" w:after="0"/>
        <w:ind w:left="357" w:hanging="357"/>
        <w:contextualSpacing w:val="0"/>
        <w:jc w:val="both"/>
        <w:rPr>
          <w:rFonts w:ascii="Arial" w:hAnsi="Arial" w:cs="Arial"/>
        </w:rPr>
      </w:pPr>
      <w:bookmarkStart w:id="3" w:name="_GoBack"/>
      <w:bookmarkEnd w:id="3"/>
      <w:r w:rsidRPr="00C60EC0">
        <w:rPr>
          <w:rFonts w:ascii="Arial" w:hAnsi="Arial" w:cs="Arial"/>
        </w:rPr>
        <w:t>Promote the image of CN as a competent, efficient and courteous service provider, consistently delivering high quality development outcomes with a strong customer service focus.</w:t>
      </w:r>
    </w:p>
    <w:p w14:paraId="4A5DA3EE" w14:textId="0D00D4A3" w:rsidR="009C183B" w:rsidRPr="00C60EC0" w:rsidRDefault="009C183B" w:rsidP="00284A21">
      <w:pPr>
        <w:pStyle w:val="ListParagraph"/>
        <w:numPr>
          <w:ilvl w:val="0"/>
          <w:numId w:val="8"/>
        </w:numPr>
        <w:spacing w:before="120" w:after="0"/>
        <w:ind w:left="357" w:hanging="357"/>
        <w:contextualSpacing w:val="0"/>
        <w:jc w:val="both"/>
        <w:rPr>
          <w:rFonts w:ascii="Arial" w:hAnsi="Arial" w:cs="Arial"/>
        </w:rPr>
      </w:pPr>
      <w:r w:rsidRPr="00C60EC0">
        <w:rPr>
          <w:rFonts w:ascii="Arial" w:hAnsi="Arial" w:cs="Arial"/>
        </w:rPr>
        <w:t>Contribute positively to a cooperative and supportive multidisciplinary team environment and the maintenance of overall team performance objectives.</w:t>
      </w:r>
      <w:r w:rsidR="00070EB7">
        <w:rPr>
          <w:rFonts w:ascii="Arial" w:hAnsi="Arial" w:cs="Arial"/>
        </w:rPr>
        <w:t xml:space="preserve"> </w:t>
      </w:r>
      <w:r w:rsidR="00174084">
        <w:rPr>
          <w:rFonts w:ascii="Arial" w:hAnsi="Arial" w:cs="Arial"/>
        </w:rPr>
        <w:t xml:space="preserve">Deliver process improvements </w:t>
      </w:r>
      <w:r w:rsidR="00070EB7">
        <w:rPr>
          <w:rFonts w:ascii="Arial" w:hAnsi="Arial" w:cs="Arial"/>
        </w:rPr>
        <w:t>to achieve efficiencies in assessment timeframes.</w:t>
      </w:r>
    </w:p>
    <w:p w14:paraId="6D479CB0" w14:textId="51312796" w:rsidR="00A17D1D" w:rsidRDefault="00A17D1D" w:rsidP="00284A21">
      <w:pPr>
        <w:pStyle w:val="ListParagraph"/>
        <w:numPr>
          <w:ilvl w:val="0"/>
          <w:numId w:val="8"/>
        </w:numPr>
        <w:spacing w:before="120" w:after="0"/>
        <w:ind w:left="357" w:hanging="357"/>
        <w:contextualSpacing w:val="0"/>
        <w:jc w:val="both"/>
        <w:rPr>
          <w:rFonts w:ascii="Arial" w:hAnsi="Arial" w:cs="Arial"/>
        </w:rPr>
      </w:pPr>
      <w:r w:rsidRPr="00270E03">
        <w:rPr>
          <w:rFonts w:ascii="Arial" w:hAnsi="Arial" w:cs="Arial"/>
        </w:rPr>
        <w:t xml:space="preserve">Establish and maintain a high level of </w:t>
      </w:r>
      <w:r w:rsidR="002F53DE">
        <w:rPr>
          <w:rFonts w:ascii="Arial" w:hAnsi="Arial" w:cs="Arial"/>
        </w:rPr>
        <w:t xml:space="preserve">personal </w:t>
      </w:r>
      <w:r w:rsidRPr="00270E03">
        <w:rPr>
          <w:rFonts w:ascii="Arial" w:hAnsi="Arial" w:cs="Arial"/>
        </w:rPr>
        <w:t>professional development in pace with industry best practice</w:t>
      </w:r>
      <w:r w:rsidR="002F53DE">
        <w:rPr>
          <w:rFonts w:ascii="Arial" w:hAnsi="Arial" w:cs="Arial"/>
        </w:rPr>
        <w:t xml:space="preserve">, </w:t>
      </w:r>
      <w:r w:rsidRPr="00270E03">
        <w:rPr>
          <w:rFonts w:ascii="Arial" w:hAnsi="Arial" w:cs="Arial"/>
        </w:rPr>
        <w:t>efficient service delivery</w:t>
      </w:r>
      <w:r w:rsidR="00E4547D">
        <w:rPr>
          <w:rFonts w:ascii="Arial" w:hAnsi="Arial" w:cs="Arial"/>
        </w:rPr>
        <w:t xml:space="preserve"> and certification </w:t>
      </w:r>
      <w:r w:rsidR="00157A0C">
        <w:rPr>
          <w:rFonts w:ascii="Arial" w:hAnsi="Arial" w:cs="Arial"/>
        </w:rPr>
        <w:t xml:space="preserve">registration </w:t>
      </w:r>
      <w:r w:rsidR="00E4547D">
        <w:rPr>
          <w:rFonts w:ascii="Arial" w:hAnsi="Arial" w:cs="Arial"/>
        </w:rPr>
        <w:t>requirements</w:t>
      </w:r>
      <w:r w:rsidR="002F53DE">
        <w:rPr>
          <w:rFonts w:ascii="Arial" w:hAnsi="Arial" w:cs="Arial"/>
        </w:rPr>
        <w:t>.</w:t>
      </w:r>
    </w:p>
    <w:p w14:paraId="0568C7D8" w14:textId="100F6591" w:rsidR="00142400" w:rsidRDefault="00B66FC6" w:rsidP="00284A21">
      <w:pPr>
        <w:pStyle w:val="ListParagraph"/>
        <w:numPr>
          <w:ilvl w:val="0"/>
          <w:numId w:val="8"/>
        </w:numPr>
        <w:spacing w:before="120" w:after="0"/>
        <w:ind w:left="357" w:hanging="357"/>
        <w:contextualSpacing w:val="0"/>
        <w:jc w:val="both"/>
        <w:rPr>
          <w:rFonts w:ascii="Arial" w:hAnsi="Arial" w:cs="Arial"/>
        </w:rPr>
      </w:pPr>
      <w:r>
        <w:rPr>
          <w:rFonts w:ascii="Arial" w:hAnsi="Arial" w:cs="Arial"/>
        </w:rPr>
        <w:t xml:space="preserve">Provide effective </w:t>
      </w:r>
      <w:r w:rsidR="00F00189">
        <w:rPr>
          <w:rFonts w:ascii="Arial" w:hAnsi="Arial" w:cs="Arial"/>
        </w:rPr>
        <w:t>guidance</w:t>
      </w:r>
      <w:r w:rsidR="00B94D69">
        <w:rPr>
          <w:rFonts w:ascii="Arial" w:hAnsi="Arial" w:cs="Arial"/>
        </w:rPr>
        <w:t xml:space="preserve">, coaching </w:t>
      </w:r>
      <w:r w:rsidR="005342B6">
        <w:rPr>
          <w:rFonts w:ascii="Arial" w:hAnsi="Arial" w:cs="Arial"/>
        </w:rPr>
        <w:t xml:space="preserve">and </w:t>
      </w:r>
      <w:r>
        <w:rPr>
          <w:rFonts w:ascii="Arial" w:hAnsi="Arial" w:cs="Arial"/>
        </w:rPr>
        <w:t xml:space="preserve">mentoring </w:t>
      </w:r>
      <w:r w:rsidR="00A85A38">
        <w:rPr>
          <w:rFonts w:ascii="Arial" w:hAnsi="Arial" w:cs="Arial"/>
        </w:rPr>
        <w:t xml:space="preserve">to </w:t>
      </w:r>
      <w:r>
        <w:rPr>
          <w:rFonts w:ascii="Arial" w:hAnsi="Arial" w:cs="Arial"/>
        </w:rPr>
        <w:t>staff</w:t>
      </w:r>
      <w:r w:rsidR="005342B6">
        <w:rPr>
          <w:rFonts w:ascii="Arial" w:hAnsi="Arial" w:cs="Arial"/>
        </w:rPr>
        <w:t>.</w:t>
      </w:r>
    </w:p>
    <w:p w14:paraId="39B82885" w14:textId="311797BD" w:rsidR="00B91A3F" w:rsidRDefault="00B91A3F" w:rsidP="00284A21">
      <w:pPr>
        <w:pStyle w:val="ListParagraph"/>
        <w:numPr>
          <w:ilvl w:val="0"/>
          <w:numId w:val="8"/>
        </w:numPr>
        <w:spacing w:before="120" w:after="0"/>
        <w:ind w:left="357" w:hanging="357"/>
        <w:contextualSpacing w:val="0"/>
        <w:jc w:val="both"/>
        <w:rPr>
          <w:rFonts w:ascii="Arial" w:hAnsi="Arial" w:cs="Arial"/>
        </w:rPr>
      </w:pPr>
      <w:r w:rsidRPr="00BA7075">
        <w:rPr>
          <w:rFonts w:ascii="Arial" w:hAnsi="Arial" w:cs="Arial"/>
        </w:rPr>
        <w:t xml:space="preserve">Review reports and advice of less experienced staff and/or as required across the assessment teams to ensure CN maintains an excellent standard </w:t>
      </w:r>
      <w:r>
        <w:rPr>
          <w:rFonts w:ascii="Arial" w:hAnsi="Arial" w:cs="Arial"/>
        </w:rPr>
        <w:t xml:space="preserve">of </w:t>
      </w:r>
      <w:r w:rsidRPr="00BA7075">
        <w:rPr>
          <w:rFonts w:ascii="Arial" w:hAnsi="Arial" w:cs="Arial"/>
        </w:rPr>
        <w:t>reporting and professionalism</w:t>
      </w:r>
      <w:r>
        <w:rPr>
          <w:rFonts w:ascii="Arial" w:hAnsi="Arial" w:cs="Arial"/>
        </w:rPr>
        <w:t>.</w:t>
      </w:r>
    </w:p>
    <w:p w14:paraId="75F6F949" w14:textId="106586C6" w:rsidR="006813D5" w:rsidRDefault="006813D5" w:rsidP="00284A21">
      <w:pPr>
        <w:pStyle w:val="ListParagraph"/>
        <w:numPr>
          <w:ilvl w:val="0"/>
          <w:numId w:val="8"/>
        </w:numPr>
        <w:spacing w:before="120" w:after="0"/>
        <w:ind w:left="357" w:hanging="357"/>
        <w:contextualSpacing w:val="0"/>
        <w:jc w:val="both"/>
        <w:rPr>
          <w:rFonts w:ascii="Arial" w:hAnsi="Arial" w:cs="Arial"/>
        </w:rPr>
      </w:pPr>
      <w:r>
        <w:rPr>
          <w:rFonts w:ascii="Arial" w:hAnsi="Arial" w:cs="Arial"/>
        </w:rPr>
        <w:t xml:space="preserve">Keep up to date </w:t>
      </w:r>
      <w:r w:rsidR="004A4822">
        <w:rPr>
          <w:rFonts w:ascii="Arial" w:hAnsi="Arial" w:cs="Arial"/>
        </w:rPr>
        <w:t>with legislative requirements and lia</w:t>
      </w:r>
      <w:r w:rsidR="00A85A38">
        <w:rPr>
          <w:rFonts w:ascii="Arial" w:hAnsi="Arial" w:cs="Arial"/>
        </w:rPr>
        <w:t>i</w:t>
      </w:r>
      <w:r w:rsidR="004A4822">
        <w:rPr>
          <w:rFonts w:ascii="Arial" w:hAnsi="Arial" w:cs="Arial"/>
        </w:rPr>
        <w:t xml:space="preserve">se with staff to ensure that current practices and processes align with </w:t>
      </w:r>
      <w:r w:rsidR="008915DE">
        <w:rPr>
          <w:rFonts w:ascii="Arial" w:hAnsi="Arial" w:cs="Arial"/>
        </w:rPr>
        <w:t>statutory requirements</w:t>
      </w:r>
    </w:p>
    <w:p w14:paraId="21F00D8F" w14:textId="6928E87E" w:rsidR="00344183" w:rsidRPr="009F405A" w:rsidRDefault="00344183" w:rsidP="00284A21">
      <w:pPr>
        <w:pStyle w:val="ListParagraph"/>
        <w:numPr>
          <w:ilvl w:val="0"/>
          <w:numId w:val="8"/>
        </w:numPr>
        <w:spacing w:before="120" w:after="0"/>
        <w:ind w:left="357" w:hanging="357"/>
        <w:contextualSpacing w:val="0"/>
        <w:jc w:val="both"/>
        <w:rPr>
          <w:rFonts w:ascii="Arial" w:hAnsi="Arial" w:cs="Arial"/>
        </w:rPr>
      </w:pPr>
      <w:r w:rsidRPr="00344183">
        <w:rPr>
          <w:rFonts w:ascii="Arial" w:hAnsi="Arial" w:cs="Arial"/>
        </w:rPr>
        <w:t xml:space="preserve">Create and maintain full and accurate records which document activities and decisions in accordance with </w:t>
      </w:r>
      <w:proofErr w:type="spellStart"/>
      <w:r w:rsidRPr="00344183">
        <w:rPr>
          <w:rFonts w:ascii="Arial" w:hAnsi="Arial" w:cs="Arial"/>
        </w:rPr>
        <w:t>CN’s</w:t>
      </w:r>
      <w:proofErr w:type="spellEnd"/>
      <w:r w:rsidRPr="00344183">
        <w:rPr>
          <w:rFonts w:ascii="Arial" w:hAnsi="Arial" w:cs="Arial"/>
        </w:rPr>
        <w:t xml:space="preserve"> policies and procedures</w:t>
      </w:r>
      <w:r w:rsidR="00A646C6">
        <w:rPr>
          <w:rFonts w:ascii="Arial" w:hAnsi="Arial" w:cs="Arial"/>
        </w:rPr>
        <w:t>.</w:t>
      </w:r>
    </w:p>
    <w:p w14:paraId="3D3FB8D8" w14:textId="2CE23C6D" w:rsidR="00446C7C" w:rsidRDefault="00155E00" w:rsidP="00284A21">
      <w:pPr>
        <w:pStyle w:val="ListParagraph"/>
        <w:numPr>
          <w:ilvl w:val="0"/>
          <w:numId w:val="8"/>
        </w:numPr>
        <w:spacing w:before="120" w:after="0"/>
        <w:ind w:left="357" w:hanging="357"/>
        <w:contextualSpacing w:val="0"/>
        <w:jc w:val="both"/>
        <w:rPr>
          <w:rFonts w:ascii="Arial" w:hAnsi="Arial" w:cs="Arial"/>
        </w:rPr>
      </w:pPr>
      <w:r>
        <w:rPr>
          <w:rFonts w:ascii="Arial" w:hAnsi="Arial" w:cs="Arial"/>
        </w:rPr>
        <w:t>C</w:t>
      </w:r>
      <w:r w:rsidR="00C86AB6" w:rsidRPr="00270E03">
        <w:rPr>
          <w:rFonts w:ascii="Arial" w:hAnsi="Arial" w:cs="Arial"/>
        </w:rPr>
        <w:t xml:space="preserve">arry out other duties that are within the limits of your skills, competence, training and/or experience as directed by your </w:t>
      </w:r>
      <w:r w:rsidR="00EA7FD5" w:rsidRPr="00270E03">
        <w:rPr>
          <w:rFonts w:ascii="Arial" w:hAnsi="Arial" w:cs="Arial"/>
        </w:rPr>
        <w:t xml:space="preserve">Coordinator / </w:t>
      </w:r>
      <w:r w:rsidR="00C86AB6" w:rsidRPr="00270E03">
        <w:rPr>
          <w:rFonts w:ascii="Arial" w:hAnsi="Arial" w:cs="Arial"/>
        </w:rPr>
        <w:t>Manager</w:t>
      </w:r>
      <w:r w:rsidR="00C86AB6" w:rsidRPr="00C86AB6">
        <w:rPr>
          <w:rFonts w:ascii="Arial" w:hAnsi="Arial" w:cs="Arial"/>
        </w:rPr>
        <w:t>.</w:t>
      </w:r>
    </w:p>
    <w:p w14:paraId="7E34F5BD" w14:textId="77777777" w:rsidR="00284A21" w:rsidRDefault="00284A21" w:rsidP="00284A21">
      <w:pPr>
        <w:pStyle w:val="ListParagraph"/>
        <w:spacing w:before="120" w:after="0"/>
        <w:ind w:left="357"/>
        <w:contextualSpacing w:val="0"/>
        <w:jc w:val="both"/>
        <w:rPr>
          <w:rFonts w:ascii="Arial" w:hAnsi="Arial" w:cs="Arial"/>
        </w:rPr>
      </w:pPr>
    </w:p>
    <w:p w14:paraId="3F9CF1BC" w14:textId="5A431F77" w:rsidR="00A216EA" w:rsidRPr="000F39A5" w:rsidRDefault="00A00226" w:rsidP="00914615">
      <w:pPr>
        <w:jc w:val="both"/>
        <w:rPr>
          <w:rFonts w:ascii="Arial" w:hAnsi="Arial" w:cs="Arial"/>
          <w:b/>
          <w:bCs/>
        </w:rPr>
      </w:pPr>
      <w:r w:rsidRPr="000F39A5">
        <w:rPr>
          <w:rFonts w:ascii="Arial" w:hAnsi="Arial" w:cs="Arial"/>
          <w:b/>
          <w:bCs/>
        </w:rPr>
        <w:t>The essentials you’ll need</w:t>
      </w:r>
    </w:p>
    <w:p w14:paraId="58D16285" w14:textId="52E664B8" w:rsidR="00A17D1D" w:rsidRPr="00513625" w:rsidRDefault="00A17D1D" w:rsidP="00767B43">
      <w:pPr>
        <w:pStyle w:val="ListParagraph"/>
        <w:numPr>
          <w:ilvl w:val="0"/>
          <w:numId w:val="8"/>
        </w:numPr>
        <w:spacing w:before="120" w:after="0" w:line="247" w:lineRule="auto"/>
        <w:ind w:left="357" w:hanging="357"/>
        <w:contextualSpacing w:val="0"/>
        <w:jc w:val="both"/>
        <w:rPr>
          <w:rFonts w:ascii="Arial" w:hAnsi="Arial" w:cs="Arial"/>
        </w:rPr>
      </w:pPr>
      <w:r w:rsidRPr="00265815">
        <w:rPr>
          <w:rFonts w:ascii="Arial" w:hAnsi="Arial" w:cs="Arial"/>
        </w:rPr>
        <w:t xml:space="preserve">Tertiary level qualifications in Building Surveying, </w:t>
      </w:r>
      <w:r w:rsidR="001304A4">
        <w:rPr>
          <w:rFonts w:ascii="Arial" w:hAnsi="Arial" w:cs="Arial"/>
        </w:rPr>
        <w:t xml:space="preserve">or a related qualification </w:t>
      </w:r>
      <w:r w:rsidR="00B0640E" w:rsidRPr="00265815">
        <w:rPr>
          <w:rFonts w:ascii="Arial" w:hAnsi="Arial" w:cs="Arial"/>
        </w:rPr>
        <w:t>and/</w:t>
      </w:r>
      <w:r w:rsidRPr="00265815">
        <w:rPr>
          <w:rFonts w:ascii="Arial" w:hAnsi="Arial" w:cs="Arial"/>
        </w:rPr>
        <w:t xml:space="preserve">or </w:t>
      </w:r>
      <w:r w:rsidR="00265815" w:rsidRPr="00265815">
        <w:rPr>
          <w:rFonts w:ascii="Arial" w:hAnsi="Arial" w:cs="Arial"/>
        </w:rPr>
        <w:t xml:space="preserve">demonstrated capability through past employment experience. </w:t>
      </w:r>
    </w:p>
    <w:p w14:paraId="73BD78DB" w14:textId="32340852" w:rsidR="00A17D1D" w:rsidRPr="00A17D1D" w:rsidRDefault="00A17D1D" w:rsidP="00767B43">
      <w:pPr>
        <w:pStyle w:val="ListParagraph"/>
        <w:numPr>
          <w:ilvl w:val="0"/>
          <w:numId w:val="8"/>
        </w:numPr>
        <w:spacing w:before="120" w:after="0" w:line="247" w:lineRule="auto"/>
        <w:ind w:left="357" w:hanging="357"/>
        <w:contextualSpacing w:val="0"/>
        <w:jc w:val="both"/>
        <w:rPr>
          <w:rFonts w:ascii="Arial" w:hAnsi="Arial" w:cs="Arial"/>
        </w:rPr>
      </w:pPr>
      <w:r w:rsidRPr="00A17D1D">
        <w:rPr>
          <w:rFonts w:ascii="Arial" w:hAnsi="Arial" w:cs="Arial"/>
        </w:rPr>
        <w:t>Extensive experience and demonstrated competence in the assessment and determination of development/construction certificate applications and</w:t>
      </w:r>
      <w:r w:rsidR="00430497">
        <w:rPr>
          <w:rFonts w:ascii="Arial" w:hAnsi="Arial" w:cs="Arial"/>
        </w:rPr>
        <w:t xml:space="preserve"> other </w:t>
      </w:r>
      <w:r w:rsidR="00BB354B">
        <w:rPr>
          <w:rFonts w:ascii="Arial" w:hAnsi="Arial" w:cs="Arial"/>
        </w:rPr>
        <w:t xml:space="preserve">associated </w:t>
      </w:r>
      <w:r w:rsidR="00430497">
        <w:rPr>
          <w:rFonts w:ascii="Arial" w:hAnsi="Arial" w:cs="Arial"/>
        </w:rPr>
        <w:t>applications</w:t>
      </w:r>
      <w:r w:rsidR="007444A3">
        <w:rPr>
          <w:rFonts w:ascii="Arial" w:hAnsi="Arial" w:cs="Arial"/>
        </w:rPr>
        <w:t>,</w:t>
      </w:r>
      <w:r w:rsidR="002C71F3">
        <w:rPr>
          <w:rFonts w:ascii="Arial" w:hAnsi="Arial" w:cs="Arial"/>
        </w:rPr>
        <w:t xml:space="preserve"> </w:t>
      </w:r>
      <w:r w:rsidR="001D1325">
        <w:rPr>
          <w:rFonts w:ascii="Arial" w:hAnsi="Arial" w:cs="Arial"/>
        </w:rPr>
        <w:t xml:space="preserve">undertaking </w:t>
      </w:r>
      <w:r w:rsidRPr="00A17D1D">
        <w:rPr>
          <w:rFonts w:ascii="Arial" w:hAnsi="Arial" w:cs="Arial"/>
        </w:rPr>
        <w:t>of progress inspections on development projects and / or the preparation of local environmental plans, development control plans, or policy development in the area of development and building control.</w:t>
      </w:r>
    </w:p>
    <w:p w14:paraId="46D26304" w14:textId="1A378699" w:rsidR="00A17D1D" w:rsidRDefault="00A17D1D" w:rsidP="00767B43">
      <w:pPr>
        <w:pStyle w:val="ListParagraph"/>
        <w:numPr>
          <w:ilvl w:val="0"/>
          <w:numId w:val="8"/>
        </w:numPr>
        <w:spacing w:before="120" w:after="0" w:line="247" w:lineRule="auto"/>
        <w:ind w:left="357" w:hanging="357"/>
        <w:contextualSpacing w:val="0"/>
        <w:jc w:val="both"/>
        <w:rPr>
          <w:rFonts w:ascii="Arial" w:hAnsi="Arial" w:cs="Arial"/>
        </w:rPr>
      </w:pPr>
      <w:r w:rsidRPr="00A17D1D">
        <w:rPr>
          <w:rFonts w:ascii="Arial" w:hAnsi="Arial" w:cs="Arial"/>
        </w:rPr>
        <w:t>Eligible and willing to work as a</w:t>
      </w:r>
      <w:r w:rsidR="00837A37">
        <w:rPr>
          <w:rFonts w:ascii="Arial" w:hAnsi="Arial" w:cs="Arial"/>
        </w:rPr>
        <w:t xml:space="preserve"> </w:t>
      </w:r>
      <w:r w:rsidR="00E8134B">
        <w:rPr>
          <w:rFonts w:ascii="Arial" w:hAnsi="Arial" w:cs="Arial"/>
        </w:rPr>
        <w:t xml:space="preserve">Registered Building Surveyor </w:t>
      </w:r>
      <w:r w:rsidRPr="00A17D1D">
        <w:rPr>
          <w:rFonts w:ascii="Arial" w:hAnsi="Arial" w:cs="Arial"/>
        </w:rPr>
        <w:t xml:space="preserve">under the NSW </w:t>
      </w:r>
      <w:r w:rsidR="00E80E65">
        <w:rPr>
          <w:rFonts w:ascii="Arial" w:hAnsi="Arial" w:cs="Arial"/>
        </w:rPr>
        <w:t>Building and Development Certifiers</w:t>
      </w:r>
      <w:r w:rsidR="00417947">
        <w:rPr>
          <w:rFonts w:ascii="Arial" w:hAnsi="Arial" w:cs="Arial"/>
        </w:rPr>
        <w:t xml:space="preserve"> </w:t>
      </w:r>
      <w:r w:rsidR="00683CF6">
        <w:rPr>
          <w:rFonts w:ascii="Arial" w:hAnsi="Arial" w:cs="Arial"/>
        </w:rPr>
        <w:t>Act</w:t>
      </w:r>
      <w:r w:rsidRPr="00A17D1D">
        <w:rPr>
          <w:rFonts w:ascii="Arial" w:hAnsi="Arial" w:cs="Arial"/>
        </w:rPr>
        <w:t xml:space="preserve">, at a minimum </w:t>
      </w:r>
      <w:r w:rsidR="00552397">
        <w:rPr>
          <w:rFonts w:ascii="Arial" w:hAnsi="Arial" w:cs="Arial"/>
        </w:rPr>
        <w:t xml:space="preserve">Building Surveyor – Restricted </w:t>
      </w:r>
      <w:r w:rsidR="00E36D58">
        <w:rPr>
          <w:rFonts w:ascii="Arial" w:hAnsi="Arial" w:cs="Arial"/>
        </w:rPr>
        <w:t>class</w:t>
      </w:r>
      <w:r w:rsidRPr="00A17D1D">
        <w:rPr>
          <w:rFonts w:ascii="Arial" w:hAnsi="Arial" w:cs="Arial"/>
        </w:rPr>
        <w:t>.</w:t>
      </w:r>
    </w:p>
    <w:p w14:paraId="5C9769E2" w14:textId="6DAEA223" w:rsidR="00A6690A" w:rsidRDefault="00A6690A" w:rsidP="00767B43">
      <w:pPr>
        <w:pStyle w:val="ListParagraph"/>
        <w:numPr>
          <w:ilvl w:val="0"/>
          <w:numId w:val="8"/>
        </w:numPr>
        <w:spacing w:before="120" w:after="0" w:line="247" w:lineRule="auto"/>
        <w:ind w:left="357" w:hanging="357"/>
        <w:contextualSpacing w:val="0"/>
        <w:jc w:val="both"/>
        <w:rPr>
          <w:rFonts w:ascii="Arial" w:hAnsi="Arial" w:cs="Arial"/>
        </w:rPr>
      </w:pPr>
      <w:r>
        <w:rPr>
          <w:rFonts w:ascii="Arial" w:hAnsi="Arial" w:cs="Arial"/>
        </w:rPr>
        <w:t xml:space="preserve">Demonstrated knowledge and extensive experience in working under the Local Government Act </w:t>
      </w:r>
      <w:r w:rsidR="00767B43">
        <w:rPr>
          <w:rFonts w:ascii="Arial" w:hAnsi="Arial" w:cs="Arial"/>
        </w:rPr>
        <w:t>1993, Environmental</w:t>
      </w:r>
      <w:r>
        <w:rPr>
          <w:rFonts w:ascii="Arial" w:hAnsi="Arial" w:cs="Arial"/>
        </w:rPr>
        <w:t xml:space="preserve"> Planning and Assessment Act 1979, Environmental Planning and Assessment Regulations 2000 and in the application of relevant environmental planning and development control legislation.</w:t>
      </w:r>
    </w:p>
    <w:p w14:paraId="3BDD33B1" w14:textId="37C5EF86" w:rsidR="00A17D1D" w:rsidRDefault="00A6690A" w:rsidP="00767B43">
      <w:pPr>
        <w:pStyle w:val="ListParagraph"/>
        <w:numPr>
          <w:ilvl w:val="0"/>
          <w:numId w:val="8"/>
        </w:numPr>
        <w:spacing w:before="120" w:after="0" w:line="247" w:lineRule="auto"/>
        <w:ind w:left="357" w:hanging="357"/>
        <w:contextualSpacing w:val="0"/>
        <w:jc w:val="both"/>
        <w:rPr>
          <w:rFonts w:ascii="Arial" w:hAnsi="Arial" w:cs="Arial"/>
        </w:rPr>
      </w:pPr>
      <w:r>
        <w:rPr>
          <w:rFonts w:ascii="Arial" w:hAnsi="Arial" w:cs="Arial"/>
        </w:rPr>
        <w:t xml:space="preserve"> </w:t>
      </w:r>
      <w:r w:rsidR="00E134CE">
        <w:rPr>
          <w:rFonts w:ascii="Arial" w:hAnsi="Arial" w:cs="Arial"/>
        </w:rPr>
        <w:t xml:space="preserve">Highly </w:t>
      </w:r>
      <w:r w:rsidR="00A17D1D" w:rsidRPr="00A17D1D">
        <w:rPr>
          <w:rFonts w:ascii="Arial" w:hAnsi="Arial" w:cs="Arial"/>
        </w:rPr>
        <w:t>developed analytical</w:t>
      </w:r>
      <w:r w:rsidR="001D0ACA">
        <w:rPr>
          <w:rFonts w:ascii="Arial" w:hAnsi="Arial" w:cs="Arial"/>
        </w:rPr>
        <w:t xml:space="preserve">, </w:t>
      </w:r>
      <w:r w:rsidR="00A17D1D" w:rsidRPr="00A17D1D">
        <w:rPr>
          <w:rFonts w:ascii="Arial" w:hAnsi="Arial" w:cs="Arial"/>
        </w:rPr>
        <w:t>problem-solving</w:t>
      </w:r>
      <w:r w:rsidR="00AA78CD">
        <w:rPr>
          <w:rFonts w:ascii="Arial" w:hAnsi="Arial" w:cs="Arial"/>
        </w:rPr>
        <w:t>, conflict resolution and negotiation</w:t>
      </w:r>
      <w:r w:rsidR="00A17D1D" w:rsidRPr="00A17D1D">
        <w:rPr>
          <w:rFonts w:ascii="Arial" w:hAnsi="Arial" w:cs="Arial"/>
        </w:rPr>
        <w:t xml:space="preserve"> skills with a demonstrated ability to competently address technical issues.</w:t>
      </w:r>
    </w:p>
    <w:p w14:paraId="51B76F1B" w14:textId="46B2368A" w:rsidR="002445B2" w:rsidRDefault="002445B2" w:rsidP="00767B43">
      <w:pPr>
        <w:pStyle w:val="ListParagraph"/>
        <w:numPr>
          <w:ilvl w:val="0"/>
          <w:numId w:val="8"/>
        </w:numPr>
        <w:spacing w:before="120" w:after="0" w:line="247" w:lineRule="auto"/>
        <w:ind w:left="357" w:hanging="357"/>
        <w:contextualSpacing w:val="0"/>
        <w:jc w:val="both"/>
        <w:rPr>
          <w:rFonts w:ascii="Arial" w:hAnsi="Arial" w:cs="Arial"/>
        </w:rPr>
      </w:pPr>
      <w:r w:rsidRPr="00C00D7D">
        <w:rPr>
          <w:rFonts w:ascii="Arial" w:hAnsi="Arial" w:cs="Arial"/>
        </w:rPr>
        <w:t xml:space="preserve">Highly developed written and oral communication skills, including demonstrated ability to prepare clear and comprehensive reports and correspondence on complex </w:t>
      </w:r>
      <w:r>
        <w:rPr>
          <w:rFonts w:ascii="Arial" w:hAnsi="Arial" w:cs="Arial"/>
        </w:rPr>
        <w:t xml:space="preserve">development and building </w:t>
      </w:r>
      <w:r w:rsidRPr="00C00D7D">
        <w:rPr>
          <w:rFonts w:ascii="Arial" w:hAnsi="Arial" w:cs="Arial"/>
        </w:rPr>
        <w:t>matters and capability to make presentations to Council, external and internal panels/stakeholders and the community.</w:t>
      </w:r>
    </w:p>
    <w:p w14:paraId="33CD7E65" w14:textId="03AF6E31" w:rsidR="00B54BCF" w:rsidRPr="009F405A" w:rsidRDefault="00B54BCF" w:rsidP="00767B43">
      <w:pPr>
        <w:numPr>
          <w:ilvl w:val="0"/>
          <w:numId w:val="8"/>
        </w:numPr>
        <w:spacing w:before="120" w:after="0" w:line="247" w:lineRule="auto"/>
        <w:ind w:left="357" w:hanging="357"/>
        <w:jc w:val="both"/>
        <w:rPr>
          <w:rFonts w:ascii="Arial" w:eastAsia="Times New Roman" w:hAnsi="Arial" w:cs="Arial"/>
          <w:lang w:eastAsia="en-AU"/>
        </w:rPr>
      </w:pPr>
      <w:r w:rsidRPr="007955B9">
        <w:rPr>
          <w:rFonts w:ascii="Arial" w:eastAsia="Times New Roman" w:hAnsi="Arial" w:cs="Arial"/>
          <w:lang w:eastAsia="en-AU"/>
        </w:rPr>
        <w:t xml:space="preserve">Demonstrated ability to manage multiple development projects and teams within strict deadlines including the co-ordination </w:t>
      </w:r>
      <w:r>
        <w:rPr>
          <w:rFonts w:ascii="Arial" w:eastAsia="Times New Roman" w:hAnsi="Arial" w:cs="Arial"/>
          <w:lang w:eastAsia="en-AU"/>
        </w:rPr>
        <w:t xml:space="preserve">and analysis </w:t>
      </w:r>
      <w:r w:rsidRPr="007955B9">
        <w:rPr>
          <w:rFonts w:ascii="Arial" w:eastAsia="Times New Roman" w:hAnsi="Arial" w:cs="Arial"/>
          <w:lang w:eastAsia="en-AU"/>
        </w:rPr>
        <w:t>of multi-disciplinary input</w:t>
      </w:r>
      <w:r w:rsidR="00D67B94">
        <w:rPr>
          <w:rFonts w:ascii="Arial" w:eastAsia="Times New Roman" w:hAnsi="Arial" w:cs="Arial"/>
          <w:lang w:eastAsia="en-AU"/>
        </w:rPr>
        <w:t>s</w:t>
      </w:r>
      <w:r w:rsidR="00112B9E">
        <w:rPr>
          <w:rFonts w:ascii="Arial" w:eastAsia="Times New Roman" w:hAnsi="Arial" w:cs="Arial"/>
          <w:lang w:eastAsia="en-AU"/>
        </w:rPr>
        <w:t>.</w:t>
      </w:r>
    </w:p>
    <w:p w14:paraId="1AB7FF3D" w14:textId="77777777" w:rsidR="00952A82" w:rsidRDefault="00952A82" w:rsidP="00767B43">
      <w:pPr>
        <w:numPr>
          <w:ilvl w:val="0"/>
          <w:numId w:val="8"/>
        </w:numPr>
        <w:spacing w:before="120" w:after="0" w:line="247" w:lineRule="auto"/>
        <w:ind w:left="357" w:hanging="357"/>
        <w:jc w:val="both"/>
        <w:rPr>
          <w:rFonts w:ascii="Arial" w:hAnsi="Arial" w:cs="Arial"/>
        </w:rPr>
      </w:pPr>
      <w:bookmarkStart w:id="4" w:name="_Hlk69175485"/>
      <w:r>
        <w:rPr>
          <w:rFonts w:ascii="Arial" w:hAnsi="Arial" w:cs="Arial"/>
        </w:rPr>
        <w:t>Demonstrated experience working in a multi-disciplinary team environment, with established skills in leadership, motivation and development of staff.</w:t>
      </w:r>
    </w:p>
    <w:p w14:paraId="65B7814B" w14:textId="54BB84B2" w:rsidR="00A17D1D" w:rsidRDefault="00952A82" w:rsidP="00767B43">
      <w:pPr>
        <w:pStyle w:val="ListParagraph"/>
        <w:numPr>
          <w:ilvl w:val="0"/>
          <w:numId w:val="8"/>
        </w:numPr>
        <w:spacing w:before="120" w:after="0" w:line="247" w:lineRule="auto"/>
        <w:ind w:left="357" w:hanging="357"/>
        <w:contextualSpacing w:val="0"/>
        <w:jc w:val="both"/>
        <w:rPr>
          <w:rFonts w:ascii="Arial" w:hAnsi="Arial" w:cs="Arial"/>
        </w:rPr>
      </w:pPr>
      <w:r>
        <w:rPr>
          <w:rFonts w:ascii="Arial" w:hAnsi="Arial" w:cs="Arial"/>
        </w:rPr>
        <w:t xml:space="preserve"> </w:t>
      </w:r>
      <w:r w:rsidR="00492150">
        <w:rPr>
          <w:rFonts w:ascii="Arial" w:hAnsi="Arial" w:cs="Arial"/>
        </w:rPr>
        <w:t>Extensive</w:t>
      </w:r>
      <w:r w:rsidR="001E7E5E">
        <w:rPr>
          <w:rFonts w:ascii="Arial" w:hAnsi="Arial" w:cs="Arial"/>
        </w:rPr>
        <w:t xml:space="preserve"> e</w:t>
      </w:r>
      <w:r w:rsidR="00A17D1D" w:rsidRPr="00A17D1D">
        <w:rPr>
          <w:rFonts w:ascii="Arial" w:hAnsi="Arial" w:cs="Arial"/>
        </w:rPr>
        <w:t>xperience and demonstrated competence in working independently and in managing competing workplace priorities with a strong customer service focus</w:t>
      </w:r>
      <w:bookmarkEnd w:id="4"/>
      <w:r w:rsidR="00265815">
        <w:rPr>
          <w:rFonts w:ascii="Arial" w:hAnsi="Arial" w:cs="Arial"/>
        </w:rPr>
        <w:t>.</w:t>
      </w:r>
    </w:p>
    <w:p w14:paraId="67057068" w14:textId="77777777" w:rsidR="00984F56" w:rsidRDefault="00984F56" w:rsidP="00767B43">
      <w:pPr>
        <w:pStyle w:val="ListParagraph"/>
        <w:numPr>
          <w:ilvl w:val="0"/>
          <w:numId w:val="8"/>
        </w:numPr>
        <w:spacing w:before="120" w:after="0" w:line="247" w:lineRule="auto"/>
        <w:ind w:left="357" w:hanging="357"/>
        <w:contextualSpacing w:val="0"/>
        <w:jc w:val="both"/>
        <w:rPr>
          <w:rFonts w:ascii="Arial" w:eastAsia="Times New Roman" w:hAnsi="Arial" w:cs="Arial"/>
        </w:rPr>
      </w:pPr>
      <w:r>
        <w:rPr>
          <w:rFonts w:ascii="Arial" w:eastAsia="Times New Roman" w:hAnsi="Arial" w:cs="Arial"/>
        </w:rPr>
        <w:t xml:space="preserve">Understanding of the political environment and respect for the political role of the elected members. </w:t>
      </w:r>
    </w:p>
    <w:p w14:paraId="4BE7FC7A" w14:textId="1FAD4AF4" w:rsidR="00A17D1D" w:rsidRPr="00A17D1D" w:rsidRDefault="00A17D1D" w:rsidP="00767B43">
      <w:pPr>
        <w:pStyle w:val="ListParagraph"/>
        <w:numPr>
          <w:ilvl w:val="0"/>
          <w:numId w:val="8"/>
        </w:numPr>
        <w:spacing w:before="120" w:after="0" w:line="247" w:lineRule="auto"/>
        <w:ind w:left="357" w:hanging="357"/>
        <w:contextualSpacing w:val="0"/>
        <w:jc w:val="both"/>
        <w:rPr>
          <w:rFonts w:ascii="Arial" w:hAnsi="Arial" w:cs="Arial"/>
        </w:rPr>
      </w:pPr>
      <w:r w:rsidRPr="00A17D1D">
        <w:rPr>
          <w:rFonts w:ascii="Arial" w:hAnsi="Arial" w:cs="Arial"/>
        </w:rPr>
        <w:t>Demonstrated computer literacy</w:t>
      </w:r>
      <w:r w:rsidR="005A0E36">
        <w:rPr>
          <w:rFonts w:ascii="Arial" w:hAnsi="Arial" w:cs="Arial"/>
        </w:rPr>
        <w:t>, including GIS programs</w:t>
      </w:r>
      <w:r w:rsidRPr="00A17D1D">
        <w:rPr>
          <w:rFonts w:ascii="Arial" w:hAnsi="Arial" w:cs="Arial"/>
        </w:rPr>
        <w:t>.</w:t>
      </w:r>
    </w:p>
    <w:p w14:paraId="67BD2B09" w14:textId="0A1BCE3A" w:rsidR="00A17D1D" w:rsidRDefault="00A17D1D" w:rsidP="00767B43">
      <w:pPr>
        <w:pStyle w:val="ListParagraph"/>
        <w:numPr>
          <w:ilvl w:val="0"/>
          <w:numId w:val="8"/>
        </w:numPr>
        <w:spacing w:before="120" w:after="0" w:line="247" w:lineRule="auto"/>
        <w:ind w:left="357" w:hanging="357"/>
        <w:contextualSpacing w:val="0"/>
        <w:jc w:val="both"/>
        <w:rPr>
          <w:rFonts w:ascii="Arial" w:hAnsi="Arial" w:cs="Arial"/>
        </w:rPr>
      </w:pPr>
      <w:r w:rsidRPr="00A17D1D">
        <w:rPr>
          <w:rFonts w:ascii="Arial" w:hAnsi="Arial" w:cs="Arial"/>
        </w:rPr>
        <w:t>Current C Class drivers’ licence.</w:t>
      </w:r>
    </w:p>
    <w:p w14:paraId="67C33141" w14:textId="77777777" w:rsidR="00E2218C" w:rsidRDefault="00E2218C" w:rsidP="00E2218C">
      <w:pPr>
        <w:pStyle w:val="ListParagraph"/>
        <w:spacing w:before="120" w:after="0" w:line="21" w:lineRule="atLeast"/>
        <w:ind w:left="357"/>
        <w:contextualSpacing w:val="0"/>
        <w:jc w:val="both"/>
        <w:rPr>
          <w:rFonts w:ascii="Arial" w:hAnsi="Arial" w:cs="Arial"/>
        </w:rPr>
      </w:pPr>
    </w:p>
    <w:p w14:paraId="11D8B83F" w14:textId="08034310" w:rsidR="00A216EA" w:rsidRPr="000F39A5" w:rsidRDefault="00C5355D" w:rsidP="00914615">
      <w:pPr>
        <w:jc w:val="both"/>
        <w:rPr>
          <w:rFonts w:ascii="Arial" w:hAnsi="Arial" w:cs="Arial"/>
          <w:b/>
          <w:bCs/>
        </w:rPr>
      </w:pPr>
      <w:r w:rsidRPr="000F39A5">
        <w:rPr>
          <w:rFonts w:ascii="Arial" w:hAnsi="Arial" w:cs="Arial"/>
          <w:b/>
          <w:bCs/>
        </w:rPr>
        <w:t xml:space="preserve">Other valuable skills </w:t>
      </w:r>
      <w:r w:rsidR="00192057" w:rsidRPr="000F39A5">
        <w:rPr>
          <w:rFonts w:ascii="Arial" w:hAnsi="Arial" w:cs="Arial"/>
          <w:b/>
          <w:bCs/>
        </w:rPr>
        <w:t>you may have</w:t>
      </w:r>
    </w:p>
    <w:p w14:paraId="1B68F823" w14:textId="5C786E79" w:rsidR="00A17D1D" w:rsidRPr="00A17D1D" w:rsidRDefault="00A17D1D" w:rsidP="0000436C">
      <w:pPr>
        <w:pStyle w:val="ListParagraph"/>
        <w:numPr>
          <w:ilvl w:val="0"/>
          <w:numId w:val="8"/>
        </w:numPr>
        <w:spacing w:before="120" w:after="0"/>
        <w:ind w:left="357" w:hanging="357"/>
        <w:contextualSpacing w:val="0"/>
        <w:jc w:val="both"/>
        <w:rPr>
          <w:rFonts w:ascii="Arial" w:hAnsi="Arial" w:cs="Arial"/>
        </w:rPr>
      </w:pPr>
      <w:r w:rsidRPr="00A17D1D">
        <w:rPr>
          <w:rFonts w:ascii="Arial" w:hAnsi="Arial" w:cs="Arial"/>
        </w:rPr>
        <w:t xml:space="preserve">Demonstrated </w:t>
      </w:r>
      <w:r w:rsidR="00E9326E">
        <w:rPr>
          <w:rFonts w:ascii="Arial" w:hAnsi="Arial" w:cs="Arial"/>
        </w:rPr>
        <w:t xml:space="preserve">ability </w:t>
      </w:r>
      <w:r w:rsidRPr="00A17D1D">
        <w:rPr>
          <w:rFonts w:ascii="Arial" w:hAnsi="Arial" w:cs="Arial"/>
        </w:rPr>
        <w:t>to identify</w:t>
      </w:r>
      <w:r w:rsidR="0000436C">
        <w:rPr>
          <w:rFonts w:ascii="Arial" w:hAnsi="Arial" w:cs="Arial"/>
        </w:rPr>
        <w:t xml:space="preserve">, initiate </w:t>
      </w:r>
      <w:r w:rsidRPr="00A17D1D">
        <w:rPr>
          <w:rFonts w:ascii="Arial" w:hAnsi="Arial" w:cs="Arial"/>
        </w:rPr>
        <w:t xml:space="preserve">and participate in organisational change strategies, </w:t>
      </w:r>
      <w:r w:rsidR="008F0190">
        <w:rPr>
          <w:rFonts w:ascii="Arial" w:hAnsi="Arial" w:cs="Arial"/>
        </w:rPr>
        <w:t>process improvement</w:t>
      </w:r>
      <w:r w:rsidR="00E64996">
        <w:rPr>
          <w:rFonts w:ascii="Arial" w:hAnsi="Arial" w:cs="Arial"/>
        </w:rPr>
        <w:t>,</w:t>
      </w:r>
      <w:r w:rsidR="004F6D1F">
        <w:rPr>
          <w:rFonts w:ascii="Arial" w:hAnsi="Arial" w:cs="Arial"/>
        </w:rPr>
        <w:t xml:space="preserve"> </w:t>
      </w:r>
      <w:r w:rsidRPr="00A17D1D">
        <w:rPr>
          <w:rFonts w:ascii="Arial" w:hAnsi="Arial" w:cs="Arial"/>
        </w:rPr>
        <w:t>service delivery and policy reform.</w:t>
      </w:r>
    </w:p>
    <w:p w14:paraId="250415E2" w14:textId="2761532B" w:rsidR="00A17D1D" w:rsidRPr="00A17D1D" w:rsidRDefault="00A17D1D" w:rsidP="0000436C">
      <w:pPr>
        <w:pStyle w:val="ListParagraph"/>
        <w:numPr>
          <w:ilvl w:val="0"/>
          <w:numId w:val="8"/>
        </w:numPr>
        <w:spacing w:before="120" w:after="0"/>
        <w:ind w:left="357" w:hanging="357"/>
        <w:contextualSpacing w:val="0"/>
        <w:jc w:val="both"/>
        <w:rPr>
          <w:rFonts w:ascii="Arial" w:hAnsi="Arial" w:cs="Arial"/>
        </w:rPr>
      </w:pPr>
      <w:r w:rsidRPr="00A17D1D">
        <w:rPr>
          <w:rFonts w:ascii="Arial" w:hAnsi="Arial" w:cs="Arial"/>
        </w:rPr>
        <w:t>Experience and competence in the collection and preparation of evidence and the coordination and management of legal proceedings.</w:t>
      </w:r>
    </w:p>
    <w:p w14:paraId="282060B9" w14:textId="77777777" w:rsidR="00F10CF3" w:rsidRPr="009F405A" w:rsidRDefault="00A17D1D" w:rsidP="0000436C">
      <w:pPr>
        <w:pStyle w:val="ListParagraph"/>
        <w:numPr>
          <w:ilvl w:val="0"/>
          <w:numId w:val="8"/>
        </w:numPr>
        <w:spacing w:before="120" w:after="0"/>
        <w:ind w:left="357" w:hanging="357"/>
        <w:contextualSpacing w:val="0"/>
        <w:jc w:val="both"/>
        <w:rPr>
          <w:rFonts w:ascii="Arial" w:hAnsi="Arial" w:cs="Arial"/>
        </w:rPr>
      </w:pPr>
      <w:r w:rsidRPr="00A17D1D">
        <w:rPr>
          <w:rFonts w:ascii="Arial" w:hAnsi="Arial" w:cs="Arial"/>
        </w:rPr>
        <w:t>Relevant post graduate qualifications.</w:t>
      </w:r>
      <w:r w:rsidR="00E9326E" w:rsidRPr="00E9326E">
        <w:rPr>
          <w:rFonts w:ascii="Arial" w:eastAsia="Times New Roman" w:hAnsi="Arial" w:cs="Arial"/>
        </w:rPr>
        <w:t xml:space="preserve"> </w:t>
      </w:r>
    </w:p>
    <w:p w14:paraId="795D9543" w14:textId="77777777" w:rsidR="00A17D1D" w:rsidRPr="000F39A5" w:rsidRDefault="00A17D1D" w:rsidP="00914615">
      <w:pPr>
        <w:spacing w:after="0"/>
        <w:jc w:val="both"/>
        <w:rPr>
          <w:rFonts w:ascii="Arial" w:hAnsi="Arial" w:cs="Arial"/>
          <w:b/>
          <w:bCs/>
          <w:sz w:val="16"/>
          <w:szCs w:val="16"/>
        </w:rPr>
      </w:pPr>
    </w:p>
    <w:p w14:paraId="723C11D0" w14:textId="334836C5" w:rsidR="00F1362C" w:rsidRPr="000F39A5" w:rsidRDefault="00F658BE" w:rsidP="00914615">
      <w:pPr>
        <w:jc w:val="both"/>
        <w:rPr>
          <w:rFonts w:ascii="Arial" w:hAnsi="Arial" w:cs="Arial"/>
          <w:b/>
          <w:bCs/>
        </w:rPr>
      </w:pPr>
      <w:r w:rsidRPr="000F39A5">
        <w:rPr>
          <w:rFonts w:ascii="Arial" w:hAnsi="Arial" w:cs="Arial"/>
          <w:b/>
          <w:bCs/>
        </w:rPr>
        <w:t>We</w:t>
      </w:r>
      <w:r w:rsidR="001B567A" w:rsidRPr="000F39A5">
        <w:rPr>
          <w:rFonts w:ascii="Arial" w:hAnsi="Arial" w:cs="Arial"/>
          <w:b/>
          <w:bCs/>
        </w:rPr>
        <w:t>’ll</w:t>
      </w:r>
      <w:r w:rsidRPr="000F39A5">
        <w:rPr>
          <w:rFonts w:ascii="Arial" w:hAnsi="Arial" w:cs="Arial"/>
          <w:b/>
          <w:bCs/>
        </w:rPr>
        <w:t xml:space="preserve"> </w:t>
      </w:r>
      <w:r w:rsidR="00021404" w:rsidRPr="000F39A5">
        <w:rPr>
          <w:rFonts w:ascii="Arial" w:hAnsi="Arial" w:cs="Arial"/>
          <w:b/>
          <w:bCs/>
        </w:rPr>
        <w:t xml:space="preserve">encourage </w:t>
      </w:r>
      <w:r w:rsidR="00F37406" w:rsidRPr="000F39A5">
        <w:rPr>
          <w:rFonts w:ascii="Arial" w:hAnsi="Arial" w:cs="Arial"/>
          <w:b/>
          <w:bCs/>
        </w:rPr>
        <w:t>you along the way</w:t>
      </w:r>
    </w:p>
    <w:p w14:paraId="677235FF" w14:textId="7CCEC078" w:rsidR="00F1065E" w:rsidRPr="000F39A5" w:rsidRDefault="00F1065E" w:rsidP="00914615">
      <w:pPr>
        <w:jc w:val="both"/>
        <w:rPr>
          <w:rFonts w:ascii="Arial" w:hAnsi="Arial" w:cs="Arial"/>
        </w:rPr>
      </w:pPr>
      <w:bookmarkStart w:id="5" w:name="_Hlk22913623"/>
      <w:r w:rsidRPr="000F39A5">
        <w:rPr>
          <w:rFonts w:ascii="Arial" w:hAnsi="Arial" w:cs="Arial"/>
        </w:rPr>
        <w:t>W</w:t>
      </w:r>
      <w:r w:rsidR="00A90F70" w:rsidRPr="000F39A5">
        <w:rPr>
          <w:rFonts w:ascii="Arial" w:hAnsi="Arial" w:cs="Arial"/>
        </w:rPr>
        <w:t xml:space="preserve">e will partner with you to support your </w:t>
      </w:r>
      <w:r w:rsidRPr="000F39A5">
        <w:rPr>
          <w:rFonts w:ascii="Arial" w:hAnsi="Arial" w:cs="Arial"/>
        </w:rPr>
        <w:t xml:space="preserve">performance and </w:t>
      </w:r>
      <w:r w:rsidR="00A90F70" w:rsidRPr="000F39A5">
        <w:rPr>
          <w:rFonts w:ascii="Arial" w:hAnsi="Arial" w:cs="Arial"/>
        </w:rPr>
        <w:t>ongoing development to ensure you are fully prepared for future challenges as this position and our organisation adapts and evolves.</w:t>
      </w:r>
      <w:bookmarkEnd w:id="5"/>
    </w:p>
    <w:p w14:paraId="58D35CBF" w14:textId="77777777" w:rsidR="000F39A5" w:rsidRDefault="000F39A5" w:rsidP="00914615">
      <w:pPr>
        <w:spacing w:after="0"/>
        <w:jc w:val="both"/>
        <w:rPr>
          <w:rFonts w:ascii="Arial" w:hAnsi="Arial" w:cs="Arial"/>
          <w:i/>
          <w:iCs/>
          <w:sz w:val="18"/>
          <w:szCs w:val="18"/>
        </w:rPr>
      </w:pPr>
    </w:p>
    <w:p w14:paraId="274C4322" w14:textId="032C62B5" w:rsidR="00B62859" w:rsidRPr="000F39A5" w:rsidRDefault="005A7928" w:rsidP="00914615">
      <w:pPr>
        <w:jc w:val="both"/>
        <w:rPr>
          <w:rFonts w:ascii="Arial" w:hAnsi="Arial" w:cs="Arial"/>
          <w:b/>
          <w:bCs/>
        </w:rPr>
      </w:pPr>
      <w:r w:rsidRPr="000F39A5">
        <w:rPr>
          <w:rFonts w:ascii="Arial" w:hAnsi="Arial" w:cs="Arial"/>
          <w:i/>
          <w:iCs/>
          <w:sz w:val="18"/>
          <w:szCs w:val="18"/>
        </w:rPr>
        <w:t xml:space="preserve"> </w:t>
      </w:r>
      <w:r w:rsidR="00534D6D" w:rsidRPr="000F39A5">
        <w:rPr>
          <w:rFonts w:ascii="Arial" w:hAnsi="Arial" w:cs="Arial"/>
          <w:i/>
          <w:iCs/>
          <w:sz w:val="18"/>
          <w:szCs w:val="18"/>
        </w:rPr>
        <w:t>I acknowledge that I have read and understood the requirements and responsibilities of this position as detailed in the Position Description</w:t>
      </w:r>
      <w:r w:rsidR="00022C97" w:rsidRPr="000F39A5">
        <w:rPr>
          <w:rFonts w:ascii="Arial" w:hAnsi="Arial" w:cs="Arial"/>
          <w:i/>
          <w:iCs/>
          <w:sz w:val="18"/>
          <w:szCs w:val="18"/>
        </w:rPr>
        <w:t xml:space="preserve"> (PD)</w:t>
      </w:r>
      <w:r w:rsidR="00534D6D" w:rsidRPr="000F39A5">
        <w:rPr>
          <w:rFonts w:ascii="Arial" w:hAnsi="Arial" w:cs="Arial"/>
          <w:i/>
          <w:iCs/>
          <w:sz w:val="18"/>
          <w:szCs w:val="18"/>
        </w:rPr>
        <w:t xml:space="preserve"> and have discussed </w:t>
      </w:r>
      <w:r w:rsidR="00022C97" w:rsidRPr="000F39A5">
        <w:rPr>
          <w:rFonts w:ascii="Arial" w:hAnsi="Arial" w:cs="Arial"/>
          <w:i/>
          <w:iCs/>
          <w:sz w:val="18"/>
          <w:szCs w:val="18"/>
        </w:rPr>
        <w:t>the PD</w:t>
      </w:r>
      <w:r w:rsidR="00534D6D" w:rsidRPr="000F39A5">
        <w:rPr>
          <w:rFonts w:ascii="Arial" w:hAnsi="Arial" w:cs="Arial"/>
          <w:i/>
          <w:iCs/>
          <w:sz w:val="18"/>
          <w:szCs w:val="18"/>
        </w:rPr>
        <w:t xml:space="preserve"> with my Manager.</w:t>
      </w:r>
    </w:p>
    <w:tbl>
      <w:tblPr>
        <w:tblStyle w:val="TableGrid"/>
        <w:tblW w:w="0" w:type="auto"/>
        <w:tblLook w:val="04A0" w:firstRow="1" w:lastRow="0" w:firstColumn="1" w:lastColumn="0" w:noHBand="0" w:noVBand="1"/>
      </w:tblPr>
      <w:tblGrid>
        <w:gridCol w:w="2547"/>
        <w:gridCol w:w="7909"/>
      </w:tblGrid>
      <w:tr w:rsidR="00B62859" w:rsidRPr="000F39A5" w14:paraId="49E58EEE" w14:textId="77777777" w:rsidTr="00254E5B">
        <w:tc>
          <w:tcPr>
            <w:tcW w:w="2547" w:type="dxa"/>
            <w:vAlign w:val="center"/>
          </w:tcPr>
          <w:p w14:paraId="0FAFFAA5" w14:textId="52983329" w:rsidR="00B62859" w:rsidRPr="000F39A5" w:rsidRDefault="00B62859" w:rsidP="00914615">
            <w:pPr>
              <w:jc w:val="both"/>
              <w:rPr>
                <w:rFonts w:ascii="Arial" w:hAnsi="Arial" w:cs="Arial"/>
                <w:b/>
                <w:bCs/>
              </w:rPr>
            </w:pPr>
            <w:r w:rsidRPr="000F39A5">
              <w:rPr>
                <w:rFonts w:ascii="Arial" w:hAnsi="Arial" w:cs="Arial"/>
                <w:b/>
                <w:bCs/>
              </w:rPr>
              <w:t>Employee Name:</w:t>
            </w:r>
          </w:p>
        </w:tc>
        <w:tc>
          <w:tcPr>
            <w:tcW w:w="7909" w:type="dxa"/>
          </w:tcPr>
          <w:p w14:paraId="7F6ABE5A" w14:textId="77777777" w:rsidR="00B62859" w:rsidRPr="000F39A5" w:rsidRDefault="00B62859" w:rsidP="00914615">
            <w:pPr>
              <w:jc w:val="both"/>
              <w:rPr>
                <w:rFonts w:ascii="Arial" w:hAnsi="Arial" w:cs="Arial"/>
                <w:b/>
                <w:bCs/>
              </w:rPr>
            </w:pPr>
          </w:p>
          <w:p w14:paraId="6D2F47E2" w14:textId="43506CCD" w:rsidR="00B62859" w:rsidRPr="000F39A5" w:rsidRDefault="00B62859" w:rsidP="00914615">
            <w:pPr>
              <w:jc w:val="both"/>
              <w:rPr>
                <w:rFonts w:ascii="Arial" w:hAnsi="Arial" w:cs="Arial"/>
                <w:b/>
                <w:bCs/>
              </w:rPr>
            </w:pPr>
          </w:p>
        </w:tc>
      </w:tr>
      <w:tr w:rsidR="00B62859" w:rsidRPr="000F39A5" w14:paraId="4C909CA4" w14:textId="77777777" w:rsidTr="00254E5B">
        <w:tc>
          <w:tcPr>
            <w:tcW w:w="2547" w:type="dxa"/>
            <w:vAlign w:val="center"/>
          </w:tcPr>
          <w:p w14:paraId="06A9149C" w14:textId="7F405CE9" w:rsidR="00B62859" w:rsidRPr="000F39A5" w:rsidRDefault="00B62859" w:rsidP="00914615">
            <w:pPr>
              <w:jc w:val="both"/>
              <w:rPr>
                <w:rFonts w:ascii="Arial" w:hAnsi="Arial" w:cs="Arial"/>
                <w:b/>
                <w:bCs/>
              </w:rPr>
            </w:pPr>
            <w:r w:rsidRPr="000F39A5">
              <w:rPr>
                <w:rFonts w:ascii="Arial" w:hAnsi="Arial" w:cs="Arial"/>
                <w:b/>
                <w:bCs/>
              </w:rPr>
              <w:t>Employee Signature:</w:t>
            </w:r>
          </w:p>
        </w:tc>
        <w:tc>
          <w:tcPr>
            <w:tcW w:w="7909" w:type="dxa"/>
          </w:tcPr>
          <w:p w14:paraId="7B8DF745" w14:textId="323C1572" w:rsidR="00B62859" w:rsidRPr="000F39A5" w:rsidRDefault="00B62859" w:rsidP="00914615">
            <w:pPr>
              <w:jc w:val="both"/>
              <w:rPr>
                <w:rFonts w:ascii="Arial" w:hAnsi="Arial" w:cs="Arial"/>
                <w:b/>
                <w:bCs/>
              </w:rPr>
            </w:pPr>
          </w:p>
          <w:p w14:paraId="460F963F" w14:textId="77777777" w:rsidR="00A07758" w:rsidRPr="000F39A5" w:rsidRDefault="00A07758" w:rsidP="00914615">
            <w:pPr>
              <w:jc w:val="both"/>
              <w:rPr>
                <w:rFonts w:ascii="Arial" w:hAnsi="Arial" w:cs="Arial"/>
                <w:b/>
                <w:bCs/>
              </w:rPr>
            </w:pPr>
          </w:p>
          <w:p w14:paraId="1F88577A" w14:textId="3D157749" w:rsidR="00B62859" w:rsidRPr="000F39A5" w:rsidRDefault="00B62859" w:rsidP="00914615">
            <w:pPr>
              <w:jc w:val="both"/>
              <w:rPr>
                <w:rFonts w:ascii="Arial" w:hAnsi="Arial" w:cs="Arial"/>
                <w:b/>
                <w:bCs/>
              </w:rPr>
            </w:pPr>
          </w:p>
        </w:tc>
      </w:tr>
      <w:tr w:rsidR="00B62859" w:rsidRPr="000F39A5" w14:paraId="2633FD67" w14:textId="77777777" w:rsidTr="00254E5B">
        <w:tc>
          <w:tcPr>
            <w:tcW w:w="2547" w:type="dxa"/>
            <w:vAlign w:val="center"/>
          </w:tcPr>
          <w:p w14:paraId="62D617B1" w14:textId="52E1CD28" w:rsidR="00B62859" w:rsidRPr="000F39A5" w:rsidRDefault="00B62859" w:rsidP="00914615">
            <w:pPr>
              <w:jc w:val="both"/>
              <w:rPr>
                <w:rFonts w:ascii="Arial" w:hAnsi="Arial" w:cs="Arial"/>
                <w:b/>
                <w:bCs/>
              </w:rPr>
            </w:pPr>
            <w:r w:rsidRPr="000F39A5">
              <w:rPr>
                <w:rFonts w:ascii="Arial" w:hAnsi="Arial" w:cs="Arial"/>
                <w:b/>
                <w:bCs/>
              </w:rPr>
              <w:t>Date:</w:t>
            </w:r>
          </w:p>
        </w:tc>
        <w:tc>
          <w:tcPr>
            <w:tcW w:w="7909" w:type="dxa"/>
          </w:tcPr>
          <w:p w14:paraId="0239EAD1" w14:textId="77777777" w:rsidR="00B62859" w:rsidRPr="000F39A5" w:rsidRDefault="00B62859" w:rsidP="00914615">
            <w:pPr>
              <w:jc w:val="both"/>
              <w:rPr>
                <w:rFonts w:ascii="Arial" w:hAnsi="Arial" w:cs="Arial"/>
                <w:b/>
                <w:bCs/>
              </w:rPr>
            </w:pPr>
          </w:p>
          <w:p w14:paraId="4A57D284" w14:textId="10540469" w:rsidR="00B62859" w:rsidRPr="000F39A5" w:rsidRDefault="00B62859" w:rsidP="00914615">
            <w:pPr>
              <w:jc w:val="both"/>
              <w:rPr>
                <w:rFonts w:ascii="Arial" w:hAnsi="Arial" w:cs="Arial"/>
                <w:b/>
                <w:bCs/>
              </w:rPr>
            </w:pPr>
          </w:p>
        </w:tc>
      </w:tr>
    </w:tbl>
    <w:p w14:paraId="3FFC4D0D" w14:textId="77777777" w:rsidR="00B62859" w:rsidRPr="000F39A5" w:rsidRDefault="00B62859" w:rsidP="00914615">
      <w:pPr>
        <w:jc w:val="both"/>
        <w:rPr>
          <w:rFonts w:ascii="Arial" w:hAnsi="Arial" w:cs="Arial"/>
          <w:b/>
          <w:bCs/>
        </w:rPr>
      </w:pPr>
    </w:p>
    <w:sectPr w:rsidR="00B62859" w:rsidRPr="000F39A5" w:rsidSect="00A73336">
      <w:headerReference w:type="default" r:id="rId10"/>
      <w:footerReference w:type="default" r:id="rId11"/>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6CCA" w14:textId="77777777" w:rsidR="006E5B83" w:rsidRDefault="006E5B83" w:rsidP="003E36E9">
      <w:pPr>
        <w:spacing w:after="0" w:line="240" w:lineRule="auto"/>
      </w:pPr>
      <w:r>
        <w:separator/>
      </w:r>
    </w:p>
  </w:endnote>
  <w:endnote w:type="continuationSeparator" w:id="0">
    <w:p w14:paraId="5C81B407" w14:textId="77777777" w:rsidR="006E5B83" w:rsidRDefault="006E5B83" w:rsidP="003E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821D" w14:textId="77777777" w:rsidR="006E5B83" w:rsidRDefault="006E5B83" w:rsidP="003E36E9">
      <w:pPr>
        <w:spacing w:after="0" w:line="240" w:lineRule="auto"/>
      </w:pPr>
      <w:r>
        <w:separator/>
      </w:r>
    </w:p>
  </w:footnote>
  <w:footnote w:type="continuationSeparator" w:id="0">
    <w:p w14:paraId="599CB5DD" w14:textId="77777777" w:rsidR="006E5B83" w:rsidRDefault="006E5B83" w:rsidP="003E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278A398E" w:rsidR="00C47849" w:rsidRDefault="00A73336">
    <w:pPr>
      <w:pStyle w:val="Header"/>
    </w:pPr>
    <w:r>
      <w:rPr>
        <w:noProof/>
      </w:rPr>
      <w:drawing>
        <wp:anchor distT="0" distB="0" distL="114300" distR="114300" simplePos="0" relativeHeight="251657216" behindDoc="0" locked="0" layoutInCell="1" allowOverlap="1" wp14:anchorId="444D6DB0" wp14:editId="441C3E22">
          <wp:simplePos x="0" y="0"/>
          <wp:positionH relativeFrom="margin">
            <wp:align>left</wp:align>
          </wp:positionH>
          <wp:positionV relativeFrom="paragraph">
            <wp:posOffset>289175</wp:posOffset>
          </wp:positionV>
          <wp:extent cx="6638925" cy="1122045"/>
          <wp:effectExtent l="0" t="0" r="952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90FD0"/>
    <w:multiLevelType w:val="hybridMultilevel"/>
    <w:tmpl w:val="ED56869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8028D8"/>
    <w:multiLevelType w:val="hybridMultilevel"/>
    <w:tmpl w:val="17D4994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3"/>
  </w:num>
  <w:num w:numId="5">
    <w:abstractNumId w:val="1"/>
  </w:num>
  <w:num w:numId="6">
    <w:abstractNumId w:val="8"/>
  </w:num>
  <w:num w:numId="7">
    <w:abstractNumId w:val="4"/>
  </w:num>
  <w:num w:numId="8">
    <w:abstractNumId w:val="0"/>
  </w:num>
  <w:num w:numId="9">
    <w:abstractNumId w:val="0"/>
  </w:num>
  <w:num w:numId="10">
    <w:abstractNumId w:val="2"/>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436C"/>
    <w:rsid w:val="00016F19"/>
    <w:rsid w:val="000177B4"/>
    <w:rsid w:val="00021404"/>
    <w:rsid w:val="000219BF"/>
    <w:rsid w:val="00022C97"/>
    <w:rsid w:val="00024B46"/>
    <w:rsid w:val="00034591"/>
    <w:rsid w:val="00044643"/>
    <w:rsid w:val="00050CA8"/>
    <w:rsid w:val="0006528C"/>
    <w:rsid w:val="00070EB7"/>
    <w:rsid w:val="000726BB"/>
    <w:rsid w:val="00091091"/>
    <w:rsid w:val="00093DAB"/>
    <w:rsid w:val="000B56B6"/>
    <w:rsid w:val="000C0D6F"/>
    <w:rsid w:val="000D5288"/>
    <w:rsid w:val="000F39A5"/>
    <w:rsid w:val="00102DD2"/>
    <w:rsid w:val="00106AD9"/>
    <w:rsid w:val="001070D8"/>
    <w:rsid w:val="001075D7"/>
    <w:rsid w:val="0011196E"/>
    <w:rsid w:val="00112B9E"/>
    <w:rsid w:val="001304A4"/>
    <w:rsid w:val="00142400"/>
    <w:rsid w:val="00142CCF"/>
    <w:rsid w:val="00143BC9"/>
    <w:rsid w:val="00151EA8"/>
    <w:rsid w:val="00152029"/>
    <w:rsid w:val="00152BA7"/>
    <w:rsid w:val="00155E00"/>
    <w:rsid w:val="001570DB"/>
    <w:rsid w:val="00157A0C"/>
    <w:rsid w:val="001603B0"/>
    <w:rsid w:val="00167255"/>
    <w:rsid w:val="00174084"/>
    <w:rsid w:val="001740AC"/>
    <w:rsid w:val="001759E0"/>
    <w:rsid w:val="00176D26"/>
    <w:rsid w:val="00191628"/>
    <w:rsid w:val="00192057"/>
    <w:rsid w:val="001A35E6"/>
    <w:rsid w:val="001A3735"/>
    <w:rsid w:val="001B20BA"/>
    <w:rsid w:val="001B567A"/>
    <w:rsid w:val="001B6D52"/>
    <w:rsid w:val="001C3B9E"/>
    <w:rsid w:val="001D0ACA"/>
    <w:rsid w:val="001D1325"/>
    <w:rsid w:val="001E7E5E"/>
    <w:rsid w:val="00201215"/>
    <w:rsid w:val="00203216"/>
    <w:rsid w:val="0020422B"/>
    <w:rsid w:val="0020617B"/>
    <w:rsid w:val="002070DF"/>
    <w:rsid w:val="002224F9"/>
    <w:rsid w:val="00226301"/>
    <w:rsid w:val="00233C0F"/>
    <w:rsid w:val="00235485"/>
    <w:rsid w:val="00242DDA"/>
    <w:rsid w:val="00243492"/>
    <w:rsid w:val="002445B2"/>
    <w:rsid w:val="00254E5B"/>
    <w:rsid w:val="00255B0C"/>
    <w:rsid w:val="00265815"/>
    <w:rsid w:val="002668D1"/>
    <w:rsid w:val="00270E03"/>
    <w:rsid w:val="00276FC0"/>
    <w:rsid w:val="002807B2"/>
    <w:rsid w:val="00284A21"/>
    <w:rsid w:val="002A7A52"/>
    <w:rsid w:val="002B2B62"/>
    <w:rsid w:val="002B620F"/>
    <w:rsid w:val="002C5D11"/>
    <w:rsid w:val="002C71F3"/>
    <w:rsid w:val="002C7665"/>
    <w:rsid w:val="002E035C"/>
    <w:rsid w:val="002E5B33"/>
    <w:rsid w:val="002F53DE"/>
    <w:rsid w:val="0030345A"/>
    <w:rsid w:val="00305486"/>
    <w:rsid w:val="003126C4"/>
    <w:rsid w:val="00344183"/>
    <w:rsid w:val="00347CCE"/>
    <w:rsid w:val="003515A1"/>
    <w:rsid w:val="0035452B"/>
    <w:rsid w:val="00361878"/>
    <w:rsid w:val="00362166"/>
    <w:rsid w:val="00365AF2"/>
    <w:rsid w:val="00370EE4"/>
    <w:rsid w:val="00380FC9"/>
    <w:rsid w:val="00391207"/>
    <w:rsid w:val="00393C6C"/>
    <w:rsid w:val="003D1B23"/>
    <w:rsid w:val="003D366E"/>
    <w:rsid w:val="003D7279"/>
    <w:rsid w:val="003E36E9"/>
    <w:rsid w:val="003E3D4A"/>
    <w:rsid w:val="003F1C14"/>
    <w:rsid w:val="003F4A1A"/>
    <w:rsid w:val="003F56CF"/>
    <w:rsid w:val="00403CBD"/>
    <w:rsid w:val="00413DCC"/>
    <w:rsid w:val="00417947"/>
    <w:rsid w:val="0042114B"/>
    <w:rsid w:val="00430497"/>
    <w:rsid w:val="00436F51"/>
    <w:rsid w:val="00446C7C"/>
    <w:rsid w:val="00447102"/>
    <w:rsid w:val="004620D3"/>
    <w:rsid w:val="00475AC0"/>
    <w:rsid w:val="00490950"/>
    <w:rsid w:val="00492150"/>
    <w:rsid w:val="00496A74"/>
    <w:rsid w:val="004A06A3"/>
    <w:rsid w:val="004A3D02"/>
    <w:rsid w:val="004A4822"/>
    <w:rsid w:val="004B2DB5"/>
    <w:rsid w:val="004D11D5"/>
    <w:rsid w:val="004E19BD"/>
    <w:rsid w:val="004F02CF"/>
    <w:rsid w:val="004F307F"/>
    <w:rsid w:val="004F3EB7"/>
    <w:rsid w:val="004F6D1F"/>
    <w:rsid w:val="00507814"/>
    <w:rsid w:val="005111DB"/>
    <w:rsid w:val="005111E6"/>
    <w:rsid w:val="00513625"/>
    <w:rsid w:val="0052184D"/>
    <w:rsid w:val="00524BA9"/>
    <w:rsid w:val="005279F4"/>
    <w:rsid w:val="005342B6"/>
    <w:rsid w:val="00534D6A"/>
    <w:rsid w:val="00534D6D"/>
    <w:rsid w:val="005352B9"/>
    <w:rsid w:val="00543010"/>
    <w:rsid w:val="00546E03"/>
    <w:rsid w:val="00552397"/>
    <w:rsid w:val="005542BB"/>
    <w:rsid w:val="00560B9A"/>
    <w:rsid w:val="00565BCC"/>
    <w:rsid w:val="005778E2"/>
    <w:rsid w:val="00581E16"/>
    <w:rsid w:val="00590B57"/>
    <w:rsid w:val="005A0D10"/>
    <w:rsid w:val="005A0E36"/>
    <w:rsid w:val="005A3198"/>
    <w:rsid w:val="005A5528"/>
    <w:rsid w:val="005A7928"/>
    <w:rsid w:val="005B3676"/>
    <w:rsid w:val="005B778B"/>
    <w:rsid w:val="005C7875"/>
    <w:rsid w:val="005D5D80"/>
    <w:rsid w:val="005D70BE"/>
    <w:rsid w:val="005E6D25"/>
    <w:rsid w:val="005F16D9"/>
    <w:rsid w:val="005F4796"/>
    <w:rsid w:val="0060648A"/>
    <w:rsid w:val="006143D8"/>
    <w:rsid w:val="0061551E"/>
    <w:rsid w:val="00621002"/>
    <w:rsid w:val="0063666B"/>
    <w:rsid w:val="00642841"/>
    <w:rsid w:val="006465FD"/>
    <w:rsid w:val="00647DF2"/>
    <w:rsid w:val="0065135F"/>
    <w:rsid w:val="0065440A"/>
    <w:rsid w:val="00660B4B"/>
    <w:rsid w:val="00662C45"/>
    <w:rsid w:val="00663465"/>
    <w:rsid w:val="006710BC"/>
    <w:rsid w:val="00672A25"/>
    <w:rsid w:val="00680993"/>
    <w:rsid w:val="006813D5"/>
    <w:rsid w:val="0068166A"/>
    <w:rsid w:val="006831AB"/>
    <w:rsid w:val="00683CF6"/>
    <w:rsid w:val="0069014C"/>
    <w:rsid w:val="00694C1A"/>
    <w:rsid w:val="006A56B1"/>
    <w:rsid w:val="006A6083"/>
    <w:rsid w:val="006B7BFA"/>
    <w:rsid w:val="006E0DFC"/>
    <w:rsid w:val="006E5B83"/>
    <w:rsid w:val="006F6885"/>
    <w:rsid w:val="007041F6"/>
    <w:rsid w:val="0070432C"/>
    <w:rsid w:val="007148AA"/>
    <w:rsid w:val="00725C02"/>
    <w:rsid w:val="00733DCD"/>
    <w:rsid w:val="007444A3"/>
    <w:rsid w:val="00745720"/>
    <w:rsid w:val="0076044C"/>
    <w:rsid w:val="00760D66"/>
    <w:rsid w:val="00767B43"/>
    <w:rsid w:val="00782D47"/>
    <w:rsid w:val="00790210"/>
    <w:rsid w:val="0079636D"/>
    <w:rsid w:val="007B697A"/>
    <w:rsid w:val="007C5145"/>
    <w:rsid w:val="007C5740"/>
    <w:rsid w:val="007C7409"/>
    <w:rsid w:val="007D284C"/>
    <w:rsid w:val="007E1DC8"/>
    <w:rsid w:val="007E2DAA"/>
    <w:rsid w:val="007E5333"/>
    <w:rsid w:val="007F64F2"/>
    <w:rsid w:val="008105C5"/>
    <w:rsid w:val="00812FD1"/>
    <w:rsid w:val="0081301C"/>
    <w:rsid w:val="00835D97"/>
    <w:rsid w:val="00837A37"/>
    <w:rsid w:val="00841C6F"/>
    <w:rsid w:val="00852F6A"/>
    <w:rsid w:val="00866C89"/>
    <w:rsid w:val="00881A65"/>
    <w:rsid w:val="00882EE6"/>
    <w:rsid w:val="00890A04"/>
    <w:rsid w:val="008915DE"/>
    <w:rsid w:val="008A29B5"/>
    <w:rsid w:val="008A382F"/>
    <w:rsid w:val="008A5C95"/>
    <w:rsid w:val="008B3B55"/>
    <w:rsid w:val="008B3CB1"/>
    <w:rsid w:val="008C2D2D"/>
    <w:rsid w:val="008C4343"/>
    <w:rsid w:val="008E1AFA"/>
    <w:rsid w:val="008E1E1D"/>
    <w:rsid w:val="008E7AD6"/>
    <w:rsid w:val="008F0190"/>
    <w:rsid w:val="008F4048"/>
    <w:rsid w:val="008F72D7"/>
    <w:rsid w:val="00911C2C"/>
    <w:rsid w:val="00914216"/>
    <w:rsid w:val="00914615"/>
    <w:rsid w:val="00915B07"/>
    <w:rsid w:val="0091642E"/>
    <w:rsid w:val="009174FD"/>
    <w:rsid w:val="0092149B"/>
    <w:rsid w:val="009222D9"/>
    <w:rsid w:val="009523F3"/>
    <w:rsid w:val="00952A82"/>
    <w:rsid w:val="0095317E"/>
    <w:rsid w:val="009656AF"/>
    <w:rsid w:val="009818F8"/>
    <w:rsid w:val="00984F56"/>
    <w:rsid w:val="009A12F5"/>
    <w:rsid w:val="009A3BA1"/>
    <w:rsid w:val="009B4B61"/>
    <w:rsid w:val="009C183B"/>
    <w:rsid w:val="009C4BE2"/>
    <w:rsid w:val="009D120F"/>
    <w:rsid w:val="009D24F8"/>
    <w:rsid w:val="009E4496"/>
    <w:rsid w:val="009F405A"/>
    <w:rsid w:val="00A00226"/>
    <w:rsid w:val="00A01007"/>
    <w:rsid w:val="00A07758"/>
    <w:rsid w:val="00A12A97"/>
    <w:rsid w:val="00A12EC0"/>
    <w:rsid w:val="00A17D1D"/>
    <w:rsid w:val="00A216EA"/>
    <w:rsid w:val="00A4204B"/>
    <w:rsid w:val="00A44CB6"/>
    <w:rsid w:val="00A51A11"/>
    <w:rsid w:val="00A646C6"/>
    <w:rsid w:val="00A6690A"/>
    <w:rsid w:val="00A73336"/>
    <w:rsid w:val="00A8309D"/>
    <w:rsid w:val="00A83A7E"/>
    <w:rsid w:val="00A83B8D"/>
    <w:rsid w:val="00A83D64"/>
    <w:rsid w:val="00A85A38"/>
    <w:rsid w:val="00A90F70"/>
    <w:rsid w:val="00A93148"/>
    <w:rsid w:val="00A949DF"/>
    <w:rsid w:val="00AA1B21"/>
    <w:rsid w:val="00AA3BC6"/>
    <w:rsid w:val="00AA69EA"/>
    <w:rsid w:val="00AA766E"/>
    <w:rsid w:val="00AA78CD"/>
    <w:rsid w:val="00AB514C"/>
    <w:rsid w:val="00AB6BD2"/>
    <w:rsid w:val="00AC6693"/>
    <w:rsid w:val="00AD5E46"/>
    <w:rsid w:val="00AE2CED"/>
    <w:rsid w:val="00B0640E"/>
    <w:rsid w:val="00B1467B"/>
    <w:rsid w:val="00B44D2F"/>
    <w:rsid w:val="00B46838"/>
    <w:rsid w:val="00B54653"/>
    <w:rsid w:val="00B54BCF"/>
    <w:rsid w:val="00B56D2B"/>
    <w:rsid w:val="00B62859"/>
    <w:rsid w:val="00B66FC6"/>
    <w:rsid w:val="00B75CD3"/>
    <w:rsid w:val="00B80315"/>
    <w:rsid w:val="00B8387F"/>
    <w:rsid w:val="00B90D1D"/>
    <w:rsid w:val="00B91A3F"/>
    <w:rsid w:val="00B94D69"/>
    <w:rsid w:val="00BB354B"/>
    <w:rsid w:val="00BB602B"/>
    <w:rsid w:val="00BB7F1B"/>
    <w:rsid w:val="00C00D7D"/>
    <w:rsid w:val="00C04F2D"/>
    <w:rsid w:val="00C157FA"/>
    <w:rsid w:val="00C43A51"/>
    <w:rsid w:val="00C45FB8"/>
    <w:rsid w:val="00C47849"/>
    <w:rsid w:val="00C5355D"/>
    <w:rsid w:val="00C639DB"/>
    <w:rsid w:val="00C72185"/>
    <w:rsid w:val="00C76F78"/>
    <w:rsid w:val="00C86AB6"/>
    <w:rsid w:val="00C94781"/>
    <w:rsid w:val="00CA1960"/>
    <w:rsid w:val="00CA473C"/>
    <w:rsid w:val="00CC1BA2"/>
    <w:rsid w:val="00CC2CF5"/>
    <w:rsid w:val="00CE2ABB"/>
    <w:rsid w:val="00CF10A3"/>
    <w:rsid w:val="00CF4EE3"/>
    <w:rsid w:val="00D0530F"/>
    <w:rsid w:val="00D11DD8"/>
    <w:rsid w:val="00D16381"/>
    <w:rsid w:val="00D16641"/>
    <w:rsid w:val="00D22446"/>
    <w:rsid w:val="00D41974"/>
    <w:rsid w:val="00D41FBE"/>
    <w:rsid w:val="00D44A47"/>
    <w:rsid w:val="00D45B12"/>
    <w:rsid w:val="00D46C5B"/>
    <w:rsid w:val="00D67B94"/>
    <w:rsid w:val="00D84EE3"/>
    <w:rsid w:val="00D90240"/>
    <w:rsid w:val="00D945CB"/>
    <w:rsid w:val="00DC1ACA"/>
    <w:rsid w:val="00DD1567"/>
    <w:rsid w:val="00DE1FCF"/>
    <w:rsid w:val="00DE4CDE"/>
    <w:rsid w:val="00DF4037"/>
    <w:rsid w:val="00E10061"/>
    <w:rsid w:val="00E134CE"/>
    <w:rsid w:val="00E16308"/>
    <w:rsid w:val="00E2218C"/>
    <w:rsid w:val="00E22592"/>
    <w:rsid w:val="00E366BC"/>
    <w:rsid w:val="00E36A7A"/>
    <w:rsid w:val="00E36D58"/>
    <w:rsid w:val="00E37F66"/>
    <w:rsid w:val="00E40D81"/>
    <w:rsid w:val="00E4547D"/>
    <w:rsid w:val="00E64996"/>
    <w:rsid w:val="00E80E65"/>
    <w:rsid w:val="00E8134B"/>
    <w:rsid w:val="00E821D3"/>
    <w:rsid w:val="00E85158"/>
    <w:rsid w:val="00E91AE2"/>
    <w:rsid w:val="00E9326E"/>
    <w:rsid w:val="00E9736C"/>
    <w:rsid w:val="00EA7FD5"/>
    <w:rsid w:val="00EB5792"/>
    <w:rsid w:val="00EC1B9B"/>
    <w:rsid w:val="00EC7DE5"/>
    <w:rsid w:val="00ED4622"/>
    <w:rsid w:val="00ED53A5"/>
    <w:rsid w:val="00ED5738"/>
    <w:rsid w:val="00EE2B35"/>
    <w:rsid w:val="00EF1E9F"/>
    <w:rsid w:val="00F00189"/>
    <w:rsid w:val="00F07246"/>
    <w:rsid w:val="00F072DC"/>
    <w:rsid w:val="00F1065E"/>
    <w:rsid w:val="00F10CF3"/>
    <w:rsid w:val="00F1362C"/>
    <w:rsid w:val="00F14208"/>
    <w:rsid w:val="00F14ED5"/>
    <w:rsid w:val="00F160B2"/>
    <w:rsid w:val="00F16EFC"/>
    <w:rsid w:val="00F23393"/>
    <w:rsid w:val="00F24134"/>
    <w:rsid w:val="00F308F3"/>
    <w:rsid w:val="00F32082"/>
    <w:rsid w:val="00F37406"/>
    <w:rsid w:val="00F41757"/>
    <w:rsid w:val="00F4293A"/>
    <w:rsid w:val="00F55F65"/>
    <w:rsid w:val="00F61046"/>
    <w:rsid w:val="00F62D48"/>
    <w:rsid w:val="00F658BE"/>
    <w:rsid w:val="00F748D3"/>
    <w:rsid w:val="00F76F0E"/>
    <w:rsid w:val="00F77CA1"/>
    <w:rsid w:val="00F93672"/>
    <w:rsid w:val="00F94199"/>
    <w:rsid w:val="00F95399"/>
    <w:rsid w:val="00FA729B"/>
    <w:rsid w:val="00FD09B0"/>
    <w:rsid w:val="00FF08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7E374"/>
  <w15:chartTrackingRefBased/>
  <w15:docId w15:val="{D5B2EE9E-A76F-4DDC-B5C7-99A2A3E4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styleId="Revision">
    <w:name w:val="Revision"/>
    <w:hidden/>
    <w:uiPriority w:val="99"/>
    <w:semiHidden/>
    <w:rsid w:val="00024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91901698">
      <w:bodyDiv w:val="1"/>
      <w:marLeft w:val="0"/>
      <w:marRight w:val="0"/>
      <w:marTop w:val="0"/>
      <w:marBottom w:val="0"/>
      <w:divBdr>
        <w:top w:val="none" w:sz="0" w:space="0" w:color="auto"/>
        <w:left w:val="none" w:sz="0" w:space="0" w:color="auto"/>
        <w:bottom w:val="none" w:sz="0" w:space="0" w:color="auto"/>
        <w:right w:val="none" w:sz="0" w:space="0" w:color="auto"/>
      </w:divBdr>
    </w:div>
    <w:div w:id="808981857">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40537313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840387838">
      <w:bodyDiv w:val="1"/>
      <w:marLeft w:val="0"/>
      <w:marRight w:val="0"/>
      <w:marTop w:val="0"/>
      <w:marBottom w:val="0"/>
      <w:divBdr>
        <w:top w:val="none" w:sz="0" w:space="0" w:color="auto"/>
        <w:left w:val="none" w:sz="0" w:space="0" w:color="auto"/>
        <w:bottom w:val="none" w:sz="0" w:space="0" w:color="auto"/>
        <w:right w:val="none" w:sz="0" w:space="0" w:color="auto"/>
      </w:divBdr>
    </w:div>
    <w:div w:id="1927809494">
      <w:bodyDiv w:val="1"/>
      <w:marLeft w:val="0"/>
      <w:marRight w:val="0"/>
      <w:marTop w:val="0"/>
      <w:marBottom w:val="0"/>
      <w:divBdr>
        <w:top w:val="none" w:sz="0" w:space="0" w:color="auto"/>
        <w:left w:val="none" w:sz="0" w:space="0" w:color="auto"/>
        <w:bottom w:val="none" w:sz="0" w:space="0" w:color="auto"/>
        <w:right w:val="none" w:sz="0" w:space="0" w:color="auto"/>
      </w:divBdr>
    </w:div>
    <w:div w:id="2037080276">
      <w:bodyDiv w:val="1"/>
      <w:marLeft w:val="0"/>
      <w:marRight w:val="0"/>
      <w:marTop w:val="0"/>
      <w:marBottom w:val="0"/>
      <w:divBdr>
        <w:top w:val="none" w:sz="0" w:space="0" w:color="auto"/>
        <w:left w:val="none" w:sz="0" w:space="0" w:color="auto"/>
        <w:bottom w:val="none" w:sz="0" w:space="0" w:color="auto"/>
        <w:right w:val="none" w:sz="0" w:space="0" w:color="auto"/>
      </w:divBdr>
    </w:div>
    <w:div w:id="21080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AE619F91C8440A99BCF908E634B83" ma:contentTypeVersion="15" ma:contentTypeDescription="Create a new document." ma:contentTypeScope="" ma:versionID="960d3b02f6a55df9b8b61d93c3923e92">
  <xsd:schema xmlns:xsd="http://www.w3.org/2001/XMLSchema" xmlns:xs="http://www.w3.org/2001/XMLSchema" xmlns:p="http://schemas.microsoft.com/office/2006/metadata/properties" xmlns:ns1="http://schemas.microsoft.com/sharepoint/v3" xmlns:ns3="53150496-aa32-4e9b-b0bf-da4b1bdcb16b" xmlns:ns4="ac741415-12e7-482f-98e5-decf4bf37718" targetNamespace="http://schemas.microsoft.com/office/2006/metadata/properties" ma:root="true" ma:fieldsID="569f777a2fa2d2ec4b293fe287704d04" ns1:_="" ns3:_="" ns4:_="">
    <xsd:import namespace="http://schemas.microsoft.com/sharepoint/v3"/>
    <xsd:import namespace="53150496-aa32-4e9b-b0bf-da4b1bdcb16b"/>
    <xsd:import namespace="ac741415-12e7-482f-98e5-decf4bf377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50496-aa32-4e9b-b0bf-da4b1bdc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41415-12e7-482f-98e5-decf4bf3771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E01B1DAB-7DB9-49C8-B758-F17FBB88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50496-aa32-4e9b-b0bf-da4b1bdcb16b"/>
    <ds:schemaRef ds:uri="ac741415-12e7-482f-98e5-decf4bf3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083C8-A187-45D4-8C8E-5B3A49924E8B}">
  <ds:schemaRefs>
    <ds:schemaRef ds:uri="http://schemas.microsoft.com/sharepoint/v3"/>
    <ds:schemaRef ds:uri="ac741415-12e7-482f-98e5-decf4bf37718"/>
    <ds:schemaRef ds:uri="http://purl.org/dc/terms/"/>
    <ds:schemaRef ds:uri="http://schemas.openxmlformats.org/package/2006/metadata/core-properties"/>
    <ds:schemaRef ds:uri="53150496-aa32-4e9b-b0bf-da4b1bdcb1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Priscilla Emmett</cp:lastModifiedBy>
  <cp:revision>110</cp:revision>
  <cp:lastPrinted>2021-05-16T09:40:00Z</cp:lastPrinted>
  <dcterms:created xsi:type="dcterms:W3CDTF">2021-05-12T10:47:00Z</dcterms:created>
  <dcterms:modified xsi:type="dcterms:W3CDTF">2021-05-23T18:17:00Z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0x0101004A0AE619F91C8440A99BCF908E634B83</vt:lpwstr>
  </property>
</Properties>
</file>