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E0CB" w14:textId="5A8D31CD" w:rsidR="00D945CB" w:rsidRPr="003967FF" w:rsidRDefault="00D4461A" w:rsidP="003E36E9">
      <w:pPr>
        <w:rPr>
          <w:rFonts w:ascii="Arial" w:hAnsi="Arial" w:cs="Arial"/>
          <w:b/>
          <w:bCs/>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3967FF"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3967FF" w:rsidRDefault="004D197E" w:rsidP="004D197E">
            <w:pPr>
              <w:spacing w:line="360" w:lineRule="auto"/>
              <w:rPr>
                <w:rFonts w:ascii="Arial" w:hAnsi="Arial" w:cs="Arial"/>
                <w:b/>
                <w:bCs/>
              </w:rPr>
            </w:pPr>
            <w:r w:rsidRPr="003967FF">
              <w:rPr>
                <w:rFonts w:ascii="Arial" w:hAnsi="Arial" w:cs="Arial"/>
                <w:b/>
                <w:bCs/>
              </w:rPr>
              <w:t>Position title:</w:t>
            </w:r>
          </w:p>
        </w:tc>
        <w:tc>
          <w:tcPr>
            <w:tcW w:w="6946" w:type="dxa"/>
            <w:tcBorders>
              <w:top w:val="single" w:sz="4" w:space="0" w:color="002060"/>
              <w:bottom w:val="single" w:sz="6" w:space="0" w:color="002060"/>
            </w:tcBorders>
            <w:shd w:val="clear" w:color="auto" w:fill="auto"/>
            <w:vAlign w:val="center"/>
          </w:tcPr>
          <w:p w14:paraId="160E8BBB" w14:textId="4A590D66" w:rsidR="004D197E" w:rsidRPr="003967FF" w:rsidRDefault="00993B28" w:rsidP="004D197E">
            <w:pPr>
              <w:spacing w:line="360" w:lineRule="auto"/>
              <w:rPr>
                <w:rFonts w:ascii="Arial" w:hAnsi="Arial" w:cs="Arial"/>
                <w:b/>
                <w:bCs/>
              </w:rPr>
            </w:pPr>
            <w:r w:rsidRPr="003967FF">
              <w:rPr>
                <w:rFonts w:ascii="Arial" w:hAnsi="Arial" w:cs="Arial"/>
                <w:b/>
                <w:bCs/>
              </w:rPr>
              <w:t xml:space="preserve">Commissionaire - Casual </w:t>
            </w:r>
          </w:p>
        </w:tc>
      </w:tr>
      <w:tr w:rsidR="004D197E" w:rsidRPr="003967FF" w14:paraId="174273FB" w14:textId="77777777" w:rsidTr="005E3264">
        <w:trPr>
          <w:trHeight w:val="415"/>
        </w:trPr>
        <w:tc>
          <w:tcPr>
            <w:tcW w:w="3544" w:type="dxa"/>
            <w:shd w:val="clear" w:color="auto" w:fill="E7E6E6" w:themeFill="background2"/>
            <w:vAlign w:val="center"/>
          </w:tcPr>
          <w:p w14:paraId="7E3DDE0E" w14:textId="508DFF7C" w:rsidR="004D197E" w:rsidRPr="003967FF" w:rsidRDefault="004D197E" w:rsidP="004D197E">
            <w:pPr>
              <w:spacing w:line="360" w:lineRule="auto"/>
              <w:rPr>
                <w:rFonts w:ascii="Arial" w:hAnsi="Arial" w:cs="Arial"/>
                <w:b/>
                <w:bCs/>
              </w:rPr>
            </w:pPr>
            <w:r w:rsidRPr="003967FF">
              <w:rPr>
                <w:rFonts w:ascii="Arial" w:hAnsi="Arial" w:cs="Arial"/>
                <w:b/>
                <w:bCs/>
              </w:rPr>
              <w:t>Work location:</w:t>
            </w:r>
          </w:p>
        </w:tc>
        <w:tc>
          <w:tcPr>
            <w:tcW w:w="6946" w:type="dxa"/>
            <w:shd w:val="clear" w:color="auto" w:fill="auto"/>
            <w:vAlign w:val="bottom"/>
          </w:tcPr>
          <w:p w14:paraId="267CA7EA" w14:textId="24973689" w:rsidR="004D197E" w:rsidRPr="003967FF" w:rsidRDefault="00993B28" w:rsidP="004D197E">
            <w:pPr>
              <w:spacing w:line="360" w:lineRule="auto"/>
              <w:rPr>
                <w:rFonts w:ascii="Arial" w:hAnsi="Arial" w:cs="Arial"/>
              </w:rPr>
            </w:pPr>
            <w:r w:rsidRPr="003967FF">
              <w:rPr>
                <w:rFonts w:ascii="Arial" w:hAnsi="Arial" w:cs="Arial"/>
              </w:rPr>
              <w:t xml:space="preserve">Newcastle Venues: City Hall and other CN owned venues as required </w:t>
            </w:r>
          </w:p>
        </w:tc>
      </w:tr>
      <w:tr w:rsidR="004D197E" w:rsidRPr="003967FF" w14:paraId="134C6DD6" w14:textId="77777777" w:rsidTr="005E3264">
        <w:trPr>
          <w:trHeight w:val="407"/>
        </w:trPr>
        <w:tc>
          <w:tcPr>
            <w:tcW w:w="3544" w:type="dxa"/>
            <w:shd w:val="clear" w:color="auto" w:fill="E7E6E6" w:themeFill="background2"/>
            <w:vAlign w:val="center"/>
          </w:tcPr>
          <w:p w14:paraId="264272E3" w14:textId="68908B68" w:rsidR="004D197E" w:rsidRPr="003967FF" w:rsidRDefault="004D197E" w:rsidP="004D197E">
            <w:pPr>
              <w:spacing w:line="360" w:lineRule="auto"/>
              <w:rPr>
                <w:rFonts w:ascii="Arial" w:hAnsi="Arial" w:cs="Arial"/>
                <w:b/>
                <w:bCs/>
              </w:rPr>
            </w:pPr>
            <w:r w:rsidRPr="003967FF">
              <w:rPr>
                <w:rFonts w:ascii="Arial" w:hAnsi="Arial" w:cs="Arial"/>
                <w:b/>
                <w:bCs/>
              </w:rPr>
              <w:t>Directorate:</w:t>
            </w:r>
          </w:p>
        </w:tc>
        <w:tc>
          <w:tcPr>
            <w:tcW w:w="6946" w:type="dxa"/>
            <w:shd w:val="clear" w:color="auto" w:fill="auto"/>
            <w:vAlign w:val="bottom"/>
          </w:tcPr>
          <w:p w14:paraId="5E3E338C" w14:textId="754F0585" w:rsidR="004D197E" w:rsidRPr="003967FF" w:rsidRDefault="00993B28" w:rsidP="004D197E">
            <w:pPr>
              <w:spacing w:line="360" w:lineRule="auto"/>
              <w:rPr>
                <w:rFonts w:ascii="Arial" w:hAnsi="Arial" w:cs="Arial"/>
              </w:rPr>
            </w:pPr>
            <w:r w:rsidRPr="003967FF">
              <w:rPr>
                <w:rFonts w:ascii="Arial" w:hAnsi="Arial" w:cs="Arial"/>
              </w:rPr>
              <w:t xml:space="preserve">Creative &amp; Community Services </w:t>
            </w:r>
          </w:p>
        </w:tc>
      </w:tr>
      <w:tr w:rsidR="004D197E" w:rsidRPr="003967FF" w14:paraId="5025A093" w14:textId="77777777" w:rsidTr="005E3264">
        <w:trPr>
          <w:trHeight w:val="416"/>
        </w:trPr>
        <w:tc>
          <w:tcPr>
            <w:tcW w:w="3544" w:type="dxa"/>
            <w:shd w:val="clear" w:color="auto" w:fill="E7E6E6" w:themeFill="background2"/>
            <w:vAlign w:val="center"/>
          </w:tcPr>
          <w:p w14:paraId="24FD4E37" w14:textId="7E591C0C" w:rsidR="004D197E" w:rsidRPr="003967FF" w:rsidRDefault="004D197E" w:rsidP="004D197E">
            <w:pPr>
              <w:spacing w:line="360" w:lineRule="auto"/>
              <w:rPr>
                <w:rFonts w:ascii="Arial" w:hAnsi="Arial" w:cs="Arial"/>
                <w:b/>
                <w:bCs/>
              </w:rPr>
            </w:pPr>
            <w:r w:rsidRPr="003967FF">
              <w:rPr>
                <w:rFonts w:ascii="Arial" w:hAnsi="Arial" w:cs="Arial"/>
                <w:b/>
                <w:bCs/>
              </w:rPr>
              <w:t>Reports to:</w:t>
            </w:r>
          </w:p>
        </w:tc>
        <w:tc>
          <w:tcPr>
            <w:tcW w:w="6946" w:type="dxa"/>
            <w:shd w:val="clear" w:color="auto" w:fill="auto"/>
            <w:vAlign w:val="bottom"/>
          </w:tcPr>
          <w:p w14:paraId="24AE5CAA" w14:textId="32F2A3C5" w:rsidR="004D197E" w:rsidRPr="003967FF" w:rsidRDefault="00993B28" w:rsidP="004D197E">
            <w:pPr>
              <w:spacing w:line="360" w:lineRule="auto"/>
              <w:rPr>
                <w:rFonts w:ascii="Arial" w:hAnsi="Arial" w:cs="Arial"/>
              </w:rPr>
            </w:pPr>
            <w:r w:rsidRPr="003967FF">
              <w:rPr>
                <w:rFonts w:ascii="Arial" w:hAnsi="Arial" w:cs="Arial"/>
              </w:rPr>
              <w:t xml:space="preserve">Senior Commissionaire </w:t>
            </w:r>
          </w:p>
        </w:tc>
      </w:tr>
      <w:tr w:rsidR="004D197E" w:rsidRPr="003967FF" w14:paraId="161D4E3F" w14:textId="77777777" w:rsidTr="005E3264">
        <w:trPr>
          <w:trHeight w:val="415"/>
        </w:trPr>
        <w:tc>
          <w:tcPr>
            <w:tcW w:w="3544" w:type="dxa"/>
            <w:shd w:val="clear" w:color="auto" w:fill="E7E6E6" w:themeFill="background2"/>
            <w:vAlign w:val="center"/>
          </w:tcPr>
          <w:p w14:paraId="1EBFFED9" w14:textId="75C6D8A2" w:rsidR="004D197E" w:rsidRPr="003967FF" w:rsidRDefault="004D197E" w:rsidP="004D197E">
            <w:pPr>
              <w:spacing w:line="360" w:lineRule="auto"/>
              <w:rPr>
                <w:rFonts w:ascii="Arial" w:hAnsi="Arial" w:cs="Arial"/>
                <w:b/>
                <w:bCs/>
              </w:rPr>
            </w:pPr>
            <w:r w:rsidRPr="003967FF">
              <w:rPr>
                <w:rFonts w:ascii="Arial" w:hAnsi="Arial" w:cs="Arial"/>
                <w:b/>
                <w:bCs/>
              </w:rPr>
              <w:t>Direct reports:</w:t>
            </w:r>
          </w:p>
        </w:tc>
        <w:tc>
          <w:tcPr>
            <w:tcW w:w="6946" w:type="dxa"/>
            <w:shd w:val="clear" w:color="auto" w:fill="auto"/>
            <w:vAlign w:val="bottom"/>
          </w:tcPr>
          <w:p w14:paraId="46A07E62" w14:textId="50B1C00B" w:rsidR="004D197E" w:rsidRPr="003967FF" w:rsidRDefault="006C34F4" w:rsidP="004D197E">
            <w:pPr>
              <w:spacing w:line="360" w:lineRule="auto"/>
              <w:rPr>
                <w:rFonts w:ascii="Arial" w:hAnsi="Arial" w:cs="Arial"/>
              </w:rPr>
            </w:pPr>
            <w:r w:rsidRPr="003967FF">
              <w:rPr>
                <w:rFonts w:ascii="Arial" w:hAnsi="Arial" w:cs="Arial"/>
              </w:rPr>
              <w:t>Nil</w:t>
            </w:r>
          </w:p>
        </w:tc>
      </w:tr>
      <w:tr w:rsidR="004D197E" w:rsidRPr="003967FF" w14:paraId="3C2E0DA3" w14:textId="77777777" w:rsidTr="005E3264">
        <w:trPr>
          <w:trHeight w:val="407"/>
        </w:trPr>
        <w:tc>
          <w:tcPr>
            <w:tcW w:w="3544" w:type="dxa"/>
            <w:shd w:val="clear" w:color="auto" w:fill="E7E6E6" w:themeFill="background2"/>
            <w:vAlign w:val="center"/>
          </w:tcPr>
          <w:p w14:paraId="7D4F75CA" w14:textId="30220D50" w:rsidR="004D197E" w:rsidRPr="003967FF" w:rsidRDefault="004D197E" w:rsidP="004D197E">
            <w:pPr>
              <w:spacing w:line="360" w:lineRule="auto"/>
              <w:rPr>
                <w:rFonts w:ascii="Arial" w:hAnsi="Arial" w:cs="Arial"/>
                <w:b/>
                <w:bCs/>
              </w:rPr>
            </w:pPr>
            <w:r w:rsidRPr="003967FF">
              <w:rPr>
                <w:rFonts w:ascii="Arial" w:hAnsi="Arial" w:cs="Arial"/>
                <w:b/>
                <w:bCs/>
              </w:rPr>
              <w:t>Salary Point:</w:t>
            </w:r>
          </w:p>
        </w:tc>
        <w:tc>
          <w:tcPr>
            <w:tcW w:w="6946" w:type="dxa"/>
            <w:shd w:val="clear" w:color="auto" w:fill="auto"/>
            <w:vAlign w:val="center"/>
          </w:tcPr>
          <w:p w14:paraId="6C66BB58" w14:textId="236BFCA6" w:rsidR="004D197E" w:rsidRPr="003967FF" w:rsidRDefault="00993B28" w:rsidP="004D197E">
            <w:pPr>
              <w:pStyle w:val="NoSpacing"/>
              <w:rPr>
                <w:rFonts w:ascii="Arial" w:hAnsi="Arial" w:cs="Arial"/>
              </w:rPr>
            </w:pPr>
            <w:r w:rsidRPr="003967FF">
              <w:rPr>
                <w:rFonts w:ascii="Arial" w:hAnsi="Arial" w:cs="Arial"/>
              </w:rPr>
              <w:t>SP4</w:t>
            </w:r>
          </w:p>
        </w:tc>
      </w:tr>
      <w:tr w:rsidR="004D197E" w:rsidRPr="003967FF" w14:paraId="55AEED08" w14:textId="77777777" w:rsidTr="005E3264">
        <w:trPr>
          <w:trHeight w:val="407"/>
        </w:trPr>
        <w:tc>
          <w:tcPr>
            <w:tcW w:w="3544" w:type="dxa"/>
            <w:shd w:val="clear" w:color="auto" w:fill="E7E6E6" w:themeFill="background2"/>
            <w:vAlign w:val="center"/>
          </w:tcPr>
          <w:p w14:paraId="494E7C85" w14:textId="4CFCC689" w:rsidR="004D197E" w:rsidRPr="003967FF" w:rsidRDefault="004D197E" w:rsidP="004D197E">
            <w:pPr>
              <w:spacing w:line="360" w:lineRule="auto"/>
              <w:rPr>
                <w:rFonts w:ascii="Arial" w:hAnsi="Arial" w:cs="Arial"/>
                <w:b/>
                <w:bCs/>
              </w:rPr>
            </w:pPr>
            <w:r w:rsidRPr="003967FF">
              <w:rPr>
                <w:rFonts w:ascii="Arial" w:hAnsi="Arial" w:cs="Arial"/>
                <w:b/>
                <w:bCs/>
              </w:rPr>
              <w:t>Decision making:</w:t>
            </w:r>
          </w:p>
        </w:tc>
        <w:tc>
          <w:tcPr>
            <w:tcW w:w="6946" w:type="dxa"/>
            <w:shd w:val="clear" w:color="auto" w:fill="auto"/>
            <w:vAlign w:val="bottom"/>
          </w:tcPr>
          <w:p w14:paraId="630BC5C4" w14:textId="1977E1D2" w:rsidR="004D197E" w:rsidRPr="003967FF" w:rsidRDefault="004D197E" w:rsidP="004D197E">
            <w:pPr>
              <w:spacing w:line="360" w:lineRule="auto"/>
              <w:rPr>
                <w:rFonts w:ascii="Arial" w:hAnsi="Arial" w:cs="Arial"/>
              </w:rPr>
            </w:pPr>
            <w:r w:rsidRPr="003967FF">
              <w:rPr>
                <w:rFonts w:ascii="Arial" w:hAnsi="Arial" w:cs="Arial"/>
              </w:rPr>
              <w:t xml:space="preserve">Level </w:t>
            </w:r>
            <w:r w:rsidR="00993B28" w:rsidRPr="003967FF">
              <w:rPr>
                <w:rFonts w:ascii="Arial" w:hAnsi="Arial" w:cs="Arial"/>
              </w:rPr>
              <w:t>6</w:t>
            </w:r>
            <w:r w:rsidR="006C34F4" w:rsidRPr="003967FF">
              <w:rPr>
                <w:rFonts w:ascii="Arial" w:hAnsi="Arial" w:cs="Arial"/>
              </w:rPr>
              <w:t xml:space="preserve"> </w:t>
            </w:r>
            <w:r w:rsidRPr="003967FF">
              <w:rPr>
                <w:rFonts w:ascii="Arial" w:hAnsi="Arial" w:cs="Arial"/>
              </w:rPr>
              <w:t xml:space="preserve">Management Hierarchy </w:t>
            </w:r>
          </w:p>
        </w:tc>
      </w:tr>
      <w:tr w:rsidR="004D197E" w:rsidRPr="003967FF" w14:paraId="16193251" w14:textId="77777777" w:rsidTr="005E3264">
        <w:trPr>
          <w:trHeight w:val="407"/>
        </w:trPr>
        <w:tc>
          <w:tcPr>
            <w:tcW w:w="3544" w:type="dxa"/>
            <w:shd w:val="clear" w:color="auto" w:fill="E7E6E6" w:themeFill="background2"/>
            <w:vAlign w:val="center"/>
          </w:tcPr>
          <w:p w14:paraId="13718B84" w14:textId="5FABFDFA" w:rsidR="004D197E" w:rsidRPr="003967FF" w:rsidRDefault="004D197E" w:rsidP="004D197E">
            <w:pPr>
              <w:spacing w:line="360" w:lineRule="auto"/>
              <w:rPr>
                <w:rFonts w:ascii="Arial" w:hAnsi="Arial" w:cs="Arial"/>
                <w:b/>
                <w:bCs/>
              </w:rPr>
            </w:pPr>
            <w:r w:rsidRPr="003967FF">
              <w:rPr>
                <w:rFonts w:ascii="Arial" w:hAnsi="Arial" w:cs="Arial"/>
                <w:b/>
                <w:bCs/>
              </w:rPr>
              <w:t>Date revised:</w:t>
            </w:r>
          </w:p>
        </w:tc>
        <w:tc>
          <w:tcPr>
            <w:tcW w:w="6946" w:type="dxa"/>
            <w:shd w:val="clear" w:color="auto" w:fill="auto"/>
            <w:vAlign w:val="bottom"/>
          </w:tcPr>
          <w:p w14:paraId="06020226" w14:textId="613C5712" w:rsidR="004D197E" w:rsidRPr="003967FF" w:rsidRDefault="00993B28" w:rsidP="004D197E">
            <w:pPr>
              <w:spacing w:line="360" w:lineRule="auto"/>
              <w:rPr>
                <w:rFonts w:ascii="Arial" w:hAnsi="Arial" w:cs="Arial"/>
              </w:rPr>
            </w:pPr>
            <w:r w:rsidRPr="003967FF">
              <w:rPr>
                <w:rFonts w:ascii="Arial" w:hAnsi="Arial" w:cs="Arial"/>
              </w:rPr>
              <w:t>July 2022</w:t>
            </w:r>
          </w:p>
        </w:tc>
      </w:tr>
    </w:tbl>
    <w:p w14:paraId="22A8FD1A" w14:textId="3310DFEC" w:rsidR="005B755A" w:rsidRPr="003967FF" w:rsidRDefault="005B755A" w:rsidP="39116B39">
      <w:pPr>
        <w:spacing w:after="0"/>
        <w:rPr>
          <w:rStyle w:val="normaltextrun"/>
          <w:rFonts w:ascii="Arial" w:hAnsi="Arial" w:cs="Arial"/>
          <w:b/>
          <w:bCs/>
        </w:rPr>
      </w:pPr>
    </w:p>
    <w:p w14:paraId="66C5BF27" w14:textId="26DE72C0" w:rsidR="005B755A" w:rsidRPr="003967FF" w:rsidRDefault="0E504F77" w:rsidP="005B755A">
      <w:pPr>
        <w:rPr>
          <w:rFonts w:ascii="Arial" w:hAnsi="Arial" w:cs="Arial"/>
        </w:rPr>
      </w:pPr>
      <w:r w:rsidRPr="003967FF">
        <w:rPr>
          <w:rFonts w:ascii="Arial" w:eastAsia="Arial" w:hAnsi="Arial" w:cs="Arial"/>
          <w:b/>
          <w:bCs/>
        </w:rPr>
        <w:t>Council Overview</w:t>
      </w:r>
      <w:r w:rsidRPr="003967FF">
        <w:rPr>
          <w:rFonts w:ascii="Arial" w:eastAsia="Arial" w:hAnsi="Arial" w:cs="Arial"/>
        </w:rPr>
        <w:t xml:space="preserve"> </w:t>
      </w:r>
    </w:p>
    <w:p w14:paraId="14DE39E8" w14:textId="4518A53A" w:rsidR="004B4037" w:rsidRPr="003967FF" w:rsidRDefault="01060CE8" w:rsidP="12A900D1">
      <w:pPr>
        <w:spacing w:after="0" w:line="240" w:lineRule="auto"/>
        <w:textAlignment w:val="baseline"/>
        <w:rPr>
          <w:rStyle w:val="normaltextrun"/>
          <w:rFonts w:ascii="Arial" w:eastAsia="Arial" w:hAnsi="Arial" w:cs="Arial"/>
          <w:color w:val="000000" w:themeColor="text1"/>
        </w:rPr>
      </w:pPr>
      <w:r w:rsidRPr="003967FF">
        <w:rPr>
          <w:rStyle w:val="normaltextrun"/>
          <w:rFonts w:ascii="Arial" w:eastAsia="Arial" w:hAnsi="Arial" w:cs="Arial"/>
          <w:color w:val="000000" w:themeColor="text1"/>
        </w:rPr>
        <w:t>City of Newcastle</w:t>
      </w:r>
      <w:r w:rsidR="004B4037" w:rsidRPr="003967FF">
        <w:rPr>
          <w:rStyle w:val="normaltextrun"/>
          <w:rFonts w:ascii="Arial" w:eastAsia="Arial" w:hAnsi="Arial" w:cs="Arial"/>
          <w:color w:val="000000" w:themeColor="text1"/>
        </w:rPr>
        <w:t xml:space="preserve"> employs over 1,200 staff and is responsible for a local government area of 187km. Newcastle is both the cultural and economic centre of the Hunter region. Our organisational structure </w:t>
      </w:r>
      <w:r w:rsidR="00F03619" w:rsidRPr="003967FF">
        <w:rPr>
          <w:rStyle w:val="normaltextrun"/>
          <w:rFonts w:ascii="Arial" w:eastAsia="Arial" w:hAnsi="Arial" w:cs="Arial"/>
          <w:color w:val="000000" w:themeColor="text1"/>
        </w:rPr>
        <w:t>consists of four directorates</w:t>
      </w:r>
      <w:r w:rsidR="00C05953" w:rsidRPr="003967FF">
        <w:rPr>
          <w:rStyle w:val="normaltextrun"/>
          <w:rFonts w:ascii="Arial" w:eastAsia="Arial" w:hAnsi="Arial" w:cs="Arial"/>
          <w:color w:val="000000" w:themeColor="text1"/>
        </w:rPr>
        <w:t xml:space="preserve">, each linked to the </w:t>
      </w:r>
      <w:r w:rsidR="004B4037" w:rsidRPr="003967FF">
        <w:rPr>
          <w:rStyle w:val="normaltextrun"/>
          <w:rFonts w:ascii="Arial" w:eastAsia="Arial" w:hAnsi="Arial" w:cs="Arial"/>
          <w:color w:val="000000" w:themeColor="text1"/>
        </w:rPr>
        <w:t>four themes</w:t>
      </w:r>
      <w:r w:rsidR="004E1E8B" w:rsidRPr="003967FF">
        <w:rPr>
          <w:rStyle w:val="normaltextrun"/>
          <w:rFonts w:ascii="Arial" w:eastAsia="Arial" w:hAnsi="Arial" w:cs="Arial"/>
          <w:color w:val="000000" w:themeColor="text1"/>
        </w:rPr>
        <w:t xml:space="preserve"> </w:t>
      </w:r>
      <w:r w:rsidR="00C05953" w:rsidRPr="003967FF">
        <w:rPr>
          <w:rStyle w:val="normaltextrun"/>
          <w:rFonts w:ascii="Arial" w:eastAsia="Arial" w:hAnsi="Arial" w:cs="Arial"/>
          <w:color w:val="000000" w:themeColor="text1"/>
        </w:rPr>
        <w:t xml:space="preserve">of </w:t>
      </w:r>
      <w:r w:rsidR="004B4037" w:rsidRPr="003967FF">
        <w:rPr>
          <w:rStyle w:val="normaltextrun"/>
          <w:rFonts w:ascii="Arial" w:eastAsia="Arial" w:hAnsi="Arial" w:cs="Arial"/>
          <w:color w:val="000000" w:themeColor="text1"/>
        </w:rPr>
        <w:t>our Community Strategic Plan (CSP</w:t>
      </w:r>
      <w:r w:rsidR="00737082" w:rsidRPr="003967FF">
        <w:rPr>
          <w:rStyle w:val="normaltextrun"/>
          <w:rFonts w:ascii="Arial" w:eastAsia="Arial" w:hAnsi="Arial" w:cs="Arial"/>
          <w:color w:val="000000" w:themeColor="text1"/>
        </w:rPr>
        <w:t>):</w:t>
      </w:r>
    </w:p>
    <w:p w14:paraId="3D1977C1" w14:textId="77777777" w:rsidR="004B4037" w:rsidRPr="003967FF" w:rsidRDefault="004B4037" w:rsidP="004B4037">
      <w:pPr>
        <w:spacing w:after="0" w:line="240" w:lineRule="auto"/>
        <w:textAlignment w:val="baseline"/>
        <w:rPr>
          <w:rFonts w:ascii="Arial" w:eastAsia="Arial" w:hAnsi="Arial" w:cs="Arial"/>
          <w:color w:val="000000" w:themeColor="text1"/>
        </w:rPr>
      </w:pPr>
    </w:p>
    <w:p w14:paraId="7ABE63EB" w14:textId="3D621B99" w:rsidR="005B755A" w:rsidRPr="003967FF" w:rsidRDefault="0E504F77" w:rsidP="39116B39">
      <w:pPr>
        <w:pStyle w:val="ListParagraph"/>
        <w:numPr>
          <w:ilvl w:val="0"/>
          <w:numId w:val="3"/>
        </w:numPr>
        <w:rPr>
          <w:rFonts w:ascii="Arial" w:eastAsia="Arial" w:hAnsi="Arial" w:cs="Arial"/>
          <w:lang w:val="en-US"/>
        </w:rPr>
      </w:pPr>
      <w:r w:rsidRPr="003967FF">
        <w:rPr>
          <w:rFonts w:ascii="Arial" w:eastAsia="Arial" w:hAnsi="Arial" w:cs="Arial"/>
        </w:rPr>
        <w:t>City Infrastructure</w:t>
      </w:r>
      <w:r w:rsidRPr="003967FF">
        <w:rPr>
          <w:rFonts w:ascii="Arial" w:eastAsia="Arial" w:hAnsi="Arial" w:cs="Arial"/>
          <w:lang w:val="en-US"/>
        </w:rPr>
        <w:t xml:space="preserve"> </w:t>
      </w:r>
    </w:p>
    <w:p w14:paraId="7E1E5037" w14:textId="560A2E63" w:rsidR="005B755A" w:rsidRPr="003967FF" w:rsidRDefault="0E504F77" w:rsidP="12A900D1">
      <w:pPr>
        <w:pStyle w:val="ListParagraph"/>
        <w:numPr>
          <w:ilvl w:val="0"/>
          <w:numId w:val="2"/>
        </w:numPr>
        <w:rPr>
          <w:rFonts w:ascii="Arial" w:eastAsia="Arial" w:hAnsi="Arial" w:cs="Arial"/>
          <w:lang w:val="en-US"/>
        </w:rPr>
      </w:pPr>
      <w:r w:rsidRPr="003967FF">
        <w:rPr>
          <w:rFonts w:ascii="Arial" w:eastAsia="Arial" w:hAnsi="Arial" w:cs="Arial"/>
        </w:rPr>
        <w:t>Corporate Services</w:t>
      </w:r>
      <w:r w:rsidRPr="003967FF">
        <w:rPr>
          <w:rFonts w:ascii="Arial" w:eastAsia="Arial" w:hAnsi="Arial" w:cs="Arial"/>
          <w:lang w:val="en-US"/>
        </w:rPr>
        <w:t xml:space="preserve"> </w:t>
      </w:r>
    </w:p>
    <w:p w14:paraId="511F85BF" w14:textId="1D8E8EA1" w:rsidR="005B755A" w:rsidRPr="003967FF" w:rsidRDefault="0E504F77" w:rsidP="12A900D1">
      <w:pPr>
        <w:pStyle w:val="ListParagraph"/>
        <w:numPr>
          <w:ilvl w:val="0"/>
          <w:numId w:val="2"/>
        </w:numPr>
        <w:rPr>
          <w:rFonts w:ascii="Arial" w:eastAsia="Arial" w:hAnsi="Arial" w:cs="Arial"/>
          <w:lang w:val="en-US"/>
        </w:rPr>
      </w:pPr>
      <w:r w:rsidRPr="003967FF">
        <w:rPr>
          <w:rFonts w:ascii="Arial" w:eastAsia="Arial" w:hAnsi="Arial" w:cs="Arial"/>
        </w:rPr>
        <w:t>Creative and Community</w:t>
      </w:r>
      <w:r w:rsidRPr="003967FF">
        <w:rPr>
          <w:rFonts w:ascii="Arial" w:eastAsia="Arial" w:hAnsi="Arial" w:cs="Arial"/>
          <w:lang w:val="en-US"/>
        </w:rPr>
        <w:t xml:space="preserve"> Services</w:t>
      </w:r>
    </w:p>
    <w:p w14:paraId="4E15DECF" w14:textId="1CDAD17C" w:rsidR="005B755A" w:rsidRPr="003967FF" w:rsidRDefault="0E504F77" w:rsidP="12A900D1">
      <w:pPr>
        <w:pStyle w:val="ListParagraph"/>
        <w:numPr>
          <w:ilvl w:val="0"/>
          <w:numId w:val="2"/>
        </w:numPr>
        <w:rPr>
          <w:rFonts w:ascii="Arial" w:eastAsia="Arial" w:hAnsi="Arial" w:cs="Arial"/>
          <w:lang w:val="en-US"/>
        </w:rPr>
      </w:pPr>
      <w:r w:rsidRPr="003967FF">
        <w:rPr>
          <w:rFonts w:ascii="Arial" w:eastAsia="Arial" w:hAnsi="Arial" w:cs="Arial"/>
        </w:rPr>
        <w:t>Planning and Environment</w:t>
      </w:r>
      <w:r w:rsidRPr="003967FF">
        <w:rPr>
          <w:rFonts w:ascii="Arial" w:eastAsia="Arial" w:hAnsi="Arial" w:cs="Arial"/>
          <w:lang w:val="en-US"/>
        </w:rPr>
        <w:t xml:space="preserve"> </w:t>
      </w:r>
    </w:p>
    <w:p w14:paraId="0B67F377" w14:textId="77777777" w:rsidR="008A6D85" w:rsidRPr="003967FF" w:rsidRDefault="008A6D85" w:rsidP="009C6680">
      <w:pPr>
        <w:spacing w:line="240" w:lineRule="auto"/>
        <w:rPr>
          <w:rFonts w:ascii="Arial" w:hAnsi="Arial" w:cs="Arial"/>
          <w:b/>
          <w:bCs/>
        </w:rPr>
      </w:pPr>
    </w:p>
    <w:p w14:paraId="12993C93" w14:textId="79D624C9" w:rsidR="00C80052" w:rsidRPr="003967FF" w:rsidRDefault="008A6D85" w:rsidP="009C6680">
      <w:pPr>
        <w:spacing w:line="240" w:lineRule="auto"/>
        <w:rPr>
          <w:rFonts w:ascii="Arial" w:hAnsi="Arial" w:cs="Arial"/>
        </w:rPr>
      </w:pPr>
      <w:bookmarkStart w:id="0" w:name="_Hlk117000354"/>
      <w:r w:rsidRPr="003967FF">
        <w:rPr>
          <w:rFonts w:ascii="Arial" w:hAnsi="Arial" w:cs="Arial"/>
        </w:rPr>
        <w:t xml:space="preserve">The </w:t>
      </w:r>
      <w:r w:rsidR="00993B28" w:rsidRPr="003967FF">
        <w:rPr>
          <w:rFonts w:ascii="Arial" w:hAnsi="Arial" w:cs="Arial"/>
        </w:rPr>
        <w:t>Civic Services</w:t>
      </w:r>
      <w:r w:rsidR="00C80E30" w:rsidRPr="003967FF">
        <w:rPr>
          <w:rFonts w:ascii="Arial" w:hAnsi="Arial" w:cs="Arial"/>
        </w:rPr>
        <w:t xml:space="preserve"> </w:t>
      </w:r>
      <w:r w:rsidR="006C34F4" w:rsidRPr="003967FF">
        <w:rPr>
          <w:rFonts w:ascii="Arial" w:hAnsi="Arial" w:cs="Arial"/>
        </w:rPr>
        <w:t>Service Unit</w:t>
      </w:r>
      <w:r w:rsidRPr="003967FF">
        <w:rPr>
          <w:rFonts w:ascii="Arial" w:hAnsi="Arial" w:cs="Arial"/>
        </w:rPr>
        <w:t xml:space="preserve"> is part of </w:t>
      </w:r>
      <w:r w:rsidR="00993B28" w:rsidRPr="003967FF">
        <w:rPr>
          <w:rFonts w:ascii="Arial" w:hAnsi="Arial" w:cs="Arial"/>
        </w:rPr>
        <w:t>Creative &amp; Community Services</w:t>
      </w:r>
      <w:r w:rsidR="0079665A" w:rsidRPr="003967FF">
        <w:rPr>
          <w:rFonts w:ascii="Arial" w:hAnsi="Arial" w:cs="Arial"/>
        </w:rPr>
        <w:t xml:space="preserve"> </w:t>
      </w:r>
      <w:r w:rsidR="00993B28" w:rsidRPr="003967FF">
        <w:rPr>
          <w:rFonts w:ascii="Arial" w:hAnsi="Arial" w:cs="Arial"/>
        </w:rPr>
        <w:t>Directorate,</w:t>
      </w:r>
      <w:r w:rsidRPr="003967FF">
        <w:rPr>
          <w:rFonts w:ascii="Arial" w:hAnsi="Arial" w:cs="Arial"/>
        </w:rPr>
        <w:t xml:space="preserve"> and this role reports to the</w:t>
      </w:r>
      <w:r w:rsidR="00E455EE" w:rsidRPr="003967FF">
        <w:rPr>
          <w:rFonts w:ascii="Arial" w:hAnsi="Arial" w:cs="Arial"/>
        </w:rPr>
        <w:t xml:space="preserve"> </w:t>
      </w:r>
      <w:r w:rsidR="00993B28" w:rsidRPr="003967FF">
        <w:rPr>
          <w:rFonts w:ascii="Arial" w:hAnsi="Arial" w:cs="Arial"/>
        </w:rPr>
        <w:t>Senior Commissionaire</w:t>
      </w:r>
      <w:r w:rsidRPr="003967FF">
        <w:rPr>
          <w:rFonts w:ascii="Arial" w:hAnsi="Arial" w:cs="Arial"/>
        </w:rPr>
        <w:t>.</w:t>
      </w:r>
      <w:bookmarkEnd w:id="0"/>
    </w:p>
    <w:p w14:paraId="2BD41C65" w14:textId="77777777" w:rsidR="009C6680" w:rsidRPr="003967FF" w:rsidRDefault="009C6680" w:rsidP="009C6680">
      <w:pPr>
        <w:spacing w:line="257" w:lineRule="auto"/>
        <w:rPr>
          <w:rFonts w:ascii="Arial" w:hAnsi="Arial" w:cs="Arial"/>
        </w:rPr>
      </w:pPr>
      <w:r w:rsidRPr="003967FF">
        <w:rPr>
          <w:rFonts w:ascii="Arial" w:eastAsia="Arial" w:hAnsi="Arial" w:cs="Arial"/>
          <w:b/>
          <w:bCs/>
        </w:rPr>
        <w:t>What’s it like working at the City of Newcastle?</w:t>
      </w:r>
    </w:p>
    <w:p w14:paraId="03520FE2" w14:textId="77777777" w:rsidR="009C6680" w:rsidRPr="003967FF" w:rsidRDefault="009C6680" w:rsidP="009C6680">
      <w:pPr>
        <w:spacing w:line="257" w:lineRule="auto"/>
        <w:jc w:val="both"/>
        <w:rPr>
          <w:rFonts w:ascii="Arial" w:hAnsi="Arial" w:cs="Arial"/>
        </w:rPr>
      </w:pPr>
      <w:r w:rsidRPr="003967FF">
        <w:rPr>
          <w:rFonts w:ascii="Arial" w:eastAsia="Arial" w:hAnsi="Arial" w:cs="Arial"/>
        </w:rPr>
        <w:t>We are focused on making a difference in our community and achieving our vision of</w:t>
      </w:r>
      <w:r w:rsidRPr="003967FF">
        <w:rPr>
          <w:rFonts w:ascii="Arial" w:eastAsia="Arial" w:hAnsi="Arial" w:cs="Arial"/>
          <w:i/>
          <w:iCs/>
        </w:rPr>
        <w:t xml:space="preserve"> </w:t>
      </w:r>
      <w:r w:rsidRPr="003967FF">
        <w:rPr>
          <w:rFonts w:ascii="Arial" w:eastAsia="Arial" w:hAnsi="Arial" w:cs="Arial"/>
          <w:b/>
          <w:bCs/>
          <w:i/>
          <w:iCs/>
        </w:rPr>
        <w:t>creating a liveable, sustainable, inclusive global city</w:t>
      </w:r>
      <w:r w:rsidRPr="003967FF">
        <w:rPr>
          <w:rFonts w:ascii="Arial" w:eastAsia="Arial" w:hAnsi="Arial" w:cs="Arial"/>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3967FF" w:rsidRDefault="009C6680" w:rsidP="009C6680">
      <w:pPr>
        <w:jc w:val="both"/>
        <w:rPr>
          <w:rFonts w:ascii="Arial" w:hAnsi="Arial" w:cs="Arial"/>
        </w:rPr>
      </w:pPr>
      <w:r w:rsidRPr="003967FF">
        <w:rPr>
          <w:rFonts w:ascii="Arial" w:eastAsia="Arial" w:hAnsi="Arial" w:cs="Arial"/>
        </w:rPr>
        <w:t xml:space="preserve">Our organisation’s values are </w:t>
      </w:r>
      <w:r w:rsidRPr="003967FF">
        <w:rPr>
          <w:rFonts w:ascii="Arial" w:eastAsia="Arial" w:hAnsi="Arial" w:cs="Arial"/>
          <w:b/>
          <w:bCs/>
        </w:rPr>
        <w:t xml:space="preserve">Cooperation, Respect, Excellence and Wellbeing </w:t>
      </w:r>
      <w:r w:rsidRPr="003967FF">
        <w:rPr>
          <w:rFonts w:ascii="Arial" w:eastAsia="Arial" w:hAnsi="Arial" w:cs="Arial"/>
        </w:rPr>
        <w:t xml:space="preserve">which are underpinned by our behaviours of courage, </w:t>
      </w:r>
      <w:proofErr w:type="gramStart"/>
      <w:r w:rsidRPr="003967FF">
        <w:rPr>
          <w:rFonts w:ascii="Arial" w:eastAsia="Arial" w:hAnsi="Arial" w:cs="Arial"/>
        </w:rPr>
        <w:t>trust</w:t>
      </w:r>
      <w:proofErr w:type="gramEnd"/>
      <w:r w:rsidRPr="003967FF">
        <w:rPr>
          <w:rFonts w:ascii="Arial" w:eastAsia="Arial" w:hAnsi="Arial" w:cs="Arial"/>
        </w:rPr>
        <w:t xml:space="preserve"> and pride. Together, our values and behaviours support our decision making as well as our day-to-day interactions. </w:t>
      </w:r>
    </w:p>
    <w:p w14:paraId="024855CD" w14:textId="1F3F7DF2" w:rsidR="006543A0" w:rsidRPr="003967FF" w:rsidRDefault="009C6680" w:rsidP="00E455EE">
      <w:pPr>
        <w:spacing w:line="257" w:lineRule="auto"/>
        <w:jc w:val="both"/>
        <w:rPr>
          <w:rFonts w:ascii="Arial" w:hAnsi="Arial" w:cs="Arial"/>
        </w:rPr>
      </w:pPr>
      <w:r w:rsidRPr="003967FF">
        <w:rPr>
          <w:rFonts w:ascii="Arial" w:eastAsia="Arial" w:hAnsi="Arial" w:cs="Arial"/>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3967FF">
        <w:rPr>
          <w:rFonts w:ascii="Arial" w:eastAsia="Arial" w:hAnsi="Arial" w:cs="Arial"/>
        </w:rPr>
        <w:t>organisation.</w:t>
      </w:r>
    </w:p>
    <w:p w14:paraId="7F49E49C" w14:textId="77777777" w:rsidR="00E455EE" w:rsidRPr="003967FF" w:rsidRDefault="00E455EE" w:rsidP="00E455EE">
      <w:pPr>
        <w:jc w:val="both"/>
        <w:rPr>
          <w:rFonts w:ascii="Arial" w:hAnsi="Arial" w:cs="Arial"/>
          <w:b/>
          <w:bCs/>
        </w:rPr>
      </w:pPr>
      <w:r w:rsidRPr="003967FF">
        <w:rPr>
          <w:rFonts w:ascii="Arial" w:hAnsi="Arial" w:cs="Arial"/>
          <w:b/>
          <w:bCs/>
        </w:rPr>
        <w:t xml:space="preserve">What’s the focus of this position? </w:t>
      </w:r>
    </w:p>
    <w:p w14:paraId="599CE1AA" w14:textId="03B4298C" w:rsidR="002D48CC" w:rsidRPr="003967FF" w:rsidRDefault="00745944" w:rsidP="00E455EE">
      <w:pPr>
        <w:spacing w:after="360" w:line="240" w:lineRule="auto"/>
        <w:jc w:val="both"/>
        <w:rPr>
          <w:rFonts w:ascii="Arial" w:hAnsi="Arial" w:cs="Arial"/>
          <w:color w:val="000000"/>
        </w:rPr>
      </w:pPr>
      <w:r w:rsidRPr="003967FF">
        <w:rPr>
          <w:rFonts w:ascii="Arial" w:hAnsi="Arial" w:cs="Arial"/>
          <w:color w:val="000000"/>
        </w:rPr>
        <w:lastRenderedPageBreak/>
        <w:t>Deliver event and venue operations within City Hall, levels 1 and 6 of 12 Stewart Avenue, Fort Scratchley Function Centre and event / meeting spaces in other locations as required. The role will be responsible for delivering events and supporting event delivery and venue operations.</w:t>
      </w:r>
    </w:p>
    <w:p w14:paraId="4B0A9DCA" w14:textId="77777777" w:rsidR="009C6680" w:rsidRPr="003967FF" w:rsidRDefault="009C6680" w:rsidP="009C6680">
      <w:pPr>
        <w:jc w:val="both"/>
        <w:rPr>
          <w:rStyle w:val="normaltextrun"/>
          <w:rFonts w:ascii="Arial" w:hAnsi="Arial" w:cs="Arial"/>
          <w:b/>
          <w:bCs/>
        </w:rPr>
      </w:pPr>
      <w:r w:rsidRPr="003967FF">
        <w:rPr>
          <w:rStyle w:val="normaltextrun"/>
          <w:rFonts w:ascii="Arial" w:hAnsi="Arial" w:cs="Arial"/>
          <w:b/>
          <w:bCs/>
        </w:rPr>
        <w:t>What you will be doing:</w:t>
      </w:r>
    </w:p>
    <w:p w14:paraId="2BDD2F41" w14:textId="77777777" w:rsidR="00745944" w:rsidRPr="003967FF" w:rsidRDefault="00745944" w:rsidP="00745944">
      <w:pPr>
        <w:rPr>
          <w:rFonts w:ascii="Arial" w:hAnsi="Arial" w:cs="Arial"/>
          <w:b/>
          <w:bCs/>
        </w:rPr>
      </w:pPr>
      <w:r w:rsidRPr="003967FF">
        <w:rPr>
          <w:rFonts w:ascii="Arial" w:hAnsi="Arial" w:cs="Arial"/>
          <w:b/>
          <w:bCs/>
        </w:rPr>
        <w:t>Emergency Management</w:t>
      </w:r>
    </w:p>
    <w:p w14:paraId="5F6AA74E" w14:textId="5E563622"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Act as the Warden, Communication Officer, Area </w:t>
      </w:r>
      <w:proofErr w:type="gramStart"/>
      <w:r w:rsidRPr="003967FF">
        <w:rPr>
          <w:rFonts w:ascii="Arial" w:hAnsi="Arial" w:cs="Arial"/>
        </w:rPr>
        <w:t>Warden</w:t>
      </w:r>
      <w:proofErr w:type="gramEnd"/>
      <w:r w:rsidRPr="003967FF">
        <w:rPr>
          <w:rFonts w:ascii="Arial" w:hAnsi="Arial" w:cs="Arial"/>
        </w:rPr>
        <w:t xml:space="preserve"> and First Aid Officer during an </w:t>
      </w:r>
      <w:r w:rsidRPr="003967FF">
        <w:rPr>
          <w:rFonts w:ascii="Arial" w:hAnsi="Arial" w:cs="Arial"/>
        </w:rPr>
        <w:t>emergency.</w:t>
      </w:r>
    </w:p>
    <w:p w14:paraId="19A13B3F" w14:textId="5998E6C1"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Under the guidance of the permanent Commissionaire, liaise with CN Leadership, emergency officers, direct employees, external </w:t>
      </w:r>
      <w:proofErr w:type="gramStart"/>
      <w:r w:rsidRPr="003967FF">
        <w:rPr>
          <w:rFonts w:ascii="Arial" w:hAnsi="Arial" w:cs="Arial"/>
        </w:rPr>
        <w:t>hirers</w:t>
      </w:r>
      <w:proofErr w:type="gramEnd"/>
      <w:r w:rsidRPr="003967FF">
        <w:rPr>
          <w:rFonts w:ascii="Arial" w:hAnsi="Arial" w:cs="Arial"/>
        </w:rPr>
        <w:t xml:space="preserve"> and patrons in the event of an emergency </w:t>
      </w:r>
      <w:r w:rsidRPr="003967FF">
        <w:rPr>
          <w:rFonts w:ascii="Arial" w:hAnsi="Arial" w:cs="Arial"/>
        </w:rPr>
        <w:t>situation.</w:t>
      </w:r>
    </w:p>
    <w:p w14:paraId="596AA68B" w14:textId="7BFF7C5F"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Make decisions in the interest of all employees, patrons, external hirers in the event of </w:t>
      </w:r>
      <w:r w:rsidR="003967FF" w:rsidRPr="003967FF">
        <w:rPr>
          <w:rFonts w:ascii="Arial" w:hAnsi="Arial" w:cs="Arial"/>
        </w:rPr>
        <w:t>an emergency</w:t>
      </w:r>
      <w:r w:rsidRPr="003967FF">
        <w:rPr>
          <w:rFonts w:ascii="Arial" w:hAnsi="Arial" w:cs="Arial"/>
        </w:rPr>
        <w:t>.</w:t>
      </w:r>
    </w:p>
    <w:p w14:paraId="6B840759"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Provide First Aid as required. </w:t>
      </w:r>
    </w:p>
    <w:p w14:paraId="431ACDE7" w14:textId="47987894"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Assess emergency situations and make appropriate decisions on how it will be </w:t>
      </w:r>
      <w:r w:rsidRPr="003967FF">
        <w:rPr>
          <w:rFonts w:ascii="Arial" w:hAnsi="Arial" w:cs="Arial"/>
        </w:rPr>
        <w:t>managed.</w:t>
      </w:r>
    </w:p>
    <w:p w14:paraId="7659F866"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Report emergency situations to management.</w:t>
      </w:r>
    </w:p>
    <w:p w14:paraId="749B46F4" w14:textId="77777777" w:rsidR="00745944" w:rsidRPr="003967FF" w:rsidRDefault="00745944" w:rsidP="00745944">
      <w:pPr>
        <w:rPr>
          <w:rFonts w:ascii="Arial" w:hAnsi="Arial" w:cs="Arial"/>
          <w:b/>
          <w:bCs/>
        </w:rPr>
      </w:pPr>
      <w:r w:rsidRPr="003967FF">
        <w:rPr>
          <w:rFonts w:ascii="Arial" w:hAnsi="Arial" w:cs="Arial"/>
          <w:b/>
          <w:bCs/>
        </w:rPr>
        <w:t>Security</w:t>
      </w:r>
    </w:p>
    <w:p w14:paraId="03FE000C"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Act as the Security Officer </w:t>
      </w:r>
    </w:p>
    <w:p w14:paraId="42547426" w14:textId="5A4D69E5"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Respond and manage any escalated security issues that </w:t>
      </w:r>
      <w:r w:rsidR="003967FF" w:rsidRPr="003967FF">
        <w:rPr>
          <w:rFonts w:ascii="Arial" w:hAnsi="Arial" w:cs="Arial"/>
        </w:rPr>
        <w:t>arise.</w:t>
      </w:r>
      <w:r w:rsidRPr="003967FF">
        <w:rPr>
          <w:rFonts w:ascii="Arial" w:hAnsi="Arial" w:cs="Arial"/>
        </w:rPr>
        <w:t xml:space="preserve"> </w:t>
      </w:r>
    </w:p>
    <w:p w14:paraId="3CF89A97" w14:textId="640C6478"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Monitor the venue to identify, manage and resolve any security matters that arise</w:t>
      </w:r>
      <w:r w:rsidR="003967FF" w:rsidRPr="003967FF">
        <w:rPr>
          <w:rFonts w:ascii="Arial" w:hAnsi="Arial" w:cs="Arial"/>
        </w:rPr>
        <w:t>.</w:t>
      </w:r>
    </w:p>
    <w:p w14:paraId="284F62F5"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Determine whether patrons present a security or health and safety risk and then manage accordingly.</w:t>
      </w:r>
    </w:p>
    <w:p w14:paraId="08940B27" w14:textId="63A5D27E"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Provide cash security as </w:t>
      </w:r>
      <w:r w:rsidR="003967FF" w:rsidRPr="003967FF">
        <w:rPr>
          <w:rFonts w:ascii="Arial" w:hAnsi="Arial" w:cs="Arial"/>
        </w:rPr>
        <w:t>required.</w:t>
      </w:r>
    </w:p>
    <w:p w14:paraId="327C88D9" w14:textId="77777777" w:rsidR="00745944" w:rsidRPr="003967FF" w:rsidRDefault="00745944" w:rsidP="00745944">
      <w:pPr>
        <w:pStyle w:val="ListParagraph"/>
        <w:numPr>
          <w:ilvl w:val="0"/>
          <w:numId w:val="50"/>
        </w:numPr>
        <w:spacing w:line="276" w:lineRule="auto"/>
        <w:rPr>
          <w:rFonts w:ascii="Arial" w:hAnsi="Arial" w:cs="Arial"/>
        </w:rPr>
      </w:pPr>
      <w:r w:rsidRPr="003967FF">
        <w:rPr>
          <w:rFonts w:ascii="Arial" w:hAnsi="Arial" w:cs="Arial"/>
        </w:rPr>
        <w:t>Monitor and operate alarms and other security systems.</w:t>
      </w:r>
    </w:p>
    <w:p w14:paraId="6E9AB0B7" w14:textId="77777777" w:rsidR="00745944" w:rsidRPr="003967FF" w:rsidRDefault="00745944" w:rsidP="00745944">
      <w:pPr>
        <w:rPr>
          <w:rFonts w:ascii="Arial" w:hAnsi="Arial" w:cs="Arial"/>
          <w:b/>
          <w:bCs/>
        </w:rPr>
      </w:pPr>
      <w:r w:rsidRPr="003967FF">
        <w:rPr>
          <w:rFonts w:ascii="Arial" w:hAnsi="Arial" w:cs="Arial"/>
          <w:b/>
          <w:bCs/>
        </w:rPr>
        <w:t>Health and Safety</w:t>
      </w:r>
    </w:p>
    <w:p w14:paraId="3F7A4C0D"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Responsible for the health and safety of all employees, patrons, external hirers within the relevant building whilst on shift.</w:t>
      </w:r>
    </w:p>
    <w:p w14:paraId="51C45408" w14:textId="0BCD968F"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Identify, manage, </w:t>
      </w:r>
      <w:r w:rsidR="003967FF" w:rsidRPr="003967FF">
        <w:rPr>
          <w:rFonts w:ascii="Arial" w:hAnsi="Arial" w:cs="Arial"/>
        </w:rPr>
        <w:t>report,</w:t>
      </w:r>
      <w:r w:rsidRPr="003967FF">
        <w:rPr>
          <w:rFonts w:ascii="Arial" w:hAnsi="Arial" w:cs="Arial"/>
        </w:rPr>
        <w:t xml:space="preserve"> and resolve any health and safety issues that arise during the shift.</w:t>
      </w:r>
    </w:p>
    <w:p w14:paraId="73D8916B"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Complete required reporting at the completion of events</w:t>
      </w:r>
    </w:p>
    <w:p w14:paraId="564F9FE5" w14:textId="1E247D89"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Participate in toolbox </w:t>
      </w:r>
      <w:r w:rsidR="003967FF" w:rsidRPr="003967FF">
        <w:rPr>
          <w:rFonts w:ascii="Arial" w:hAnsi="Arial" w:cs="Arial"/>
        </w:rPr>
        <w:t>talks.</w:t>
      </w:r>
    </w:p>
    <w:p w14:paraId="47B5EEEE" w14:textId="7EE95CAD"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Complete all inductions for staff, visitors, contractors, hirers as </w:t>
      </w:r>
      <w:r w:rsidR="003967FF" w:rsidRPr="003967FF">
        <w:rPr>
          <w:rFonts w:ascii="Arial" w:hAnsi="Arial" w:cs="Arial"/>
        </w:rPr>
        <w:t>required.</w:t>
      </w:r>
    </w:p>
    <w:p w14:paraId="299BF907" w14:textId="77777777" w:rsidR="00745944" w:rsidRPr="003967FF" w:rsidRDefault="00745944" w:rsidP="00745944">
      <w:pPr>
        <w:pStyle w:val="ListParagraph"/>
        <w:numPr>
          <w:ilvl w:val="0"/>
          <w:numId w:val="50"/>
        </w:numPr>
        <w:spacing w:line="276" w:lineRule="auto"/>
        <w:rPr>
          <w:rFonts w:ascii="Arial" w:hAnsi="Arial" w:cs="Arial"/>
        </w:rPr>
      </w:pPr>
      <w:r w:rsidRPr="003967FF">
        <w:rPr>
          <w:rFonts w:ascii="Arial" w:hAnsi="Arial" w:cs="Arial"/>
        </w:rPr>
        <w:t xml:space="preserve">Proactively participate in WHS workplace inspections, including both regular scheduled inspections. </w:t>
      </w:r>
    </w:p>
    <w:p w14:paraId="5FAD4FD7" w14:textId="77777777" w:rsidR="00745944" w:rsidRPr="003967FF" w:rsidRDefault="00745944" w:rsidP="00745944">
      <w:pPr>
        <w:pStyle w:val="ListParagraph"/>
        <w:rPr>
          <w:rFonts w:ascii="Arial" w:hAnsi="Arial" w:cs="Arial"/>
        </w:rPr>
      </w:pPr>
    </w:p>
    <w:p w14:paraId="16DCE431" w14:textId="77777777" w:rsidR="00745944" w:rsidRPr="003967FF" w:rsidRDefault="00745944" w:rsidP="00745944">
      <w:pPr>
        <w:rPr>
          <w:rFonts w:ascii="Arial" w:hAnsi="Arial" w:cs="Arial"/>
          <w:b/>
          <w:bCs/>
        </w:rPr>
      </w:pPr>
      <w:r w:rsidRPr="003967FF">
        <w:rPr>
          <w:rFonts w:ascii="Arial" w:hAnsi="Arial" w:cs="Arial"/>
          <w:b/>
          <w:bCs/>
        </w:rPr>
        <w:t>Customer Service</w:t>
      </w:r>
    </w:p>
    <w:p w14:paraId="332AF3A8" w14:textId="43E2DFEF"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Provide exceptional customer </w:t>
      </w:r>
      <w:r w:rsidR="003967FF" w:rsidRPr="003967FF">
        <w:rPr>
          <w:rFonts w:ascii="Arial" w:hAnsi="Arial" w:cs="Arial"/>
        </w:rPr>
        <w:t>service.</w:t>
      </w:r>
    </w:p>
    <w:p w14:paraId="11D2554B" w14:textId="2C4717E3"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First point of contract for customers and direct as </w:t>
      </w:r>
      <w:r w:rsidR="003967FF" w:rsidRPr="003967FF">
        <w:rPr>
          <w:rFonts w:ascii="Arial" w:hAnsi="Arial" w:cs="Arial"/>
        </w:rPr>
        <w:t>required.</w:t>
      </w:r>
    </w:p>
    <w:p w14:paraId="4D1EC8E1" w14:textId="659BA4B5"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 xml:space="preserve">Troubleshoot issues as they </w:t>
      </w:r>
      <w:r w:rsidR="003967FF" w:rsidRPr="003967FF">
        <w:rPr>
          <w:rFonts w:ascii="Arial" w:hAnsi="Arial" w:cs="Arial"/>
        </w:rPr>
        <w:t>arise.</w:t>
      </w:r>
    </w:p>
    <w:p w14:paraId="310D4724" w14:textId="77777777" w:rsidR="00745944" w:rsidRPr="003967FF" w:rsidRDefault="00745944" w:rsidP="00745944">
      <w:pPr>
        <w:pStyle w:val="ListParagraph"/>
        <w:numPr>
          <w:ilvl w:val="0"/>
          <w:numId w:val="50"/>
        </w:numPr>
        <w:spacing w:line="256" w:lineRule="auto"/>
        <w:rPr>
          <w:rFonts w:ascii="Arial" w:hAnsi="Arial" w:cs="Arial"/>
        </w:rPr>
      </w:pPr>
      <w:r w:rsidRPr="003967FF">
        <w:rPr>
          <w:rFonts w:ascii="Arial" w:hAnsi="Arial" w:cs="Arial"/>
        </w:rPr>
        <w:t>Ensure customers are being met during the running of an event.</w:t>
      </w:r>
    </w:p>
    <w:p w14:paraId="656EFD07" w14:textId="77777777" w:rsidR="00745944" w:rsidRPr="003967FF" w:rsidRDefault="00745944" w:rsidP="00745944">
      <w:pPr>
        <w:rPr>
          <w:rFonts w:ascii="Arial" w:hAnsi="Arial" w:cs="Arial"/>
          <w:b/>
          <w:bCs/>
        </w:rPr>
      </w:pPr>
      <w:r w:rsidRPr="003967FF">
        <w:rPr>
          <w:rFonts w:ascii="Arial" w:hAnsi="Arial" w:cs="Arial"/>
          <w:b/>
          <w:bCs/>
        </w:rPr>
        <w:t>Venue Operations</w:t>
      </w:r>
    </w:p>
    <w:p w14:paraId="6DEDE449"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lastRenderedPageBreak/>
        <w:t>Provide cleaning and venue presentation services in line with established standards, including identifying and reporting any safety and maintenance issues.</w:t>
      </w:r>
    </w:p>
    <w:p w14:paraId="5A5BB031"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Undertake routine maintenance tasks related to cleaning and presentation.</w:t>
      </w:r>
    </w:p>
    <w:p w14:paraId="0A832265"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Maintain records of asset condition and contribute to asset maintenance planning and delivery.</w:t>
      </w:r>
    </w:p>
    <w:p w14:paraId="63CB20F4" w14:textId="74134E3A"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 xml:space="preserve">Effectively operate air conditioning and other building </w:t>
      </w:r>
      <w:proofErr w:type="gramStart"/>
      <w:r w:rsidRPr="003967FF">
        <w:rPr>
          <w:rFonts w:ascii="Arial" w:hAnsi="Arial" w:cs="Arial"/>
        </w:rPr>
        <w:t>systems, and</w:t>
      </w:r>
      <w:proofErr w:type="gramEnd"/>
      <w:r w:rsidRPr="003967FF">
        <w:rPr>
          <w:rFonts w:ascii="Arial" w:hAnsi="Arial" w:cs="Arial"/>
        </w:rPr>
        <w:t xml:space="preserve"> troubleshoot any issues that arise within the </w:t>
      </w:r>
      <w:r w:rsidR="003967FF" w:rsidRPr="003967FF">
        <w:rPr>
          <w:rFonts w:ascii="Arial" w:hAnsi="Arial" w:cs="Arial"/>
        </w:rPr>
        <w:t>building.</w:t>
      </w:r>
    </w:p>
    <w:p w14:paraId="02BC2D8D" w14:textId="77777777" w:rsidR="00745944" w:rsidRPr="003967FF" w:rsidRDefault="00745944" w:rsidP="00745944">
      <w:pPr>
        <w:pStyle w:val="ListParagraph"/>
        <w:spacing w:line="276" w:lineRule="auto"/>
        <w:ind w:left="360"/>
        <w:rPr>
          <w:rFonts w:ascii="Arial" w:hAnsi="Arial" w:cs="Arial"/>
        </w:rPr>
      </w:pPr>
    </w:p>
    <w:p w14:paraId="082C25D6" w14:textId="77777777" w:rsidR="00745944" w:rsidRPr="003967FF" w:rsidRDefault="00745944" w:rsidP="00745944">
      <w:pPr>
        <w:rPr>
          <w:rFonts w:ascii="Arial" w:hAnsi="Arial" w:cs="Arial"/>
          <w:b/>
          <w:bCs/>
        </w:rPr>
      </w:pPr>
      <w:r w:rsidRPr="003967FF">
        <w:rPr>
          <w:rFonts w:ascii="Arial" w:hAnsi="Arial" w:cs="Arial"/>
          <w:b/>
          <w:bCs/>
        </w:rPr>
        <w:t xml:space="preserve">Event Delivery </w:t>
      </w:r>
    </w:p>
    <w:p w14:paraId="20B42B48"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 xml:space="preserve">Set furniture, </w:t>
      </w:r>
      <w:proofErr w:type="gramStart"/>
      <w:r w:rsidRPr="003967FF">
        <w:rPr>
          <w:rFonts w:ascii="Arial" w:hAnsi="Arial" w:cs="Arial"/>
        </w:rPr>
        <w:t>AV</w:t>
      </w:r>
      <w:proofErr w:type="gramEnd"/>
      <w:r w:rsidRPr="003967FF">
        <w:rPr>
          <w:rFonts w:ascii="Arial" w:hAnsi="Arial" w:cs="Arial"/>
        </w:rPr>
        <w:t xml:space="preserve"> and staging requirements to the expectations of the customer, based on information in the Event Management system, floor plans and event briefings. </w:t>
      </w:r>
    </w:p>
    <w:p w14:paraId="3AED3DE4"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Interpret and understand client needs, manage the event to ensure the best possible customer experience in all the circumstances.</w:t>
      </w:r>
    </w:p>
    <w:p w14:paraId="3A6C2F21" w14:textId="77777777" w:rsidR="00745944" w:rsidRPr="003967FF" w:rsidRDefault="00745944" w:rsidP="00745944">
      <w:pPr>
        <w:pStyle w:val="ListParagraph"/>
        <w:numPr>
          <w:ilvl w:val="0"/>
          <w:numId w:val="51"/>
        </w:numPr>
        <w:spacing w:line="276" w:lineRule="auto"/>
        <w:rPr>
          <w:rFonts w:ascii="Arial" w:hAnsi="Arial" w:cs="Arial"/>
          <w:b/>
          <w:bCs/>
        </w:rPr>
      </w:pPr>
      <w:r w:rsidRPr="003967FF">
        <w:rPr>
          <w:rFonts w:ascii="Arial" w:hAnsi="Arial" w:cs="Arial"/>
        </w:rPr>
        <w:t xml:space="preserve">Take the lead during events to ensure smooth event delivery for clients and their guests, working collaboratively with contracted caterers, AV suppliers and technical services. </w:t>
      </w:r>
    </w:p>
    <w:p w14:paraId="6358D84F"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 xml:space="preserve">Record and report on event outcomes to identify issues and remedy for future events. </w:t>
      </w:r>
    </w:p>
    <w:p w14:paraId="626F27F0" w14:textId="77777777" w:rsidR="00745944" w:rsidRPr="003967FF" w:rsidRDefault="00745944" w:rsidP="00745944">
      <w:pPr>
        <w:pStyle w:val="ListParagraph"/>
        <w:spacing w:line="276" w:lineRule="auto"/>
        <w:ind w:left="360"/>
        <w:rPr>
          <w:rFonts w:ascii="Arial" w:hAnsi="Arial" w:cs="Arial"/>
        </w:rPr>
      </w:pPr>
    </w:p>
    <w:p w14:paraId="5D5C08D6" w14:textId="77777777" w:rsidR="00745944" w:rsidRPr="003967FF" w:rsidRDefault="00745944" w:rsidP="00745944">
      <w:pPr>
        <w:rPr>
          <w:rFonts w:ascii="Arial" w:hAnsi="Arial" w:cs="Arial"/>
          <w:b/>
          <w:bCs/>
        </w:rPr>
      </w:pPr>
      <w:r w:rsidRPr="003967FF">
        <w:rPr>
          <w:rFonts w:ascii="Arial" w:hAnsi="Arial" w:cs="Arial"/>
          <w:b/>
          <w:bCs/>
        </w:rPr>
        <w:t xml:space="preserve">Civic Duties  </w:t>
      </w:r>
    </w:p>
    <w:p w14:paraId="2ECBF41A"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 xml:space="preserve">Provide event setup and security for City of Newcastle Civic functions, </w:t>
      </w:r>
      <w:proofErr w:type="gramStart"/>
      <w:r w:rsidRPr="003967FF">
        <w:rPr>
          <w:rFonts w:ascii="Arial" w:hAnsi="Arial" w:cs="Arial"/>
        </w:rPr>
        <w:t>including</w:t>
      </w:r>
      <w:proofErr w:type="gramEnd"/>
      <w:r w:rsidRPr="003967FF">
        <w:rPr>
          <w:rFonts w:ascii="Arial" w:hAnsi="Arial" w:cs="Arial"/>
        </w:rPr>
        <w:t xml:space="preserve"> </w:t>
      </w:r>
    </w:p>
    <w:p w14:paraId="616054AC" w14:textId="77777777" w:rsidR="00745944" w:rsidRPr="003967FF" w:rsidRDefault="00745944" w:rsidP="00745944">
      <w:pPr>
        <w:pStyle w:val="ListParagraph"/>
        <w:numPr>
          <w:ilvl w:val="1"/>
          <w:numId w:val="51"/>
        </w:numPr>
        <w:spacing w:line="276" w:lineRule="auto"/>
        <w:rPr>
          <w:rFonts w:ascii="Arial" w:hAnsi="Arial" w:cs="Arial"/>
        </w:rPr>
      </w:pPr>
      <w:r w:rsidRPr="003967FF">
        <w:rPr>
          <w:rFonts w:ascii="Arial" w:hAnsi="Arial" w:cs="Arial"/>
        </w:rPr>
        <w:t>Council meetings in City Hall and the City Administration Centre</w:t>
      </w:r>
    </w:p>
    <w:p w14:paraId="479D3269" w14:textId="1D89968C" w:rsidR="00745944" w:rsidRPr="003967FF" w:rsidRDefault="00745944" w:rsidP="00745944">
      <w:pPr>
        <w:pStyle w:val="ListParagraph"/>
        <w:numPr>
          <w:ilvl w:val="1"/>
          <w:numId w:val="51"/>
        </w:numPr>
        <w:spacing w:line="276" w:lineRule="auto"/>
        <w:rPr>
          <w:rFonts w:ascii="Arial" w:hAnsi="Arial" w:cs="Arial"/>
        </w:rPr>
      </w:pPr>
      <w:r w:rsidRPr="003967FF">
        <w:rPr>
          <w:rFonts w:ascii="Arial" w:hAnsi="Arial" w:cs="Arial"/>
        </w:rPr>
        <w:t xml:space="preserve">Ceremonies and Council functions in Civic Park or other location as </w:t>
      </w:r>
      <w:r w:rsidR="003967FF" w:rsidRPr="003967FF">
        <w:rPr>
          <w:rFonts w:ascii="Arial" w:hAnsi="Arial" w:cs="Arial"/>
        </w:rPr>
        <w:t>required.</w:t>
      </w:r>
      <w:r w:rsidRPr="003967FF">
        <w:rPr>
          <w:rFonts w:ascii="Arial" w:hAnsi="Arial" w:cs="Arial"/>
        </w:rPr>
        <w:t xml:space="preserve"> </w:t>
      </w:r>
    </w:p>
    <w:p w14:paraId="74A3BD82"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 xml:space="preserve">Perform and prioritise tasks without direct supervision. </w:t>
      </w:r>
    </w:p>
    <w:p w14:paraId="48AA1C7C" w14:textId="77777777" w:rsidR="00745944" w:rsidRPr="003967FF" w:rsidRDefault="00745944" w:rsidP="00745944">
      <w:pPr>
        <w:pStyle w:val="ListParagraph"/>
        <w:numPr>
          <w:ilvl w:val="0"/>
          <w:numId w:val="51"/>
        </w:numPr>
        <w:spacing w:line="276" w:lineRule="auto"/>
        <w:rPr>
          <w:rFonts w:ascii="Arial" w:hAnsi="Arial" w:cs="Arial"/>
        </w:rPr>
      </w:pPr>
      <w:r w:rsidRPr="003967FF">
        <w:rPr>
          <w:rFonts w:ascii="Arial" w:hAnsi="Arial" w:cs="Arial"/>
        </w:rPr>
        <w:t>Maintain skills and competencies to meet the requirements of the position, including identifying skill gaps if any and requesting and participating in training and professional development.</w:t>
      </w:r>
    </w:p>
    <w:p w14:paraId="4113AF6B" w14:textId="77777777" w:rsidR="00745944" w:rsidRPr="003967FF" w:rsidRDefault="00745944" w:rsidP="00745944">
      <w:pPr>
        <w:spacing w:line="276" w:lineRule="auto"/>
        <w:rPr>
          <w:rFonts w:ascii="Arial" w:hAnsi="Arial" w:cs="Arial"/>
        </w:rPr>
      </w:pPr>
      <w:r w:rsidRPr="003967FF">
        <w:rPr>
          <w:rFonts w:ascii="Arial" w:hAnsi="Arial" w:cs="Arial"/>
        </w:rPr>
        <w:t xml:space="preserve">Other </w:t>
      </w:r>
    </w:p>
    <w:p w14:paraId="1A99A552" w14:textId="77777777" w:rsidR="003967FF" w:rsidRPr="003967FF" w:rsidRDefault="00745944" w:rsidP="003967FF">
      <w:pPr>
        <w:pStyle w:val="ListParagraph"/>
        <w:numPr>
          <w:ilvl w:val="0"/>
          <w:numId w:val="51"/>
        </w:numPr>
        <w:spacing w:line="276" w:lineRule="auto"/>
        <w:rPr>
          <w:rFonts w:ascii="Arial" w:hAnsi="Arial" w:cs="Arial"/>
        </w:rPr>
      </w:pPr>
      <w:r w:rsidRPr="003967FF">
        <w:rPr>
          <w:rFonts w:ascii="Arial" w:hAnsi="Arial" w:cs="Arial"/>
        </w:rPr>
        <w:t xml:space="preserve">Support the broader team and step in to assist as required. </w:t>
      </w:r>
    </w:p>
    <w:p w14:paraId="4A898093" w14:textId="0DD40A3E" w:rsidR="009C6680" w:rsidRPr="003967FF" w:rsidRDefault="009C6680" w:rsidP="003967FF">
      <w:pPr>
        <w:pStyle w:val="ListParagraph"/>
        <w:numPr>
          <w:ilvl w:val="0"/>
          <w:numId w:val="51"/>
        </w:numPr>
        <w:spacing w:line="276" w:lineRule="auto"/>
        <w:rPr>
          <w:rFonts w:ascii="Arial" w:hAnsi="Arial" w:cs="Arial"/>
        </w:rPr>
      </w:pPr>
      <w:r w:rsidRPr="003967FF">
        <w:rPr>
          <w:rFonts w:ascii="Arial" w:hAnsi="Arial" w:cs="Arial"/>
        </w:rPr>
        <w:t>Any other accountabilities</w:t>
      </w:r>
      <w:r w:rsidR="0079665A" w:rsidRPr="003967FF">
        <w:rPr>
          <w:rFonts w:ascii="Arial" w:hAnsi="Arial" w:cs="Arial"/>
        </w:rPr>
        <w:t xml:space="preserve"> </w:t>
      </w:r>
      <w:r w:rsidRPr="003967FF">
        <w:rPr>
          <w:rFonts w:ascii="Arial" w:hAnsi="Arial" w:cs="Arial"/>
        </w:rPr>
        <w:t xml:space="preserve">or duties as directed by the </w:t>
      </w:r>
      <w:r w:rsidR="00EC2894" w:rsidRPr="003967FF">
        <w:rPr>
          <w:rFonts w:ascii="Arial" w:hAnsi="Arial" w:cs="Arial"/>
        </w:rPr>
        <w:t>Manager</w:t>
      </w:r>
      <w:r w:rsidR="00850832" w:rsidRPr="003967FF">
        <w:rPr>
          <w:rFonts w:ascii="Arial" w:hAnsi="Arial" w:cs="Arial"/>
        </w:rPr>
        <w:t xml:space="preserve"> </w:t>
      </w:r>
      <w:r w:rsidRPr="003967FF">
        <w:rPr>
          <w:rFonts w:ascii="Arial" w:hAnsi="Arial" w:cs="Arial"/>
        </w:rPr>
        <w:t>which are within the employee’s skill, competence, and training.</w:t>
      </w:r>
    </w:p>
    <w:p w14:paraId="014AC3DA" w14:textId="72A9A941" w:rsidR="009C6680" w:rsidRPr="003967FF" w:rsidRDefault="009C6680" w:rsidP="009C6680">
      <w:pPr>
        <w:pStyle w:val="paragraph"/>
        <w:spacing w:before="0" w:beforeAutospacing="0" w:after="0" w:afterAutospacing="0"/>
        <w:jc w:val="both"/>
        <w:textAlignment w:val="baseline"/>
        <w:rPr>
          <w:rFonts w:ascii="Arial" w:hAnsi="Arial" w:cs="Arial"/>
          <w:sz w:val="22"/>
          <w:szCs w:val="22"/>
        </w:rPr>
      </w:pPr>
    </w:p>
    <w:p w14:paraId="71CF13FA" w14:textId="77777777" w:rsidR="009C6680" w:rsidRPr="003967FF" w:rsidRDefault="009C6680" w:rsidP="009C6680">
      <w:pPr>
        <w:pStyle w:val="paragraph"/>
        <w:spacing w:before="0" w:beforeAutospacing="0" w:after="0" w:afterAutospacing="0"/>
        <w:jc w:val="both"/>
        <w:textAlignment w:val="baseline"/>
        <w:rPr>
          <w:rFonts w:ascii="Arial" w:hAnsi="Arial" w:cs="Arial"/>
          <w:sz w:val="22"/>
          <w:szCs w:val="22"/>
        </w:rPr>
      </w:pPr>
    </w:p>
    <w:p w14:paraId="7D0D250C" w14:textId="3AE16D09" w:rsidR="00745944" w:rsidRPr="003967FF" w:rsidRDefault="009C6680" w:rsidP="00745944">
      <w:pPr>
        <w:rPr>
          <w:rFonts w:ascii="Arial" w:hAnsi="Arial" w:cs="Arial"/>
          <w:b/>
          <w:iCs/>
        </w:rPr>
      </w:pPr>
      <w:r w:rsidRPr="003967FF">
        <w:rPr>
          <w:rFonts w:ascii="Arial" w:hAnsi="Arial" w:cs="Arial"/>
          <w:b/>
          <w:iCs/>
        </w:rPr>
        <w:t>The essentials you’ll need:</w:t>
      </w:r>
    </w:p>
    <w:p w14:paraId="212F1CD2"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Security Operations Licence 1A.1C (or willingness to obtain))</w:t>
      </w:r>
    </w:p>
    <w:p w14:paraId="27717058"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Knowledge of Health, Safety, Security and Emergency Management Obligations for large functions.</w:t>
      </w:r>
    </w:p>
    <w:p w14:paraId="45EFA175"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First Aid Certificate (or willingness to obtain prior to commencement)</w:t>
      </w:r>
    </w:p>
    <w:p w14:paraId="1511D5E8"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Previous experience in applying First Aid, including the ability to use a </w:t>
      </w:r>
      <w:proofErr w:type="gramStart"/>
      <w:r w:rsidRPr="003967FF">
        <w:rPr>
          <w:rFonts w:ascii="Arial" w:hAnsi="Arial" w:cs="Arial"/>
        </w:rPr>
        <w:t>defib</w:t>
      </w:r>
      <w:proofErr w:type="gramEnd"/>
    </w:p>
    <w:p w14:paraId="6847D4EF"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Previous experience in delivering health and safety, </w:t>
      </w:r>
      <w:proofErr w:type="gramStart"/>
      <w:r w:rsidRPr="003967FF">
        <w:rPr>
          <w:rFonts w:ascii="Arial" w:hAnsi="Arial" w:cs="Arial"/>
        </w:rPr>
        <w:t>security</w:t>
      </w:r>
      <w:proofErr w:type="gramEnd"/>
      <w:r w:rsidRPr="003967FF">
        <w:rPr>
          <w:rFonts w:ascii="Arial" w:hAnsi="Arial" w:cs="Arial"/>
        </w:rPr>
        <w:t xml:space="preserve"> and emergency management during large functions.</w:t>
      </w:r>
    </w:p>
    <w:p w14:paraId="26C0C2BF" w14:textId="3BC48068"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Ability and confidence to work independently, problem solve and make decisions in a </w:t>
      </w:r>
      <w:proofErr w:type="gramStart"/>
      <w:r w:rsidRPr="003967FF">
        <w:rPr>
          <w:rFonts w:ascii="Arial" w:hAnsi="Arial" w:cs="Arial"/>
        </w:rPr>
        <w:t>high pressured</w:t>
      </w:r>
      <w:proofErr w:type="gramEnd"/>
      <w:r w:rsidRPr="003967FF">
        <w:rPr>
          <w:rFonts w:ascii="Arial" w:hAnsi="Arial" w:cs="Arial"/>
        </w:rPr>
        <w:t xml:space="preserve"> </w:t>
      </w:r>
      <w:r w:rsidR="003967FF" w:rsidRPr="003967FF">
        <w:rPr>
          <w:rFonts w:ascii="Arial" w:hAnsi="Arial" w:cs="Arial"/>
        </w:rPr>
        <w:t>situation.</w:t>
      </w:r>
    </w:p>
    <w:p w14:paraId="4BFBDEC5"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lastRenderedPageBreak/>
        <w:t xml:space="preserve">Ability to work across multiple functions in a large function </w:t>
      </w:r>
      <w:proofErr w:type="gramStart"/>
      <w:r w:rsidRPr="003967FF">
        <w:rPr>
          <w:rFonts w:ascii="Arial" w:hAnsi="Arial" w:cs="Arial"/>
        </w:rPr>
        <w:t>space</w:t>
      </w:r>
      <w:proofErr w:type="gramEnd"/>
    </w:p>
    <w:p w14:paraId="189E0D0D"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Fire Warden Training (and other relevant Emergency Management training)</w:t>
      </w:r>
    </w:p>
    <w:p w14:paraId="02676B44"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High level Customer Service skills and experience, effective communication skills and an inclusive and non-judgemental attitude. </w:t>
      </w:r>
    </w:p>
    <w:p w14:paraId="548AC460"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High level organisational skills and the ability to prioritise multiple tasks with competing deadlines in a fast – paced environment. </w:t>
      </w:r>
    </w:p>
    <w:p w14:paraId="6A9C8B50"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Appropriate level of physical fitness to complete the manual handling requirements of the position (including the ability to walk up and down stairs, squat, </w:t>
      </w:r>
      <w:proofErr w:type="gramStart"/>
      <w:r w:rsidRPr="003967FF">
        <w:rPr>
          <w:rFonts w:ascii="Arial" w:hAnsi="Arial" w:cs="Arial"/>
        </w:rPr>
        <w:t>lift up</w:t>
      </w:r>
      <w:proofErr w:type="gramEnd"/>
      <w:r w:rsidRPr="003967FF">
        <w:rPr>
          <w:rFonts w:ascii="Arial" w:hAnsi="Arial" w:cs="Arial"/>
        </w:rPr>
        <w:t xml:space="preserve"> to </w:t>
      </w:r>
      <w:proofErr w:type="spellStart"/>
      <w:r w:rsidRPr="003967FF">
        <w:rPr>
          <w:rFonts w:ascii="Arial" w:hAnsi="Arial" w:cs="Arial"/>
        </w:rPr>
        <w:t>20kg</w:t>
      </w:r>
      <w:proofErr w:type="spellEnd"/>
      <w:r w:rsidRPr="003967FF">
        <w:rPr>
          <w:rFonts w:ascii="Arial" w:hAnsi="Arial" w:cs="Arial"/>
        </w:rPr>
        <w:t>, kneel)</w:t>
      </w:r>
    </w:p>
    <w:p w14:paraId="1299773F"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Technical competence in Function and Event audio–visual set up and operation. </w:t>
      </w:r>
    </w:p>
    <w:p w14:paraId="2480770B"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Computer skills sufficient to operate CN software and systems, contribute to and access event running information and reporting.</w:t>
      </w:r>
    </w:p>
    <w:p w14:paraId="6F639B96" w14:textId="366BDB5B"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 xml:space="preserve">Negotiation and conflict resolution skills, Professional personal </w:t>
      </w:r>
      <w:r w:rsidR="003967FF" w:rsidRPr="003967FF">
        <w:rPr>
          <w:rFonts w:ascii="Arial" w:hAnsi="Arial" w:cs="Arial"/>
        </w:rPr>
        <w:t>presentation,</w:t>
      </w:r>
      <w:r w:rsidRPr="003967FF">
        <w:rPr>
          <w:rFonts w:ascii="Arial" w:hAnsi="Arial" w:cs="Arial"/>
        </w:rPr>
        <w:t xml:space="preserve"> and demeanour </w:t>
      </w:r>
    </w:p>
    <w:p w14:paraId="5B54CB57" w14:textId="20EADB5E" w:rsidR="00745944" w:rsidRPr="003967FF" w:rsidRDefault="003967FF" w:rsidP="00745944">
      <w:pPr>
        <w:pStyle w:val="ListParagraph"/>
        <w:numPr>
          <w:ilvl w:val="0"/>
          <w:numId w:val="49"/>
        </w:numPr>
        <w:spacing w:line="276" w:lineRule="auto"/>
        <w:ind w:left="720"/>
        <w:rPr>
          <w:rFonts w:ascii="Arial" w:hAnsi="Arial" w:cs="Arial"/>
        </w:rPr>
      </w:pPr>
      <w:r w:rsidRPr="003967FF">
        <w:rPr>
          <w:rFonts w:ascii="Arial" w:hAnsi="Arial" w:cs="Arial"/>
        </w:rPr>
        <w:t>Self-motivated</w:t>
      </w:r>
      <w:r w:rsidR="00745944" w:rsidRPr="003967FF">
        <w:rPr>
          <w:rFonts w:ascii="Arial" w:hAnsi="Arial" w:cs="Arial"/>
        </w:rPr>
        <w:t xml:space="preserve">, </w:t>
      </w:r>
      <w:proofErr w:type="gramStart"/>
      <w:r w:rsidR="00745944" w:rsidRPr="003967FF">
        <w:rPr>
          <w:rFonts w:ascii="Arial" w:hAnsi="Arial" w:cs="Arial"/>
        </w:rPr>
        <w:t>reliable</w:t>
      </w:r>
      <w:proofErr w:type="gramEnd"/>
      <w:r w:rsidR="00745944" w:rsidRPr="003967FF">
        <w:rPr>
          <w:rFonts w:ascii="Arial" w:hAnsi="Arial" w:cs="Arial"/>
        </w:rPr>
        <w:t xml:space="preserve"> and demonstrated ability to work collaboratively in a team </w:t>
      </w:r>
      <w:r w:rsidRPr="003967FF">
        <w:rPr>
          <w:rFonts w:ascii="Arial" w:hAnsi="Arial" w:cs="Arial"/>
        </w:rPr>
        <w:t>environment.</w:t>
      </w:r>
    </w:p>
    <w:p w14:paraId="5F09C090"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Class C Drivers Licence</w:t>
      </w:r>
    </w:p>
    <w:p w14:paraId="06A4DB73" w14:textId="77777777" w:rsidR="00745944" w:rsidRPr="003967FF" w:rsidRDefault="00745944" w:rsidP="00745944">
      <w:pPr>
        <w:rPr>
          <w:rFonts w:ascii="Arial" w:hAnsi="Arial" w:cs="Arial"/>
          <w:b/>
          <w:iCs/>
        </w:rPr>
      </w:pPr>
    </w:p>
    <w:p w14:paraId="03785350" w14:textId="369431A1" w:rsidR="009C6680" w:rsidRPr="003967FF" w:rsidRDefault="009C6680" w:rsidP="00745944">
      <w:pPr>
        <w:spacing w:after="120" w:line="240" w:lineRule="auto"/>
        <w:jc w:val="both"/>
        <w:rPr>
          <w:rFonts w:ascii="Arial" w:hAnsi="Arial" w:cs="Arial"/>
          <w:b/>
          <w:bCs/>
        </w:rPr>
      </w:pPr>
    </w:p>
    <w:p w14:paraId="44A8E75D" w14:textId="47E05060" w:rsidR="009C6680" w:rsidRPr="003967FF" w:rsidRDefault="009C6680" w:rsidP="009C6680">
      <w:pPr>
        <w:spacing w:after="120" w:line="240" w:lineRule="auto"/>
        <w:jc w:val="both"/>
        <w:rPr>
          <w:rFonts w:ascii="Arial" w:hAnsi="Arial" w:cs="Arial"/>
          <w:b/>
          <w:bCs/>
        </w:rPr>
      </w:pPr>
      <w:r w:rsidRPr="003967FF">
        <w:rPr>
          <w:rFonts w:ascii="Arial" w:hAnsi="Arial" w:cs="Arial"/>
          <w:b/>
          <w:bCs/>
        </w:rPr>
        <w:t>Other valuable skills you may have:</w:t>
      </w:r>
    </w:p>
    <w:p w14:paraId="5CA63F5E"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Experience in high quality commercial cleaning practice and demonstrable room presentation skills.</w:t>
      </w:r>
    </w:p>
    <w:p w14:paraId="70D9D455"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Relevant experience in hospitality and entertainment industry venue operations.</w:t>
      </w:r>
    </w:p>
    <w:p w14:paraId="6FB3C340" w14:textId="77777777" w:rsidR="00745944" w:rsidRPr="003967FF" w:rsidRDefault="00745944" w:rsidP="00745944">
      <w:pPr>
        <w:pStyle w:val="ListParagraph"/>
        <w:numPr>
          <w:ilvl w:val="0"/>
          <w:numId w:val="49"/>
        </w:numPr>
        <w:spacing w:line="276" w:lineRule="auto"/>
        <w:ind w:left="720"/>
        <w:rPr>
          <w:rFonts w:ascii="Arial" w:hAnsi="Arial" w:cs="Arial"/>
        </w:rPr>
      </w:pPr>
      <w:r w:rsidRPr="003967FF">
        <w:rPr>
          <w:rFonts w:ascii="Arial" w:hAnsi="Arial" w:cs="Arial"/>
        </w:rPr>
        <w:t>Traffic control ticket</w:t>
      </w:r>
    </w:p>
    <w:p w14:paraId="20C719C9" w14:textId="77777777" w:rsidR="00745944" w:rsidRPr="003967FF" w:rsidRDefault="00745944" w:rsidP="009C6680">
      <w:pPr>
        <w:spacing w:after="120" w:line="240" w:lineRule="auto"/>
        <w:jc w:val="both"/>
        <w:rPr>
          <w:rFonts w:ascii="Arial" w:hAnsi="Arial" w:cs="Arial"/>
          <w:b/>
          <w:bCs/>
        </w:rPr>
      </w:pPr>
    </w:p>
    <w:p w14:paraId="17A949F0" w14:textId="51FB69B9" w:rsidR="009C6680" w:rsidRPr="003967FF" w:rsidRDefault="009C6680" w:rsidP="009C6680">
      <w:pPr>
        <w:spacing w:after="0" w:line="240" w:lineRule="auto"/>
        <w:rPr>
          <w:rFonts w:ascii="Arial" w:hAnsi="Arial" w:cs="Arial"/>
        </w:rPr>
      </w:pPr>
    </w:p>
    <w:p w14:paraId="3513BBDE" w14:textId="77777777" w:rsidR="009C6680" w:rsidRPr="003967FF" w:rsidRDefault="009C6680" w:rsidP="009C6680">
      <w:pPr>
        <w:spacing w:after="0" w:line="240" w:lineRule="auto"/>
        <w:rPr>
          <w:rFonts w:ascii="Arial" w:hAnsi="Arial" w:cs="Arial"/>
        </w:rPr>
      </w:pPr>
    </w:p>
    <w:p w14:paraId="7A360FDD" w14:textId="77777777" w:rsidR="009C6680" w:rsidRPr="003967FF" w:rsidRDefault="009C6680" w:rsidP="009C6680">
      <w:pPr>
        <w:jc w:val="both"/>
        <w:rPr>
          <w:rFonts w:ascii="Arial" w:hAnsi="Arial" w:cs="Arial"/>
          <w:b/>
          <w:bCs/>
        </w:rPr>
      </w:pPr>
      <w:r w:rsidRPr="003967FF">
        <w:rPr>
          <w:rFonts w:ascii="Arial" w:hAnsi="Arial" w:cs="Arial"/>
          <w:b/>
          <w:bCs/>
        </w:rPr>
        <w:t xml:space="preserve">We’ll encourage you along the </w:t>
      </w:r>
      <w:proofErr w:type="gramStart"/>
      <w:r w:rsidRPr="003967FF">
        <w:rPr>
          <w:rFonts w:ascii="Arial" w:hAnsi="Arial" w:cs="Arial"/>
          <w:b/>
          <w:bCs/>
        </w:rPr>
        <w:t>way</w:t>
      </w:r>
      <w:proofErr w:type="gramEnd"/>
    </w:p>
    <w:p w14:paraId="070B934A" w14:textId="77777777" w:rsidR="009C6680" w:rsidRPr="003967FF" w:rsidRDefault="009C6680" w:rsidP="009C6680">
      <w:pPr>
        <w:jc w:val="both"/>
        <w:rPr>
          <w:rFonts w:ascii="Arial" w:hAnsi="Arial" w:cs="Arial"/>
        </w:rPr>
      </w:pPr>
      <w:bookmarkStart w:id="1" w:name="_Hlk22913623"/>
      <w:r w:rsidRPr="003967FF">
        <w:rPr>
          <w:rFonts w:ascii="Arial" w:hAnsi="Arial" w:cs="Arial"/>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A65166"/>
    <w:multiLevelType w:val="hybridMultilevel"/>
    <w:tmpl w:val="C4825330"/>
    <w:lvl w:ilvl="0" w:tplc="2CC61EF4">
      <w:start w:val="19"/>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8"/>
  </w:num>
  <w:num w:numId="3" w16cid:durableId="329917452">
    <w:abstractNumId w:val="29"/>
  </w:num>
  <w:num w:numId="4" w16cid:durableId="364410514">
    <w:abstractNumId w:val="10"/>
  </w:num>
  <w:num w:numId="5" w16cid:durableId="406732439">
    <w:abstractNumId w:val="16"/>
  </w:num>
  <w:num w:numId="6" w16cid:durableId="1929731319">
    <w:abstractNumId w:val="39"/>
  </w:num>
  <w:num w:numId="7" w16cid:durableId="753548037">
    <w:abstractNumId w:val="8"/>
  </w:num>
  <w:num w:numId="8" w16cid:durableId="1569220325">
    <w:abstractNumId w:val="41"/>
  </w:num>
  <w:num w:numId="9" w16cid:durableId="446773780">
    <w:abstractNumId w:val="32"/>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5"/>
  </w:num>
  <w:num w:numId="25" w16cid:durableId="845286676">
    <w:abstractNumId w:val="33"/>
  </w:num>
  <w:num w:numId="26" w16cid:durableId="1666475157">
    <w:abstractNumId w:val="7"/>
  </w:num>
  <w:num w:numId="27" w16cid:durableId="1386486504">
    <w:abstractNumId w:val="44"/>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8"/>
  </w:num>
  <w:num w:numId="36" w16cid:durableId="2043942685">
    <w:abstractNumId w:val="46"/>
  </w:num>
  <w:num w:numId="37" w16cid:durableId="2039696923">
    <w:abstractNumId w:val="48"/>
  </w:num>
  <w:num w:numId="38" w16cid:durableId="961155548">
    <w:abstractNumId w:val="42"/>
  </w:num>
  <w:num w:numId="39" w16cid:durableId="1738699497">
    <w:abstractNumId w:val="43"/>
  </w:num>
  <w:num w:numId="40" w16cid:durableId="1816141205">
    <w:abstractNumId w:val="4"/>
  </w:num>
  <w:num w:numId="41" w16cid:durableId="1672639278">
    <w:abstractNumId w:val="0"/>
  </w:num>
  <w:num w:numId="42" w16cid:durableId="671638665">
    <w:abstractNumId w:val="17"/>
  </w:num>
  <w:num w:numId="43" w16cid:durableId="1669559868">
    <w:abstractNumId w:val="37"/>
  </w:num>
  <w:num w:numId="44" w16cid:durableId="832136635">
    <w:abstractNumId w:val="22"/>
  </w:num>
  <w:num w:numId="45" w16cid:durableId="521280982">
    <w:abstractNumId w:val="35"/>
  </w:num>
  <w:num w:numId="46" w16cid:durableId="126093211">
    <w:abstractNumId w:val="47"/>
  </w:num>
  <w:num w:numId="47" w16cid:durableId="290208668">
    <w:abstractNumId w:val="11"/>
  </w:num>
  <w:num w:numId="48" w16cid:durableId="1195195499">
    <w:abstractNumId w:val="36"/>
  </w:num>
  <w:num w:numId="49" w16cid:durableId="1463302391">
    <w:abstractNumId w:val="36"/>
    <w:lvlOverride w:ilvl="0"/>
    <w:lvlOverride w:ilvl="1"/>
    <w:lvlOverride w:ilvl="2"/>
    <w:lvlOverride w:ilvl="3"/>
    <w:lvlOverride w:ilvl="4"/>
    <w:lvlOverride w:ilvl="5"/>
    <w:lvlOverride w:ilvl="6"/>
    <w:lvlOverride w:ilvl="7"/>
    <w:lvlOverride w:ilvl="8"/>
  </w:num>
  <w:num w:numId="50" w16cid:durableId="1771703557">
    <w:abstractNumId w:val="28"/>
    <w:lvlOverride w:ilvl="0"/>
    <w:lvlOverride w:ilvl="1"/>
    <w:lvlOverride w:ilvl="2"/>
    <w:lvlOverride w:ilvl="3"/>
    <w:lvlOverride w:ilvl="4"/>
    <w:lvlOverride w:ilvl="5"/>
    <w:lvlOverride w:ilvl="6"/>
    <w:lvlOverride w:ilvl="7"/>
    <w:lvlOverride w:ilvl="8"/>
  </w:num>
  <w:num w:numId="51" w16cid:durableId="1429691431">
    <w:abstractNumId w:val="1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967FF"/>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5944"/>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3B28"/>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03257564">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266810456">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68755845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Zoe Cutts</cp:lastModifiedBy>
  <cp:revision>4</cp:revision>
  <cp:lastPrinted>2020-01-14T12:17:00Z</cp:lastPrinted>
  <dcterms:created xsi:type="dcterms:W3CDTF">2023-05-04T06:39:00Z</dcterms:created>
  <dcterms:modified xsi:type="dcterms:W3CDTF">2024-03-20T00:03:00Z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