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DBD9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bookmarkStart w:id="0" w:name="_GoBack"/>
      <w:bookmarkEnd w:id="0"/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668AD026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7660241C" w14:textId="77777777" w:rsidR="00775FB9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582586">
        <w:rPr>
          <w:b/>
          <w:szCs w:val="20"/>
          <w:lang w:val="en-US"/>
        </w:rPr>
        <w:t>CRM Manager</w:t>
      </w:r>
    </w:p>
    <w:p w14:paraId="61562BFF" w14:textId="77777777"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582586">
        <w:rPr>
          <w:b/>
          <w:szCs w:val="20"/>
          <w:lang w:val="en-US"/>
        </w:rPr>
        <w:t>Head Office</w:t>
      </w:r>
    </w:p>
    <w:p w14:paraId="41E2D025" w14:textId="77777777"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D07F81">
        <w:rPr>
          <w:szCs w:val="20"/>
          <w:lang w:val="en-US"/>
        </w:rPr>
        <w:t>Chief Marketing and Customer Officer</w:t>
      </w:r>
    </w:p>
    <w:p w14:paraId="3557F49B" w14:textId="77777777"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5F1599">
        <w:rPr>
          <w:szCs w:val="20"/>
          <w:lang w:val="en-US"/>
        </w:rPr>
        <w:t xml:space="preserve">                </w:t>
      </w:r>
      <w:r w:rsidR="00582586">
        <w:rPr>
          <w:szCs w:val="20"/>
          <w:lang w:val="en-US"/>
        </w:rPr>
        <w:t>GMHBA</w:t>
      </w:r>
      <w:r w:rsidR="002F14DB">
        <w:rPr>
          <w:szCs w:val="20"/>
          <w:lang w:val="en-US"/>
        </w:rPr>
        <w:t xml:space="preserve"> Ltd</w:t>
      </w:r>
    </w:p>
    <w:p w14:paraId="0A4FBDFF" w14:textId="77777777" w:rsidR="001A23C0" w:rsidRPr="00D71ABC" w:rsidRDefault="001A23C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Organisational level:</w:t>
      </w:r>
      <w:r w:rsidRPr="00D71ABC">
        <w:rPr>
          <w:szCs w:val="20"/>
          <w:lang w:val="en-US"/>
        </w:rPr>
        <w:tab/>
      </w:r>
      <w:r w:rsidR="00582586">
        <w:rPr>
          <w:szCs w:val="20"/>
          <w:lang w:val="en-US"/>
        </w:rPr>
        <w:t>Management</w:t>
      </w:r>
    </w:p>
    <w:p w14:paraId="30389164" w14:textId="77777777" w:rsidR="006C3647" w:rsidRPr="00D71ABC" w:rsidRDefault="006C3647" w:rsidP="00582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582586">
        <w:rPr>
          <w:szCs w:val="20"/>
          <w:lang w:val="en-US"/>
        </w:rPr>
        <w:t>Nil</w:t>
      </w:r>
    </w:p>
    <w:p w14:paraId="052E742F" w14:textId="77777777" w:rsidR="009F083F" w:rsidRPr="00D71ABC" w:rsidRDefault="00DE63C3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</w:p>
    <w:p w14:paraId="622BF428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4B428E81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5361BAE3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674B7001" w14:textId="690CD4B7" w:rsidR="00EB69AD" w:rsidRPr="00CF0259" w:rsidRDefault="00582586" w:rsidP="00F7580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To lead the strategic direction, oversight and delivery of </w:t>
      </w:r>
      <w:r w:rsidR="00C865A9">
        <w:rPr>
          <w:rFonts w:cstheme="minorHAnsi"/>
          <w:szCs w:val="20"/>
        </w:rPr>
        <w:t>GMHBA’s Customer Relationship Management (CRM) applications</w:t>
      </w:r>
      <w:r w:rsidR="0039753A">
        <w:rPr>
          <w:rFonts w:cstheme="minorHAnsi"/>
          <w:szCs w:val="20"/>
        </w:rPr>
        <w:t xml:space="preserve">, processes and integrated customer interactions and campaigns. </w:t>
      </w:r>
      <w:r>
        <w:rPr>
          <w:rFonts w:cstheme="minorHAnsi"/>
          <w:szCs w:val="20"/>
        </w:rPr>
        <w:t>.</w:t>
      </w:r>
    </w:p>
    <w:p w14:paraId="5414B286" w14:textId="77777777" w:rsidR="00F7580F" w:rsidRDefault="00F7580F" w:rsidP="006B330C">
      <w:pPr>
        <w:spacing w:after="0"/>
        <w:rPr>
          <w:b/>
          <w:color w:val="00A6E2"/>
          <w:sz w:val="22"/>
          <w:lang w:val="en-US"/>
        </w:rPr>
      </w:pPr>
    </w:p>
    <w:p w14:paraId="3911A88E" w14:textId="77777777"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14:paraId="757C1C4F" w14:textId="77777777" w:rsidR="000F7912" w:rsidRPr="008A6EB5" w:rsidRDefault="000F7912" w:rsidP="00F7580F">
      <w:pPr>
        <w:spacing w:before="240" w:line="23" w:lineRule="atLeast"/>
        <w:rPr>
          <w:rFonts w:ascii="Calibri" w:hAnsi="Calibri" w:cs="Arial"/>
          <w:b/>
          <w:color w:val="auto"/>
          <w:szCs w:val="20"/>
        </w:rPr>
      </w:pPr>
      <w:r w:rsidRPr="008A6EB5">
        <w:rPr>
          <w:rFonts w:ascii="Calibri" w:hAnsi="Calibri" w:cs="Arial"/>
          <w:b/>
          <w:color w:val="auto"/>
          <w:szCs w:val="20"/>
        </w:rPr>
        <w:t xml:space="preserve">Strategy &amp; Leadership </w:t>
      </w:r>
    </w:p>
    <w:p w14:paraId="274BD794" w14:textId="77777777" w:rsidR="0039753A" w:rsidRDefault="0039753A" w:rsidP="0039753A">
      <w:pPr>
        <w:pStyle w:val="CommentText"/>
        <w:numPr>
          <w:ilvl w:val="0"/>
          <w:numId w:val="21"/>
        </w:numPr>
      </w:pPr>
      <w:r>
        <w:t>Develop the CRM strategy and execute through all customer touchpoints in close liaison with key business stakeholders</w:t>
      </w:r>
    </w:p>
    <w:p w14:paraId="661729AA" w14:textId="77777777" w:rsidR="009157A1" w:rsidRDefault="009157A1" w:rsidP="009157A1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 xml:space="preserve">Leverage CRM as </w:t>
      </w:r>
      <w:r w:rsidR="004470B3">
        <w:rPr>
          <w:rFonts w:ascii="Calibri" w:hAnsi="Calibri" w:cs="Arial"/>
          <w:color w:val="auto"/>
          <w:szCs w:val="20"/>
        </w:rPr>
        <w:t>the</w:t>
      </w:r>
      <w:r w:rsidRPr="00DD7BE6">
        <w:rPr>
          <w:rFonts w:ascii="Calibri" w:hAnsi="Calibri" w:cs="Arial"/>
          <w:color w:val="auto"/>
          <w:szCs w:val="20"/>
        </w:rPr>
        <w:t xml:space="preserve"> central platform </w:t>
      </w:r>
      <w:r>
        <w:rPr>
          <w:rFonts w:ascii="Calibri" w:hAnsi="Calibri" w:cs="Arial"/>
          <w:color w:val="auto"/>
          <w:szCs w:val="20"/>
        </w:rPr>
        <w:t xml:space="preserve">for continuously improving </w:t>
      </w:r>
      <w:r w:rsidR="004470B3">
        <w:rPr>
          <w:rFonts w:ascii="Calibri" w:hAnsi="Calibri" w:cs="Arial"/>
          <w:color w:val="auto"/>
          <w:szCs w:val="20"/>
        </w:rPr>
        <w:t xml:space="preserve">the </w:t>
      </w:r>
      <w:r>
        <w:rPr>
          <w:rFonts w:ascii="Calibri" w:hAnsi="Calibri" w:cs="Arial"/>
          <w:color w:val="auto"/>
          <w:szCs w:val="20"/>
        </w:rPr>
        <w:t>c</w:t>
      </w:r>
      <w:r w:rsidR="004470B3">
        <w:rPr>
          <w:rFonts w:ascii="Calibri" w:hAnsi="Calibri" w:cs="Arial"/>
          <w:color w:val="auto"/>
          <w:szCs w:val="20"/>
        </w:rPr>
        <w:t>ustomer</w:t>
      </w:r>
      <w:r w:rsidRPr="00DD7BE6">
        <w:rPr>
          <w:rFonts w:ascii="Calibri" w:hAnsi="Calibri" w:cs="Arial"/>
          <w:color w:val="auto"/>
          <w:szCs w:val="20"/>
        </w:rPr>
        <w:t xml:space="preserve"> </w:t>
      </w:r>
      <w:r>
        <w:rPr>
          <w:rFonts w:ascii="Calibri" w:hAnsi="Calibri" w:cs="Arial"/>
          <w:color w:val="auto"/>
          <w:szCs w:val="20"/>
        </w:rPr>
        <w:t>j</w:t>
      </w:r>
      <w:r w:rsidRPr="00DD7BE6">
        <w:rPr>
          <w:rFonts w:ascii="Calibri" w:hAnsi="Calibri" w:cs="Arial"/>
          <w:color w:val="auto"/>
          <w:szCs w:val="20"/>
        </w:rPr>
        <w:t>ourney through automation, pe</w:t>
      </w:r>
      <w:r>
        <w:rPr>
          <w:rFonts w:ascii="Calibri" w:hAnsi="Calibri" w:cs="Arial"/>
          <w:color w:val="auto"/>
          <w:szCs w:val="20"/>
        </w:rPr>
        <w:t>rsonalisation and collaboration</w:t>
      </w:r>
    </w:p>
    <w:p w14:paraId="21A63F1E" w14:textId="77777777" w:rsidR="001B7230" w:rsidRPr="00DD7BE6" w:rsidRDefault="001B7230" w:rsidP="009157A1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Design new automated communication flows, and oversee testing and optimisation processes to improve the logic behind triggers, personalisation, design and messaging.</w:t>
      </w:r>
    </w:p>
    <w:p w14:paraId="01D02C02" w14:textId="77777777" w:rsidR="009157A1" w:rsidRDefault="009157A1" w:rsidP="009157A1">
      <w:pPr>
        <w:numPr>
          <w:ilvl w:val="0"/>
          <w:numId w:val="21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Analyse organisational touch points and maximise </w:t>
      </w:r>
      <w:r w:rsidR="00C865A9">
        <w:rPr>
          <w:rFonts w:ascii="Calibri" w:hAnsi="Calibri" w:cs="Arial"/>
          <w:color w:val="auto"/>
          <w:szCs w:val="20"/>
        </w:rPr>
        <w:t>growth</w:t>
      </w:r>
      <w:r>
        <w:rPr>
          <w:rFonts w:ascii="Calibri" w:hAnsi="Calibri" w:cs="Arial"/>
          <w:color w:val="auto"/>
          <w:szCs w:val="20"/>
        </w:rPr>
        <w:t xml:space="preserve"> opportunities through customer journey mapping</w:t>
      </w:r>
    </w:p>
    <w:p w14:paraId="2A34EE7E" w14:textId="77777777" w:rsidR="009157A1" w:rsidRPr="00DD7BE6" w:rsidRDefault="009157A1" w:rsidP="009157A1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Drive technology and process initiatives to further improve our ability to understand and engage</w:t>
      </w:r>
      <w:r w:rsidR="00C865A9">
        <w:rPr>
          <w:rFonts w:ascii="Calibri" w:hAnsi="Calibri" w:cs="Arial"/>
          <w:color w:val="auto"/>
          <w:szCs w:val="20"/>
        </w:rPr>
        <w:t xml:space="preserve"> with</w:t>
      </w:r>
      <w:r w:rsidRPr="00DD7BE6">
        <w:rPr>
          <w:rFonts w:ascii="Calibri" w:hAnsi="Calibri" w:cs="Arial"/>
          <w:color w:val="auto"/>
          <w:szCs w:val="20"/>
        </w:rPr>
        <w:t xml:space="preserve"> </w:t>
      </w:r>
      <w:r w:rsidR="004470B3">
        <w:rPr>
          <w:rFonts w:ascii="Calibri" w:hAnsi="Calibri" w:cs="Arial"/>
          <w:color w:val="auto"/>
          <w:szCs w:val="20"/>
        </w:rPr>
        <w:t xml:space="preserve">the </w:t>
      </w:r>
      <w:r w:rsidRPr="00DD7BE6">
        <w:rPr>
          <w:rFonts w:ascii="Calibri" w:hAnsi="Calibri" w:cs="Arial"/>
          <w:color w:val="auto"/>
          <w:szCs w:val="20"/>
        </w:rPr>
        <w:t>customer</w:t>
      </w:r>
    </w:p>
    <w:p w14:paraId="4BAE203B" w14:textId="77777777" w:rsidR="008A6EB5" w:rsidRPr="008A6EB5" w:rsidRDefault="008A6EB5" w:rsidP="008A6EB5">
      <w:pPr>
        <w:numPr>
          <w:ilvl w:val="0"/>
          <w:numId w:val="21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 w:rsidRPr="008A6EB5">
        <w:rPr>
          <w:rFonts w:ascii="Calibri" w:hAnsi="Calibri" w:cs="Arial"/>
          <w:color w:val="auto"/>
          <w:szCs w:val="20"/>
        </w:rPr>
        <w:t xml:space="preserve">Actively participate in meetings and internal committees </w:t>
      </w:r>
      <w:r w:rsidR="003C293F">
        <w:rPr>
          <w:rFonts w:ascii="Calibri" w:hAnsi="Calibri" w:cs="Arial"/>
          <w:color w:val="auto"/>
          <w:szCs w:val="20"/>
        </w:rPr>
        <w:t>as required</w:t>
      </w:r>
    </w:p>
    <w:p w14:paraId="72175AB6" w14:textId="77777777" w:rsidR="008A6EB5" w:rsidRPr="008A6EB5" w:rsidRDefault="008A6EB5" w:rsidP="008A6EB5">
      <w:pPr>
        <w:numPr>
          <w:ilvl w:val="0"/>
          <w:numId w:val="21"/>
        </w:numPr>
        <w:spacing w:line="312" w:lineRule="atLeast"/>
        <w:jc w:val="both"/>
        <w:rPr>
          <w:rFonts w:ascii="Calibri" w:hAnsi="Calibri" w:cs="Arial"/>
          <w:color w:val="auto"/>
          <w:szCs w:val="20"/>
        </w:rPr>
      </w:pPr>
      <w:r w:rsidRPr="008A6EB5">
        <w:rPr>
          <w:rFonts w:ascii="Calibri" w:hAnsi="Calibri" w:cs="Arial"/>
          <w:color w:val="auto"/>
          <w:szCs w:val="20"/>
        </w:rPr>
        <w:t>Collaborate and seek input from specialist functions and others as required, t</w:t>
      </w:r>
      <w:r w:rsidR="00C865A9">
        <w:rPr>
          <w:rFonts w:ascii="Calibri" w:hAnsi="Calibri" w:cs="Arial"/>
          <w:color w:val="auto"/>
          <w:szCs w:val="20"/>
        </w:rPr>
        <w:t>o maximise performance outcomes</w:t>
      </w:r>
    </w:p>
    <w:p w14:paraId="04FFEBCF" w14:textId="77777777" w:rsidR="007A7C68" w:rsidRPr="008A6EB5" w:rsidRDefault="008A6EB5" w:rsidP="008A6EB5">
      <w:pPr>
        <w:numPr>
          <w:ilvl w:val="0"/>
          <w:numId w:val="21"/>
        </w:numPr>
        <w:spacing w:line="312" w:lineRule="atLeast"/>
        <w:jc w:val="both"/>
        <w:rPr>
          <w:rFonts w:ascii="Calibri" w:hAnsi="Calibri" w:cs="Arial"/>
          <w:b/>
          <w:color w:val="auto"/>
          <w:szCs w:val="20"/>
        </w:rPr>
      </w:pPr>
      <w:r w:rsidRPr="008A6EB5">
        <w:rPr>
          <w:rFonts w:ascii="Calibri" w:hAnsi="Calibri" w:cs="Arial"/>
          <w:color w:val="auto"/>
          <w:szCs w:val="20"/>
        </w:rPr>
        <w:t>Be a role model and ambassador to others in setting, and upholding, the company values, cu</w:t>
      </w:r>
      <w:r w:rsidR="00C865A9">
        <w:rPr>
          <w:rFonts w:ascii="Calibri" w:hAnsi="Calibri" w:cs="Arial"/>
          <w:color w:val="auto"/>
          <w:szCs w:val="20"/>
        </w:rPr>
        <w:t>lture and performance standards</w:t>
      </w:r>
    </w:p>
    <w:p w14:paraId="6906290E" w14:textId="77777777" w:rsidR="008A6EB5" w:rsidRDefault="008A6EB5" w:rsidP="008A6E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/>
          <w:sz w:val="20"/>
          <w:szCs w:val="20"/>
          <w:bdr w:val="none" w:sz="0" w:space="0" w:color="auto" w:frame="1"/>
        </w:rPr>
      </w:pPr>
    </w:p>
    <w:p w14:paraId="2C61FB84" w14:textId="77777777" w:rsidR="000F7912" w:rsidRPr="00DD7BE6" w:rsidRDefault="000F7912" w:rsidP="000F79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/>
          <w:sz w:val="20"/>
          <w:szCs w:val="20"/>
          <w:bdr w:val="none" w:sz="0" w:space="0" w:color="auto" w:frame="1"/>
        </w:rPr>
      </w:pPr>
      <w:r w:rsidRPr="00DD7BE6">
        <w:rPr>
          <w:rStyle w:val="Strong"/>
          <w:rFonts w:asciiTheme="minorHAnsi" w:eastAsiaTheme="majorEastAsia" w:hAnsiTheme="minorHAnsi"/>
          <w:sz w:val="20"/>
          <w:szCs w:val="20"/>
          <w:bdr w:val="none" w:sz="0" w:space="0" w:color="auto" w:frame="1"/>
        </w:rPr>
        <w:t>Campaign Collaboration</w:t>
      </w:r>
    </w:p>
    <w:p w14:paraId="45FAD357" w14:textId="77777777" w:rsidR="000F7912" w:rsidRPr="00DD7BE6" w:rsidRDefault="000F7912" w:rsidP="000F79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14:paraId="428A8905" w14:textId="77777777" w:rsidR="000F7912" w:rsidRPr="00DD7BE6" w:rsidRDefault="000F7912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 xml:space="preserve">Enable member acquisition and retention campaigns </w:t>
      </w:r>
      <w:r w:rsidR="00C865A9">
        <w:rPr>
          <w:rFonts w:ascii="Calibri" w:hAnsi="Calibri" w:cs="Arial"/>
          <w:color w:val="auto"/>
          <w:szCs w:val="20"/>
        </w:rPr>
        <w:t>across the business</w:t>
      </w:r>
    </w:p>
    <w:p w14:paraId="57B76B8B" w14:textId="77777777" w:rsidR="000F7912" w:rsidRPr="00DD7BE6" w:rsidRDefault="000F7912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Enable cross-sell &amp; upsell campaigns across our products, services &amp; brands</w:t>
      </w:r>
    </w:p>
    <w:p w14:paraId="32A58E76" w14:textId="77777777" w:rsidR="000F7912" w:rsidRPr="00DD7BE6" w:rsidRDefault="000F7912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Establish and maintain the campaign library within CRM</w:t>
      </w:r>
    </w:p>
    <w:p w14:paraId="14570BFA" w14:textId="77777777" w:rsidR="000F7912" w:rsidRPr="00DD7BE6" w:rsidRDefault="00810E00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Enable</w:t>
      </w:r>
      <w:r w:rsidR="000F7912" w:rsidRPr="00DD7BE6">
        <w:rPr>
          <w:rFonts w:ascii="Calibri" w:hAnsi="Calibri" w:cs="Arial"/>
          <w:color w:val="auto"/>
          <w:szCs w:val="20"/>
        </w:rPr>
        <w:t xml:space="preserve"> </w:t>
      </w:r>
      <w:r w:rsidR="001B7230">
        <w:rPr>
          <w:rFonts w:ascii="Calibri" w:hAnsi="Calibri" w:cs="Arial"/>
          <w:color w:val="auto"/>
          <w:szCs w:val="20"/>
        </w:rPr>
        <w:t xml:space="preserve">intelligent </w:t>
      </w:r>
      <w:r w:rsidR="000F7912" w:rsidRPr="00DD7BE6">
        <w:rPr>
          <w:rFonts w:ascii="Calibri" w:hAnsi="Calibri" w:cs="Arial"/>
          <w:color w:val="auto"/>
          <w:szCs w:val="20"/>
        </w:rPr>
        <w:t>direct communications</w:t>
      </w:r>
      <w:r>
        <w:rPr>
          <w:rFonts w:ascii="Calibri" w:hAnsi="Calibri" w:cs="Arial"/>
          <w:color w:val="auto"/>
          <w:szCs w:val="20"/>
        </w:rPr>
        <w:t xml:space="preserve"> with customers through</w:t>
      </w:r>
      <w:r w:rsidR="000F7912" w:rsidRPr="00DD7BE6">
        <w:rPr>
          <w:rFonts w:ascii="Calibri" w:hAnsi="Calibri" w:cs="Arial"/>
          <w:color w:val="auto"/>
          <w:szCs w:val="20"/>
        </w:rPr>
        <w:t xml:space="preserve"> CRM</w:t>
      </w:r>
    </w:p>
    <w:p w14:paraId="6A7337C1" w14:textId="77777777" w:rsidR="000F7912" w:rsidRDefault="00045411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Create</w:t>
      </w:r>
      <w:r w:rsidR="000F7912" w:rsidRPr="00DD7BE6">
        <w:rPr>
          <w:rFonts w:ascii="Calibri" w:hAnsi="Calibri" w:cs="Arial"/>
          <w:color w:val="auto"/>
          <w:szCs w:val="20"/>
        </w:rPr>
        <w:t xml:space="preserve"> list, views &amp; proactive and/or triggered campaigns through customer channel of preference</w:t>
      </w:r>
    </w:p>
    <w:p w14:paraId="612EE152" w14:textId="77777777" w:rsidR="001B7230" w:rsidRDefault="001B7230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lastRenderedPageBreak/>
        <w:t>Provide support to business users in using CRM technology to execute outbound communications</w:t>
      </w:r>
    </w:p>
    <w:p w14:paraId="5E86EA71" w14:textId="77777777" w:rsidR="001B7230" w:rsidRPr="00DD7BE6" w:rsidRDefault="001B7230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Manage the business rules around outbound communications, and work to enable appropriate workflows, permissions and roles within the CRM system</w:t>
      </w:r>
    </w:p>
    <w:p w14:paraId="78DCE137" w14:textId="77777777" w:rsidR="000F7912" w:rsidRDefault="000F7912" w:rsidP="000F7912">
      <w:pPr>
        <w:pStyle w:val="ListParagraph"/>
        <w:shd w:val="clear" w:color="auto" w:fill="FFFFFF"/>
        <w:textAlignment w:val="baseline"/>
        <w:rPr>
          <w:b/>
          <w:bCs/>
        </w:rPr>
      </w:pPr>
    </w:p>
    <w:p w14:paraId="4CB8F7F6" w14:textId="77777777" w:rsidR="00C865A9" w:rsidRPr="00DD7BE6" w:rsidRDefault="00C865A9" w:rsidP="000F7912">
      <w:pPr>
        <w:pStyle w:val="ListParagraph"/>
        <w:shd w:val="clear" w:color="auto" w:fill="FFFFFF"/>
        <w:textAlignment w:val="baseline"/>
        <w:rPr>
          <w:b/>
          <w:bCs/>
        </w:rPr>
      </w:pPr>
    </w:p>
    <w:p w14:paraId="6F0D714E" w14:textId="77777777" w:rsidR="000F7912" w:rsidRPr="00DD7BE6" w:rsidRDefault="000F7912" w:rsidP="000F79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/>
          <w:sz w:val="20"/>
          <w:szCs w:val="20"/>
          <w:bdr w:val="none" w:sz="0" w:space="0" w:color="auto" w:frame="1"/>
        </w:rPr>
      </w:pPr>
      <w:r w:rsidRPr="00DD7BE6">
        <w:rPr>
          <w:rStyle w:val="Strong"/>
          <w:rFonts w:asciiTheme="minorHAnsi" w:eastAsiaTheme="majorEastAsia" w:hAnsiTheme="minorHAnsi"/>
          <w:sz w:val="20"/>
          <w:szCs w:val="20"/>
          <w:bdr w:val="none" w:sz="0" w:space="0" w:color="auto" w:frame="1"/>
        </w:rPr>
        <w:t>Data optimization</w:t>
      </w:r>
    </w:p>
    <w:p w14:paraId="71C0AE7A" w14:textId="77777777" w:rsidR="000F7912" w:rsidRPr="00DD7BE6" w:rsidRDefault="000F7912" w:rsidP="000F79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14:paraId="07F262F4" w14:textId="77777777" w:rsidR="000F7912" w:rsidRPr="00DD7BE6" w:rsidRDefault="00AE4B64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Ensure </w:t>
      </w:r>
      <w:r w:rsidR="000F7912" w:rsidRPr="00DD7BE6">
        <w:rPr>
          <w:rFonts w:ascii="Calibri" w:hAnsi="Calibri" w:cs="Arial"/>
          <w:color w:val="auto"/>
          <w:szCs w:val="20"/>
        </w:rPr>
        <w:t>the CRM database is segmented effectively fo</w:t>
      </w:r>
      <w:r>
        <w:rPr>
          <w:rFonts w:ascii="Calibri" w:hAnsi="Calibri" w:cs="Arial"/>
          <w:color w:val="auto"/>
          <w:szCs w:val="20"/>
        </w:rPr>
        <w:t>r targeted marketing activities</w:t>
      </w:r>
    </w:p>
    <w:p w14:paraId="78CADC04" w14:textId="77777777" w:rsidR="000F7912" w:rsidRPr="00DD7BE6" w:rsidRDefault="000F7912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Use analytics and A/B testing methodology to optimise targeting and future campaign performance</w:t>
      </w:r>
    </w:p>
    <w:p w14:paraId="19677A32" w14:textId="77777777" w:rsidR="000F7912" w:rsidRDefault="000F7912" w:rsidP="008D4E80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Use available data to derive actionable insights and effectively target our customer base</w:t>
      </w:r>
    </w:p>
    <w:p w14:paraId="31C783A4" w14:textId="605823F5" w:rsidR="00980187" w:rsidRDefault="00980187" w:rsidP="00980187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Uphold data quality management standards and protocols</w:t>
      </w:r>
    </w:p>
    <w:p w14:paraId="30684AEB" w14:textId="504EBC54" w:rsidR="00A95C4C" w:rsidRPr="00980187" w:rsidRDefault="00A95C4C" w:rsidP="00980187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Use predictive analytics to improve effectiveness and efficiency of campaigns</w:t>
      </w:r>
    </w:p>
    <w:p w14:paraId="4E11FC40" w14:textId="77777777" w:rsidR="003C293F" w:rsidRDefault="003C293F" w:rsidP="00400FBD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2306FCA4" w14:textId="77777777" w:rsidR="000F7912" w:rsidRPr="00DD7BE6" w:rsidRDefault="007A7C68" w:rsidP="000F7912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DD7BE6">
        <w:rPr>
          <w:rFonts w:ascii="Calibri" w:hAnsi="Calibri" w:cs="Arial"/>
          <w:b/>
          <w:color w:val="auto"/>
          <w:szCs w:val="20"/>
        </w:rPr>
        <w:t xml:space="preserve">Regulatory &amp; Reporting </w:t>
      </w:r>
      <w:bookmarkStart w:id="1" w:name="_Hlk504115606"/>
    </w:p>
    <w:p w14:paraId="5E16EDCD" w14:textId="77777777" w:rsidR="00F72131" w:rsidRPr="00DD7BE6" w:rsidRDefault="00F72131" w:rsidP="000F7912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Ensure compliance with the Company’s Delegated Authorities, Busine</w:t>
      </w:r>
      <w:r w:rsidR="00400FBD">
        <w:rPr>
          <w:rFonts w:ascii="Calibri" w:hAnsi="Calibri" w:cs="Arial"/>
          <w:color w:val="auto"/>
          <w:szCs w:val="20"/>
        </w:rPr>
        <w:t>ss Plan, Policies and Standards</w:t>
      </w:r>
    </w:p>
    <w:p w14:paraId="30ADC397" w14:textId="77777777" w:rsidR="00F72131" w:rsidRPr="00DD7BE6" w:rsidRDefault="00F72131" w:rsidP="004B7F3F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Submit to company audit processes and m</w:t>
      </w:r>
      <w:r w:rsidR="00400FBD">
        <w:rPr>
          <w:rFonts w:ascii="Calibri" w:hAnsi="Calibri" w:cs="Arial"/>
          <w:color w:val="auto"/>
          <w:szCs w:val="20"/>
        </w:rPr>
        <w:t>ake recommendations as required</w:t>
      </w:r>
    </w:p>
    <w:p w14:paraId="153543D6" w14:textId="77777777" w:rsidR="00F72131" w:rsidRPr="00DD7BE6" w:rsidRDefault="00F72131" w:rsidP="004B7F3F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Keep up to date with regulatory trends and changes, and ensure the company anticipates and</w:t>
      </w:r>
      <w:r w:rsidR="00400FBD">
        <w:rPr>
          <w:rFonts w:ascii="Calibri" w:hAnsi="Calibri" w:cs="Arial"/>
          <w:color w:val="auto"/>
          <w:szCs w:val="20"/>
        </w:rPr>
        <w:t xml:space="preserve"> navigates changes successfully</w:t>
      </w:r>
    </w:p>
    <w:p w14:paraId="37782343" w14:textId="77777777" w:rsidR="00F72131" w:rsidRPr="00DD7BE6" w:rsidRDefault="00F72131" w:rsidP="004B7F3F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Prepare reports and submissions for stakehol</w:t>
      </w:r>
      <w:r w:rsidR="00400FBD">
        <w:rPr>
          <w:rFonts w:ascii="Calibri" w:hAnsi="Calibri" w:cs="Arial"/>
          <w:color w:val="auto"/>
          <w:szCs w:val="20"/>
        </w:rPr>
        <w:t>ders and committees as required</w:t>
      </w:r>
    </w:p>
    <w:bookmarkEnd w:id="1"/>
    <w:p w14:paraId="16ED95DD" w14:textId="77777777" w:rsidR="007A7C68" w:rsidRPr="00DD7BE6" w:rsidRDefault="007A7C68" w:rsidP="00400FBD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339AEE91" w14:textId="77777777" w:rsidR="007A7C68" w:rsidRPr="00DD7BE6" w:rsidRDefault="000F7912" w:rsidP="004B7F3F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DD7BE6">
        <w:rPr>
          <w:rFonts w:ascii="Calibri" w:hAnsi="Calibri" w:cs="Arial"/>
          <w:b/>
          <w:color w:val="auto"/>
          <w:szCs w:val="20"/>
        </w:rPr>
        <w:t xml:space="preserve">Stakeholders &amp; Advice </w:t>
      </w:r>
    </w:p>
    <w:p w14:paraId="59BEFBC1" w14:textId="77777777" w:rsidR="009157A1" w:rsidRPr="00DD7BE6" w:rsidRDefault="007A7C68" w:rsidP="009157A1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Provide expert advice and recommendations to key stakeholders to facilitate understan</w:t>
      </w:r>
      <w:r w:rsidR="00400FBD">
        <w:rPr>
          <w:rFonts w:ascii="Calibri" w:hAnsi="Calibri" w:cs="Arial"/>
          <w:color w:val="auto"/>
          <w:szCs w:val="20"/>
        </w:rPr>
        <w:t>ding for robust decision making</w:t>
      </w:r>
      <w:r w:rsidR="009157A1" w:rsidRPr="009157A1">
        <w:rPr>
          <w:rFonts w:ascii="Calibri" w:hAnsi="Calibri" w:cs="Arial"/>
          <w:color w:val="auto"/>
          <w:szCs w:val="20"/>
        </w:rPr>
        <w:t xml:space="preserve"> </w:t>
      </w:r>
    </w:p>
    <w:p w14:paraId="0ECCF51B" w14:textId="77777777" w:rsidR="007A7C68" w:rsidRPr="00DD7BE6" w:rsidRDefault="009157A1" w:rsidP="004B7F3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P</w:t>
      </w:r>
      <w:r w:rsidRPr="00DD7BE6">
        <w:rPr>
          <w:rFonts w:ascii="Calibri" w:hAnsi="Calibri" w:cs="Arial"/>
          <w:color w:val="auto"/>
          <w:szCs w:val="20"/>
        </w:rPr>
        <w:t>resent data on campaign results and ROI to key stakeholders in an impactful way</w:t>
      </w:r>
    </w:p>
    <w:p w14:paraId="67E3C60D" w14:textId="77777777" w:rsidR="007A7C68" w:rsidRPr="00DD7BE6" w:rsidRDefault="007A7C68" w:rsidP="004B7F3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 xml:space="preserve">Take opportunities to maintain positive and constructive relationships with regulators, auditors </w:t>
      </w:r>
      <w:r w:rsidR="00400FBD">
        <w:rPr>
          <w:rFonts w:ascii="Calibri" w:hAnsi="Calibri" w:cs="Arial"/>
          <w:color w:val="auto"/>
          <w:szCs w:val="20"/>
        </w:rPr>
        <w:t>and other external stakeholders</w:t>
      </w:r>
    </w:p>
    <w:p w14:paraId="2831D83C" w14:textId="77777777" w:rsidR="007A7C68" w:rsidRPr="00DD7BE6" w:rsidRDefault="007A7C68" w:rsidP="00400FBD">
      <w:pPr>
        <w:spacing w:after="0" w:line="23" w:lineRule="atLeast"/>
        <w:rPr>
          <w:rFonts w:ascii="Calibri" w:hAnsi="Calibri" w:cs="Arial"/>
          <w:color w:val="auto"/>
          <w:szCs w:val="20"/>
        </w:rPr>
      </w:pPr>
    </w:p>
    <w:p w14:paraId="1B4144C6" w14:textId="77777777" w:rsidR="007A7C68" w:rsidRPr="00DD7BE6" w:rsidRDefault="007A7C68" w:rsidP="004B7F3F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DD7BE6">
        <w:rPr>
          <w:rFonts w:ascii="Calibri" w:hAnsi="Calibri" w:cs="Arial"/>
          <w:b/>
          <w:color w:val="auto"/>
          <w:szCs w:val="20"/>
        </w:rPr>
        <w:t xml:space="preserve">Other </w:t>
      </w:r>
    </w:p>
    <w:p w14:paraId="31F824A4" w14:textId="77777777" w:rsidR="007A7C68" w:rsidRPr="00DD7BE6" w:rsidRDefault="007A7C68" w:rsidP="004B7F3F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 xml:space="preserve">Participate in the design, build and roll-out of business change programs designed to strengthen </w:t>
      </w:r>
      <w:r w:rsidR="0065631C" w:rsidRPr="00DD7BE6">
        <w:rPr>
          <w:rFonts w:ascii="Calibri" w:hAnsi="Calibri" w:cs="Arial"/>
          <w:color w:val="auto"/>
          <w:szCs w:val="20"/>
        </w:rPr>
        <w:t>GMHBA’s</w:t>
      </w:r>
      <w:r w:rsidRPr="00DD7BE6">
        <w:rPr>
          <w:rFonts w:ascii="Calibri" w:hAnsi="Calibri" w:cs="Arial"/>
          <w:color w:val="auto"/>
          <w:szCs w:val="20"/>
        </w:rPr>
        <w:t xml:space="preserve"> </w:t>
      </w:r>
      <w:r w:rsidR="0065631C" w:rsidRPr="00DD7BE6">
        <w:rPr>
          <w:rFonts w:ascii="Calibri" w:hAnsi="Calibri" w:cs="Arial"/>
          <w:color w:val="auto"/>
          <w:szCs w:val="20"/>
        </w:rPr>
        <w:t>performance</w:t>
      </w:r>
    </w:p>
    <w:p w14:paraId="17A270B6" w14:textId="77777777" w:rsidR="00D149D1" w:rsidRPr="00DD7BE6" w:rsidRDefault="00D149D1" w:rsidP="004B7F3F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 xml:space="preserve">Embrace the mindset and actively contribute towards embedding the GMHBA Way </w:t>
      </w:r>
      <w:r w:rsidR="00CD3E1E" w:rsidRPr="00DD7BE6">
        <w:rPr>
          <w:rFonts w:ascii="Calibri" w:hAnsi="Calibri" w:cs="Arial"/>
          <w:color w:val="auto"/>
          <w:szCs w:val="20"/>
        </w:rPr>
        <w:t>including</w:t>
      </w:r>
      <w:r w:rsidRPr="00DD7BE6">
        <w:rPr>
          <w:rFonts w:ascii="Calibri" w:hAnsi="Calibri" w:cs="Arial"/>
          <w:color w:val="auto"/>
          <w:szCs w:val="20"/>
        </w:rPr>
        <w:t xml:space="preserve"> </w:t>
      </w:r>
      <w:r w:rsidR="00400FBD">
        <w:rPr>
          <w:rFonts w:ascii="Calibri" w:hAnsi="Calibri" w:cs="Arial"/>
          <w:color w:val="auto"/>
          <w:szCs w:val="20"/>
        </w:rPr>
        <w:t>working in an Agile environment</w:t>
      </w:r>
    </w:p>
    <w:p w14:paraId="4DCAB462" w14:textId="77777777" w:rsidR="0065631C" w:rsidRPr="00DD7BE6" w:rsidRDefault="0065631C" w:rsidP="004B7F3F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>It is not the intention of this position description to limit the scope or accountabilities of the position but to highlight the most imp</w:t>
      </w:r>
      <w:r w:rsidR="00400FBD">
        <w:rPr>
          <w:rFonts w:ascii="Calibri" w:hAnsi="Calibri" w:cs="Arial"/>
          <w:color w:val="auto"/>
          <w:szCs w:val="20"/>
        </w:rPr>
        <w:t>ortant aspects of the position</w:t>
      </w:r>
      <w:r w:rsidRPr="00DD7BE6">
        <w:rPr>
          <w:rFonts w:ascii="Calibri" w:hAnsi="Calibri" w:cs="Arial"/>
          <w:color w:val="auto"/>
          <w:szCs w:val="20"/>
        </w:rPr>
        <w:t xml:space="preserve"> </w:t>
      </w:r>
    </w:p>
    <w:p w14:paraId="7476EB44" w14:textId="77777777" w:rsidR="006F3E42" w:rsidRPr="00DD7BE6" w:rsidRDefault="006F3E42" w:rsidP="004B7F3F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D7BE6">
        <w:rPr>
          <w:rFonts w:ascii="Calibri" w:hAnsi="Calibri" w:cs="Arial"/>
          <w:color w:val="auto"/>
          <w:szCs w:val="20"/>
        </w:rPr>
        <w:t xml:space="preserve">The accountabilities described within may be altered in accordance with the changing requirements of the </w:t>
      </w:r>
      <w:r w:rsidR="00400FBD">
        <w:rPr>
          <w:rFonts w:ascii="Calibri" w:hAnsi="Calibri" w:cs="Arial"/>
          <w:color w:val="auto"/>
          <w:szCs w:val="20"/>
        </w:rPr>
        <w:t>role</w:t>
      </w:r>
    </w:p>
    <w:p w14:paraId="112C7D7A" w14:textId="77777777" w:rsidR="007A7C68" w:rsidRDefault="007A7C68" w:rsidP="0021429C">
      <w:pPr>
        <w:spacing w:after="0"/>
        <w:rPr>
          <w:b/>
          <w:color w:val="00A6E2"/>
          <w:sz w:val="22"/>
          <w:lang w:val="en-US"/>
        </w:rPr>
      </w:pPr>
    </w:p>
    <w:p w14:paraId="55F66D45" w14:textId="77777777" w:rsidR="0039753A" w:rsidRDefault="0039753A" w:rsidP="0021429C">
      <w:pPr>
        <w:spacing w:after="0"/>
        <w:rPr>
          <w:b/>
          <w:color w:val="00A6E2"/>
          <w:sz w:val="22"/>
          <w:lang w:val="en-US"/>
        </w:rPr>
      </w:pPr>
    </w:p>
    <w:p w14:paraId="69CADB06" w14:textId="77777777" w:rsidR="0039753A" w:rsidRDefault="0039753A" w:rsidP="0021429C">
      <w:pPr>
        <w:spacing w:after="0"/>
        <w:rPr>
          <w:b/>
          <w:color w:val="00A6E2"/>
          <w:sz w:val="22"/>
          <w:lang w:val="en-US"/>
        </w:rPr>
      </w:pPr>
    </w:p>
    <w:p w14:paraId="72D668D7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p w14:paraId="2680F0CD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1429C" w14:paraId="16B7AD7D" w14:textId="77777777" w:rsidTr="00CC512D">
        <w:tc>
          <w:tcPr>
            <w:tcW w:w="4981" w:type="dxa"/>
          </w:tcPr>
          <w:p w14:paraId="3BA2A324" w14:textId="6FBCAFA2" w:rsidR="0021429C" w:rsidRPr="004D01CE" w:rsidRDefault="0021429C" w:rsidP="00CC512D">
            <w:pPr>
              <w:rPr>
                <w:b/>
                <w:szCs w:val="20"/>
                <w:lang w:val="en-US"/>
              </w:rPr>
            </w:pPr>
            <w:r w:rsidRPr="004D01CE">
              <w:rPr>
                <w:b/>
                <w:szCs w:val="20"/>
                <w:lang w:val="en-US"/>
              </w:rPr>
              <w:t>Internal:</w:t>
            </w:r>
          </w:p>
          <w:p w14:paraId="69597E88" w14:textId="77777777" w:rsidR="0021429C" w:rsidRPr="009F22AB" w:rsidRDefault="009F22AB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>CX Squad</w:t>
            </w:r>
          </w:p>
          <w:p w14:paraId="29581B2C" w14:textId="77777777" w:rsidR="009F22AB" w:rsidRPr="009F22AB" w:rsidRDefault="009F22AB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 xml:space="preserve">ITSG Team – including Applications team and Service Desk </w:t>
            </w:r>
          </w:p>
          <w:p w14:paraId="341732D0" w14:textId="77777777" w:rsidR="009F22AB" w:rsidRPr="009F22AB" w:rsidRDefault="009F22AB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>Continuous Improvement team</w:t>
            </w:r>
          </w:p>
          <w:p w14:paraId="79052881" w14:textId="77777777" w:rsidR="009F22AB" w:rsidRPr="00BA322A" w:rsidRDefault="009F22AB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>PHI Operations, Call Centres and Branches</w:t>
            </w:r>
          </w:p>
          <w:p w14:paraId="26416D5E" w14:textId="3AD0EB26" w:rsidR="0039753A" w:rsidRPr="00BA322A" w:rsidRDefault="0039753A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>Benefits Management</w:t>
            </w:r>
          </w:p>
          <w:p w14:paraId="7BD9E253" w14:textId="77777777" w:rsidR="0039753A" w:rsidRPr="00BA322A" w:rsidRDefault="0039753A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 xml:space="preserve">Marketing </w:t>
            </w:r>
          </w:p>
          <w:p w14:paraId="70CC7BF7" w14:textId="34AAD243" w:rsidR="0039753A" w:rsidRPr="004D01CE" w:rsidRDefault="0039753A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F243E" w:themeColor="text2" w:themeShade="80"/>
                <w:sz w:val="20"/>
                <w:lang w:val="en-AU"/>
              </w:rPr>
              <w:t xml:space="preserve">Health Services </w:t>
            </w:r>
          </w:p>
          <w:p w14:paraId="55EFDFFD" w14:textId="4207A1BE" w:rsidR="0021429C" w:rsidRPr="004D01CE" w:rsidRDefault="0021429C" w:rsidP="00CC512D">
            <w:pPr>
              <w:pStyle w:val="ListParagraph"/>
              <w:spacing w:after="120"/>
              <w:ind w:left="771"/>
              <w:rPr>
                <w:b/>
                <w:color w:val="0F243E" w:themeColor="text2" w:themeShade="80"/>
                <w:sz w:val="22"/>
              </w:rPr>
            </w:pPr>
          </w:p>
        </w:tc>
        <w:tc>
          <w:tcPr>
            <w:tcW w:w="4981" w:type="dxa"/>
          </w:tcPr>
          <w:p w14:paraId="6E70C1F4" w14:textId="77777777" w:rsidR="0021429C" w:rsidRPr="004D01CE" w:rsidRDefault="0021429C" w:rsidP="00CC512D">
            <w:pPr>
              <w:rPr>
                <w:b/>
                <w:szCs w:val="20"/>
                <w:lang w:val="en-US"/>
              </w:rPr>
            </w:pPr>
            <w:r w:rsidRPr="004D01CE">
              <w:rPr>
                <w:b/>
                <w:szCs w:val="20"/>
                <w:lang w:val="en-US"/>
              </w:rPr>
              <w:t>External:</w:t>
            </w:r>
          </w:p>
          <w:p w14:paraId="76CD8DB2" w14:textId="77777777" w:rsidR="0021429C" w:rsidRPr="00D96EA4" w:rsidRDefault="00D96EA4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>CRM &amp; Implementation vendors</w:t>
            </w:r>
          </w:p>
          <w:p w14:paraId="46C1E0C5" w14:textId="77777777" w:rsidR="00D96EA4" w:rsidRPr="004D01CE" w:rsidRDefault="00D96EA4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 xml:space="preserve">Other </w:t>
            </w:r>
            <w:r w:rsidR="00810E00"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>third-party</w:t>
            </w:r>
            <w:r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 xml:space="preserve"> vendors as required</w:t>
            </w:r>
          </w:p>
          <w:p w14:paraId="16D8D031" w14:textId="77777777" w:rsidR="0021429C" w:rsidRPr="004D01CE" w:rsidRDefault="0021429C" w:rsidP="00CC512D">
            <w:pPr>
              <w:rPr>
                <w:b/>
                <w:sz w:val="22"/>
                <w:lang w:val="en-US"/>
              </w:rPr>
            </w:pPr>
          </w:p>
        </w:tc>
      </w:tr>
    </w:tbl>
    <w:p w14:paraId="2A07DD43" w14:textId="77777777" w:rsidR="00F7580F" w:rsidRDefault="00F7580F" w:rsidP="00F94D3A">
      <w:pPr>
        <w:spacing w:after="0"/>
        <w:rPr>
          <w:b/>
          <w:color w:val="00A6E2"/>
          <w:sz w:val="22"/>
          <w:lang w:val="en-US"/>
        </w:rPr>
      </w:pPr>
    </w:p>
    <w:p w14:paraId="0AC01355" w14:textId="77777777"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14:paraId="05B25C01" w14:textId="77777777" w:rsidR="00F94D3A" w:rsidRPr="00F7580F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F7580F">
        <w:rPr>
          <w:b/>
          <w:bCs/>
          <w:color w:val="auto"/>
          <w:szCs w:val="20"/>
          <w:lang w:val="en-US"/>
        </w:rPr>
        <w:t>Mandatory</w:t>
      </w:r>
    </w:p>
    <w:p w14:paraId="268047B7" w14:textId="77777777" w:rsidR="00F94D3A" w:rsidRPr="00101FE9" w:rsidRDefault="00F7580F" w:rsidP="00101FE9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 w:rsidRPr="00101FE9">
        <w:rPr>
          <w:rFonts w:asciiTheme="minorHAnsi" w:hAnsiTheme="minorHAnsi"/>
          <w:sz w:val="20"/>
        </w:rPr>
        <w:t>3+ years’ experience</w:t>
      </w:r>
      <w:r w:rsidR="00101FE9">
        <w:rPr>
          <w:rFonts w:asciiTheme="minorHAnsi" w:hAnsiTheme="minorHAnsi"/>
          <w:sz w:val="20"/>
        </w:rPr>
        <w:t xml:space="preserve"> </w:t>
      </w:r>
      <w:r w:rsidR="00101FE9" w:rsidRPr="005161E3">
        <w:rPr>
          <w:rFonts w:asciiTheme="minorHAnsi" w:hAnsiTheme="minorHAnsi"/>
          <w:color w:val="000000"/>
          <w:sz w:val="20"/>
          <w:lang w:eastAsia="en-AU"/>
        </w:rPr>
        <w:t xml:space="preserve">in the design, development, build and run of </w:t>
      </w:r>
      <w:r w:rsidR="00101FE9">
        <w:rPr>
          <w:rFonts w:asciiTheme="minorHAnsi" w:hAnsiTheme="minorHAnsi"/>
          <w:color w:val="000000"/>
          <w:sz w:val="20"/>
          <w:lang w:eastAsia="en-AU"/>
        </w:rPr>
        <w:t xml:space="preserve">CRM based </w:t>
      </w:r>
      <w:r w:rsidR="00101FE9" w:rsidRPr="005161E3">
        <w:rPr>
          <w:rFonts w:asciiTheme="minorHAnsi" w:hAnsiTheme="minorHAnsi"/>
          <w:color w:val="000000"/>
          <w:sz w:val="20"/>
          <w:lang w:eastAsia="en-AU"/>
        </w:rPr>
        <w:t xml:space="preserve">software applications </w:t>
      </w:r>
    </w:p>
    <w:p w14:paraId="224BF78C" w14:textId="77777777" w:rsidR="00101FE9" w:rsidRPr="00BA322A" w:rsidRDefault="00F7580F" w:rsidP="00846D36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 w:rsidRPr="00101FE9">
        <w:rPr>
          <w:rFonts w:asciiTheme="minorHAnsi" w:hAnsiTheme="minorHAnsi"/>
          <w:sz w:val="20"/>
        </w:rPr>
        <w:t xml:space="preserve">Proven </w:t>
      </w:r>
      <w:r w:rsidR="00101FE9" w:rsidRPr="00101FE9">
        <w:rPr>
          <w:rFonts w:asciiTheme="minorHAnsi" w:hAnsiTheme="minorHAnsi"/>
          <w:sz w:val="20"/>
        </w:rPr>
        <w:t xml:space="preserve">capability in </w:t>
      </w:r>
      <w:r w:rsidR="00101FE9" w:rsidRPr="00101FE9">
        <w:rPr>
          <w:rFonts w:asciiTheme="minorHAnsi" w:hAnsiTheme="minorHAnsi"/>
          <w:color w:val="000000"/>
          <w:sz w:val="20"/>
          <w:lang w:eastAsia="en-AU"/>
        </w:rPr>
        <w:t xml:space="preserve">evaluating and prioritising new CRM initiatives, including presentation of cost/benefits analysis to </w:t>
      </w:r>
      <w:r w:rsidR="00101FE9">
        <w:rPr>
          <w:rFonts w:asciiTheme="minorHAnsi" w:hAnsiTheme="minorHAnsi"/>
          <w:color w:val="000000"/>
          <w:sz w:val="20"/>
          <w:lang w:eastAsia="en-AU"/>
        </w:rPr>
        <w:t>k</w:t>
      </w:r>
      <w:r w:rsidR="00101FE9" w:rsidRPr="00101FE9">
        <w:rPr>
          <w:rFonts w:asciiTheme="minorHAnsi" w:hAnsiTheme="minorHAnsi"/>
          <w:color w:val="000000"/>
          <w:sz w:val="20"/>
          <w:lang w:eastAsia="en-AU"/>
        </w:rPr>
        <w:t xml:space="preserve">ey </w:t>
      </w:r>
      <w:r w:rsidR="00101FE9">
        <w:rPr>
          <w:rFonts w:asciiTheme="minorHAnsi" w:hAnsiTheme="minorHAnsi"/>
          <w:color w:val="000000"/>
          <w:sz w:val="20"/>
          <w:lang w:eastAsia="en-AU"/>
        </w:rPr>
        <w:t>s</w:t>
      </w:r>
      <w:r w:rsidR="00101FE9" w:rsidRPr="00101FE9">
        <w:rPr>
          <w:rFonts w:asciiTheme="minorHAnsi" w:hAnsiTheme="minorHAnsi"/>
          <w:color w:val="000000"/>
          <w:sz w:val="20"/>
          <w:lang w:eastAsia="en-AU"/>
        </w:rPr>
        <w:t xml:space="preserve">takeholder groups </w:t>
      </w:r>
    </w:p>
    <w:p w14:paraId="576474F3" w14:textId="77777777" w:rsidR="001B7230" w:rsidRDefault="00DC0736" w:rsidP="001B7230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Capabilities in CRM strategy and continuous optimisation, with experience designing detailed automated communications flows </w:t>
      </w:r>
    </w:p>
    <w:p w14:paraId="1F3BDC74" w14:textId="71A04C01" w:rsidR="001B7230" w:rsidRPr="001B7230" w:rsidRDefault="001B7230" w:rsidP="001B7230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 w:rsidRPr="00F7580F">
        <w:rPr>
          <w:rFonts w:asciiTheme="minorHAnsi" w:hAnsiTheme="minorHAnsi"/>
          <w:sz w:val="20"/>
        </w:rPr>
        <w:t xml:space="preserve">Ability to communicate complex </w:t>
      </w:r>
      <w:r w:rsidR="00DC0736">
        <w:rPr>
          <w:rFonts w:asciiTheme="minorHAnsi" w:hAnsiTheme="minorHAnsi"/>
          <w:sz w:val="20"/>
        </w:rPr>
        <w:t xml:space="preserve">strategic and </w:t>
      </w:r>
      <w:r>
        <w:rPr>
          <w:rFonts w:asciiTheme="minorHAnsi" w:hAnsiTheme="minorHAnsi"/>
          <w:sz w:val="20"/>
        </w:rPr>
        <w:t xml:space="preserve">technical </w:t>
      </w:r>
      <w:r w:rsidR="00DC0736">
        <w:rPr>
          <w:rFonts w:asciiTheme="minorHAnsi" w:hAnsiTheme="minorHAnsi"/>
          <w:sz w:val="20"/>
        </w:rPr>
        <w:t>ideas</w:t>
      </w:r>
      <w:r w:rsidRPr="00F7580F">
        <w:rPr>
          <w:rFonts w:asciiTheme="minorHAnsi" w:hAnsiTheme="minorHAnsi"/>
          <w:sz w:val="20"/>
        </w:rPr>
        <w:t xml:space="preserve"> with clarity </w:t>
      </w:r>
      <w:r w:rsidR="00DC0736">
        <w:rPr>
          <w:rFonts w:asciiTheme="minorHAnsi" w:hAnsiTheme="minorHAnsi"/>
          <w:sz w:val="20"/>
        </w:rPr>
        <w:t>to</w:t>
      </w:r>
      <w:r w:rsidRPr="00F7580F">
        <w:rPr>
          <w:rFonts w:asciiTheme="minorHAnsi" w:hAnsiTheme="minorHAnsi"/>
          <w:sz w:val="20"/>
        </w:rPr>
        <w:t xml:space="preserve"> stakeholders at all levels</w:t>
      </w:r>
      <w:r>
        <w:rPr>
          <w:rFonts w:asciiTheme="minorHAnsi" w:hAnsiTheme="minorHAnsi"/>
          <w:sz w:val="20"/>
        </w:rPr>
        <w:t xml:space="preserve"> of technical competence</w:t>
      </w:r>
    </w:p>
    <w:p w14:paraId="568509B5" w14:textId="77777777" w:rsidR="004B5275" w:rsidRPr="00101FE9" w:rsidRDefault="004B5275" w:rsidP="004B5275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 w:rsidRPr="00101FE9">
        <w:rPr>
          <w:rFonts w:asciiTheme="minorHAnsi" w:hAnsiTheme="minorHAnsi"/>
          <w:sz w:val="20"/>
        </w:rPr>
        <w:t xml:space="preserve">Extensive experience and knowledge working with and supporting </w:t>
      </w:r>
      <w:r>
        <w:rPr>
          <w:rFonts w:asciiTheme="minorHAnsi" w:hAnsiTheme="minorHAnsi"/>
          <w:sz w:val="20"/>
        </w:rPr>
        <w:t xml:space="preserve">MS Office, </w:t>
      </w:r>
      <w:r w:rsidRPr="00101FE9">
        <w:rPr>
          <w:rFonts w:asciiTheme="minorHAnsi" w:hAnsiTheme="minorHAnsi"/>
          <w:sz w:val="20"/>
        </w:rPr>
        <w:t>MS Dynamics</w:t>
      </w:r>
      <w:r>
        <w:rPr>
          <w:rFonts w:asciiTheme="minorHAnsi" w:hAnsiTheme="minorHAnsi"/>
          <w:sz w:val="20"/>
        </w:rPr>
        <w:t>, MS Technologies and relevant software</w:t>
      </w:r>
    </w:p>
    <w:p w14:paraId="48D24E1A" w14:textId="77777777" w:rsidR="004B5275" w:rsidRPr="005161E3" w:rsidRDefault="004B5275" w:rsidP="004B5275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color w:val="000000"/>
          <w:sz w:val="20"/>
          <w:lang w:eastAsia="en-AU"/>
        </w:rPr>
      </w:pPr>
      <w:r>
        <w:rPr>
          <w:rFonts w:asciiTheme="minorHAnsi" w:hAnsiTheme="minorHAnsi"/>
          <w:color w:val="000000"/>
          <w:sz w:val="20"/>
          <w:lang w:eastAsia="en-AU"/>
        </w:rPr>
        <w:t xml:space="preserve">Sound </w:t>
      </w:r>
      <w:r w:rsidRPr="005161E3">
        <w:rPr>
          <w:rFonts w:asciiTheme="minorHAnsi" w:hAnsiTheme="minorHAnsi"/>
          <w:color w:val="000000"/>
          <w:sz w:val="20"/>
          <w:lang w:eastAsia="en-AU"/>
        </w:rPr>
        <w:t>knowledge of</w:t>
      </w:r>
      <w:r>
        <w:rPr>
          <w:rFonts w:asciiTheme="minorHAnsi" w:hAnsiTheme="minorHAnsi"/>
          <w:color w:val="000000"/>
          <w:sz w:val="20"/>
          <w:lang w:eastAsia="en-AU"/>
        </w:rPr>
        <w:t>,</w:t>
      </w:r>
      <w:r w:rsidRPr="005161E3">
        <w:rPr>
          <w:rFonts w:asciiTheme="minorHAnsi" w:hAnsiTheme="minorHAnsi"/>
          <w:color w:val="000000"/>
          <w:sz w:val="20"/>
          <w:lang w:eastAsia="en-AU"/>
        </w:rPr>
        <w:t xml:space="preserve"> and experience working with</w:t>
      </w:r>
      <w:r>
        <w:rPr>
          <w:rFonts w:asciiTheme="minorHAnsi" w:hAnsiTheme="minorHAnsi"/>
          <w:color w:val="000000"/>
          <w:sz w:val="20"/>
          <w:lang w:eastAsia="en-AU"/>
        </w:rPr>
        <w:t>,</w:t>
      </w:r>
      <w:r w:rsidRPr="005161E3">
        <w:rPr>
          <w:rFonts w:asciiTheme="minorHAnsi" w:hAnsiTheme="minorHAnsi"/>
          <w:color w:val="000000"/>
          <w:sz w:val="20"/>
          <w:lang w:eastAsia="en-AU"/>
        </w:rPr>
        <w:t xml:space="preserve"> third party providers including vendor and implementation support</w:t>
      </w:r>
    </w:p>
    <w:p w14:paraId="470B241F" w14:textId="77777777" w:rsidR="004B5275" w:rsidRPr="005161E3" w:rsidRDefault="004B5275" w:rsidP="004B5275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color w:val="000000"/>
          <w:sz w:val="20"/>
          <w:lang w:eastAsia="en-AU"/>
        </w:rPr>
      </w:pPr>
      <w:r w:rsidRPr="005161E3">
        <w:rPr>
          <w:rFonts w:asciiTheme="minorHAnsi" w:hAnsiTheme="minorHAnsi"/>
          <w:color w:val="000000"/>
          <w:sz w:val="20"/>
          <w:lang w:eastAsia="en-AU"/>
        </w:rPr>
        <w:t>Experience in working with both legacy environments and the implementation of new application services including relevant integration requirements</w:t>
      </w:r>
    </w:p>
    <w:p w14:paraId="652C0E8A" w14:textId="77777777" w:rsidR="00F94D3A" w:rsidRPr="00101FE9" w:rsidRDefault="00980187" w:rsidP="004B5275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General</w:t>
      </w:r>
      <w:r w:rsidR="00F7580F" w:rsidRPr="00F7580F">
        <w:rPr>
          <w:rFonts w:asciiTheme="minorHAnsi" w:hAnsiTheme="minorHAnsi"/>
          <w:sz w:val="20"/>
        </w:rPr>
        <w:t xml:space="preserve"> knowledge of SQL and generalized relational database proficiency</w:t>
      </w:r>
      <w:r w:rsidR="004B5275">
        <w:rPr>
          <w:rFonts w:asciiTheme="minorHAnsi" w:hAnsiTheme="minorHAnsi"/>
          <w:sz w:val="20"/>
        </w:rPr>
        <w:t xml:space="preserve">, and of </w:t>
      </w:r>
      <w:r w:rsidR="00F7580F" w:rsidRPr="00F7580F">
        <w:rPr>
          <w:rFonts w:asciiTheme="minorHAnsi" w:hAnsiTheme="minorHAnsi"/>
          <w:sz w:val="20"/>
        </w:rPr>
        <w:t>digital marketing technologies</w:t>
      </w:r>
    </w:p>
    <w:p w14:paraId="6636B62C" w14:textId="77777777" w:rsidR="009A0911" w:rsidRPr="00101FE9" w:rsidRDefault="001061C2" w:rsidP="00101FE9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Experience in establishing the process and performance framework for </w:t>
      </w:r>
      <w:r w:rsidR="00B47146">
        <w:rPr>
          <w:rFonts w:asciiTheme="minorHAnsi" w:hAnsiTheme="minorHAnsi"/>
          <w:sz w:val="20"/>
        </w:rPr>
        <w:t xml:space="preserve">CRM associated business transformation, including the ability to analyse requirements from other applications such as </w:t>
      </w:r>
      <w:r w:rsidR="0025502B">
        <w:rPr>
          <w:rFonts w:asciiTheme="minorHAnsi" w:hAnsiTheme="minorHAnsi"/>
          <w:sz w:val="20"/>
        </w:rPr>
        <w:t>C</w:t>
      </w:r>
      <w:r w:rsidR="00B47146" w:rsidRPr="005161E3">
        <w:rPr>
          <w:rFonts w:asciiTheme="minorHAnsi" w:hAnsiTheme="minorHAnsi"/>
          <w:color w:val="000000"/>
          <w:sz w:val="20"/>
          <w:lang w:eastAsia="en-AU"/>
        </w:rPr>
        <w:t xml:space="preserve">ommunications </w:t>
      </w:r>
      <w:r w:rsidR="0025502B">
        <w:rPr>
          <w:rFonts w:asciiTheme="minorHAnsi" w:hAnsiTheme="minorHAnsi"/>
          <w:color w:val="000000"/>
          <w:sz w:val="20"/>
          <w:lang w:eastAsia="en-AU"/>
        </w:rPr>
        <w:t>M</w:t>
      </w:r>
      <w:r w:rsidR="00B47146" w:rsidRPr="005161E3">
        <w:rPr>
          <w:rFonts w:asciiTheme="minorHAnsi" w:hAnsiTheme="minorHAnsi"/>
          <w:color w:val="000000"/>
          <w:sz w:val="20"/>
          <w:lang w:eastAsia="en-AU"/>
        </w:rPr>
        <w:t>odules</w:t>
      </w:r>
      <w:r w:rsidR="0025502B">
        <w:rPr>
          <w:rFonts w:asciiTheme="minorHAnsi" w:hAnsiTheme="minorHAnsi"/>
          <w:color w:val="000000"/>
          <w:sz w:val="20"/>
          <w:lang w:eastAsia="en-AU"/>
        </w:rPr>
        <w:t xml:space="preserve"> and </w:t>
      </w:r>
      <w:r w:rsidR="00B47146" w:rsidRPr="005161E3">
        <w:rPr>
          <w:rFonts w:asciiTheme="minorHAnsi" w:hAnsiTheme="minorHAnsi"/>
          <w:color w:val="000000"/>
          <w:sz w:val="20"/>
          <w:lang w:eastAsia="en-AU"/>
        </w:rPr>
        <w:t>Marketing ERP to support integration</w:t>
      </w:r>
    </w:p>
    <w:p w14:paraId="5BF7A15B" w14:textId="77777777" w:rsidR="00F94D3A" w:rsidRPr="00F7580F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F7580F">
        <w:rPr>
          <w:b/>
          <w:bCs/>
          <w:color w:val="auto"/>
          <w:szCs w:val="20"/>
          <w:lang w:val="en-US"/>
        </w:rPr>
        <w:t>Highly desirable</w:t>
      </w:r>
      <w:r w:rsidR="008167FE" w:rsidRPr="00F7580F">
        <w:rPr>
          <w:b/>
          <w:bCs/>
          <w:color w:val="auto"/>
          <w:szCs w:val="20"/>
          <w:lang w:val="en-US"/>
        </w:rPr>
        <w:t xml:space="preserve"> </w:t>
      </w:r>
    </w:p>
    <w:p w14:paraId="45F60510" w14:textId="77777777" w:rsidR="00F7580F" w:rsidRPr="00F7580F" w:rsidRDefault="00F7580F" w:rsidP="00F7580F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 w:rsidRPr="00F7580F">
        <w:rPr>
          <w:rFonts w:asciiTheme="minorHAnsi" w:hAnsiTheme="minorHAnsi"/>
          <w:sz w:val="20"/>
        </w:rPr>
        <w:t>Strong background in customer acquisition, re-engagement and retention strategies</w:t>
      </w:r>
    </w:p>
    <w:p w14:paraId="0A2D0AF6" w14:textId="77777777" w:rsidR="00F7580F" w:rsidRPr="00F7580F" w:rsidRDefault="00F7580F" w:rsidP="00F7580F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 w:rsidRPr="00F7580F">
        <w:rPr>
          <w:rFonts w:asciiTheme="minorHAnsi" w:hAnsiTheme="minorHAnsi"/>
          <w:sz w:val="20"/>
        </w:rPr>
        <w:t>Strong presentation and consulting skills</w:t>
      </w:r>
    </w:p>
    <w:p w14:paraId="7D0A322A" w14:textId="77777777" w:rsidR="00F7580F" w:rsidRPr="00F7580F" w:rsidRDefault="00F7580F" w:rsidP="00F7580F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 w:rsidRPr="00F7580F">
        <w:rPr>
          <w:rFonts w:asciiTheme="minorHAnsi" w:hAnsiTheme="minorHAnsi"/>
          <w:sz w:val="20"/>
        </w:rPr>
        <w:t>Strong commercial acumen, preferably with retail and e-commerce experience</w:t>
      </w:r>
    </w:p>
    <w:p w14:paraId="0B337B4F" w14:textId="77777777" w:rsidR="00F7580F" w:rsidRPr="00F7580F" w:rsidRDefault="00F7580F" w:rsidP="00F7580F">
      <w:pPr>
        <w:pStyle w:val="ListParagraph"/>
        <w:numPr>
          <w:ilvl w:val="0"/>
          <w:numId w:val="17"/>
        </w:numPr>
        <w:shd w:val="clear" w:color="auto" w:fill="FFFFFF"/>
        <w:contextualSpacing/>
        <w:textAlignment w:val="baseline"/>
        <w:rPr>
          <w:rFonts w:asciiTheme="minorHAnsi" w:hAnsiTheme="minorHAnsi"/>
          <w:sz w:val="20"/>
        </w:rPr>
      </w:pPr>
      <w:r w:rsidRPr="00F7580F">
        <w:rPr>
          <w:rFonts w:asciiTheme="minorHAnsi" w:hAnsiTheme="minorHAnsi"/>
          <w:sz w:val="20"/>
        </w:rPr>
        <w:t>Track record of leading cross-functional project teams</w:t>
      </w:r>
    </w:p>
    <w:p w14:paraId="510E3787" w14:textId="77777777" w:rsidR="00F94D3A" w:rsidRPr="004B5275" w:rsidRDefault="00F94D3A" w:rsidP="004B5275">
      <w:pPr>
        <w:shd w:val="clear" w:color="auto" w:fill="FFFFFF"/>
        <w:ind w:left="225"/>
        <w:contextualSpacing/>
        <w:textAlignment w:val="baseline"/>
      </w:pPr>
    </w:p>
    <w:p w14:paraId="297507DE" w14:textId="77777777" w:rsidR="00F94D3A" w:rsidRDefault="00F94D3A" w:rsidP="00F94D3A">
      <w:pPr>
        <w:pStyle w:val="ListParagraph"/>
        <w:jc w:val="both"/>
        <w:rPr>
          <w:color w:val="0F243E" w:themeColor="text2" w:themeShade="80"/>
        </w:rPr>
      </w:pPr>
    </w:p>
    <w:p w14:paraId="09BB909D" w14:textId="77777777" w:rsidR="008167FE" w:rsidRPr="004D01CE" w:rsidRDefault="008167FE" w:rsidP="00F94D3A">
      <w:pPr>
        <w:pStyle w:val="ListParagraph"/>
        <w:jc w:val="both"/>
        <w:rPr>
          <w:color w:val="0F243E" w:themeColor="text2" w:themeShade="80"/>
        </w:rPr>
      </w:pPr>
    </w:p>
    <w:p w14:paraId="7BA79D04" w14:textId="77777777"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65411A">
      <w:headerReference w:type="default" r:id="rId8"/>
      <w:footerReference w:type="default" r:id="rId9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E44C4" w14:textId="77777777" w:rsidR="00637D82" w:rsidRDefault="00637D82" w:rsidP="00EC0D20">
      <w:pPr>
        <w:spacing w:after="0" w:line="240" w:lineRule="auto"/>
      </w:pPr>
      <w:r>
        <w:separator/>
      </w:r>
    </w:p>
  </w:endnote>
  <w:endnote w:type="continuationSeparator" w:id="0">
    <w:p w14:paraId="7ABF0D3B" w14:textId="77777777" w:rsidR="00637D82" w:rsidRDefault="00637D82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87E9" w14:textId="77777777" w:rsidR="00B706C4" w:rsidRDefault="00B706C4">
    <w:pPr>
      <w:pStyle w:val="Footer"/>
      <w:rPr>
        <w:sz w:val="16"/>
        <w:szCs w:val="16"/>
      </w:rPr>
    </w:pPr>
  </w:p>
  <w:p w14:paraId="2B75CCDD" w14:textId="77777777" w:rsidR="008E6CDA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="008E6CDA" w:rsidRPr="008E6CDA">
      <w:rPr>
        <w:sz w:val="16"/>
        <w:szCs w:val="16"/>
      </w:rPr>
      <w:t xml:space="preserve">date: </w:t>
    </w:r>
    <w:r w:rsidR="00953F14">
      <w:rPr>
        <w:sz w:val="16"/>
        <w:szCs w:val="16"/>
      </w:rPr>
      <w:t>26/03/2018</w:t>
    </w:r>
  </w:p>
  <w:p w14:paraId="6140FE3E" w14:textId="77777777" w:rsidR="003521C2" w:rsidRPr="008E6CDA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Approved by </w:t>
    </w:r>
    <w:r w:rsidR="00B76C1D" w:rsidRPr="00575FE6">
      <w:rPr>
        <w:sz w:val="16"/>
        <w:szCs w:val="16"/>
      </w:rPr>
      <w:t>Chief Executive Officer</w:t>
    </w:r>
  </w:p>
  <w:p w14:paraId="15668710" w14:textId="77777777" w:rsidR="00EF1F2E" w:rsidRDefault="0003642C" w:rsidP="0003642C">
    <w:pPr>
      <w:spacing w:after="0"/>
      <w:jc w:val="right"/>
    </w:pPr>
    <w:r w:rsidRPr="005F4FE9">
      <w:rPr>
        <w:b/>
        <w:color w:val="00A6E2"/>
        <w:sz w:val="22"/>
        <w:lang w:val="en-US"/>
      </w:rPr>
      <w:t xml:space="preserve">Our Values </w:t>
    </w:r>
    <w:r w:rsidRPr="005F4FE9">
      <w:rPr>
        <w:szCs w:val="20"/>
        <w:lang w:val="en-US"/>
      </w:rPr>
      <w:t xml:space="preserve">Trust, Enjoy, </w:t>
    </w:r>
    <w:r>
      <w:rPr>
        <w:szCs w:val="20"/>
        <w:lang w:val="en-US"/>
      </w:rPr>
      <w:t>Contribute</w:t>
    </w:r>
    <w:r w:rsidRPr="005F4FE9">
      <w:rPr>
        <w:szCs w:val="20"/>
        <w:lang w:val="en-US"/>
      </w:rPr>
      <w:t>, Service, Improve, Succeed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73F2" w14:textId="77777777" w:rsidR="00637D82" w:rsidRDefault="00637D82" w:rsidP="00EC0D20">
      <w:pPr>
        <w:spacing w:after="0" w:line="240" w:lineRule="auto"/>
      </w:pPr>
      <w:r>
        <w:separator/>
      </w:r>
    </w:p>
  </w:footnote>
  <w:footnote w:type="continuationSeparator" w:id="0">
    <w:p w14:paraId="08DB3473" w14:textId="77777777" w:rsidR="00637D82" w:rsidRDefault="00637D82" w:rsidP="00EC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3E93" w14:textId="77777777"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3A18F514" wp14:editId="6A7EC5F2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42AE" w14:textId="77777777"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0922D3"/>
    <w:multiLevelType w:val="hybridMultilevel"/>
    <w:tmpl w:val="3C5A91D6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FEE0516"/>
    <w:multiLevelType w:val="multilevel"/>
    <w:tmpl w:val="7C5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1157B"/>
    <w:multiLevelType w:val="multilevel"/>
    <w:tmpl w:val="7C5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B01E7"/>
    <w:multiLevelType w:val="hybridMultilevel"/>
    <w:tmpl w:val="32287024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EE33C1"/>
    <w:multiLevelType w:val="multilevel"/>
    <w:tmpl w:val="7C5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B5C37"/>
    <w:multiLevelType w:val="hybridMultilevel"/>
    <w:tmpl w:val="0BCE3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0"/>
  </w:num>
  <w:num w:numId="5">
    <w:abstractNumId w:val="4"/>
  </w:num>
  <w:num w:numId="6">
    <w:abstractNumId w:val="11"/>
  </w:num>
  <w:num w:numId="7">
    <w:abstractNumId w:val="26"/>
  </w:num>
  <w:num w:numId="8">
    <w:abstractNumId w:val="30"/>
  </w:num>
  <w:num w:numId="9">
    <w:abstractNumId w:val="21"/>
  </w:num>
  <w:num w:numId="10">
    <w:abstractNumId w:val="0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14"/>
  </w:num>
  <w:num w:numId="16">
    <w:abstractNumId w:val="29"/>
  </w:num>
  <w:num w:numId="17">
    <w:abstractNumId w:val="23"/>
  </w:num>
  <w:num w:numId="18">
    <w:abstractNumId w:val="12"/>
  </w:num>
  <w:num w:numId="19">
    <w:abstractNumId w:val="15"/>
  </w:num>
  <w:num w:numId="20">
    <w:abstractNumId w:val="13"/>
  </w:num>
  <w:num w:numId="21">
    <w:abstractNumId w:val="28"/>
  </w:num>
  <w:num w:numId="22">
    <w:abstractNumId w:val="22"/>
  </w:num>
  <w:num w:numId="23">
    <w:abstractNumId w:val="6"/>
  </w:num>
  <w:num w:numId="24">
    <w:abstractNumId w:val="7"/>
  </w:num>
  <w:num w:numId="25">
    <w:abstractNumId w:val="5"/>
  </w:num>
  <w:num w:numId="26">
    <w:abstractNumId w:val="25"/>
  </w:num>
  <w:num w:numId="27">
    <w:abstractNumId w:val="8"/>
  </w:num>
  <w:num w:numId="28">
    <w:abstractNumId w:val="19"/>
  </w:num>
  <w:num w:numId="29">
    <w:abstractNumId w:val="9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20"/>
    <w:rsid w:val="000055D9"/>
    <w:rsid w:val="0003642C"/>
    <w:rsid w:val="00041946"/>
    <w:rsid w:val="00045411"/>
    <w:rsid w:val="00056004"/>
    <w:rsid w:val="00064A26"/>
    <w:rsid w:val="0007708B"/>
    <w:rsid w:val="000B0C48"/>
    <w:rsid w:val="000F7912"/>
    <w:rsid w:val="00101FE9"/>
    <w:rsid w:val="001061C2"/>
    <w:rsid w:val="001112B6"/>
    <w:rsid w:val="00114519"/>
    <w:rsid w:val="001160C7"/>
    <w:rsid w:val="001175FA"/>
    <w:rsid w:val="00152F22"/>
    <w:rsid w:val="001872FC"/>
    <w:rsid w:val="001A23C0"/>
    <w:rsid w:val="001A3B52"/>
    <w:rsid w:val="001B7230"/>
    <w:rsid w:val="001C0447"/>
    <w:rsid w:val="001C0B21"/>
    <w:rsid w:val="001E3D85"/>
    <w:rsid w:val="00210667"/>
    <w:rsid w:val="002110E7"/>
    <w:rsid w:val="00212C28"/>
    <w:rsid w:val="0021429C"/>
    <w:rsid w:val="0025502B"/>
    <w:rsid w:val="002562C8"/>
    <w:rsid w:val="00263CE4"/>
    <w:rsid w:val="00290A7F"/>
    <w:rsid w:val="0029160A"/>
    <w:rsid w:val="002A42D0"/>
    <w:rsid w:val="002B31C6"/>
    <w:rsid w:val="002D3439"/>
    <w:rsid w:val="002D586B"/>
    <w:rsid w:val="002F14DB"/>
    <w:rsid w:val="003351AA"/>
    <w:rsid w:val="00336F77"/>
    <w:rsid w:val="00350D2B"/>
    <w:rsid w:val="003521C2"/>
    <w:rsid w:val="00361923"/>
    <w:rsid w:val="003762F4"/>
    <w:rsid w:val="003773EC"/>
    <w:rsid w:val="00382D96"/>
    <w:rsid w:val="0039753A"/>
    <w:rsid w:val="003A7627"/>
    <w:rsid w:val="003C293F"/>
    <w:rsid w:val="003E15A8"/>
    <w:rsid w:val="003E26E6"/>
    <w:rsid w:val="003E2B84"/>
    <w:rsid w:val="00400FBD"/>
    <w:rsid w:val="00412427"/>
    <w:rsid w:val="00435D88"/>
    <w:rsid w:val="004470B3"/>
    <w:rsid w:val="004841EB"/>
    <w:rsid w:val="00491349"/>
    <w:rsid w:val="00491C84"/>
    <w:rsid w:val="004B2DA2"/>
    <w:rsid w:val="004B5275"/>
    <w:rsid w:val="004B7F3F"/>
    <w:rsid w:val="004C4407"/>
    <w:rsid w:val="004C5071"/>
    <w:rsid w:val="004C5467"/>
    <w:rsid w:val="004C7C85"/>
    <w:rsid w:val="004D01CE"/>
    <w:rsid w:val="004E1F88"/>
    <w:rsid w:val="00512D7D"/>
    <w:rsid w:val="005228F0"/>
    <w:rsid w:val="00526AE9"/>
    <w:rsid w:val="00536EC0"/>
    <w:rsid w:val="00555FD3"/>
    <w:rsid w:val="00575FE6"/>
    <w:rsid w:val="00582586"/>
    <w:rsid w:val="005847F3"/>
    <w:rsid w:val="005A53D6"/>
    <w:rsid w:val="005D3004"/>
    <w:rsid w:val="005F1599"/>
    <w:rsid w:val="005F4FE9"/>
    <w:rsid w:val="00607EC5"/>
    <w:rsid w:val="00620244"/>
    <w:rsid w:val="00637D82"/>
    <w:rsid w:val="0065411A"/>
    <w:rsid w:val="0065631C"/>
    <w:rsid w:val="006A60C0"/>
    <w:rsid w:val="006B330C"/>
    <w:rsid w:val="006C3647"/>
    <w:rsid w:val="006D5EF7"/>
    <w:rsid w:val="006F0924"/>
    <w:rsid w:val="006F3E42"/>
    <w:rsid w:val="006F6633"/>
    <w:rsid w:val="007167FA"/>
    <w:rsid w:val="007222B1"/>
    <w:rsid w:val="007227FE"/>
    <w:rsid w:val="007607F3"/>
    <w:rsid w:val="00775B81"/>
    <w:rsid w:val="00775FB9"/>
    <w:rsid w:val="0078524E"/>
    <w:rsid w:val="007A0F90"/>
    <w:rsid w:val="007A7C68"/>
    <w:rsid w:val="007C6A05"/>
    <w:rsid w:val="00810E00"/>
    <w:rsid w:val="008167FE"/>
    <w:rsid w:val="00855C7E"/>
    <w:rsid w:val="008607E7"/>
    <w:rsid w:val="008627E0"/>
    <w:rsid w:val="0087151E"/>
    <w:rsid w:val="00872FE4"/>
    <w:rsid w:val="00881A1B"/>
    <w:rsid w:val="008A0B5A"/>
    <w:rsid w:val="008A2881"/>
    <w:rsid w:val="008A365D"/>
    <w:rsid w:val="008A6EB5"/>
    <w:rsid w:val="008C41AD"/>
    <w:rsid w:val="008C7AB0"/>
    <w:rsid w:val="008D4E80"/>
    <w:rsid w:val="008E2BDA"/>
    <w:rsid w:val="008E6CDA"/>
    <w:rsid w:val="008F035F"/>
    <w:rsid w:val="00905AC2"/>
    <w:rsid w:val="00910257"/>
    <w:rsid w:val="009157A1"/>
    <w:rsid w:val="00940311"/>
    <w:rsid w:val="00943EDE"/>
    <w:rsid w:val="00945284"/>
    <w:rsid w:val="0095387D"/>
    <w:rsid w:val="00953F14"/>
    <w:rsid w:val="00974434"/>
    <w:rsid w:val="00980187"/>
    <w:rsid w:val="00982249"/>
    <w:rsid w:val="00995DBA"/>
    <w:rsid w:val="009A0911"/>
    <w:rsid w:val="009A0B07"/>
    <w:rsid w:val="009B54D5"/>
    <w:rsid w:val="009D1F30"/>
    <w:rsid w:val="009E3C7F"/>
    <w:rsid w:val="009E5DA2"/>
    <w:rsid w:val="009F083F"/>
    <w:rsid w:val="009F22AB"/>
    <w:rsid w:val="009F3C58"/>
    <w:rsid w:val="00A04097"/>
    <w:rsid w:val="00A07A2A"/>
    <w:rsid w:val="00A10D4C"/>
    <w:rsid w:val="00A12CF5"/>
    <w:rsid w:val="00A36092"/>
    <w:rsid w:val="00A4603D"/>
    <w:rsid w:val="00A47886"/>
    <w:rsid w:val="00A63F60"/>
    <w:rsid w:val="00A663F7"/>
    <w:rsid w:val="00A71EB3"/>
    <w:rsid w:val="00A85200"/>
    <w:rsid w:val="00A95C4C"/>
    <w:rsid w:val="00AB2A5E"/>
    <w:rsid w:val="00AB5901"/>
    <w:rsid w:val="00AE4B64"/>
    <w:rsid w:val="00AF589A"/>
    <w:rsid w:val="00AF66F6"/>
    <w:rsid w:val="00B148A3"/>
    <w:rsid w:val="00B16777"/>
    <w:rsid w:val="00B47146"/>
    <w:rsid w:val="00B47A89"/>
    <w:rsid w:val="00B51940"/>
    <w:rsid w:val="00B706C4"/>
    <w:rsid w:val="00B76C1D"/>
    <w:rsid w:val="00B83C1E"/>
    <w:rsid w:val="00B936F3"/>
    <w:rsid w:val="00BA322A"/>
    <w:rsid w:val="00BB15CA"/>
    <w:rsid w:val="00BC0B18"/>
    <w:rsid w:val="00BC0F89"/>
    <w:rsid w:val="00BE7BB4"/>
    <w:rsid w:val="00C061A1"/>
    <w:rsid w:val="00C06564"/>
    <w:rsid w:val="00C1088C"/>
    <w:rsid w:val="00C46E5D"/>
    <w:rsid w:val="00C5676E"/>
    <w:rsid w:val="00C66040"/>
    <w:rsid w:val="00C677B3"/>
    <w:rsid w:val="00C865A9"/>
    <w:rsid w:val="00C96327"/>
    <w:rsid w:val="00C97BC8"/>
    <w:rsid w:val="00CA295B"/>
    <w:rsid w:val="00CB0076"/>
    <w:rsid w:val="00CC606D"/>
    <w:rsid w:val="00CD3E1E"/>
    <w:rsid w:val="00CE519A"/>
    <w:rsid w:val="00CF0259"/>
    <w:rsid w:val="00D07F81"/>
    <w:rsid w:val="00D149D1"/>
    <w:rsid w:val="00D22852"/>
    <w:rsid w:val="00D25A37"/>
    <w:rsid w:val="00D51456"/>
    <w:rsid w:val="00D55D53"/>
    <w:rsid w:val="00D66CEF"/>
    <w:rsid w:val="00D71ABC"/>
    <w:rsid w:val="00D837F0"/>
    <w:rsid w:val="00D9095F"/>
    <w:rsid w:val="00D96EA4"/>
    <w:rsid w:val="00DA57DF"/>
    <w:rsid w:val="00DB1A36"/>
    <w:rsid w:val="00DB6FE2"/>
    <w:rsid w:val="00DC0736"/>
    <w:rsid w:val="00DC4ECB"/>
    <w:rsid w:val="00DD0958"/>
    <w:rsid w:val="00DD7BE6"/>
    <w:rsid w:val="00DE63C3"/>
    <w:rsid w:val="00DF7166"/>
    <w:rsid w:val="00E01AED"/>
    <w:rsid w:val="00E51EBC"/>
    <w:rsid w:val="00E73391"/>
    <w:rsid w:val="00E75A6A"/>
    <w:rsid w:val="00E802B5"/>
    <w:rsid w:val="00E96348"/>
    <w:rsid w:val="00EB69AD"/>
    <w:rsid w:val="00EC0D20"/>
    <w:rsid w:val="00ED33D0"/>
    <w:rsid w:val="00ED5AE2"/>
    <w:rsid w:val="00ED5D29"/>
    <w:rsid w:val="00EE34B9"/>
    <w:rsid w:val="00EF1F2E"/>
    <w:rsid w:val="00F72131"/>
    <w:rsid w:val="00F72DD2"/>
    <w:rsid w:val="00F7580F"/>
    <w:rsid w:val="00F8162C"/>
    <w:rsid w:val="00F94D3A"/>
    <w:rsid w:val="00F96FF7"/>
    <w:rsid w:val="00FB1276"/>
    <w:rsid w:val="00FF223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B767B"/>
  <w15:docId w15:val="{41F7A83C-D737-41C6-A2EF-5430DD5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F7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5116-A6AB-4B7D-B3D3-4B7B2E46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Jones</dc:creator>
  <cp:lastModifiedBy>Jessica Sharp</cp:lastModifiedBy>
  <cp:revision>2</cp:revision>
  <cp:lastPrinted>2017-11-12T23:16:00Z</cp:lastPrinted>
  <dcterms:created xsi:type="dcterms:W3CDTF">2018-04-13T00:37:00Z</dcterms:created>
  <dcterms:modified xsi:type="dcterms:W3CDTF">2018-04-13T00:37:00Z</dcterms:modified>
</cp:coreProperties>
</file>