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ED09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5650431E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602BAF5C" w14:textId="77777777" w:rsidR="00775FB9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Position title: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0B53DE">
        <w:rPr>
          <w:b/>
          <w:szCs w:val="20"/>
          <w:lang w:val="en-US"/>
        </w:rPr>
        <w:t>General Practitioner</w:t>
      </w:r>
    </w:p>
    <w:p w14:paraId="06F357FC" w14:textId="77777777" w:rsidR="00EC0D20" w:rsidRPr="00D71ABC" w:rsidRDefault="00EC0D2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Location:</w:t>
      </w:r>
      <w:r w:rsidRPr="00D71ABC">
        <w:rPr>
          <w:b/>
          <w:szCs w:val="20"/>
          <w:lang w:val="en-US"/>
        </w:rPr>
        <w:tab/>
      </w:r>
      <w:r w:rsidRPr="00D71ABC">
        <w:rPr>
          <w:b/>
          <w:szCs w:val="20"/>
          <w:lang w:val="en-US"/>
        </w:rPr>
        <w:tab/>
      </w:r>
      <w:r w:rsidR="006D6825">
        <w:rPr>
          <w:b/>
          <w:szCs w:val="20"/>
          <w:lang w:val="en-US"/>
        </w:rPr>
        <w:t>GMHBA</w:t>
      </w:r>
      <w:r w:rsidR="000B53DE">
        <w:rPr>
          <w:b/>
          <w:szCs w:val="20"/>
          <w:lang w:val="en-US"/>
        </w:rPr>
        <w:t xml:space="preserve"> Primary Care Network</w:t>
      </w:r>
    </w:p>
    <w:p w14:paraId="4082FFD1" w14:textId="77777777" w:rsidR="000B53DE" w:rsidRDefault="00EC0D20" w:rsidP="000B53DE">
      <w:pPr>
        <w:spacing w:after="0"/>
        <w:rPr>
          <w:lang w:val="en-US"/>
        </w:rPr>
      </w:pPr>
      <w:r w:rsidRPr="00D71ABC">
        <w:rPr>
          <w:b/>
          <w:szCs w:val="20"/>
          <w:lang w:val="en-US"/>
        </w:rPr>
        <w:t>Reports to:</w:t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="000B53DE">
        <w:rPr>
          <w:lang w:val="en-US"/>
        </w:rPr>
        <w:t xml:space="preserve">Reports to the Practice Manager/Coordinator for </w:t>
      </w:r>
      <w:proofErr w:type="gramStart"/>
      <w:r w:rsidR="000B53DE">
        <w:rPr>
          <w:lang w:val="en-US"/>
        </w:rPr>
        <w:t>day to day</w:t>
      </w:r>
      <w:proofErr w:type="gramEnd"/>
      <w:r w:rsidR="000B53DE">
        <w:rPr>
          <w:lang w:val="en-US"/>
        </w:rPr>
        <w:t xml:space="preserve"> operational matters</w:t>
      </w:r>
    </w:p>
    <w:p w14:paraId="7C9CC146" w14:textId="77777777" w:rsidR="00EC0D20" w:rsidRPr="00D71ABC" w:rsidRDefault="000B53DE" w:rsidP="000B53DE">
      <w:pPr>
        <w:spacing w:after="0"/>
        <w:ind w:left="1440" w:firstLine="720"/>
        <w:rPr>
          <w:szCs w:val="20"/>
          <w:lang w:val="en-US"/>
        </w:rPr>
      </w:pPr>
      <w:r>
        <w:rPr>
          <w:lang w:val="en-US"/>
        </w:rPr>
        <w:t>Reports to the designated GP Supervisor for Clinical matters</w:t>
      </w:r>
    </w:p>
    <w:p w14:paraId="24AF9E28" w14:textId="77777777" w:rsidR="001A23C0" w:rsidRPr="00D71ABC" w:rsidRDefault="008A0B5A" w:rsidP="00EC0D20">
      <w:pPr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Entities</w:t>
      </w:r>
      <w:r w:rsidR="00EC0D20" w:rsidRPr="00D71ABC">
        <w:rPr>
          <w:b/>
          <w:szCs w:val="20"/>
          <w:lang w:val="en-US"/>
        </w:rPr>
        <w:t>:</w:t>
      </w:r>
      <w:r w:rsidR="00EC0D20" w:rsidRPr="00D71ABC">
        <w:rPr>
          <w:b/>
          <w:szCs w:val="20"/>
          <w:lang w:val="en-US"/>
        </w:rPr>
        <w:tab/>
      </w:r>
      <w:r w:rsidR="00EC0D20" w:rsidRPr="00D71ABC">
        <w:rPr>
          <w:szCs w:val="20"/>
          <w:lang w:val="en-US"/>
        </w:rPr>
        <w:tab/>
      </w:r>
      <w:r w:rsidR="005F1599">
        <w:rPr>
          <w:szCs w:val="20"/>
          <w:lang w:val="en-US"/>
        </w:rPr>
        <w:t xml:space="preserve">                </w:t>
      </w:r>
      <w:r w:rsidR="000B53DE">
        <w:rPr>
          <w:szCs w:val="20"/>
          <w:lang w:val="en-US"/>
        </w:rPr>
        <w:t>GMHBA</w:t>
      </w:r>
    </w:p>
    <w:p w14:paraId="00532499" w14:textId="77777777" w:rsidR="001A23C0" w:rsidRPr="00D71ABC" w:rsidRDefault="001A23C0" w:rsidP="00EC0D20">
      <w:pPr>
        <w:spacing w:after="0"/>
        <w:rPr>
          <w:szCs w:val="20"/>
          <w:lang w:val="en-US"/>
        </w:rPr>
      </w:pPr>
      <w:r w:rsidRPr="00D71ABC">
        <w:rPr>
          <w:b/>
          <w:szCs w:val="20"/>
          <w:lang w:val="en-US"/>
        </w:rPr>
        <w:t>Organisational level:</w:t>
      </w:r>
      <w:r w:rsidRPr="00D71ABC">
        <w:rPr>
          <w:szCs w:val="20"/>
          <w:lang w:val="en-US"/>
        </w:rPr>
        <w:tab/>
      </w:r>
      <w:r w:rsidR="000B53DE">
        <w:rPr>
          <w:szCs w:val="20"/>
          <w:lang w:val="en-US"/>
        </w:rPr>
        <w:t>Professional/Technical Specialist</w:t>
      </w:r>
    </w:p>
    <w:p w14:paraId="10AFC0AD" w14:textId="77777777" w:rsidR="008167FE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b/>
          <w:szCs w:val="20"/>
          <w:lang w:val="en-US"/>
        </w:rPr>
        <w:t>R</w:t>
      </w:r>
      <w:r w:rsidR="009F083F" w:rsidRPr="00D71ABC">
        <w:rPr>
          <w:b/>
          <w:szCs w:val="20"/>
          <w:lang w:val="en-US"/>
        </w:rPr>
        <w:t>eports:</w:t>
      </w:r>
      <w:r w:rsidR="009F083F" w:rsidRPr="00D71ABC">
        <w:rPr>
          <w:b/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0B53DE">
        <w:rPr>
          <w:szCs w:val="20"/>
          <w:lang w:val="en-US"/>
        </w:rPr>
        <w:t>N</w:t>
      </w:r>
      <w:r w:rsidR="00FB0239">
        <w:rPr>
          <w:szCs w:val="20"/>
          <w:lang w:val="en-US"/>
        </w:rPr>
        <w:t>il</w:t>
      </w:r>
    </w:p>
    <w:p w14:paraId="417F5E14" w14:textId="77777777" w:rsidR="009F083F" w:rsidRPr="00D71ABC" w:rsidRDefault="006C3647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DE63C3" w:rsidRPr="00D71ABC">
        <w:rPr>
          <w:szCs w:val="20"/>
          <w:lang w:val="en-US"/>
        </w:rPr>
        <w:tab/>
      </w:r>
      <w:r w:rsidR="00DE63C3" w:rsidRPr="00D71ABC">
        <w:rPr>
          <w:szCs w:val="20"/>
          <w:lang w:val="en-US"/>
        </w:rPr>
        <w:tab/>
      </w:r>
      <w:r w:rsidR="00DE63C3" w:rsidRPr="00D71ABC">
        <w:rPr>
          <w:szCs w:val="20"/>
          <w:lang w:val="en-US"/>
        </w:rPr>
        <w:tab/>
      </w:r>
    </w:p>
    <w:p w14:paraId="4E48F412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5FC83B8A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1FA117A5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0214C7BF" w14:textId="77777777" w:rsidR="00017DAF" w:rsidRPr="00327C79" w:rsidRDefault="00017DAF" w:rsidP="00017DAF">
      <w:pPr>
        <w:jc w:val="both"/>
        <w:rPr>
          <w:rFonts w:cstheme="minorHAnsi"/>
          <w:szCs w:val="20"/>
        </w:rPr>
      </w:pPr>
      <w:r w:rsidRPr="00327C79">
        <w:rPr>
          <w:rFonts w:cstheme="minorHAnsi"/>
          <w:szCs w:val="20"/>
        </w:rPr>
        <w:t>To provide competent patient-centred care that addresses health needs and promotes wellness.</w:t>
      </w:r>
      <w:r>
        <w:rPr>
          <w:rFonts w:cstheme="minorHAnsi"/>
          <w:szCs w:val="20"/>
        </w:rPr>
        <w:t xml:space="preserve">  </w:t>
      </w:r>
      <w:r w:rsidRPr="00327C79">
        <w:rPr>
          <w:rFonts w:cstheme="minorHAnsi"/>
          <w:szCs w:val="20"/>
        </w:rPr>
        <w:t xml:space="preserve">Such care is based on latest evidence and </w:t>
      </w:r>
      <w:proofErr w:type="gramStart"/>
      <w:r w:rsidRPr="00327C79">
        <w:rPr>
          <w:rFonts w:cstheme="minorHAnsi"/>
          <w:szCs w:val="20"/>
        </w:rPr>
        <w:t>guidelines, and</w:t>
      </w:r>
      <w:proofErr w:type="gramEnd"/>
      <w:r w:rsidRPr="00327C79">
        <w:rPr>
          <w:rFonts w:cstheme="minorHAnsi"/>
          <w:szCs w:val="20"/>
        </w:rPr>
        <w:t xml:space="preserve"> meets legislative requirements.</w:t>
      </w:r>
      <w:r>
        <w:rPr>
          <w:rFonts w:cstheme="minorHAnsi"/>
          <w:szCs w:val="20"/>
        </w:rPr>
        <w:t xml:space="preserve">  </w:t>
      </w:r>
      <w:r w:rsidRPr="00327C79">
        <w:rPr>
          <w:rFonts w:cstheme="minorHAnsi"/>
          <w:szCs w:val="20"/>
        </w:rPr>
        <w:t xml:space="preserve">  </w:t>
      </w:r>
    </w:p>
    <w:p w14:paraId="723FA3B4" w14:textId="77777777"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0E782EE0" w14:textId="77777777" w:rsidR="00910257" w:rsidRPr="009A4A17" w:rsidRDefault="00910257" w:rsidP="00910257">
      <w:pPr>
        <w:spacing w:after="0"/>
        <w:rPr>
          <w:b/>
          <w:szCs w:val="20"/>
          <w:lang w:val="en-US"/>
        </w:rPr>
      </w:pPr>
    </w:p>
    <w:p w14:paraId="33AB02F2" w14:textId="77777777" w:rsidR="00187D7E" w:rsidRPr="007A6FD4" w:rsidRDefault="00187D7E" w:rsidP="00187D7E">
      <w:pPr>
        <w:spacing w:line="360" w:lineRule="atLeast"/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Provide exemplary clinical care</w:t>
      </w:r>
    </w:p>
    <w:p w14:paraId="429CC0E6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Providing skilled health assessment, </w:t>
      </w:r>
      <w:proofErr w:type="gramStart"/>
      <w:r w:rsidRPr="002951EE">
        <w:rPr>
          <w:rFonts w:ascii="Calibri" w:hAnsi="Calibri" w:cs="Arial"/>
          <w:szCs w:val="20"/>
        </w:rPr>
        <w:t>diagnosis</w:t>
      </w:r>
      <w:proofErr w:type="gramEnd"/>
      <w:r w:rsidRPr="002951EE">
        <w:rPr>
          <w:rFonts w:ascii="Calibri" w:hAnsi="Calibri" w:cs="Arial"/>
          <w:szCs w:val="20"/>
        </w:rPr>
        <w:t xml:space="preserve"> and treatment services to patients</w:t>
      </w:r>
      <w:r w:rsidR="00AE6F3C">
        <w:rPr>
          <w:rFonts w:ascii="Calibri" w:hAnsi="Calibri" w:cs="Arial"/>
          <w:szCs w:val="20"/>
        </w:rPr>
        <w:t>.</w:t>
      </w:r>
    </w:p>
    <w:p w14:paraId="12A1203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Ordering diagnostic tests as needed, </w:t>
      </w:r>
      <w:proofErr w:type="gramStart"/>
      <w:r w:rsidRPr="002951EE">
        <w:rPr>
          <w:rFonts w:ascii="Calibri" w:hAnsi="Calibri" w:cs="Arial"/>
          <w:szCs w:val="20"/>
        </w:rPr>
        <w:t>checking</w:t>
      </w:r>
      <w:proofErr w:type="gramEnd"/>
      <w:r w:rsidRPr="002951EE">
        <w:rPr>
          <w:rFonts w:ascii="Calibri" w:hAnsi="Calibri" w:cs="Arial"/>
          <w:szCs w:val="20"/>
        </w:rPr>
        <w:t xml:space="preserve"> and informing patients of results as per clinics procedure</w:t>
      </w:r>
      <w:r w:rsidR="00AE6F3C">
        <w:rPr>
          <w:rFonts w:ascii="Calibri" w:hAnsi="Calibri" w:cs="Arial"/>
          <w:szCs w:val="20"/>
        </w:rPr>
        <w:t>.</w:t>
      </w:r>
    </w:p>
    <w:p w14:paraId="4A5E47C2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Referring patients appropriately to other providers if their needs exceed the range of </w:t>
      </w:r>
      <w:proofErr w:type="gramStart"/>
      <w:r w:rsidRPr="002951EE">
        <w:rPr>
          <w:rFonts w:ascii="Calibri" w:hAnsi="Calibri" w:cs="Arial"/>
          <w:szCs w:val="20"/>
        </w:rPr>
        <w:t>care</w:t>
      </w:r>
      <w:proofErr w:type="gramEnd"/>
      <w:r w:rsidRPr="002951EE">
        <w:rPr>
          <w:rFonts w:ascii="Calibri" w:hAnsi="Calibri" w:cs="Arial"/>
          <w:szCs w:val="20"/>
        </w:rPr>
        <w:t xml:space="preserve"> you are able to provide</w:t>
      </w:r>
      <w:r w:rsidR="00AE6F3C">
        <w:rPr>
          <w:rFonts w:ascii="Calibri" w:hAnsi="Calibri" w:cs="Arial"/>
          <w:szCs w:val="20"/>
        </w:rPr>
        <w:t>.</w:t>
      </w:r>
    </w:p>
    <w:p w14:paraId="1DF3AC87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Consulting and collaborating with colleagues to provide optimal care</w:t>
      </w:r>
      <w:r w:rsidR="00AE6F3C">
        <w:rPr>
          <w:rFonts w:ascii="Calibri" w:hAnsi="Calibri" w:cs="Arial"/>
          <w:szCs w:val="20"/>
        </w:rPr>
        <w:t>.</w:t>
      </w:r>
    </w:p>
    <w:p w14:paraId="282E82B9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Documenting all care provided and education/information given to patients within their health record, as per clinics procedure</w:t>
      </w:r>
      <w:r w:rsidR="00AE6F3C">
        <w:rPr>
          <w:rFonts w:ascii="Calibri" w:hAnsi="Calibri" w:cs="Arial"/>
          <w:szCs w:val="20"/>
        </w:rPr>
        <w:t>.</w:t>
      </w:r>
    </w:p>
    <w:p w14:paraId="1B59B838" w14:textId="77777777" w:rsidR="00187D7E" w:rsidRPr="00327C79" w:rsidRDefault="00187D7E" w:rsidP="004249C4">
      <w:pPr>
        <w:spacing w:before="240" w:line="360" w:lineRule="atLeast"/>
        <w:jc w:val="both"/>
        <w:rPr>
          <w:rFonts w:cstheme="minorHAnsi"/>
          <w:b/>
          <w:szCs w:val="20"/>
        </w:rPr>
      </w:pPr>
      <w:r w:rsidRPr="00327C79">
        <w:rPr>
          <w:rFonts w:cstheme="minorHAnsi"/>
          <w:b/>
          <w:szCs w:val="20"/>
        </w:rPr>
        <w:t>To maintain good medical practice</w:t>
      </w:r>
    </w:p>
    <w:p w14:paraId="5BFCFAF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Maintaining professional knowledge and standards through continuing medical education and personal professional development.</w:t>
      </w:r>
    </w:p>
    <w:p w14:paraId="133569B2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Having a working knowledge of legislation and standards of General Practice.</w:t>
      </w:r>
    </w:p>
    <w:p w14:paraId="03248478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Maintaining a current resuscitation certificate.</w:t>
      </w:r>
    </w:p>
    <w:p w14:paraId="2AFAA8EA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Practising medicine in a way that reflects the company’s values and mission.</w:t>
      </w:r>
    </w:p>
    <w:p w14:paraId="6D2EF120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Seeking assistance from your supervisor or other practitioner on any matter when you are uncertain</w:t>
      </w:r>
      <w:r w:rsidR="00AE6F3C">
        <w:rPr>
          <w:rFonts w:ascii="Calibri" w:hAnsi="Calibri" w:cs="Arial"/>
          <w:szCs w:val="20"/>
        </w:rPr>
        <w:t>.</w:t>
      </w:r>
    </w:p>
    <w:p w14:paraId="3CE53A7B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Maintain accurate, timely and contemporaneous health records</w:t>
      </w:r>
      <w:r w:rsidR="00AE6F3C">
        <w:rPr>
          <w:rFonts w:ascii="Calibri" w:hAnsi="Calibri" w:cs="Arial"/>
          <w:szCs w:val="20"/>
        </w:rPr>
        <w:t>.</w:t>
      </w:r>
    </w:p>
    <w:p w14:paraId="41016337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Work with your clinic ‘buddy’ to ensure effective clinical handover processes are adhered to</w:t>
      </w:r>
      <w:r w:rsidR="00AE6F3C">
        <w:rPr>
          <w:rFonts w:ascii="Calibri" w:hAnsi="Calibri" w:cs="Arial"/>
          <w:szCs w:val="20"/>
        </w:rPr>
        <w:t>.</w:t>
      </w:r>
    </w:p>
    <w:p w14:paraId="6D480959" w14:textId="77777777" w:rsidR="00187D7E" w:rsidRPr="00327C79" w:rsidRDefault="00187D7E" w:rsidP="004249C4">
      <w:pPr>
        <w:spacing w:before="240" w:line="360" w:lineRule="atLeast"/>
        <w:jc w:val="both"/>
        <w:rPr>
          <w:rFonts w:cstheme="minorHAnsi"/>
          <w:b/>
          <w:szCs w:val="20"/>
        </w:rPr>
      </w:pPr>
      <w:r w:rsidRPr="00327C79">
        <w:rPr>
          <w:rFonts w:cstheme="minorHAnsi"/>
          <w:b/>
          <w:szCs w:val="20"/>
        </w:rPr>
        <w:t>Maintaining trust (professional relationships with patients)</w:t>
      </w:r>
    </w:p>
    <w:p w14:paraId="7F9B8966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lastRenderedPageBreak/>
        <w:t xml:space="preserve">Providing services courteously and respectfully, </w:t>
      </w:r>
      <w:proofErr w:type="gramStart"/>
      <w:r w:rsidRPr="002951EE">
        <w:rPr>
          <w:rFonts w:ascii="Calibri" w:hAnsi="Calibri" w:cs="Arial"/>
          <w:szCs w:val="20"/>
        </w:rPr>
        <w:t>with regard to</w:t>
      </w:r>
      <w:proofErr w:type="gramEnd"/>
      <w:r w:rsidRPr="002951EE">
        <w:rPr>
          <w:rFonts w:ascii="Calibri" w:hAnsi="Calibri" w:cs="Arial"/>
          <w:szCs w:val="20"/>
        </w:rPr>
        <w:t xml:space="preserve"> the cultural beliefs and needs of patients</w:t>
      </w:r>
      <w:r w:rsidR="00AE6F3C">
        <w:rPr>
          <w:rFonts w:ascii="Calibri" w:hAnsi="Calibri" w:cs="Arial"/>
          <w:szCs w:val="20"/>
        </w:rPr>
        <w:t>.</w:t>
      </w:r>
    </w:p>
    <w:p w14:paraId="0CF307D1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Responding openly and following up complaints or feedback.</w:t>
      </w:r>
    </w:p>
    <w:p w14:paraId="627F96D8" w14:textId="77777777" w:rsidR="00187D7E" w:rsidRPr="00327C79" w:rsidRDefault="00187D7E" w:rsidP="00187D7E">
      <w:pPr>
        <w:spacing w:line="360" w:lineRule="atLeast"/>
        <w:jc w:val="both"/>
        <w:rPr>
          <w:rFonts w:cstheme="minorHAnsi"/>
          <w:b/>
          <w:szCs w:val="20"/>
        </w:rPr>
      </w:pPr>
      <w:r w:rsidRPr="00327C79">
        <w:rPr>
          <w:rFonts w:cstheme="minorHAnsi"/>
          <w:b/>
          <w:szCs w:val="20"/>
        </w:rPr>
        <w:t>Working collaboratively with colleagues</w:t>
      </w:r>
    </w:p>
    <w:p w14:paraId="53CAC5F8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Collaborating </w:t>
      </w:r>
      <w:proofErr w:type="gramStart"/>
      <w:r w:rsidRPr="002951EE">
        <w:rPr>
          <w:rFonts w:ascii="Calibri" w:hAnsi="Calibri" w:cs="Arial"/>
          <w:szCs w:val="20"/>
        </w:rPr>
        <w:t>in regard to</w:t>
      </w:r>
      <w:proofErr w:type="gramEnd"/>
      <w:r w:rsidRPr="002951EE">
        <w:rPr>
          <w:rFonts w:ascii="Calibri" w:hAnsi="Calibri" w:cs="Arial"/>
          <w:szCs w:val="20"/>
        </w:rPr>
        <w:t xml:space="preserve"> rosters and providing cover to ensure patients’ needs are met.</w:t>
      </w:r>
    </w:p>
    <w:p w14:paraId="25198B58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Working constructively and harmoniously with all staff to ensure patients receive optimal care.</w:t>
      </w:r>
    </w:p>
    <w:p w14:paraId="6003770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Involvement in practice accreditation activities</w:t>
      </w:r>
      <w:r w:rsidR="00AE6F3C">
        <w:rPr>
          <w:rFonts w:ascii="Calibri" w:hAnsi="Calibri" w:cs="Arial"/>
          <w:szCs w:val="20"/>
        </w:rPr>
        <w:t>.</w:t>
      </w:r>
    </w:p>
    <w:p w14:paraId="7FFAFD85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Participating in centre-based audits and activities</w:t>
      </w:r>
      <w:r w:rsidR="00AE6F3C">
        <w:rPr>
          <w:rFonts w:ascii="Calibri" w:hAnsi="Calibri" w:cs="Arial"/>
          <w:szCs w:val="20"/>
        </w:rPr>
        <w:t>.</w:t>
      </w:r>
    </w:p>
    <w:p w14:paraId="5ADCC250" w14:textId="77777777" w:rsidR="00187D7E" w:rsidRPr="00327C79" w:rsidRDefault="00187D7E" w:rsidP="004249C4">
      <w:pPr>
        <w:spacing w:before="240" w:line="360" w:lineRule="atLeast"/>
        <w:jc w:val="both"/>
        <w:rPr>
          <w:rFonts w:cstheme="minorHAnsi"/>
          <w:b/>
          <w:szCs w:val="20"/>
        </w:rPr>
      </w:pPr>
      <w:r w:rsidRPr="00327C79">
        <w:rPr>
          <w:rFonts w:cstheme="minorHAnsi"/>
          <w:b/>
          <w:szCs w:val="20"/>
        </w:rPr>
        <w:t>Maintaining integrity in professional practice</w:t>
      </w:r>
    </w:p>
    <w:p w14:paraId="62175F96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Charging for consultations in line with the clinic policy.</w:t>
      </w:r>
    </w:p>
    <w:p w14:paraId="35BAE63E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Declare vested interests in services that you may be referring to</w:t>
      </w:r>
      <w:r w:rsidR="00AE6F3C">
        <w:rPr>
          <w:rFonts w:ascii="Calibri" w:hAnsi="Calibri" w:cs="Arial"/>
          <w:szCs w:val="20"/>
        </w:rPr>
        <w:t>.</w:t>
      </w:r>
    </w:p>
    <w:p w14:paraId="5E1FAFD0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Returning phone calls in timely manner</w:t>
      </w:r>
      <w:r w:rsidR="00AE6F3C">
        <w:rPr>
          <w:rFonts w:ascii="Calibri" w:hAnsi="Calibri" w:cs="Arial"/>
          <w:szCs w:val="20"/>
        </w:rPr>
        <w:t>.</w:t>
      </w:r>
    </w:p>
    <w:p w14:paraId="00A8AFD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Completing documents </w:t>
      </w:r>
      <w:proofErr w:type="gramStart"/>
      <w:r w:rsidRPr="002951EE">
        <w:rPr>
          <w:rFonts w:ascii="Calibri" w:hAnsi="Calibri" w:cs="Arial"/>
          <w:szCs w:val="20"/>
        </w:rPr>
        <w:t>i.e.</w:t>
      </w:r>
      <w:proofErr w:type="gramEnd"/>
      <w:r w:rsidRPr="002951EE">
        <w:rPr>
          <w:rFonts w:ascii="Calibri" w:hAnsi="Calibri" w:cs="Arial"/>
          <w:szCs w:val="20"/>
        </w:rPr>
        <w:t xml:space="preserve"> medical reports in a timely manner</w:t>
      </w:r>
      <w:r w:rsidR="00AE6F3C">
        <w:rPr>
          <w:rFonts w:ascii="Calibri" w:hAnsi="Calibri" w:cs="Arial"/>
          <w:szCs w:val="20"/>
        </w:rPr>
        <w:t>.</w:t>
      </w:r>
    </w:p>
    <w:p w14:paraId="626F309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Clearing in-tray daily and delegating this task if absent</w:t>
      </w:r>
      <w:r w:rsidR="00AE6F3C">
        <w:rPr>
          <w:rFonts w:ascii="Calibri" w:hAnsi="Calibri" w:cs="Arial"/>
          <w:szCs w:val="20"/>
        </w:rPr>
        <w:t>.</w:t>
      </w:r>
    </w:p>
    <w:p w14:paraId="5EA8B886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Participating in centre-based audits – minimum of 1 NPS audit per year</w:t>
      </w:r>
      <w:r w:rsidR="00AE6F3C">
        <w:rPr>
          <w:rFonts w:ascii="Calibri" w:hAnsi="Calibri" w:cs="Arial"/>
          <w:szCs w:val="20"/>
        </w:rPr>
        <w:t>.</w:t>
      </w:r>
    </w:p>
    <w:p w14:paraId="09BBC88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Participating in PIP eHealth program in accordance with stated targets</w:t>
      </w:r>
      <w:r w:rsidR="00AE6F3C">
        <w:rPr>
          <w:rFonts w:ascii="Calibri" w:hAnsi="Calibri" w:cs="Arial"/>
          <w:szCs w:val="20"/>
        </w:rPr>
        <w:t>.</w:t>
      </w:r>
    </w:p>
    <w:p w14:paraId="04094A80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Demonstrating a working knowledge of company policy </w:t>
      </w:r>
      <w:proofErr w:type="gramStart"/>
      <w:r w:rsidRPr="002951EE">
        <w:rPr>
          <w:rFonts w:ascii="Calibri" w:hAnsi="Calibri" w:cs="Arial"/>
          <w:szCs w:val="20"/>
        </w:rPr>
        <w:t>with regard to</w:t>
      </w:r>
      <w:proofErr w:type="gramEnd"/>
      <w:r w:rsidRPr="002951EE">
        <w:rPr>
          <w:rFonts w:ascii="Calibri" w:hAnsi="Calibri" w:cs="Arial"/>
          <w:szCs w:val="20"/>
        </w:rPr>
        <w:t xml:space="preserve"> clinical practice as described in company manuals.</w:t>
      </w:r>
    </w:p>
    <w:p w14:paraId="737BC758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Reporting “events” or untoward incidents as per professional standards and clinics policy.</w:t>
      </w:r>
    </w:p>
    <w:p w14:paraId="6E9B79AC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Using the computer effectively </w:t>
      </w:r>
      <w:proofErr w:type="gramStart"/>
      <w:r w:rsidRPr="002951EE">
        <w:rPr>
          <w:rFonts w:ascii="Calibri" w:hAnsi="Calibri" w:cs="Arial"/>
          <w:szCs w:val="20"/>
        </w:rPr>
        <w:t>i.e.</w:t>
      </w:r>
      <w:proofErr w:type="gramEnd"/>
      <w:r w:rsidRPr="002951EE">
        <w:rPr>
          <w:rFonts w:ascii="Calibri" w:hAnsi="Calibri" w:cs="Arial"/>
          <w:szCs w:val="20"/>
        </w:rPr>
        <w:t xml:space="preserve"> Recall systems, data input.</w:t>
      </w:r>
    </w:p>
    <w:p w14:paraId="5D979B51" w14:textId="77777777" w:rsidR="00187D7E" w:rsidRPr="002951EE" w:rsidRDefault="00187D7E" w:rsidP="002951E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 xml:space="preserve">Keeping up to date with new item numbers, </w:t>
      </w:r>
      <w:proofErr w:type="gramStart"/>
      <w:r w:rsidRPr="002951EE">
        <w:rPr>
          <w:rFonts w:ascii="Calibri" w:hAnsi="Calibri" w:cs="Arial"/>
          <w:szCs w:val="20"/>
        </w:rPr>
        <w:t>SIP’s</w:t>
      </w:r>
      <w:proofErr w:type="gramEnd"/>
      <w:r w:rsidRPr="002951EE">
        <w:rPr>
          <w:rFonts w:ascii="Calibri" w:hAnsi="Calibri" w:cs="Arial"/>
          <w:szCs w:val="20"/>
        </w:rPr>
        <w:t xml:space="preserve"> and incentive payments.</w:t>
      </w:r>
    </w:p>
    <w:p w14:paraId="1C2E588E" w14:textId="77777777" w:rsidR="00187D7E" w:rsidRDefault="00187D7E" w:rsidP="00C840DB">
      <w:pPr>
        <w:numPr>
          <w:ilvl w:val="0"/>
          <w:numId w:val="21"/>
        </w:numPr>
        <w:spacing w:before="240"/>
        <w:jc w:val="both"/>
        <w:rPr>
          <w:rFonts w:ascii="Calibri" w:hAnsi="Calibri" w:cs="Arial"/>
          <w:szCs w:val="20"/>
        </w:rPr>
      </w:pPr>
      <w:r w:rsidRPr="002951EE">
        <w:rPr>
          <w:rFonts w:ascii="Calibri" w:hAnsi="Calibri" w:cs="Arial"/>
          <w:szCs w:val="20"/>
        </w:rPr>
        <w:t>Ensuring immunisation status is kept up to date.</w:t>
      </w:r>
    </w:p>
    <w:p w14:paraId="3908092B" w14:textId="77777777" w:rsidR="007A7C68" w:rsidRPr="00AE6F3C" w:rsidRDefault="007A7C68" w:rsidP="00AE6F3C">
      <w:pPr>
        <w:spacing w:before="240" w:line="360" w:lineRule="atLeast"/>
        <w:jc w:val="both"/>
        <w:rPr>
          <w:rFonts w:cstheme="minorHAnsi"/>
          <w:b/>
          <w:szCs w:val="20"/>
        </w:rPr>
      </w:pPr>
      <w:r w:rsidRPr="00AE6F3C">
        <w:rPr>
          <w:rFonts w:cstheme="minorHAnsi"/>
          <w:b/>
          <w:szCs w:val="20"/>
        </w:rPr>
        <w:t xml:space="preserve">Regulatory &amp; Reporting </w:t>
      </w:r>
    </w:p>
    <w:p w14:paraId="04547856" w14:textId="77777777" w:rsidR="00F72131" w:rsidRPr="00061ACD" w:rsidRDefault="00F72131" w:rsidP="00C840DB">
      <w:pPr>
        <w:numPr>
          <w:ilvl w:val="0"/>
          <w:numId w:val="21"/>
        </w:numPr>
        <w:spacing w:before="240"/>
        <w:jc w:val="both"/>
        <w:rPr>
          <w:rFonts w:ascii="Calibri" w:hAnsi="Calibri" w:cs="Arial"/>
          <w:szCs w:val="20"/>
        </w:rPr>
      </w:pPr>
      <w:bookmarkStart w:id="0" w:name="_Hlk504115606"/>
      <w:r w:rsidRPr="00061ACD">
        <w:rPr>
          <w:rFonts w:ascii="Calibri" w:hAnsi="Calibri" w:cs="Arial"/>
          <w:szCs w:val="20"/>
        </w:rPr>
        <w:t>Ensure compliance with the Company’s Delegated Authorities, Business Plan, Policies and Standards.</w:t>
      </w:r>
    </w:p>
    <w:p w14:paraId="37993A2F" w14:textId="77777777" w:rsidR="00F72131" w:rsidRPr="00061ACD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061ACD">
        <w:rPr>
          <w:rFonts w:ascii="Calibri" w:hAnsi="Calibri" w:cs="Arial"/>
          <w:szCs w:val="20"/>
        </w:rPr>
        <w:t>Submit to company audit processes and make recommendations as required.</w:t>
      </w:r>
    </w:p>
    <w:p w14:paraId="0C59E6BB" w14:textId="77777777" w:rsidR="00F72131" w:rsidRDefault="00F72131" w:rsidP="006C329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061ACD">
        <w:rPr>
          <w:rFonts w:ascii="Calibri" w:hAnsi="Calibri" w:cs="Arial"/>
          <w:szCs w:val="20"/>
        </w:rPr>
        <w:t>Keep up to date with regulatory trends and changes, and ensure the company anticipates and navigates changes successfully.</w:t>
      </w:r>
    </w:p>
    <w:p w14:paraId="6FF55C9D" w14:textId="12F2D67C" w:rsidR="00CB6AAA" w:rsidRPr="004A5856" w:rsidRDefault="00CB6AAA" w:rsidP="00CB6AAA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Comply with all professional development requirements for maintenance of registration as a </w:t>
      </w:r>
      <w:r w:rsidR="00B25253">
        <w:rPr>
          <w:rFonts w:ascii="Calibri" w:hAnsi="Calibri" w:cs="Arial"/>
          <w:color w:val="auto"/>
          <w:szCs w:val="20"/>
        </w:rPr>
        <w:t xml:space="preserve">Medical </w:t>
      </w:r>
      <w:r w:rsidR="00C42A28">
        <w:rPr>
          <w:rFonts w:ascii="Calibri" w:hAnsi="Calibri" w:cs="Arial"/>
          <w:color w:val="auto"/>
          <w:szCs w:val="20"/>
        </w:rPr>
        <w:t xml:space="preserve">Practitioner </w:t>
      </w:r>
      <w:r>
        <w:rPr>
          <w:rFonts w:ascii="Calibri" w:hAnsi="Calibri" w:cs="Arial"/>
          <w:color w:val="auto"/>
          <w:szCs w:val="20"/>
        </w:rPr>
        <w:t xml:space="preserve">with AHPRA </w:t>
      </w:r>
    </w:p>
    <w:p w14:paraId="32EED438" w14:textId="77777777" w:rsidR="00CB6AAA" w:rsidRPr="00061ACD" w:rsidRDefault="00CB6AAA" w:rsidP="00580197">
      <w:pPr>
        <w:spacing w:line="23" w:lineRule="atLeast"/>
        <w:jc w:val="both"/>
        <w:rPr>
          <w:rFonts w:ascii="Calibri" w:hAnsi="Calibri" w:cs="Arial"/>
          <w:szCs w:val="20"/>
        </w:rPr>
      </w:pPr>
    </w:p>
    <w:bookmarkEnd w:id="0"/>
    <w:p w14:paraId="0F503273" w14:textId="77777777" w:rsidR="00187D7E" w:rsidRPr="00AE6F3C" w:rsidRDefault="007A7C68" w:rsidP="00AE6F3C">
      <w:pPr>
        <w:spacing w:before="240" w:line="360" w:lineRule="atLeast"/>
        <w:jc w:val="both"/>
        <w:rPr>
          <w:rFonts w:cstheme="minorHAnsi"/>
          <w:b/>
          <w:szCs w:val="20"/>
        </w:rPr>
      </w:pPr>
      <w:r w:rsidRPr="00AE6F3C">
        <w:rPr>
          <w:rFonts w:cstheme="minorHAnsi"/>
          <w:b/>
          <w:szCs w:val="20"/>
        </w:rPr>
        <w:lastRenderedPageBreak/>
        <w:t xml:space="preserve">Stakeholders &amp; Advice </w:t>
      </w:r>
    </w:p>
    <w:p w14:paraId="12AC31E8" w14:textId="77777777" w:rsidR="007A7C68" w:rsidRPr="00187D7E" w:rsidRDefault="007A7C68" w:rsidP="00187D7E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szCs w:val="20"/>
        </w:rPr>
      </w:pPr>
      <w:r w:rsidRPr="00187D7E">
        <w:rPr>
          <w:rFonts w:ascii="Calibri" w:hAnsi="Calibri" w:cs="Arial"/>
          <w:szCs w:val="20"/>
        </w:rPr>
        <w:t>Provide expert advice and recommendations to key stakeholders to facilitate understanding for robust decision making.</w:t>
      </w:r>
    </w:p>
    <w:p w14:paraId="730359BC" w14:textId="77777777" w:rsidR="007A7C68" w:rsidRPr="007A7C68" w:rsidRDefault="007A7C68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 xml:space="preserve">Take opportunities to maintain positive and constructive relationships with regulators, </w:t>
      </w:r>
      <w:proofErr w:type="gramStart"/>
      <w:r w:rsidRPr="00187D7E">
        <w:rPr>
          <w:rFonts w:ascii="Calibri" w:hAnsi="Calibri" w:cs="Arial"/>
          <w:color w:val="auto"/>
          <w:szCs w:val="20"/>
        </w:rPr>
        <w:t>auditors</w:t>
      </w:r>
      <w:proofErr w:type="gramEnd"/>
      <w:r w:rsidRPr="00187D7E">
        <w:rPr>
          <w:rFonts w:ascii="Calibri" w:hAnsi="Calibri" w:cs="Arial"/>
          <w:color w:val="auto"/>
          <w:szCs w:val="20"/>
        </w:rPr>
        <w:t xml:space="preserve"> </w:t>
      </w:r>
      <w:r w:rsidRPr="007A7C68">
        <w:rPr>
          <w:rFonts w:ascii="Calibri" w:hAnsi="Calibri" w:cs="Arial"/>
          <w:szCs w:val="20"/>
        </w:rPr>
        <w:t xml:space="preserve">and other external stakeholders.  </w:t>
      </w:r>
    </w:p>
    <w:p w14:paraId="629673EF" w14:textId="77777777" w:rsidR="00C840DB" w:rsidRDefault="00C840DB" w:rsidP="006C329E">
      <w:pPr>
        <w:spacing w:line="23" w:lineRule="atLeast"/>
        <w:rPr>
          <w:rFonts w:ascii="Calibri" w:hAnsi="Calibri" w:cs="Arial"/>
          <w:b/>
          <w:szCs w:val="20"/>
        </w:rPr>
      </w:pPr>
    </w:p>
    <w:p w14:paraId="40EA94BB" w14:textId="77777777" w:rsidR="007A7C68" w:rsidRPr="007A7C68" w:rsidRDefault="007A7C68" w:rsidP="006C329E">
      <w:pPr>
        <w:spacing w:line="23" w:lineRule="atLeast"/>
        <w:rPr>
          <w:rFonts w:ascii="Calibri" w:hAnsi="Calibri" w:cs="Arial"/>
          <w:b/>
          <w:szCs w:val="20"/>
        </w:rPr>
      </w:pPr>
      <w:r w:rsidRPr="007A7C68">
        <w:rPr>
          <w:rFonts w:ascii="Calibri" w:hAnsi="Calibri" w:cs="Arial"/>
          <w:b/>
          <w:szCs w:val="20"/>
        </w:rPr>
        <w:t xml:space="preserve">Other </w:t>
      </w:r>
    </w:p>
    <w:p w14:paraId="02589BE9" w14:textId="77777777" w:rsidR="007A7C68" w:rsidRDefault="007A7C68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7A7C68">
        <w:rPr>
          <w:rFonts w:ascii="Calibri" w:hAnsi="Calibri" w:cs="Arial"/>
          <w:szCs w:val="20"/>
        </w:rPr>
        <w:t xml:space="preserve">Participate in the design, build and roll-out of business change programs designed to strengthen </w:t>
      </w:r>
      <w:r w:rsidR="0065631C">
        <w:rPr>
          <w:rFonts w:ascii="Calibri" w:hAnsi="Calibri" w:cs="Arial"/>
          <w:szCs w:val="20"/>
        </w:rPr>
        <w:t>GMHBA’s</w:t>
      </w:r>
      <w:r w:rsidRPr="007A7C68">
        <w:rPr>
          <w:rFonts w:ascii="Calibri" w:hAnsi="Calibri" w:cs="Arial"/>
          <w:szCs w:val="20"/>
        </w:rPr>
        <w:t xml:space="preserve"> </w:t>
      </w:r>
      <w:r w:rsidR="0065631C">
        <w:rPr>
          <w:rFonts w:ascii="Calibri" w:hAnsi="Calibri" w:cs="Arial"/>
          <w:szCs w:val="20"/>
        </w:rPr>
        <w:t>performance</w:t>
      </w:r>
      <w:r w:rsidR="00AE6F3C">
        <w:rPr>
          <w:rFonts w:ascii="Calibri" w:hAnsi="Calibri" w:cs="Arial"/>
          <w:szCs w:val="20"/>
        </w:rPr>
        <w:t>.</w:t>
      </w:r>
    </w:p>
    <w:p w14:paraId="1C61E22F" w14:textId="77777777" w:rsidR="00D149D1" w:rsidRPr="007A7C68" w:rsidRDefault="00D149D1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Embrace the mindset and actively contribute towards embedding the GMHBA Way </w:t>
      </w:r>
      <w:r w:rsidR="00CD3E1E">
        <w:rPr>
          <w:rFonts w:ascii="Calibri" w:hAnsi="Calibri" w:cs="Arial"/>
          <w:szCs w:val="20"/>
        </w:rPr>
        <w:t>including</w:t>
      </w:r>
      <w:r>
        <w:rPr>
          <w:rFonts w:ascii="Calibri" w:hAnsi="Calibri" w:cs="Arial"/>
          <w:szCs w:val="20"/>
        </w:rPr>
        <w:t xml:space="preserve"> working in an Agile environment.</w:t>
      </w:r>
    </w:p>
    <w:p w14:paraId="722EE2D1" w14:textId="77777777" w:rsidR="0065631C" w:rsidRPr="0065631C" w:rsidRDefault="0065631C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14:paraId="0BC0502F" w14:textId="77777777" w:rsidR="006F3E42" w:rsidRPr="0065631C" w:rsidRDefault="006F3E42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 w:rsidRPr="0065631C">
        <w:rPr>
          <w:rFonts w:ascii="Calibri" w:hAnsi="Calibri" w:cs="Arial"/>
          <w:szCs w:val="20"/>
        </w:rPr>
        <w:t xml:space="preserve">The accountabilities described within may be altered in accordance with the changing requirements of the role.  </w:t>
      </w:r>
    </w:p>
    <w:p w14:paraId="6BD0D00C" w14:textId="77777777" w:rsidR="006F3E42" w:rsidRDefault="006F3E42" w:rsidP="006C329E">
      <w:pPr>
        <w:spacing w:line="23" w:lineRule="atLeast"/>
        <w:jc w:val="both"/>
        <w:rPr>
          <w:szCs w:val="20"/>
          <w:lang w:val="en-US"/>
        </w:rPr>
      </w:pPr>
    </w:p>
    <w:p w14:paraId="44CA464F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1EF8188C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1429C" w14:paraId="45959A1A" w14:textId="77777777" w:rsidTr="00CC512D">
        <w:tc>
          <w:tcPr>
            <w:tcW w:w="4981" w:type="dxa"/>
          </w:tcPr>
          <w:p w14:paraId="2ED27027" w14:textId="77777777"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Internal:</w:t>
            </w:r>
          </w:p>
          <w:p w14:paraId="5A2551F9" w14:textId="77777777" w:rsidR="00017DAF" w:rsidRPr="000E155A" w:rsidRDefault="008C79EE" w:rsidP="000E155A">
            <w:pPr>
              <w:numPr>
                <w:ilvl w:val="0"/>
                <w:numId w:val="22"/>
              </w:numPr>
              <w:spacing w:line="23" w:lineRule="atLeas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General Practitioners</w:t>
            </w:r>
          </w:p>
          <w:p w14:paraId="64C69412" w14:textId="77777777" w:rsidR="00017DAF" w:rsidRPr="000E155A" w:rsidRDefault="00017DAF" w:rsidP="000E155A">
            <w:pPr>
              <w:numPr>
                <w:ilvl w:val="0"/>
                <w:numId w:val="22"/>
              </w:numPr>
              <w:spacing w:line="23" w:lineRule="atLeast"/>
              <w:rPr>
                <w:rFonts w:ascii="Calibri" w:hAnsi="Calibri" w:cs="Arial"/>
                <w:szCs w:val="20"/>
              </w:rPr>
            </w:pPr>
            <w:r w:rsidRPr="000E155A">
              <w:rPr>
                <w:rFonts w:ascii="Calibri" w:hAnsi="Calibri" w:cs="Arial"/>
                <w:szCs w:val="20"/>
              </w:rPr>
              <w:t>Nurses</w:t>
            </w:r>
          </w:p>
          <w:p w14:paraId="312B75D8" w14:textId="77777777" w:rsidR="00017DAF" w:rsidRDefault="008C79EE" w:rsidP="000E155A">
            <w:pPr>
              <w:numPr>
                <w:ilvl w:val="0"/>
                <w:numId w:val="22"/>
              </w:numPr>
              <w:spacing w:line="23" w:lineRule="atLeas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Receptionists</w:t>
            </w:r>
          </w:p>
          <w:p w14:paraId="6B54AA3F" w14:textId="77777777" w:rsidR="008C79EE" w:rsidRPr="000E155A" w:rsidRDefault="008C79EE" w:rsidP="000E155A">
            <w:pPr>
              <w:numPr>
                <w:ilvl w:val="0"/>
                <w:numId w:val="22"/>
              </w:numPr>
              <w:spacing w:line="23" w:lineRule="atLeas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Allied Health Professionals</w:t>
            </w:r>
          </w:p>
          <w:p w14:paraId="2A14175E" w14:textId="77777777" w:rsidR="00017DAF" w:rsidRDefault="00017DAF" w:rsidP="000E155A">
            <w:pPr>
              <w:numPr>
                <w:ilvl w:val="0"/>
                <w:numId w:val="22"/>
              </w:numPr>
              <w:spacing w:line="23" w:lineRule="atLeast"/>
              <w:rPr>
                <w:rFonts w:ascii="Calibri" w:hAnsi="Calibri" w:cs="Arial"/>
                <w:szCs w:val="20"/>
              </w:rPr>
            </w:pPr>
            <w:r w:rsidRPr="000E155A">
              <w:rPr>
                <w:rFonts w:ascii="Calibri" w:hAnsi="Calibri" w:cs="Arial"/>
                <w:szCs w:val="20"/>
              </w:rPr>
              <w:t>Practice Manager</w:t>
            </w:r>
            <w:r w:rsidR="008C79EE">
              <w:rPr>
                <w:rFonts w:ascii="Calibri" w:hAnsi="Calibri" w:cs="Arial"/>
                <w:szCs w:val="20"/>
              </w:rPr>
              <w:t>/Coordinator</w:t>
            </w:r>
          </w:p>
          <w:p w14:paraId="5FD13AF4" w14:textId="77777777" w:rsidR="008C79EE" w:rsidRPr="000E155A" w:rsidRDefault="008C79EE" w:rsidP="000E155A">
            <w:pPr>
              <w:numPr>
                <w:ilvl w:val="0"/>
                <w:numId w:val="22"/>
              </w:numPr>
              <w:spacing w:line="23" w:lineRule="atLeas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Practice Operations Lead</w:t>
            </w:r>
          </w:p>
          <w:p w14:paraId="78CF7941" w14:textId="77777777" w:rsidR="0021429C" w:rsidRPr="004D01CE" w:rsidRDefault="0021429C" w:rsidP="008C79EE">
            <w:pPr>
              <w:spacing w:line="23" w:lineRule="atLeast"/>
              <w:ind w:left="360"/>
              <w:rPr>
                <w:b/>
                <w:sz w:val="22"/>
              </w:rPr>
            </w:pPr>
          </w:p>
        </w:tc>
        <w:tc>
          <w:tcPr>
            <w:tcW w:w="4981" w:type="dxa"/>
          </w:tcPr>
          <w:p w14:paraId="4A6BB1EB" w14:textId="77777777" w:rsidR="0021429C" w:rsidRPr="004D01CE" w:rsidRDefault="0021429C" w:rsidP="00CC512D">
            <w:pPr>
              <w:rPr>
                <w:b/>
                <w:szCs w:val="20"/>
                <w:lang w:val="en-US"/>
              </w:rPr>
            </w:pPr>
            <w:r w:rsidRPr="004D01CE">
              <w:rPr>
                <w:b/>
                <w:szCs w:val="20"/>
                <w:lang w:val="en-US"/>
              </w:rPr>
              <w:t>External:</w:t>
            </w:r>
          </w:p>
          <w:p w14:paraId="20954F3A" w14:textId="77777777" w:rsidR="00017DAF" w:rsidRPr="00631468" w:rsidRDefault="00017DAF" w:rsidP="00631468">
            <w:pPr>
              <w:pStyle w:val="ListParagraph"/>
              <w:numPr>
                <w:ilvl w:val="0"/>
                <w:numId w:val="23"/>
              </w:numPr>
              <w:spacing w:after="200" w:line="23" w:lineRule="atLeast"/>
              <w:contextualSpacing/>
              <w:rPr>
                <w:rFonts w:ascii="Calibri" w:hAnsi="Calibri" w:cs="Calibri"/>
                <w:color w:val="000000"/>
                <w:sz w:val="20"/>
              </w:rPr>
            </w:pPr>
            <w:r w:rsidRPr="00631468">
              <w:rPr>
                <w:rFonts w:ascii="Calibri" w:hAnsi="Calibri" w:cs="Calibri"/>
                <w:color w:val="000000"/>
                <w:sz w:val="20"/>
              </w:rPr>
              <w:t>Community &amp; secondary service providers</w:t>
            </w:r>
          </w:p>
          <w:p w14:paraId="1B0D2928" w14:textId="77777777" w:rsidR="00017DAF" w:rsidRDefault="00017DAF" w:rsidP="00631468">
            <w:pPr>
              <w:pStyle w:val="ListParagraph"/>
              <w:numPr>
                <w:ilvl w:val="0"/>
                <w:numId w:val="23"/>
              </w:numPr>
              <w:spacing w:after="200" w:line="23" w:lineRule="atLeast"/>
              <w:contextualSpacing/>
              <w:rPr>
                <w:rFonts w:asciiTheme="minorHAnsi" w:eastAsiaTheme="minorHAnsi" w:hAnsiTheme="minorHAnsi" w:cstheme="minorBidi"/>
                <w:color w:val="0F243E" w:themeColor="text2" w:themeShade="80"/>
                <w:sz w:val="20"/>
                <w:szCs w:val="22"/>
              </w:rPr>
            </w:pPr>
            <w:r w:rsidRPr="00631468">
              <w:rPr>
                <w:rFonts w:ascii="Calibri" w:hAnsi="Calibri" w:cs="Calibri"/>
                <w:color w:val="000000"/>
                <w:sz w:val="20"/>
              </w:rPr>
              <w:t>Local hospital</w:t>
            </w:r>
            <w:r>
              <w:rPr>
                <w:rFonts w:asciiTheme="minorHAnsi" w:eastAsiaTheme="minorHAnsi" w:hAnsiTheme="minorHAnsi" w:cstheme="minorBidi"/>
                <w:color w:val="0F243E" w:themeColor="text2" w:themeShade="80"/>
                <w:sz w:val="20"/>
                <w:szCs w:val="22"/>
              </w:rPr>
              <w:t>, nursing homes and hostels</w:t>
            </w:r>
          </w:p>
          <w:p w14:paraId="62F0A923" w14:textId="77777777" w:rsidR="0021429C" w:rsidRPr="00017DAF" w:rsidRDefault="00017DAF" w:rsidP="00017DAF">
            <w:pPr>
              <w:spacing w:line="276" w:lineRule="auto"/>
              <w:ind w:left="142"/>
              <w:contextualSpacing/>
              <w:rPr>
                <w:b/>
                <w:sz w:val="22"/>
              </w:rPr>
            </w:pPr>
            <w:r w:rsidRPr="00017DAF">
              <w:rPr>
                <w:b/>
                <w:sz w:val="22"/>
              </w:rPr>
              <w:t xml:space="preserve"> </w:t>
            </w:r>
          </w:p>
        </w:tc>
      </w:tr>
    </w:tbl>
    <w:p w14:paraId="1745B0FD" w14:textId="77777777" w:rsidR="0021429C" w:rsidRDefault="0021429C" w:rsidP="00F94D3A">
      <w:pPr>
        <w:spacing w:after="0"/>
        <w:rPr>
          <w:b/>
          <w:color w:val="00A6E2"/>
          <w:sz w:val="22"/>
          <w:lang w:val="en-US"/>
        </w:rPr>
      </w:pPr>
    </w:p>
    <w:p w14:paraId="67A38FB5" w14:textId="77777777"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14:paraId="08CCFCA2" w14:textId="77777777" w:rsidR="00F94D3A" w:rsidRPr="004D01CE" w:rsidRDefault="00F94D3A" w:rsidP="00F94D3A">
      <w:pPr>
        <w:spacing w:before="240" w:after="0"/>
        <w:rPr>
          <w:b/>
          <w:bCs/>
          <w:szCs w:val="20"/>
          <w:lang w:val="en-US"/>
        </w:rPr>
      </w:pPr>
      <w:r w:rsidRPr="004D01CE">
        <w:rPr>
          <w:b/>
          <w:bCs/>
          <w:szCs w:val="20"/>
          <w:lang w:val="en-US"/>
        </w:rPr>
        <w:t>Mandatory</w:t>
      </w:r>
    </w:p>
    <w:p w14:paraId="3B047937" w14:textId="77777777" w:rsidR="00E75083" w:rsidRPr="005E2620" w:rsidRDefault="00E75083" w:rsidP="00E75083">
      <w:pPr>
        <w:pStyle w:val="GMCNormal"/>
        <w:numPr>
          <w:ilvl w:val="0"/>
          <w:numId w:val="17"/>
        </w:numPr>
        <w:rPr>
          <w:rFonts w:asciiTheme="minorHAnsi" w:eastAsiaTheme="minorHAnsi" w:hAnsiTheme="minorHAnsi" w:cstheme="minorHAnsi"/>
          <w:color w:val="0F243E" w:themeColor="text2" w:themeShade="80"/>
          <w:spacing w:val="0"/>
          <w:szCs w:val="22"/>
        </w:rPr>
      </w:pPr>
      <w:r w:rsidRPr="005E2620">
        <w:rPr>
          <w:rFonts w:asciiTheme="minorHAnsi" w:eastAsiaTheme="minorHAnsi" w:hAnsiTheme="minorHAnsi" w:cstheme="minorHAnsi"/>
          <w:color w:val="0F243E" w:themeColor="text2" w:themeShade="80"/>
          <w:spacing w:val="0"/>
          <w:szCs w:val="22"/>
        </w:rPr>
        <w:t>Registration as a medical practitioner with Medical Board / AHPRA</w:t>
      </w:r>
    </w:p>
    <w:p w14:paraId="35AB0CD2" w14:textId="77777777" w:rsidR="00E75083" w:rsidRPr="005E2620" w:rsidRDefault="00E75083" w:rsidP="00E75083">
      <w:pPr>
        <w:pStyle w:val="GMCNormal"/>
        <w:numPr>
          <w:ilvl w:val="0"/>
          <w:numId w:val="17"/>
        </w:numPr>
        <w:rPr>
          <w:rFonts w:asciiTheme="minorHAnsi" w:eastAsiaTheme="minorHAnsi" w:hAnsiTheme="minorHAnsi" w:cstheme="minorHAnsi"/>
          <w:color w:val="0F243E" w:themeColor="text2" w:themeShade="80"/>
          <w:spacing w:val="0"/>
          <w:szCs w:val="22"/>
        </w:rPr>
      </w:pPr>
      <w:r w:rsidRPr="005E2620">
        <w:rPr>
          <w:rFonts w:asciiTheme="minorHAnsi" w:eastAsiaTheme="minorHAnsi" w:hAnsiTheme="minorHAnsi" w:cstheme="minorHAnsi"/>
          <w:color w:val="0F243E" w:themeColor="text2" w:themeShade="80"/>
          <w:spacing w:val="0"/>
          <w:szCs w:val="22"/>
        </w:rPr>
        <w:t xml:space="preserve">Current Medical Indemnity </w:t>
      </w:r>
    </w:p>
    <w:p w14:paraId="7E17A5F5" w14:textId="77777777"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14:paraId="6C46A7C1" w14:textId="77777777"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BD91" w14:textId="77777777" w:rsidR="005657FC" w:rsidRDefault="005657FC" w:rsidP="00EC0D20">
      <w:pPr>
        <w:spacing w:after="0" w:line="240" w:lineRule="auto"/>
      </w:pPr>
      <w:r>
        <w:separator/>
      </w:r>
    </w:p>
  </w:endnote>
  <w:endnote w:type="continuationSeparator" w:id="0">
    <w:p w14:paraId="2487A3B8" w14:textId="77777777" w:rsidR="005657FC" w:rsidRDefault="005657FC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2C1D" w14:textId="77777777" w:rsidR="00A905DC" w:rsidRDefault="00B25253" w:rsidP="00B25253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Pr="008E6CDA">
      <w:rPr>
        <w:sz w:val="16"/>
        <w:szCs w:val="16"/>
      </w:rPr>
      <w:t xml:space="preserve">date: </w:t>
    </w:r>
    <w:r>
      <w:rPr>
        <w:sz w:val="16"/>
        <w:szCs w:val="16"/>
      </w:rPr>
      <w:t xml:space="preserve">16/04/2019    </w:t>
    </w:r>
  </w:p>
  <w:p w14:paraId="3057267A" w14:textId="13D64DD8" w:rsidR="00B25253" w:rsidRDefault="00A905DC" w:rsidP="00B25253">
    <w:pPr>
      <w:pStyle w:val="Footer"/>
      <w:rPr>
        <w:sz w:val="16"/>
        <w:szCs w:val="16"/>
      </w:rPr>
    </w:pPr>
    <w:r>
      <w:rPr>
        <w:sz w:val="16"/>
        <w:szCs w:val="16"/>
      </w:rPr>
      <w:t>Approved by P+C Manager</w:t>
    </w:r>
    <w:r w:rsidR="00B25253">
      <w:rPr>
        <w:sz w:val="16"/>
        <w:szCs w:val="16"/>
      </w:rPr>
      <w:t xml:space="preserve">    </w:t>
    </w:r>
  </w:p>
  <w:p w14:paraId="7539A8D0" w14:textId="37FA8F20" w:rsidR="00580197" w:rsidRDefault="00B25253" w:rsidP="0058019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Approved by Chief People &amp; Culture Officer</w:t>
    </w:r>
  </w:p>
  <w:p w14:paraId="400E1977" w14:textId="189AC60A" w:rsidR="008E6CDA" w:rsidRDefault="00580197" w:rsidP="00B25253">
    <w:pPr>
      <w:pStyle w:val="Footer"/>
      <w:tabs>
        <w:tab w:val="left" w:pos="9026"/>
      </w:tabs>
      <w:jc w:val="center"/>
      <w:rPr>
        <w:sz w:val="16"/>
        <w:szCs w:val="16"/>
      </w:rPr>
    </w:pPr>
    <w:r>
      <w:rPr>
        <w:noProof/>
        <w:lang w:eastAsia="en-AU"/>
      </w:rPr>
      <w:drawing>
        <wp:inline distT="0" distB="0" distL="0" distR="0" wp14:anchorId="513E8094" wp14:editId="65D77F36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A7F6" w14:textId="77777777" w:rsidR="005657FC" w:rsidRDefault="005657FC" w:rsidP="00EC0D20">
      <w:pPr>
        <w:spacing w:after="0" w:line="240" w:lineRule="auto"/>
      </w:pPr>
      <w:r>
        <w:separator/>
      </w:r>
    </w:p>
  </w:footnote>
  <w:footnote w:type="continuationSeparator" w:id="0">
    <w:p w14:paraId="58B3BC39" w14:textId="77777777" w:rsidR="005657FC" w:rsidRDefault="005657FC" w:rsidP="00EC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B97B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7216" behindDoc="0" locked="0" layoutInCell="1" allowOverlap="1" wp14:anchorId="46BEE2F0" wp14:editId="2414E915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9A0E4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435FDC"/>
    <w:multiLevelType w:val="hybridMultilevel"/>
    <w:tmpl w:val="8D18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7"/>
  </w:num>
  <w:num w:numId="5">
    <w:abstractNumId w:val="5"/>
  </w:num>
  <w:num w:numId="6">
    <w:abstractNumId w:val="10"/>
  </w:num>
  <w:num w:numId="7">
    <w:abstractNumId w:val="22"/>
  </w:num>
  <w:num w:numId="8">
    <w:abstractNumId w:val="26"/>
  </w:num>
  <w:num w:numId="9">
    <w:abstractNumId w:val="18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5"/>
  </w:num>
  <w:num w:numId="15">
    <w:abstractNumId w:val="13"/>
  </w:num>
  <w:num w:numId="16">
    <w:abstractNumId w:val="25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23"/>
  </w:num>
  <w:num w:numId="22">
    <w:abstractNumId w:val="19"/>
  </w:num>
  <w:num w:numId="23">
    <w:abstractNumId w:val="7"/>
  </w:num>
  <w:num w:numId="24">
    <w:abstractNumId w:val="8"/>
  </w:num>
  <w:num w:numId="25">
    <w:abstractNumId w:val="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20"/>
    <w:rsid w:val="000055D9"/>
    <w:rsid w:val="00017DAF"/>
    <w:rsid w:val="0003642C"/>
    <w:rsid w:val="00041946"/>
    <w:rsid w:val="00056004"/>
    <w:rsid w:val="00064A26"/>
    <w:rsid w:val="0007708B"/>
    <w:rsid w:val="000B0C48"/>
    <w:rsid w:val="000B53DE"/>
    <w:rsid w:val="000C3E5F"/>
    <w:rsid w:val="000E155A"/>
    <w:rsid w:val="000E48AA"/>
    <w:rsid w:val="001112B6"/>
    <w:rsid w:val="00114519"/>
    <w:rsid w:val="001160C7"/>
    <w:rsid w:val="001175FA"/>
    <w:rsid w:val="001872FC"/>
    <w:rsid w:val="00187D7E"/>
    <w:rsid w:val="001A23C0"/>
    <w:rsid w:val="001A3B52"/>
    <w:rsid w:val="001C0447"/>
    <w:rsid w:val="001C0B21"/>
    <w:rsid w:val="001E3D85"/>
    <w:rsid w:val="00210667"/>
    <w:rsid w:val="002110E7"/>
    <w:rsid w:val="00212C28"/>
    <w:rsid w:val="00213669"/>
    <w:rsid w:val="0021429C"/>
    <w:rsid w:val="002562C8"/>
    <w:rsid w:val="00263CE4"/>
    <w:rsid w:val="00290A7F"/>
    <w:rsid w:val="0029160A"/>
    <w:rsid w:val="002951EE"/>
    <w:rsid w:val="002A42D0"/>
    <w:rsid w:val="002B31C6"/>
    <w:rsid w:val="002D3439"/>
    <w:rsid w:val="003351AA"/>
    <w:rsid w:val="00336F77"/>
    <w:rsid w:val="00350D2B"/>
    <w:rsid w:val="003521C2"/>
    <w:rsid w:val="00361923"/>
    <w:rsid w:val="003762F4"/>
    <w:rsid w:val="003773EC"/>
    <w:rsid w:val="00382D96"/>
    <w:rsid w:val="003A7627"/>
    <w:rsid w:val="003E15A8"/>
    <w:rsid w:val="003E26E6"/>
    <w:rsid w:val="003E2B84"/>
    <w:rsid w:val="00412427"/>
    <w:rsid w:val="004249C4"/>
    <w:rsid w:val="00435D88"/>
    <w:rsid w:val="004841EB"/>
    <w:rsid w:val="00491349"/>
    <w:rsid w:val="00491C84"/>
    <w:rsid w:val="004B2DA2"/>
    <w:rsid w:val="004C4407"/>
    <w:rsid w:val="004C5071"/>
    <w:rsid w:val="004C5467"/>
    <w:rsid w:val="004C7C85"/>
    <w:rsid w:val="004D01CE"/>
    <w:rsid w:val="004E1F88"/>
    <w:rsid w:val="005228F0"/>
    <w:rsid w:val="00526AE9"/>
    <w:rsid w:val="00555FD3"/>
    <w:rsid w:val="005657FC"/>
    <w:rsid w:val="00580197"/>
    <w:rsid w:val="005847F3"/>
    <w:rsid w:val="005A53D6"/>
    <w:rsid w:val="005D3004"/>
    <w:rsid w:val="005F1599"/>
    <w:rsid w:val="005F4FE9"/>
    <w:rsid w:val="00607EC5"/>
    <w:rsid w:val="00620244"/>
    <w:rsid w:val="00631468"/>
    <w:rsid w:val="0065411A"/>
    <w:rsid w:val="0065631C"/>
    <w:rsid w:val="006A60C0"/>
    <w:rsid w:val="006B330C"/>
    <w:rsid w:val="006C329E"/>
    <w:rsid w:val="006C3647"/>
    <w:rsid w:val="006D6825"/>
    <w:rsid w:val="006F0924"/>
    <w:rsid w:val="006F3E42"/>
    <w:rsid w:val="006F6633"/>
    <w:rsid w:val="007167FA"/>
    <w:rsid w:val="007222B1"/>
    <w:rsid w:val="007227FE"/>
    <w:rsid w:val="007607F3"/>
    <w:rsid w:val="00775FB9"/>
    <w:rsid w:val="0078524E"/>
    <w:rsid w:val="007A0F90"/>
    <w:rsid w:val="007A7C68"/>
    <w:rsid w:val="007C6A05"/>
    <w:rsid w:val="008167FE"/>
    <w:rsid w:val="00855C7E"/>
    <w:rsid w:val="008607E7"/>
    <w:rsid w:val="008627E0"/>
    <w:rsid w:val="0087151E"/>
    <w:rsid w:val="00872FE4"/>
    <w:rsid w:val="008A0B5A"/>
    <w:rsid w:val="008A365D"/>
    <w:rsid w:val="008C41AD"/>
    <w:rsid w:val="008C79EE"/>
    <w:rsid w:val="008C7AB0"/>
    <w:rsid w:val="008E2BDA"/>
    <w:rsid w:val="008E6CDA"/>
    <w:rsid w:val="008F035F"/>
    <w:rsid w:val="00910257"/>
    <w:rsid w:val="00940311"/>
    <w:rsid w:val="00945284"/>
    <w:rsid w:val="0095387D"/>
    <w:rsid w:val="00974434"/>
    <w:rsid w:val="00982249"/>
    <w:rsid w:val="00995DBA"/>
    <w:rsid w:val="009A0B07"/>
    <w:rsid w:val="009A4A17"/>
    <w:rsid w:val="009B54D5"/>
    <w:rsid w:val="009D1F30"/>
    <w:rsid w:val="009E3C7F"/>
    <w:rsid w:val="009E5DA2"/>
    <w:rsid w:val="009F083F"/>
    <w:rsid w:val="009F3C58"/>
    <w:rsid w:val="00A04097"/>
    <w:rsid w:val="00A07A2A"/>
    <w:rsid w:val="00A10D4C"/>
    <w:rsid w:val="00A12CF5"/>
    <w:rsid w:val="00A36092"/>
    <w:rsid w:val="00A4603D"/>
    <w:rsid w:val="00A47886"/>
    <w:rsid w:val="00A63F60"/>
    <w:rsid w:val="00A663F7"/>
    <w:rsid w:val="00A71EB3"/>
    <w:rsid w:val="00A85200"/>
    <w:rsid w:val="00A905DC"/>
    <w:rsid w:val="00AB2A5E"/>
    <w:rsid w:val="00AB5901"/>
    <w:rsid w:val="00AE6F3C"/>
    <w:rsid w:val="00AF589A"/>
    <w:rsid w:val="00AF66F6"/>
    <w:rsid w:val="00B148A3"/>
    <w:rsid w:val="00B16777"/>
    <w:rsid w:val="00B25253"/>
    <w:rsid w:val="00B47A89"/>
    <w:rsid w:val="00B51940"/>
    <w:rsid w:val="00B706C4"/>
    <w:rsid w:val="00B76C1D"/>
    <w:rsid w:val="00B83C1E"/>
    <w:rsid w:val="00B936F3"/>
    <w:rsid w:val="00BB15CA"/>
    <w:rsid w:val="00BC0B18"/>
    <w:rsid w:val="00BC0F89"/>
    <w:rsid w:val="00BE7BB4"/>
    <w:rsid w:val="00C061A1"/>
    <w:rsid w:val="00C06564"/>
    <w:rsid w:val="00C1088C"/>
    <w:rsid w:val="00C42A28"/>
    <w:rsid w:val="00C46E5D"/>
    <w:rsid w:val="00C5676E"/>
    <w:rsid w:val="00C66040"/>
    <w:rsid w:val="00C677B3"/>
    <w:rsid w:val="00C840DB"/>
    <w:rsid w:val="00C96327"/>
    <w:rsid w:val="00C97BC8"/>
    <w:rsid w:val="00CA295B"/>
    <w:rsid w:val="00CB0076"/>
    <w:rsid w:val="00CB6AAA"/>
    <w:rsid w:val="00CD3E1E"/>
    <w:rsid w:val="00CE519A"/>
    <w:rsid w:val="00CF0259"/>
    <w:rsid w:val="00D149D1"/>
    <w:rsid w:val="00D22852"/>
    <w:rsid w:val="00D25A37"/>
    <w:rsid w:val="00D51456"/>
    <w:rsid w:val="00D55D53"/>
    <w:rsid w:val="00D66CEF"/>
    <w:rsid w:val="00D71ABC"/>
    <w:rsid w:val="00D837F0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51EBC"/>
    <w:rsid w:val="00E73391"/>
    <w:rsid w:val="00E75083"/>
    <w:rsid w:val="00E75A6A"/>
    <w:rsid w:val="00E802B5"/>
    <w:rsid w:val="00E96348"/>
    <w:rsid w:val="00EB69AD"/>
    <w:rsid w:val="00EC0D20"/>
    <w:rsid w:val="00ED33D0"/>
    <w:rsid w:val="00ED5AE2"/>
    <w:rsid w:val="00ED5D29"/>
    <w:rsid w:val="00EE34B9"/>
    <w:rsid w:val="00EF1F2E"/>
    <w:rsid w:val="00F72131"/>
    <w:rsid w:val="00F72DD2"/>
    <w:rsid w:val="00F94D3A"/>
    <w:rsid w:val="00F96FF7"/>
    <w:rsid w:val="00FB0239"/>
    <w:rsid w:val="00FB1276"/>
    <w:rsid w:val="00FE32BF"/>
    <w:rsid w:val="00FF223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220D1"/>
  <w15:docId w15:val="{C93738B8-1C1A-4E51-B5C5-AF018ABB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GMCNormal">
    <w:name w:val="GMC Normal"/>
    <w:basedOn w:val="Normal"/>
    <w:link w:val="GMCNormalChar"/>
    <w:qFormat/>
    <w:rsid w:val="00E75083"/>
    <w:pPr>
      <w:spacing w:after="0" w:line="240" w:lineRule="auto"/>
      <w:ind w:left="835"/>
    </w:pPr>
    <w:rPr>
      <w:rFonts w:ascii="Arial" w:eastAsia="Times New Roman" w:hAnsi="Arial" w:cs="Arial"/>
      <w:color w:val="006174"/>
      <w:spacing w:val="-5"/>
      <w:szCs w:val="20"/>
    </w:rPr>
  </w:style>
  <w:style w:type="character" w:customStyle="1" w:styleId="GMCNormalChar">
    <w:name w:val="GMC Normal Char"/>
    <w:basedOn w:val="DefaultParagraphFont"/>
    <w:link w:val="GMCNormal"/>
    <w:rsid w:val="00E75083"/>
    <w:rPr>
      <w:rFonts w:ascii="Arial" w:eastAsia="Times New Roman" w:hAnsi="Arial" w:cs="Arial"/>
      <w:color w:val="006174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  <lcf76f155ced4ddcb4097134ff3c332f xmlns="fff5bb07-1d1c-421e-903c-9c11e591e9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0" ma:contentTypeDescription="Create a new document." ma:contentTypeScope="" ma:versionID="14626a18bfd5a1f262c5f92011e23dae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6f52605f07ee619b30202574eb4d4285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8DFE-AB9A-41D9-89DB-FE872AE8C40F}">
  <ds:schemaRefs>
    <ds:schemaRef ds:uri="http://schemas.microsoft.com/office/2006/metadata/properties"/>
    <ds:schemaRef ds:uri="http://schemas.microsoft.com/office/infopath/2007/PartnerControls"/>
    <ds:schemaRef ds:uri="e0d0cb25-1151-4656-8ecd-29dddd34e9fb"/>
  </ds:schemaRefs>
</ds:datastoreItem>
</file>

<file path=customXml/itemProps2.xml><?xml version="1.0" encoding="utf-8"?>
<ds:datastoreItem xmlns:ds="http://schemas.openxmlformats.org/officeDocument/2006/customXml" ds:itemID="{979BBF55-33C9-4F5A-9EEE-BE2A42D8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693E5-5DF2-467A-8081-53596345C61B}"/>
</file>

<file path=customXml/itemProps4.xml><?xml version="1.0" encoding="utf-8"?>
<ds:datastoreItem xmlns:ds="http://schemas.openxmlformats.org/officeDocument/2006/customXml" ds:itemID="{FC4DC6A6-91C6-45D2-8E89-8B428B72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Leah Jenkinson</cp:lastModifiedBy>
  <cp:revision>5</cp:revision>
  <cp:lastPrinted>2017-11-12T23:16:00Z</cp:lastPrinted>
  <dcterms:created xsi:type="dcterms:W3CDTF">2019-04-16T09:30:00Z</dcterms:created>
  <dcterms:modified xsi:type="dcterms:W3CDTF">2022-09-14T07:36:00Z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Order">
    <vt:r8>100</vt:r8>
  </property>
  <property fmtid="{D5CDD505-2E9C-101B-9397-08002B2CF9AE}" pid="4" name="gmCapabilityDomain">
    <vt:lpwstr>1;#Technology enablers|7e1a7355-3230-4c2a-934e-ef5c037a4b97</vt:lpwstr>
  </property>
  <property fmtid="{D5CDD505-2E9C-101B-9397-08002B2CF9AE}" pid="5" name="_ExtendedDescription">
    <vt:lpwstr/>
  </property>
  <property fmtid="{D5CDD505-2E9C-101B-9397-08002B2CF9AE}" pid="6" name="gmDepartment">
    <vt:lpwstr>1;#People and culture|c003daa8-98d6-4139-8b3f-0e95c17a9dc5</vt:lpwstr>
  </property>
  <property fmtid="{D5CDD505-2E9C-101B-9397-08002B2CF9AE}" pid="7" name="MediaServiceImageTags">
    <vt:lpwstr/>
  </property>
</Properties>
</file>