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1" w:type="dxa"/>
        <w:tblInd w:w="108" w:type="dxa"/>
        <w:tblBorders>
          <w:top w:val="single" w:sz="18" w:space="0" w:color="CDC800"/>
          <w:left w:val="single" w:sz="18" w:space="0" w:color="CDC800"/>
          <w:bottom w:val="single" w:sz="18" w:space="0" w:color="CDC800"/>
          <w:right w:val="single" w:sz="18" w:space="0" w:color="CDC800"/>
          <w:insideH w:val="single" w:sz="6" w:space="0" w:color="CDC800"/>
          <w:insideV w:val="single" w:sz="6" w:space="0" w:color="CDC800"/>
        </w:tblBorders>
        <w:shd w:val="clear" w:color="auto" w:fill="FFFFCC"/>
        <w:tblLayout w:type="fixed"/>
        <w:tblLook w:val="01E0" w:firstRow="1" w:lastRow="1" w:firstColumn="1" w:lastColumn="1" w:noHBand="0" w:noVBand="0"/>
      </w:tblPr>
      <w:tblGrid>
        <w:gridCol w:w="3019"/>
        <w:gridCol w:w="2004"/>
        <w:gridCol w:w="1202"/>
        <w:gridCol w:w="3156"/>
      </w:tblGrid>
      <w:tr w:rsidR="00365E8D" w:rsidRPr="006C4ECF" w14:paraId="073787CF" w14:textId="77777777" w:rsidTr="00D561DB">
        <w:trPr>
          <w:trHeight w:val="424"/>
        </w:trPr>
        <w:tc>
          <w:tcPr>
            <w:tcW w:w="3019" w:type="dxa"/>
            <w:shd w:val="clear" w:color="auto" w:fill="FFFFCC"/>
            <w:vAlign w:val="center"/>
          </w:tcPr>
          <w:p w14:paraId="073787CD" w14:textId="77777777" w:rsidR="00365E8D" w:rsidRPr="006C4ECF" w:rsidRDefault="00365E8D" w:rsidP="0034567C">
            <w:pPr>
              <w:rPr>
                <w:b/>
                <w:sz w:val="22"/>
                <w:szCs w:val="22"/>
              </w:rPr>
            </w:pPr>
            <w:r w:rsidRPr="006C4ECF">
              <w:rPr>
                <w:b/>
                <w:sz w:val="22"/>
                <w:szCs w:val="22"/>
              </w:rPr>
              <w:t>Position Title:</w:t>
            </w:r>
          </w:p>
        </w:tc>
        <w:tc>
          <w:tcPr>
            <w:tcW w:w="6362" w:type="dxa"/>
            <w:gridSpan w:val="3"/>
            <w:shd w:val="clear" w:color="auto" w:fill="FFFFCC"/>
            <w:vAlign w:val="center"/>
          </w:tcPr>
          <w:p w14:paraId="073787CE" w14:textId="73285268" w:rsidR="00365E8D" w:rsidRPr="006C4ECF" w:rsidRDefault="00F51597" w:rsidP="00545678">
            <w:pPr>
              <w:rPr>
                <w:b/>
                <w:sz w:val="22"/>
                <w:szCs w:val="22"/>
              </w:rPr>
            </w:pPr>
            <w:r w:rsidRPr="006C4ECF">
              <w:rPr>
                <w:b/>
                <w:sz w:val="22"/>
                <w:szCs w:val="22"/>
              </w:rPr>
              <w:t xml:space="preserve">Key </w:t>
            </w:r>
            <w:r w:rsidR="004678B4" w:rsidRPr="006C4ECF">
              <w:rPr>
                <w:b/>
                <w:sz w:val="22"/>
                <w:szCs w:val="22"/>
              </w:rPr>
              <w:t>Account Manager</w:t>
            </w:r>
          </w:p>
        </w:tc>
      </w:tr>
      <w:tr w:rsidR="00365E8D" w:rsidRPr="006C4ECF" w14:paraId="073787D2" w14:textId="77777777" w:rsidTr="00D561DB">
        <w:trPr>
          <w:trHeight w:val="424"/>
        </w:trPr>
        <w:tc>
          <w:tcPr>
            <w:tcW w:w="3019" w:type="dxa"/>
            <w:shd w:val="clear" w:color="auto" w:fill="FFFFCC"/>
            <w:vAlign w:val="center"/>
          </w:tcPr>
          <w:p w14:paraId="073787D0" w14:textId="77777777" w:rsidR="00365E8D" w:rsidRPr="006C4ECF" w:rsidRDefault="00365E8D" w:rsidP="0034567C">
            <w:pPr>
              <w:rPr>
                <w:b/>
                <w:sz w:val="22"/>
                <w:szCs w:val="22"/>
              </w:rPr>
            </w:pPr>
            <w:r w:rsidRPr="006C4ECF">
              <w:rPr>
                <w:b/>
                <w:sz w:val="22"/>
                <w:szCs w:val="22"/>
              </w:rPr>
              <w:t>Reports to:</w:t>
            </w:r>
          </w:p>
        </w:tc>
        <w:tc>
          <w:tcPr>
            <w:tcW w:w="6362" w:type="dxa"/>
            <w:gridSpan w:val="3"/>
            <w:shd w:val="clear" w:color="auto" w:fill="FFFFCC"/>
            <w:vAlign w:val="center"/>
          </w:tcPr>
          <w:p w14:paraId="073787D1" w14:textId="0F8C39C8" w:rsidR="00365E8D" w:rsidRPr="006C4ECF" w:rsidRDefault="003557A3" w:rsidP="00466E7F">
            <w:pPr>
              <w:rPr>
                <w:b/>
                <w:sz w:val="22"/>
                <w:szCs w:val="22"/>
              </w:rPr>
            </w:pPr>
            <w:r>
              <w:rPr>
                <w:b/>
                <w:sz w:val="22"/>
                <w:szCs w:val="22"/>
              </w:rPr>
              <w:t>Head of Sales</w:t>
            </w:r>
          </w:p>
        </w:tc>
      </w:tr>
      <w:tr w:rsidR="00365E8D" w:rsidRPr="006C4ECF" w14:paraId="073787D5" w14:textId="77777777" w:rsidTr="00D561DB">
        <w:trPr>
          <w:trHeight w:val="424"/>
        </w:trPr>
        <w:tc>
          <w:tcPr>
            <w:tcW w:w="3019" w:type="dxa"/>
            <w:shd w:val="clear" w:color="auto" w:fill="FFFFCC"/>
            <w:vAlign w:val="center"/>
          </w:tcPr>
          <w:p w14:paraId="073787D3" w14:textId="77777777" w:rsidR="00365E8D" w:rsidRPr="006C4ECF" w:rsidRDefault="00365E8D" w:rsidP="0034567C">
            <w:pPr>
              <w:rPr>
                <w:b/>
                <w:sz w:val="22"/>
                <w:szCs w:val="22"/>
              </w:rPr>
            </w:pPr>
            <w:r w:rsidRPr="006C4ECF">
              <w:rPr>
                <w:b/>
                <w:sz w:val="22"/>
                <w:szCs w:val="22"/>
              </w:rPr>
              <w:t>Direct Reports:</w:t>
            </w:r>
          </w:p>
        </w:tc>
        <w:tc>
          <w:tcPr>
            <w:tcW w:w="6362" w:type="dxa"/>
            <w:gridSpan w:val="3"/>
            <w:shd w:val="clear" w:color="auto" w:fill="FFFFCC"/>
            <w:vAlign w:val="center"/>
          </w:tcPr>
          <w:p w14:paraId="073787D4" w14:textId="77777777" w:rsidR="00365E8D" w:rsidRPr="006C4ECF" w:rsidRDefault="00717782" w:rsidP="0034567C">
            <w:pPr>
              <w:rPr>
                <w:b/>
                <w:sz w:val="22"/>
                <w:szCs w:val="22"/>
              </w:rPr>
            </w:pPr>
            <w:r w:rsidRPr="006C4ECF">
              <w:rPr>
                <w:b/>
                <w:sz w:val="22"/>
                <w:szCs w:val="22"/>
              </w:rPr>
              <w:t>None</w:t>
            </w:r>
          </w:p>
        </w:tc>
      </w:tr>
      <w:tr w:rsidR="00365E8D" w:rsidRPr="006C4ECF" w14:paraId="073787D8" w14:textId="77777777" w:rsidTr="00D561DB">
        <w:trPr>
          <w:trHeight w:val="424"/>
        </w:trPr>
        <w:tc>
          <w:tcPr>
            <w:tcW w:w="3019" w:type="dxa"/>
            <w:shd w:val="clear" w:color="auto" w:fill="FFFFCC"/>
            <w:vAlign w:val="center"/>
          </w:tcPr>
          <w:p w14:paraId="073787D6" w14:textId="77777777" w:rsidR="00365E8D" w:rsidRPr="006C4ECF" w:rsidRDefault="00365E8D" w:rsidP="0034567C">
            <w:pPr>
              <w:rPr>
                <w:b/>
                <w:sz w:val="22"/>
                <w:szCs w:val="22"/>
              </w:rPr>
            </w:pPr>
            <w:r w:rsidRPr="006C4ECF">
              <w:rPr>
                <w:b/>
                <w:sz w:val="22"/>
                <w:szCs w:val="22"/>
              </w:rPr>
              <w:t>Financial Delegations:</w:t>
            </w:r>
          </w:p>
        </w:tc>
        <w:tc>
          <w:tcPr>
            <w:tcW w:w="6362" w:type="dxa"/>
            <w:gridSpan w:val="3"/>
            <w:shd w:val="clear" w:color="auto" w:fill="FFFFCC"/>
            <w:vAlign w:val="center"/>
          </w:tcPr>
          <w:p w14:paraId="073787D7" w14:textId="77777777" w:rsidR="00365E8D" w:rsidRPr="006C4ECF" w:rsidRDefault="00717782" w:rsidP="00763B62">
            <w:pPr>
              <w:rPr>
                <w:b/>
                <w:sz w:val="22"/>
                <w:szCs w:val="22"/>
              </w:rPr>
            </w:pPr>
            <w:r w:rsidRPr="006C4ECF">
              <w:rPr>
                <w:b/>
                <w:sz w:val="22"/>
                <w:szCs w:val="22"/>
              </w:rPr>
              <w:t>None</w:t>
            </w:r>
          </w:p>
        </w:tc>
      </w:tr>
      <w:tr w:rsidR="00365E8D" w:rsidRPr="006C4ECF" w14:paraId="073787DD" w14:textId="77777777" w:rsidTr="00D561DB">
        <w:trPr>
          <w:trHeight w:val="424"/>
        </w:trPr>
        <w:tc>
          <w:tcPr>
            <w:tcW w:w="3019" w:type="dxa"/>
            <w:shd w:val="clear" w:color="auto" w:fill="FFFFCC"/>
            <w:vAlign w:val="center"/>
          </w:tcPr>
          <w:p w14:paraId="073787D9" w14:textId="77777777" w:rsidR="00365E8D" w:rsidRPr="006C4ECF" w:rsidRDefault="00365E8D" w:rsidP="0034567C">
            <w:pPr>
              <w:rPr>
                <w:b/>
                <w:sz w:val="22"/>
                <w:szCs w:val="22"/>
              </w:rPr>
            </w:pPr>
            <w:r w:rsidRPr="006C4ECF">
              <w:rPr>
                <w:b/>
                <w:sz w:val="22"/>
                <w:szCs w:val="22"/>
              </w:rPr>
              <w:t>Division:</w:t>
            </w:r>
          </w:p>
        </w:tc>
        <w:tc>
          <w:tcPr>
            <w:tcW w:w="2004" w:type="dxa"/>
            <w:shd w:val="clear" w:color="auto" w:fill="FFFFCC"/>
            <w:vAlign w:val="center"/>
          </w:tcPr>
          <w:p w14:paraId="073787DA" w14:textId="77777777" w:rsidR="00365E8D" w:rsidRPr="006C4ECF" w:rsidRDefault="00717782" w:rsidP="0034567C">
            <w:pPr>
              <w:rPr>
                <w:b/>
                <w:sz w:val="22"/>
                <w:szCs w:val="22"/>
              </w:rPr>
            </w:pPr>
            <w:r w:rsidRPr="006C4ECF">
              <w:rPr>
                <w:b/>
                <w:sz w:val="22"/>
                <w:szCs w:val="22"/>
              </w:rPr>
              <w:t>insignia</w:t>
            </w:r>
          </w:p>
        </w:tc>
        <w:tc>
          <w:tcPr>
            <w:tcW w:w="1202" w:type="dxa"/>
            <w:shd w:val="clear" w:color="auto" w:fill="FFFFCC"/>
            <w:vAlign w:val="center"/>
          </w:tcPr>
          <w:p w14:paraId="073787DB" w14:textId="77777777" w:rsidR="00365E8D" w:rsidRPr="006C4ECF" w:rsidRDefault="00365E8D" w:rsidP="0034567C">
            <w:pPr>
              <w:rPr>
                <w:b/>
                <w:sz w:val="22"/>
                <w:szCs w:val="22"/>
              </w:rPr>
            </w:pPr>
            <w:r w:rsidRPr="006C4ECF">
              <w:rPr>
                <w:b/>
                <w:sz w:val="22"/>
                <w:szCs w:val="22"/>
              </w:rPr>
              <w:t>Dept:</w:t>
            </w:r>
          </w:p>
        </w:tc>
        <w:tc>
          <w:tcPr>
            <w:tcW w:w="3156" w:type="dxa"/>
            <w:shd w:val="clear" w:color="auto" w:fill="FFFFCC"/>
            <w:vAlign w:val="center"/>
          </w:tcPr>
          <w:p w14:paraId="073787DC" w14:textId="7882450F" w:rsidR="00365E8D" w:rsidRPr="006C4ECF" w:rsidRDefault="00DE17A9" w:rsidP="00980DD1">
            <w:pPr>
              <w:rPr>
                <w:b/>
                <w:szCs w:val="20"/>
              </w:rPr>
            </w:pPr>
            <w:r>
              <w:rPr>
                <w:b/>
                <w:sz w:val="22"/>
                <w:szCs w:val="22"/>
              </w:rPr>
              <w:t xml:space="preserve">Sales </w:t>
            </w:r>
          </w:p>
        </w:tc>
      </w:tr>
      <w:tr w:rsidR="00365E8D" w:rsidRPr="006C4ECF" w14:paraId="073787E2" w14:textId="77777777" w:rsidTr="00D561DB">
        <w:trPr>
          <w:trHeight w:val="424"/>
        </w:trPr>
        <w:tc>
          <w:tcPr>
            <w:tcW w:w="3019" w:type="dxa"/>
            <w:shd w:val="clear" w:color="auto" w:fill="FFFFCC"/>
            <w:vAlign w:val="center"/>
          </w:tcPr>
          <w:p w14:paraId="073787DE" w14:textId="77777777" w:rsidR="00365E8D" w:rsidRPr="006C4ECF" w:rsidRDefault="00365E8D" w:rsidP="0034567C">
            <w:pPr>
              <w:rPr>
                <w:b/>
                <w:sz w:val="22"/>
                <w:szCs w:val="22"/>
              </w:rPr>
            </w:pPr>
            <w:r w:rsidRPr="006C4ECF">
              <w:rPr>
                <w:b/>
                <w:sz w:val="22"/>
                <w:szCs w:val="22"/>
              </w:rPr>
              <w:t>Location:</w:t>
            </w:r>
          </w:p>
        </w:tc>
        <w:tc>
          <w:tcPr>
            <w:tcW w:w="2004" w:type="dxa"/>
            <w:shd w:val="clear" w:color="auto" w:fill="FFFFCC"/>
            <w:vAlign w:val="center"/>
          </w:tcPr>
          <w:p w14:paraId="073787DF" w14:textId="6CC4C4F1" w:rsidR="00365E8D" w:rsidRPr="006C4ECF" w:rsidRDefault="00E1211D">
            <w:pPr>
              <w:rPr>
                <w:b/>
                <w:sz w:val="22"/>
                <w:szCs w:val="22"/>
              </w:rPr>
            </w:pPr>
            <w:r>
              <w:rPr>
                <w:b/>
                <w:sz w:val="22"/>
                <w:szCs w:val="22"/>
              </w:rPr>
              <w:t>National</w:t>
            </w:r>
          </w:p>
        </w:tc>
        <w:tc>
          <w:tcPr>
            <w:tcW w:w="1202" w:type="dxa"/>
            <w:shd w:val="clear" w:color="auto" w:fill="FFFFCC"/>
            <w:vAlign w:val="center"/>
          </w:tcPr>
          <w:p w14:paraId="073787E0" w14:textId="1DBEFB86" w:rsidR="00365E8D" w:rsidRPr="006C4ECF" w:rsidRDefault="0014704F" w:rsidP="0034567C">
            <w:pPr>
              <w:rPr>
                <w:b/>
                <w:sz w:val="22"/>
                <w:szCs w:val="22"/>
              </w:rPr>
            </w:pPr>
            <w:r w:rsidRPr="006C4ECF">
              <w:rPr>
                <w:b/>
                <w:sz w:val="22"/>
                <w:szCs w:val="22"/>
              </w:rPr>
              <w:t>Creation Date</w:t>
            </w:r>
            <w:r w:rsidR="00365E8D" w:rsidRPr="006C4ECF">
              <w:rPr>
                <w:b/>
                <w:sz w:val="22"/>
                <w:szCs w:val="22"/>
              </w:rPr>
              <w:t>:</w:t>
            </w:r>
          </w:p>
        </w:tc>
        <w:tc>
          <w:tcPr>
            <w:tcW w:w="3156" w:type="dxa"/>
            <w:shd w:val="clear" w:color="auto" w:fill="FFFFCC"/>
            <w:vAlign w:val="center"/>
          </w:tcPr>
          <w:p w14:paraId="073787E1" w14:textId="245D3020" w:rsidR="00365E8D" w:rsidRPr="006C4ECF" w:rsidRDefault="00081CEA" w:rsidP="0034567C">
            <w:pPr>
              <w:rPr>
                <w:b/>
                <w:sz w:val="22"/>
                <w:szCs w:val="22"/>
              </w:rPr>
            </w:pPr>
            <w:r w:rsidRPr="006C4ECF">
              <w:rPr>
                <w:b/>
                <w:sz w:val="22"/>
                <w:szCs w:val="22"/>
              </w:rPr>
              <w:t>0</w:t>
            </w:r>
            <w:r w:rsidR="009F65C0" w:rsidRPr="006C4ECF">
              <w:rPr>
                <w:b/>
                <w:sz w:val="22"/>
                <w:szCs w:val="22"/>
              </w:rPr>
              <w:t>3/07/12</w:t>
            </w:r>
          </w:p>
        </w:tc>
      </w:tr>
    </w:tbl>
    <w:p w14:paraId="073787E3" w14:textId="77777777" w:rsidR="00E253F7" w:rsidRPr="006C4ECF" w:rsidRDefault="003A41F4" w:rsidP="00E253F7">
      <w:pPr>
        <w:pStyle w:val="Heading1"/>
        <w:numPr>
          <w:ilvl w:val="0"/>
          <w:numId w:val="0"/>
        </w:numPr>
        <w:pBdr>
          <w:top w:val="single" w:sz="24" w:space="0" w:color="auto"/>
        </w:pBdr>
        <w:spacing w:before="240"/>
        <w:ind w:right="-136"/>
        <w:rPr>
          <w:color w:val="800000"/>
        </w:rPr>
      </w:pPr>
      <w:r w:rsidRPr="006C4ECF">
        <w:rPr>
          <w:color w:val="800000"/>
        </w:rPr>
        <w:t>Company Overview</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rsidRPr="006C4ECF" w14:paraId="073787EE" w14:textId="77777777" w:rsidTr="00AF58DD">
        <w:tc>
          <w:tcPr>
            <w:tcW w:w="5000" w:type="pct"/>
            <w:vAlign w:val="center"/>
          </w:tcPr>
          <w:p w14:paraId="6AEC65C2" w14:textId="77777777" w:rsidR="00550456" w:rsidRPr="00EC109D" w:rsidRDefault="00550456" w:rsidP="00550456">
            <w:pPr>
              <w:jc w:val="both"/>
              <w:rPr>
                <w:lang w:val="en-US"/>
              </w:rPr>
            </w:pPr>
            <w:r>
              <w:rPr>
                <w:lang w:val="en-US"/>
              </w:rPr>
              <w:t xml:space="preserve">insignia is a national labelling and coding business with a strong focus on providing valued solutions to its customers. Part of the Winson Group, insignia has an unwavering passion to help Australian businesses compete. Our values, our people, our products and our services have been the platform for 50 years of being an indispensable partner for our customers. </w:t>
            </w:r>
          </w:p>
          <w:p w14:paraId="0A08A590" w14:textId="77777777" w:rsidR="00550456" w:rsidRDefault="00550456" w:rsidP="00550456">
            <w:pPr>
              <w:pStyle w:val="Default"/>
              <w:jc w:val="both"/>
              <w:rPr>
                <w:rFonts w:cs="Arial"/>
                <w:color w:val="FF6600"/>
                <w:sz w:val="22"/>
              </w:rPr>
            </w:pPr>
          </w:p>
          <w:p w14:paraId="08C42FF3" w14:textId="77777777" w:rsidR="00550456" w:rsidRDefault="00550456" w:rsidP="00550456">
            <w:pPr>
              <w:rPr>
                <w:rFonts w:cs="Arial"/>
                <w:szCs w:val="20"/>
                <w:lang w:val="en-AU" w:eastAsia="en-AU"/>
              </w:rPr>
            </w:pPr>
            <w:r>
              <w:rPr>
                <w:rFonts w:ascii="Arial Black" w:hAnsi="Arial Black" w:cs="Arial"/>
                <w:color w:val="000000"/>
                <w:sz w:val="22"/>
                <w:szCs w:val="22"/>
              </w:rPr>
              <w:t>Our Promise</w:t>
            </w:r>
            <w:r w:rsidRPr="00EC109D">
              <w:rPr>
                <w:rFonts w:ascii="Arial Black" w:hAnsi="Arial Black" w:cs="Arial"/>
                <w:color w:val="000000"/>
                <w:sz w:val="22"/>
                <w:szCs w:val="22"/>
              </w:rPr>
              <w:t>:</w:t>
            </w:r>
            <w:r w:rsidRPr="005018CD">
              <w:rPr>
                <w:rFonts w:cs="Arial"/>
                <w:szCs w:val="20"/>
                <w:lang w:val="en-AU" w:eastAsia="en-AU"/>
              </w:rPr>
              <w:t xml:space="preserve"> </w:t>
            </w:r>
            <w:r>
              <w:rPr>
                <w:rFonts w:cs="Arial"/>
                <w:szCs w:val="20"/>
                <w:lang w:val="en-AU" w:eastAsia="en-AU"/>
              </w:rPr>
              <w:t xml:space="preserve">     </w:t>
            </w:r>
          </w:p>
          <w:p w14:paraId="69703E50" w14:textId="77777777" w:rsidR="00550456" w:rsidRDefault="00550456" w:rsidP="00550456">
            <w:pPr>
              <w:pStyle w:val="ListParagraph"/>
              <w:numPr>
                <w:ilvl w:val="0"/>
                <w:numId w:val="49"/>
              </w:numPr>
              <w:rPr>
                <w:rFonts w:cs="Arial"/>
                <w:szCs w:val="20"/>
                <w:lang w:val="en-AU" w:eastAsia="en-AU"/>
              </w:rPr>
            </w:pPr>
            <w:r>
              <w:rPr>
                <w:rFonts w:cs="Arial"/>
                <w:szCs w:val="20"/>
                <w:lang w:val="en-AU" w:eastAsia="en-AU"/>
              </w:rPr>
              <w:t>Market leading products</w:t>
            </w:r>
          </w:p>
          <w:p w14:paraId="12137661" w14:textId="77777777" w:rsidR="00550456" w:rsidRDefault="00550456" w:rsidP="00550456">
            <w:pPr>
              <w:pStyle w:val="ListParagraph"/>
              <w:numPr>
                <w:ilvl w:val="0"/>
                <w:numId w:val="49"/>
              </w:numPr>
              <w:rPr>
                <w:rFonts w:cs="Arial"/>
                <w:szCs w:val="20"/>
                <w:lang w:val="en-AU" w:eastAsia="en-AU"/>
              </w:rPr>
            </w:pPr>
            <w:r>
              <w:rPr>
                <w:rFonts w:cs="Arial"/>
                <w:szCs w:val="20"/>
                <w:lang w:val="en-AU" w:eastAsia="en-AU"/>
              </w:rPr>
              <w:t>Nationwide coverage</w:t>
            </w:r>
          </w:p>
          <w:p w14:paraId="0FB12F9F" w14:textId="77777777" w:rsidR="00550456" w:rsidRDefault="00550456" w:rsidP="00550456">
            <w:pPr>
              <w:pStyle w:val="ListParagraph"/>
              <w:numPr>
                <w:ilvl w:val="0"/>
                <w:numId w:val="49"/>
              </w:numPr>
              <w:rPr>
                <w:rFonts w:cs="Arial"/>
                <w:szCs w:val="20"/>
                <w:lang w:val="en-AU" w:eastAsia="en-AU"/>
              </w:rPr>
            </w:pPr>
            <w:r>
              <w:rPr>
                <w:rFonts w:cs="Arial"/>
                <w:szCs w:val="20"/>
                <w:lang w:val="en-AU" w:eastAsia="en-AU"/>
              </w:rPr>
              <w:t>Expertise across all industries</w:t>
            </w:r>
          </w:p>
          <w:p w14:paraId="1B7CAC13" w14:textId="77777777" w:rsidR="00550456" w:rsidRPr="00C76C7D" w:rsidRDefault="00550456" w:rsidP="00550456">
            <w:pPr>
              <w:pStyle w:val="ListParagraph"/>
              <w:numPr>
                <w:ilvl w:val="0"/>
                <w:numId w:val="49"/>
              </w:numPr>
              <w:rPr>
                <w:rFonts w:cs="Arial"/>
                <w:szCs w:val="20"/>
                <w:lang w:val="en-AU" w:eastAsia="en-AU"/>
              </w:rPr>
            </w:pPr>
            <w:r>
              <w:rPr>
                <w:rFonts w:cs="Arial"/>
                <w:szCs w:val="20"/>
                <w:lang w:val="en-AU" w:eastAsia="en-AU"/>
              </w:rPr>
              <w:t xml:space="preserve">Delivered with personable service and support, diligence and professionalism </w:t>
            </w:r>
          </w:p>
          <w:p w14:paraId="18E2090E" w14:textId="77777777" w:rsidR="00550456" w:rsidRPr="005018CD" w:rsidRDefault="00550456" w:rsidP="00550456">
            <w:pPr>
              <w:jc w:val="both"/>
              <w:rPr>
                <w:rFonts w:cs="Arial"/>
                <w:color w:val="000000"/>
                <w:sz w:val="22"/>
              </w:rPr>
            </w:pPr>
          </w:p>
          <w:p w14:paraId="328221BF" w14:textId="77777777" w:rsidR="00550456" w:rsidRPr="004F4337" w:rsidRDefault="00550456" w:rsidP="00550456">
            <w:pPr>
              <w:ind w:left="2880" w:hanging="2880"/>
              <w:jc w:val="both"/>
              <w:rPr>
                <w:rFonts w:cs="Arial"/>
              </w:rPr>
            </w:pPr>
            <w:r w:rsidRPr="005018CD">
              <w:rPr>
                <w:rFonts w:ascii="Arial Black" w:hAnsi="Arial Black" w:cs="Arial"/>
                <w:color w:val="000000"/>
                <w:sz w:val="22"/>
                <w:szCs w:val="22"/>
              </w:rPr>
              <w:t>Group Cores Values:</w:t>
            </w:r>
            <w:r>
              <w:rPr>
                <w:rFonts w:cs="Arial"/>
              </w:rPr>
              <w:t xml:space="preserve">    </w:t>
            </w:r>
            <w:r w:rsidRPr="00C11468">
              <w:rPr>
                <w:rFonts w:cs="Arial"/>
                <w:szCs w:val="20"/>
                <w:lang w:val="en-AU" w:eastAsia="en-AU"/>
              </w:rPr>
              <w:t>Honour; Ownership and Commitment; Change for Strength; Diligence</w:t>
            </w:r>
          </w:p>
          <w:p w14:paraId="073787ED" w14:textId="77777777" w:rsidR="00ED78EC" w:rsidRPr="006C4ECF" w:rsidRDefault="00ED78EC" w:rsidP="00CF1FA8">
            <w:pPr>
              <w:ind w:left="2880" w:hanging="2880"/>
              <w:jc w:val="both"/>
              <w:rPr>
                <w:rFonts w:ascii="Tahoma" w:hAnsi="Tahoma" w:cs="Tahoma"/>
                <w:sz w:val="22"/>
              </w:rPr>
            </w:pPr>
          </w:p>
        </w:tc>
      </w:tr>
    </w:tbl>
    <w:p w14:paraId="073787EF" w14:textId="77777777" w:rsidR="003A41F4" w:rsidRPr="006C4ECF" w:rsidRDefault="003A41F4" w:rsidP="00952170">
      <w:pPr>
        <w:pStyle w:val="Heading1"/>
        <w:numPr>
          <w:ilvl w:val="0"/>
          <w:numId w:val="0"/>
        </w:numPr>
        <w:pBdr>
          <w:top w:val="single" w:sz="24" w:space="1" w:color="auto"/>
        </w:pBdr>
        <w:spacing w:before="240"/>
        <w:ind w:right="-136"/>
        <w:jc w:val="both"/>
        <w:rPr>
          <w:color w:val="800000"/>
        </w:rPr>
      </w:pPr>
      <w:r w:rsidRPr="006C4ECF">
        <w:rPr>
          <w:color w:val="800000"/>
        </w:rPr>
        <w:t>Pos</w:t>
      </w:r>
      <w:r w:rsidR="001E4FFA" w:rsidRPr="006C4ECF">
        <w:rPr>
          <w:color w:val="800000"/>
        </w:rPr>
        <w:t>ition Overview &amp; Organisational Requirements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rsidRPr="006C4ECF" w14:paraId="073787FB" w14:textId="77777777" w:rsidTr="00AF58DD">
        <w:tc>
          <w:tcPr>
            <w:tcW w:w="5000" w:type="pct"/>
            <w:vAlign w:val="center"/>
          </w:tcPr>
          <w:p w14:paraId="073787F0" w14:textId="77777777" w:rsidR="003F38F3" w:rsidRPr="006C4ECF" w:rsidRDefault="003F38F3">
            <w:pPr>
              <w:autoSpaceDE w:val="0"/>
              <w:autoSpaceDN w:val="0"/>
              <w:adjustRightInd w:val="0"/>
              <w:spacing w:line="240" w:lineRule="auto"/>
              <w:jc w:val="both"/>
              <w:rPr>
                <w:rFonts w:cs="Arial"/>
                <w:b/>
              </w:rPr>
            </w:pPr>
            <w:r w:rsidRPr="006C4ECF">
              <w:rPr>
                <w:rFonts w:cs="Arial"/>
                <w:b/>
              </w:rPr>
              <w:t>Position Summary:</w:t>
            </w:r>
          </w:p>
          <w:p w14:paraId="073787F1" w14:textId="77777777" w:rsidR="00E253F7" w:rsidRPr="006C4ECF" w:rsidRDefault="00E253F7">
            <w:pPr>
              <w:autoSpaceDE w:val="0"/>
              <w:autoSpaceDN w:val="0"/>
              <w:adjustRightInd w:val="0"/>
              <w:spacing w:line="240" w:lineRule="auto"/>
              <w:jc w:val="both"/>
              <w:rPr>
                <w:rFonts w:cs="Arial"/>
                <w:b/>
              </w:rPr>
            </w:pPr>
          </w:p>
          <w:p w14:paraId="073787F2" w14:textId="0B8ACC62" w:rsidR="004678B4" w:rsidRPr="006C4ECF" w:rsidRDefault="004678B4" w:rsidP="004678B4">
            <w:pPr>
              <w:autoSpaceDE w:val="0"/>
              <w:autoSpaceDN w:val="0"/>
              <w:adjustRightInd w:val="0"/>
              <w:spacing w:line="240" w:lineRule="auto"/>
              <w:jc w:val="both"/>
            </w:pPr>
            <w:r w:rsidRPr="006C4ECF">
              <w:t>The p</w:t>
            </w:r>
            <w:r w:rsidR="006C37A4" w:rsidRPr="006C4ECF">
              <w:t>osition of Key Account Manage</w:t>
            </w:r>
            <w:r w:rsidR="005D7FEE" w:rsidRPr="006C4ECF">
              <w:t xml:space="preserve">r </w:t>
            </w:r>
            <w:r w:rsidRPr="006C4ECF">
              <w:t xml:space="preserve">works to retain and grow </w:t>
            </w:r>
            <w:r w:rsidR="004073B1" w:rsidRPr="006C4ECF">
              <w:t xml:space="preserve">existing </w:t>
            </w:r>
            <w:r w:rsidRPr="006C4ECF">
              <w:t xml:space="preserve">customers in their </w:t>
            </w:r>
            <w:r w:rsidR="004073B1" w:rsidRPr="006C4ECF">
              <w:t>portfolio</w:t>
            </w:r>
            <w:r w:rsidRPr="006C4ECF">
              <w:t xml:space="preserve"> through effective management of the on-going client relationship. </w:t>
            </w:r>
          </w:p>
          <w:p w14:paraId="073787F3" w14:textId="77777777" w:rsidR="00C36A26" w:rsidRPr="006C4ECF" w:rsidRDefault="00C36A26" w:rsidP="003F38F3">
            <w:pPr>
              <w:jc w:val="both"/>
              <w:rPr>
                <w:rFonts w:cs="Arial"/>
                <w:szCs w:val="20"/>
              </w:rPr>
            </w:pPr>
          </w:p>
          <w:p w14:paraId="073787F4" w14:textId="77777777" w:rsidR="003F38F3" w:rsidRPr="006C4ECF" w:rsidRDefault="003573DB" w:rsidP="003F38F3">
            <w:pPr>
              <w:jc w:val="both"/>
              <w:rPr>
                <w:rFonts w:cs="Arial"/>
                <w:b/>
                <w:szCs w:val="20"/>
              </w:rPr>
            </w:pPr>
            <w:r w:rsidRPr="006C4ECF">
              <w:rPr>
                <w:rFonts w:cs="Arial"/>
                <w:b/>
                <w:szCs w:val="20"/>
              </w:rPr>
              <w:t>Organisational Requirements:</w:t>
            </w:r>
          </w:p>
          <w:p w14:paraId="073787F5" w14:textId="77777777" w:rsidR="00E253F7" w:rsidRPr="006C4ECF" w:rsidRDefault="00E253F7" w:rsidP="003F38F3">
            <w:pPr>
              <w:jc w:val="both"/>
              <w:rPr>
                <w:rFonts w:cs="Arial"/>
                <w:b/>
                <w:szCs w:val="20"/>
              </w:rPr>
            </w:pPr>
          </w:p>
          <w:p w14:paraId="073787F6" w14:textId="77777777" w:rsidR="003573DB" w:rsidRPr="006C4ECF" w:rsidRDefault="003573DB" w:rsidP="00C3593A">
            <w:pPr>
              <w:pStyle w:val="Default"/>
              <w:numPr>
                <w:ilvl w:val="0"/>
                <w:numId w:val="9"/>
              </w:numPr>
              <w:spacing w:line="360" w:lineRule="auto"/>
              <w:rPr>
                <w:rFonts w:ascii="Arial" w:hAnsi="Arial" w:cs="Arial"/>
                <w:sz w:val="20"/>
                <w:szCs w:val="20"/>
              </w:rPr>
            </w:pPr>
            <w:r w:rsidRPr="006C4ECF">
              <w:rPr>
                <w:rFonts w:ascii="Arial" w:hAnsi="Arial" w:cs="Arial"/>
                <w:sz w:val="20"/>
                <w:szCs w:val="20"/>
              </w:rPr>
              <w:t xml:space="preserve">All positions within the Winson Group will support the achievement of our </w:t>
            </w:r>
            <w:smartTag w:uri="urn:schemas-microsoft-com:office:smarttags" w:element="place">
              <w:smartTag w:uri="urn:schemas-microsoft-com:office:smarttags" w:element="City">
                <w:r w:rsidRPr="006C4ECF">
                  <w:rPr>
                    <w:rFonts w:ascii="Arial" w:hAnsi="Arial" w:cs="Arial"/>
                    <w:sz w:val="20"/>
                    <w:szCs w:val="20"/>
                  </w:rPr>
                  <w:t>Mission</w:t>
                </w:r>
              </w:smartTag>
            </w:smartTag>
            <w:r w:rsidRPr="006C4ECF">
              <w:rPr>
                <w:rFonts w:ascii="Arial" w:hAnsi="Arial" w:cs="Arial"/>
                <w:sz w:val="20"/>
                <w:szCs w:val="20"/>
              </w:rPr>
              <w:t>.</w:t>
            </w:r>
          </w:p>
          <w:p w14:paraId="073787F7" w14:textId="328D69A6" w:rsidR="003573DB" w:rsidRPr="006C4ECF" w:rsidRDefault="003573DB" w:rsidP="00C3593A">
            <w:pPr>
              <w:pStyle w:val="Default"/>
              <w:numPr>
                <w:ilvl w:val="0"/>
                <w:numId w:val="9"/>
              </w:numPr>
              <w:spacing w:line="360" w:lineRule="auto"/>
              <w:rPr>
                <w:rFonts w:ascii="Arial" w:hAnsi="Arial" w:cs="Arial"/>
                <w:sz w:val="20"/>
                <w:szCs w:val="20"/>
              </w:rPr>
            </w:pPr>
            <w:r w:rsidRPr="006C4ECF">
              <w:rPr>
                <w:rFonts w:ascii="Arial" w:hAnsi="Arial" w:cs="Arial"/>
                <w:sz w:val="20"/>
                <w:szCs w:val="20"/>
              </w:rPr>
              <w:t>When dealing with our colleagues, customers and the community, all employees are required to act in accordance w</w:t>
            </w:r>
            <w:r w:rsidR="0010378B" w:rsidRPr="006C4ECF">
              <w:rPr>
                <w:rFonts w:ascii="Arial" w:hAnsi="Arial" w:cs="Arial"/>
                <w:sz w:val="20"/>
                <w:szCs w:val="20"/>
              </w:rPr>
              <w:t>ith the company’s stated values</w:t>
            </w:r>
            <w:r w:rsidR="004C72DC">
              <w:rPr>
                <w:rFonts w:ascii="Arial" w:hAnsi="Arial" w:cs="Arial"/>
                <w:sz w:val="20"/>
                <w:szCs w:val="20"/>
              </w:rPr>
              <w:t xml:space="preserve"> and behaviours</w:t>
            </w:r>
            <w:r w:rsidR="0010378B" w:rsidRPr="006C4ECF">
              <w:rPr>
                <w:rFonts w:ascii="Arial" w:hAnsi="Arial" w:cs="Arial"/>
                <w:sz w:val="20"/>
                <w:szCs w:val="20"/>
              </w:rPr>
              <w:t>, customs and practices.</w:t>
            </w:r>
          </w:p>
          <w:p w14:paraId="073787F8" w14:textId="77777777" w:rsidR="003573DB" w:rsidRPr="006C4ECF" w:rsidRDefault="003573DB" w:rsidP="00C3593A">
            <w:pPr>
              <w:pStyle w:val="Default"/>
              <w:numPr>
                <w:ilvl w:val="0"/>
                <w:numId w:val="9"/>
              </w:numPr>
              <w:spacing w:line="360" w:lineRule="auto"/>
              <w:rPr>
                <w:rFonts w:ascii="Arial" w:hAnsi="Arial" w:cs="Arial"/>
                <w:sz w:val="20"/>
                <w:szCs w:val="20"/>
              </w:rPr>
            </w:pPr>
            <w:r w:rsidRPr="006C4ECF">
              <w:rPr>
                <w:rFonts w:ascii="Arial" w:hAnsi="Arial" w:cs="Arial"/>
                <w:sz w:val="20"/>
                <w:szCs w:val="20"/>
              </w:rPr>
              <w:t>Employees are required to comply with all relevant legislation, laws, regulations, standards, codes and the Group</w:t>
            </w:r>
            <w:r w:rsidR="0010378B" w:rsidRPr="006C4ECF">
              <w:rPr>
                <w:rFonts w:ascii="Arial" w:hAnsi="Arial" w:cs="Arial"/>
                <w:sz w:val="20"/>
                <w:szCs w:val="20"/>
              </w:rPr>
              <w:t>’</w:t>
            </w:r>
            <w:r w:rsidRPr="006C4ECF">
              <w:rPr>
                <w:rFonts w:ascii="Arial" w:hAnsi="Arial" w:cs="Arial"/>
                <w:sz w:val="20"/>
                <w:szCs w:val="20"/>
              </w:rPr>
              <w:t>s policies and procedures.</w:t>
            </w:r>
          </w:p>
          <w:p w14:paraId="073787F9" w14:textId="77777777" w:rsidR="003573DB" w:rsidRPr="006C4ECF" w:rsidRDefault="003573DB" w:rsidP="00C3593A">
            <w:pPr>
              <w:numPr>
                <w:ilvl w:val="0"/>
                <w:numId w:val="9"/>
              </w:numPr>
              <w:spacing w:line="360" w:lineRule="auto"/>
              <w:jc w:val="both"/>
              <w:rPr>
                <w:rFonts w:cs="Arial"/>
                <w:szCs w:val="20"/>
              </w:rPr>
            </w:pPr>
            <w:r w:rsidRPr="006C4ECF">
              <w:rPr>
                <w:rFonts w:cs="Arial"/>
                <w:szCs w:val="20"/>
              </w:rPr>
              <w:t xml:space="preserve">Employees are required to take reasonable care of their own health and safety and the health and safety of other people, including people working under their supervision or direction, </w:t>
            </w:r>
            <w:r w:rsidR="00D654EC" w:rsidRPr="006C4ECF">
              <w:rPr>
                <w:rFonts w:cs="Arial"/>
                <w:szCs w:val="20"/>
              </w:rPr>
              <w:t>in accordance with the Workplace Health and Safety</w:t>
            </w:r>
            <w:r w:rsidRPr="006C4ECF">
              <w:rPr>
                <w:rFonts w:cs="Arial"/>
                <w:szCs w:val="20"/>
              </w:rPr>
              <w:t xml:space="preserve"> </w:t>
            </w:r>
            <w:r w:rsidR="0010378B" w:rsidRPr="006C4ECF">
              <w:rPr>
                <w:rFonts w:cs="Arial"/>
                <w:szCs w:val="20"/>
              </w:rPr>
              <w:t>Legislation, relevant to each state.</w:t>
            </w:r>
          </w:p>
          <w:p w14:paraId="073787FA" w14:textId="77777777" w:rsidR="003F38F3" w:rsidRPr="006C4ECF" w:rsidRDefault="003F38F3">
            <w:pPr>
              <w:autoSpaceDE w:val="0"/>
              <w:autoSpaceDN w:val="0"/>
              <w:adjustRightInd w:val="0"/>
              <w:spacing w:line="240" w:lineRule="auto"/>
              <w:jc w:val="both"/>
            </w:pPr>
          </w:p>
        </w:tc>
      </w:tr>
    </w:tbl>
    <w:p w14:paraId="073787FC" w14:textId="77777777" w:rsidR="003A41F4" w:rsidRPr="006C4ECF" w:rsidRDefault="00B95D29" w:rsidP="00952170">
      <w:pPr>
        <w:pStyle w:val="Heading1"/>
        <w:numPr>
          <w:ilvl w:val="0"/>
          <w:numId w:val="0"/>
        </w:numPr>
        <w:pBdr>
          <w:top w:val="single" w:sz="24" w:space="1" w:color="auto"/>
        </w:pBdr>
        <w:spacing w:before="240"/>
        <w:ind w:right="-136"/>
        <w:jc w:val="both"/>
        <w:rPr>
          <w:color w:val="800000"/>
        </w:rPr>
      </w:pPr>
      <w:bookmarkStart w:id="0" w:name="DaysLeave"/>
      <w:bookmarkEnd w:id="0"/>
      <w:r w:rsidRPr="006C4ECF">
        <w:br w:type="page"/>
      </w:r>
      <w:r w:rsidR="007627EE" w:rsidRPr="006C4ECF">
        <w:rPr>
          <w:color w:val="800000"/>
        </w:rPr>
        <w:lastRenderedPageBreak/>
        <w:t>Key Responsibilities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rsidRPr="006C4ECF" w14:paraId="07378828" w14:textId="77777777" w:rsidTr="00AF58DD">
        <w:tc>
          <w:tcPr>
            <w:tcW w:w="5000" w:type="pct"/>
            <w:vAlign w:val="center"/>
          </w:tcPr>
          <w:p w14:paraId="418A290D" w14:textId="77777777" w:rsidR="004C72DC" w:rsidRPr="00680DA6" w:rsidRDefault="004C72DC" w:rsidP="004C72DC">
            <w:pPr>
              <w:pStyle w:val="MBullet1"/>
              <w:numPr>
                <w:ilvl w:val="0"/>
                <w:numId w:val="40"/>
              </w:numPr>
              <w:spacing w:before="0" w:line="360" w:lineRule="auto"/>
              <w:rPr>
                <w:rFonts w:cs="Arial"/>
                <w:lang w:val="en-US"/>
              </w:rPr>
            </w:pPr>
            <w:r w:rsidRPr="00680DA6">
              <w:rPr>
                <w:rFonts w:cs="Arial"/>
                <w:lang w:val="en-US"/>
              </w:rPr>
              <w:t>Display behaviours consistent with the stated Winson Values</w:t>
            </w:r>
          </w:p>
          <w:p w14:paraId="4ABE3C2A" w14:textId="77777777" w:rsidR="004C72DC" w:rsidRDefault="004C72DC" w:rsidP="0043432A">
            <w:pPr>
              <w:spacing w:line="360" w:lineRule="auto"/>
            </w:pPr>
          </w:p>
          <w:p w14:paraId="073787FD" w14:textId="3999577D" w:rsidR="003B76A4" w:rsidRPr="006C4ECF" w:rsidRDefault="00A14291" w:rsidP="0043432A">
            <w:pPr>
              <w:spacing w:line="360" w:lineRule="auto"/>
              <w:rPr>
                <w:b/>
                <w:lang w:val="en-US"/>
              </w:rPr>
            </w:pPr>
            <w:r w:rsidRPr="006C4ECF">
              <w:br w:type="page"/>
            </w:r>
            <w:r w:rsidR="0043432A" w:rsidRPr="006C4ECF">
              <w:rPr>
                <w:b/>
                <w:lang w:val="en-US"/>
              </w:rPr>
              <w:t>Relationship Management</w:t>
            </w:r>
          </w:p>
          <w:p w14:paraId="073787FE" w14:textId="7AD7D6F6" w:rsidR="001C6F5E" w:rsidRPr="006C4ECF" w:rsidRDefault="00E1211D" w:rsidP="00956950">
            <w:pPr>
              <w:pStyle w:val="Default"/>
              <w:numPr>
                <w:ilvl w:val="0"/>
                <w:numId w:val="39"/>
              </w:numPr>
              <w:spacing w:line="360" w:lineRule="auto"/>
              <w:rPr>
                <w:rFonts w:ascii="Arial" w:hAnsi="Arial"/>
                <w:color w:val="auto"/>
                <w:sz w:val="20"/>
              </w:rPr>
            </w:pPr>
            <w:r>
              <w:rPr>
                <w:rFonts w:ascii="Arial" w:hAnsi="Arial"/>
                <w:color w:val="auto"/>
                <w:sz w:val="20"/>
              </w:rPr>
              <w:t>Co</w:t>
            </w:r>
            <w:r w:rsidR="001C6F5E" w:rsidRPr="006C4ECF">
              <w:rPr>
                <w:rFonts w:ascii="Arial" w:hAnsi="Arial"/>
                <w:color w:val="auto"/>
                <w:sz w:val="20"/>
              </w:rPr>
              <w:t>ordinate territory account management plans to effectively manage all existing customers to grow sales.</w:t>
            </w:r>
            <w:r>
              <w:rPr>
                <w:rFonts w:ascii="Arial" w:hAnsi="Arial"/>
                <w:color w:val="auto"/>
                <w:sz w:val="20"/>
              </w:rPr>
              <w:t xml:space="preserve"> </w:t>
            </w:r>
          </w:p>
          <w:p w14:paraId="073787FF" w14:textId="77777777" w:rsidR="0043432A" w:rsidRPr="006C4ECF" w:rsidRDefault="001C6F5E" w:rsidP="00956950">
            <w:pPr>
              <w:pStyle w:val="ListParagraph"/>
              <w:numPr>
                <w:ilvl w:val="0"/>
                <w:numId w:val="39"/>
              </w:numPr>
              <w:spacing w:line="360" w:lineRule="auto"/>
              <w:rPr>
                <w:lang w:val="en-US"/>
              </w:rPr>
            </w:pPr>
            <w:r w:rsidRPr="006C4ECF">
              <w:rPr>
                <w:lang w:val="en-US"/>
              </w:rPr>
              <w:t>Conduct r</w:t>
            </w:r>
            <w:r w:rsidR="00E41C7F" w:rsidRPr="006C4ECF">
              <w:rPr>
                <w:lang w:val="en-US"/>
              </w:rPr>
              <w:t xml:space="preserve">egular </w:t>
            </w:r>
            <w:r w:rsidR="00D44198" w:rsidRPr="006C4ECF">
              <w:rPr>
                <w:lang w:val="en-US"/>
              </w:rPr>
              <w:t>customer site visits to</w:t>
            </w:r>
            <w:r w:rsidR="0043432A" w:rsidRPr="006C4ECF">
              <w:rPr>
                <w:lang w:val="en-US"/>
              </w:rPr>
              <w:t xml:space="preserve"> </w:t>
            </w:r>
            <w:r w:rsidR="00E41C7F" w:rsidRPr="006C4ECF">
              <w:rPr>
                <w:lang w:val="en-US"/>
              </w:rPr>
              <w:t>strengthen</w:t>
            </w:r>
            <w:r w:rsidR="0043432A" w:rsidRPr="006C4ECF">
              <w:rPr>
                <w:lang w:val="en-US"/>
              </w:rPr>
              <w:t xml:space="preserve"> existing contact relatio</w:t>
            </w:r>
            <w:r w:rsidR="00E41C7F" w:rsidRPr="006C4ECF">
              <w:rPr>
                <w:lang w:val="en-US"/>
              </w:rPr>
              <w:t>nships, add new contacts, gather knowledge</w:t>
            </w:r>
            <w:r w:rsidR="00D44198" w:rsidRPr="006C4ECF">
              <w:rPr>
                <w:lang w:val="en-US"/>
              </w:rPr>
              <w:t xml:space="preserve"> and new opportunities</w:t>
            </w:r>
            <w:r w:rsidR="00E41C7F" w:rsidRPr="006C4ECF">
              <w:rPr>
                <w:lang w:val="en-US"/>
              </w:rPr>
              <w:t xml:space="preserve"> and learn</w:t>
            </w:r>
            <w:r w:rsidR="0043432A" w:rsidRPr="006C4ECF">
              <w:rPr>
                <w:lang w:val="en-US"/>
              </w:rPr>
              <w:t xml:space="preserve"> about the account. </w:t>
            </w:r>
          </w:p>
          <w:p w14:paraId="07378800" w14:textId="77777777" w:rsidR="0043432A" w:rsidRPr="006C4ECF" w:rsidRDefault="0043432A" w:rsidP="00956950">
            <w:pPr>
              <w:pStyle w:val="ListParagraph"/>
              <w:numPr>
                <w:ilvl w:val="0"/>
                <w:numId w:val="39"/>
              </w:numPr>
              <w:spacing w:line="360" w:lineRule="auto"/>
              <w:rPr>
                <w:lang w:val="en-US"/>
              </w:rPr>
            </w:pPr>
            <w:r w:rsidRPr="006C4ECF">
              <w:rPr>
                <w:lang w:val="en-US"/>
              </w:rPr>
              <w:t xml:space="preserve">Conduct scheduled </w:t>
            </w:r>
            <w:r w:rsidR="00E41C7F" w:rsidRPr="006C4ECF">
              <w:rPr>
                <w:lang w:val="en-US"/>
              </w:rPr>
              <w:t xml:space="preserve">customer </w:t>
            </w:r>
            <w:r w:rsidRPr="006C4ECF">
              <w:rPr>
                <w:lang w:val="en-US"/>
              </w:rPr>
              <w:t>outbound calls, augmenting site appointments in managing and gathering information regarding accounts.</w:t>
            </w:r>
          </w:p>
          <w:p w14:paraId="07378801" w14:textId="564F3E0E" w:rsidR="0043432A" w:rsidRPr="006C4ECF" w:rsidRDefault="00E13C12" w:rsidP="00956950">
            <w:pPr>
              <w:pStyle w:val="ListParagraph"/>
              <w:numPr>
                <w:ilvl w:val="0"/>
                <w:numId w:val="39"/>
              </w:numPr>
              <w:spacing w:line="360" w:lineRule="auto"/>
              <w:rPr>
                <w:lang w:val="en-US"/>
              </w:rPr>
            </w:pPr>
            <w:r>
              <w:rPr>
                <w:lang w:val="en-US"/>
              </w:rPr>
              <w:t>Utilis</w:t>
            </w:r>
            <w:r w:rsidR="0043432A" w:rsidRPr="006C4ECF">
              <w:rPr>
                <w:lang w:val="en-US"/>
              </w:rPr>
              <w:t>e various marketing programs/processes to further enhance and develop the “customer intimacy” aspect of our business proposition.</w:t>
            </w:r>
            <w:r>
              <w:rPr>
                <w:lang w:val="en-US"/>
              </w:rPr>
              <w:t xml:space="preserve"> </w:t>
            </w:r>
          </w:p>
          <w:p w14:paraId="07378802" w14:textId="77777777" w:rsidR="00D44198" w:rsidRPr="006C4ECF" w:rsidRDefault="00D44198" w:rsidP="00D44198">
            <w:pPr>
              <w:pStyle w:val="ListParagraph"/>
              <w:spacing w:line="360" w:lineRule="auto"/>
              <w:ind w:left="360"/>
              <w:rPr>
                <w:lang w:val="en-US"/>
              </w:rPr>
            </w:pPr>
          </w:p>
          <w:p w14:paraId="07378803" w14:textId="77777777" w:rsidR="00D44198" w:rsidRPr="006C4ECF" w:rsidRDefault="00D44198" w:rsidP="00D44198">
            <w:pPr>
              <w:spacing w:line="360" w:lineRule="auto"/>
              <w:rPr>
                <w:b/>
                <w:lang w:val="en-US"/>
              </w:rPr>
            </w:pPr>
            <w:r w:rsidRPr="006C4ECF">
              <w:rPr>
                <w:b/>
                <w:lang w:val="en-US"/>
              </w:rPr>
              <w:t>Opportunity Identification &amp; Sales Growth</w:t>
            </w:r>
          </w:p>
          <w:p w14:paraId="07378804" w14:textId="0B227411" w:rsidR="00D44198" w:rsidRPr="006C4ECF" w:rsidRDefault="00D44198" w:rsidP="00956950">
            <w:pPr>
              <w:pStyle w:val="ListParagraph"/>
              <w:numPr>
                <w:ilvl w:val="0"/>
                <w:numId w:val="39"/>
              </w:numPr>
              <w:spacing w:line="360" w:lineRule="auto"/>
              <w:rPr>
                <w:lang w:val="en-US"/>
              </w:rPr>
            </w:pPr>
            <w:r w:rsidRPr="006C4ECF">
              <w:rPr>
                <w:lang w:val="en-US"/>
              </w:rPr>
              <w:t xml:space="preserve">Identify key growth areas for label consumables in portfolio and develop </w:t>
            </w:r>
            <w:r w:rsidR="004073B1" w:rsidRPr="006C4ECF">
              <w:rPr>
                <w:lang w:val="en-US"/>
              </w:rPr>
              <w:t>plans</w:t>
            </w:r>
            <w:r w:rsidR="00AA6D22">
              <w:rPr>
                <w:lang w:val="en-US"/>
              </w:rPr>
              <w:t xml:space="preserve"> to gain the business utilis</w:t>
            </w:r>
            <w:r w:rsidRPr="006C4ECF">
              <w:rPr>
                <w:lang w:val="en-US"/>
              </w:rPr>
              <w:t xml:space="preserve">ing </w:t>
            </w:r>
            <w:r w:rsidRPr="00AA6D22">
              <w:rPr>
                <w:lang w:val="en-US"/>
              </w:rPr>
              <w:t>insignia</w:t>
            </w:r>
            <w:r w:rsidR="004073B1" w:rsidRPr="00AA6D22">
              <w:rPr>
                <w:lang w:val="en-US"/>
              </w:rPr>
              <w:t>’s</w:t>
            </w:r>
            <w:r w:rsidRPr="00AA6D22">
              <w:rPr>
                <w:lang w:val="en-US"/>
              </w:rPr>
              <w:t xml:space="preserve"> selling process.</w:t>
            </w:r>
            <w:r w:rsidR="00AA6D22">
              <w:rPr>
                <w:lang w:val="en-US"/>
              </w:rPr>
              <w:t xml:space="preserve"> </w:t>
            </w:r>
          </w:p>
          <w:p w14:paraId="07378805" w14:textId="147B2762" w:rsidR="00D44198" w:rsidRPr="006C4ECF" w:rsidRDefault="00D44198" w:rsidP="00956950">
            <w:pPr>
              <w:pStyle w:val="ListParagraph"/>
              <w:numPr>
                <w:ilvl w:val="0"/>
                <w:numId w:val="39"/>
              </w:numPr>
              <w:spacing w:line="360" w:lineRule="auto"/>
              <w:rPr>
                <w:lang w:val="en-US"/>
              </w:rPr>
            </w:pPr>
            <w:r w:rsidRPr="006C4ECF">
              <w:rPr>
                <w:lang w:val="en-US"/>
              </w:rPr>
              <w:t>Acquire and maintain an acceptable level of product knowledge in order to successfully evaluate and identify potential business opportunities for other product areas of the business.</w:t>
            </w:r>
            <w:r w:rsidR="005B20F4">
              <w:rPr>
                <w:lang w:val="en-US"/>
              </w:rPr>
              <w:t xml:space="preserve"> </w:t>
            </w:r>
          </w:p>
          <w:p w14:paraId="07378806" w14:textId="38283FA2" w:rsidR="004073B1" w:rsidRPr="006C4ECF" w:rsidRDefault="004073B1" w:rsidP="00956950">
            <w:pPr>
              <w:pStyle w:val="ListParagraph"/>
              <w:numPr>
                <w:ilvl w:val="0"/>
                <w:numId w:val="39"/>
              </w:numPr>
              <w:spacing w:line="360" w:lineRule="auto"/>
              <w:rPr>
                <w:lang w:val="en-US"/>
              </w:rPr>
            </w:pPr>
            <w:r w:rsidRPr="006C4ECF">
              <w:rPr>
                <w:lang w:val="en-US"/>
              </w:rPr>
              <w:t>Utilise insignia process and tools in Navision</w:t>
            </w:r>
            <w:r w:rsidR="00F448E3">
              <w:rPr>
                <w:lang w:val="en-US"/>
              </w:rPr>
              <w:t xml:space="preserve"> and CRM</w:t>
            </w:r>
            <w:r w:rsidRPr="006C4ECF">
              <w:rPr>
                <w:lang w:val="en-US"/>
              </w:rPr>
              <w:t xml:space="preserve"> for opportunity handling and reporting.</w:t>
            </w:r>
          </w:p>
          <w:p w14:paraId="05DE3B6A" w14:textId="001AE32F" w:rsidR="000D0A9E" w:rsidRPr="006C4ECF" w:rsidRDefault="000D0A9E" w:rsidP="00956950">
            <w:pPr>
              <w:pStyle w:val="ListParagraph"/>
              <w:numPr>
                <w:ilvl w:val="0"/>
                <w:numId w:val="39"/>
              </w:numPr>
              <w:spacing w:line="360" w:lineRule="auto"/>
              <w:rPr>
                <w:lang w:val="en-US"/>
              </w:rPr>
            </w:pPr>
            <w:r w:rsidRPr="006C4ECF">
              <w:rPr>
                <w:lang w:val="en-US"/>
              </w:rPr>
              <w:t xml:space="preserve">Develop an Account Management Plan for each account, including key personnel, total value of label and ribbon business, percentage of </w:t>
            </w:r>
            <w:r w:rsidR="005B20F4">
              <w:rPr>
                <w:lang w:val="en-US"/>
              </w:rPr>
              <w:t>business that we currently have</w:t>
            </w:r>
            <w:r w:rsidRPr="006C4ECF">
              <w:rPr>
                <w:lang w:val="en-US"/>
              </w:rPr>
              <w:t>, areas for growth and strategies for growth.</w:t>
            </w:r>
            <w:r w:rsidR="005B20F4">
              <w:rPr>
                <w:lang w:val="en-US"/>
              </w:rPr>
              <w:t xml:space="preserve"> </w:t>
            </w:r>
          </w:p>
          <w:p w14:paraId="07378807" w14:textId="77777777" w:rsidR="005C3E88" w:rsidRPr="006C4ECF" w:rsidRDefault="005C3E88" w:rsidP="005C3E88">
            <w:pPr>
              <w:pStyle w:val="ListParagraph"/>
              <w:spacing w:line="360" w:lineRule="auto"/>
              <w:ind w:left="360"/>
              <w:rPr>
                <w:lang w:val="en-US"/>
              </w:rPr>
            </w:pPr>
          </w:p>
          <w:p w14:paraId="07378808" w14:textId="77777777" w:rsidR="005C3E88" w:rsidRPr="006C4ECF" w:rsidRDefault="005C3E88" w:rsidP="005C3E88">
            <w:pPr>
              <w:spacing w:line="360" w:lineRule="auto"/>
              <w:rPr>
                <w:b/>
                <w:lang w:val="en-US"/>
              </w:rPr>
            </w:pPr>
            <w:r w:rsidRPr="006C4ECF">
              <w:rPr>
                <w:b/>
                <w:lang w:val="en-US"/>
              </w:rPr>
              <w:t>New Business Development</w:t>
            </w:r>
          </w:p>
          <w:p w14:paraId="07378809" w14:textId="04D7AC6C" w:rsidR="00956950" w:rsidRPr="006C4ECF" w:rsidRDefault="00956950" w:rsidP="00956950">
            <w:pPr>
              <w:numPr>
                <w:ilvl w:val="0"/>
                <w:numId w:val="39"/>
              </w:numPr>
              <w:shd w:val="clear" w:color="auto" w:fill="FFFFFF"/>
              <w:spacing w:before="120" w:after="90" w:line="240" w:lineRule="auto"/>
              <w:rPr>
                <w:rFonts w:cs="Arial"/>
                <w:lang w:val="en"/>
              </w:rPr>
            </w:pPr>
            <w:r w:rsidRPr="006C4ECF">
              <w:rPr>
                <w:rFonts w:cs="Arial"/>
                <w:lang w:val="en"/>
              </w:rPr>
              <w:t>Actively pursue leads and prospects, qualifyi</w:t>
            </w:r>
            <w:r w:rsidR="005B20F4">
              <w:rPr>
                <w:rFonts w:cs="Arial"/>
                <w:lang w:val="en"/>
              </w:rPr>
              <w:t>ng their sales potential, utilis</w:t>
            </w:r>
            <w:r w:rsidRPr="006C4ECF">
              <w:rPr>
                <w:rFonts w:cs="Arial"/>
                <w:lang w:val="en"/>
              </w:rPr>
              <w:t>ing the insignia website and 1300 number.</w:t>
            </w:r>
            <w:r w:rsidR="005B20F4">
              <w:rPr>
                <w:rFonts w:cs="Arial"/>
                <w:lang w:val="en"/>
              </w:rPr>
              <w:t xml:space="preserve"> </w:t>
            </w:r>
          </w:p>
          <w:p w14:paraId="0737880A" w14:textId="77777777" w:rsidR="00956950" w:rsidRPr="006C4ECF" w:rsidRDefault="00956950" w:rsidP="00956950">
            <w:pPr>
              <w:numPr>
                <w:ilvl w:val="0"/>
                <w:numId w:val="39"/>
              </w:numPr>
              <w:shd w:val="clear" w:color="auto" w:fill="FFFFFF"/>
              <w:spacing w:before="120" w:after="90" w:line="240" w:lineRule="auto"/>
              <w:rPr>
                <w:rFonts w:cs="Arial"/>
                <w:lang w:val="en"/>
              </w:rPr>
            </w:pPr>
            <w:r w:rsidRPr="006C4ECF">
              <w:rPr>
                <w:rFonts w:cs="Arial"/>
                <w:lang w:val="en"/>
              </w:rPr>
              <w:t xml:space="preserve">Contact new customers to discuss their needs, and to explain how these needs could be met by specific products and services. </w:t>
            </w:r>
          </w:p>
          <w:p w14:paraId="0737880B" w14:textId="77777777" w:rsidR="00956950" w:rsidRPr="006C4ECF" w:rsidRDefault="00956950" w:rsidP="00956950">
            <w:pPr>
              <w:numPr>
                <w:ilvl w:val="0"/>
                <w:numId w:val="39"/>
              </w:numPr>
              <w:shd w:val="clear" w:color="auto" w:fill="FFFFFF"/>
              <w:spacing w:before="120" w:after="90" w:line="240" w:lineRule="auto"/>
              <w:rPr>
                <w:rFonts w:cs="Arial"/>
                <w:lang w:val="en"/>
              </w:rPr>
            </w:pPr>
            <w:r w:rsidRPr="006C4ECF">
              <w:rPr>
                <w:rFonts w:cs="Arial"/>
                <w:lang w:val="en"/>
              </w:rPr>
              <w:t xml:space="preserve">Quote prices, credit terms and other product specifications. </w:t>
            </w:r>
          </w:p>
          <w:p w14:paraId="0737880C" w14:textId="5A2DB8FE" w:rsidR="00956950" w:rsidRPr="006C4ECF" w:rsidRDefault="00956950" w:rsidP="00485389">
            <w:pPr>
              <w:numPr>
                <w:ilvl w:val="0"/>
                <w:numId w:val="39"/>
              </w:numPr>
              <w:shd w:val="clear" w:color="auto" w:fill="FFFFFF"/>
              <w:spacing w:before="120" w:after="90" w:line="240" w:lineRule="auto"/>
              <w:rPr>
                <w:rFonts w:cs="Arial"/>
                <w:lang w:val="en"/>
              </w:rPr>
            </w:pPr>
            <w:r w:rsidRPr="006C4ECF">
              <w:rPr>
                <w:rFonts w:cs="Arial"/>
                <w:lang w:val="en"/>
              </w:rPr>
              <w:t>Complete all required new business documentation and record all actions accurately in Navision</w:t>
            </w:r>
            <w:r w:rsidR="00F448E3">
              <w:rPr>
                <w:rFonts w:cs="Arial"/>
                <w:lang w:val="en"/>
              </w:rPr>
              <w:t xml:space="preserve"> and CRM</w:t>
            </w:r>
            <w:r w:rsidRPr="006C4ECF">
              <w:rPr>
                <w:rFonts w:cs="Arial"/>
                <w:lang w:val="en"/>
              </w:rPr>
              <w:t xml:space="preserve">. </w:t>
            </w:r>
          </w:p>
          <w:p w14:paraId="0737880D" w14:textId="77777777" w:rsidR="005C3E88" w:rsidRPr="006C4ECF" w:rsidRDefault="005C3E88" w:rsidP="005C3E88">
            <w:pPr>
              <w:spacing w:line="360" w:lineRule="auto"/>
              <w:rPr>
                <w:b/>
                <w:lang w:val="en-US"/>
              </w:rPr>
            </w:pPr>
          </w:p>
          <w:p w14:paraId="0737880E" w14:textId="295ED7CB" w:rsidR="0043432A" w:rsidRPr="006C4ECF" w:rsidRDefault="0043432A" w:rsidP="0043432A">
            <w:pPr>
              <w:spacing w:line="360" w:lineRule="auto"/>
              <w:rPr>
                <w:b/>
                <w:lang w:val="en-US"/>
              </w:rPr>
            </w:pPr>
            <w:r w:rsidRPr="006C4ECF">
              <w:rPr>
                <w:b/>
                <w:lang w:val="en-US"/>
              </w:rPr>
              <w:t>Data Management</w:t>
            </w:r>
            <w:r w:rsidR="005B20F4">
              <w:rPr>
                <w:b/>
                <w:lang w:val="en-US"/>
              </w:rPr>
              <w:t xml:space="preserve"> </w:t>
            </w:r>
          </w:p>
          <w:p w14:paraId="0737880F" w14:textId="787102CD" w:rsidR="0043432A" w:rsidRPr="006C4ECF" w:rsidRDefault="00E41C7F" w:rsidP="00956950">
            <w:pPr>
              <w:pStyle w:val="ListParagraph"/>
              <w:numPr>
                <w:ilvl w:val="0"/>
                <w:numId w:val="39"/>
              </w:numPr>
              <w:spacing w:line="360" w:lineRule="auto"/>
              <w:rPr>
                <w:lang w:val="en-US"/>
              </w:rPr>
            </w:pPr>
            <w:r w:rsidRPr="006C4ECF">
              <w:rPr>
                <w:lang w:val="en-US"/>
              </w:rPr>
              <w:t xml:space="preserve">Maintain accuracy and currency of </w:t>
            </w:r>
            <w:r w:rsidR="0043432A" w:rsidRPr="006C4ECF">
              <w:rPr>
                <w:lang w:val="en-US"/>
              </w:rPr>
              <w:t>the data contained in the contact card portion of Navision</w:t>
            </w:r>
            <w:r w:rsidR="00F448E3">
              <w:rPr>
                <w:lang w:val="en-US"/>
              </w:rPr>
              <w:t xml:space="preserve"> and CRM</w:t>
            </w:r>
            <w:r w:rsidR="0043432A" w:rsidRPr="006C4ECF">
              <w:rPr>
                <w:lang w:val="en-US"/>
              </w:rPr>
              <w:t xml:space="preserve">. </w:t>
            </w:r>
          </w:p>
          <w:p w14:paraId="07378810" w14:textId="77777777" w:rsidR="0043432A" w:rsidRPr="006C4ECF" w:rsidRDefault="00E41C7F" w:rsidP="00956950">
            <w:pPr>
              <w:pStyle w:val="ListParagraph"/>
              <w:numPr>
                <w:ilvl w:val="0"/>
                <w:numId w:val="39"/>
              </w:numPr>
              <w:spacing w:line="360" w:lineRule="auto"/>
              <w:rPr>
                <w:lang w:val="en-US"/>
              </w:rPr>
            </w:pPr>
            <w:r w:rsidRPr="006C4ECF">
              <w:rPr>
                <w:lang w:val="en-US"/>
              </w:rPr>
              <w:t>Ensure</w:t>
            </w:r>
            <w:r w:rsidR="0043432A" w:rsidRPr="006C4ECF">
              <w:rPr>
                <w:lang w:val="en-US"/>
              </w:rPr>
              <w:t xml:space="preserve"> the interaction log is current and accurate.</w:t>
            </w:r>
          </w:p>
          <w:p w14:paraId="07378811" w14:textId="467C1401" w:rsidR="0043432A" w:rsidRPr="006C4ECF" w:rsidRDefault="00E41C7F" w:rsidP="00956950">
            <w:pPr>
              <w:pStyle w:val="ListParagraph"/>
              <w:numPr>
                <w:ilvl w:val="0"/>
                <w:numId w:val="39"/>
              </w:numPr>
              <w:spacing w:line="360" w:lineRule="auto"/>
              <w:rPr>
                <w:lang w:val="en-US"/>
              </w:rPr>
            </w:pPr>
            <w:r w:rsidRPr="006C4ECF">
              <w:rPr>
                <w:lang w:val="en-US"/>
              </w:rPr>
              <w:t>Ensure</w:t>
            </w:r>
            <w:r w:rsidR="0043432A" w:rsidRPr="006C4ECF">
              <w:rPr>
                <w:lang w:val="en-US"/>
              </w:rPr>
              <w:t xml:space="preserve"> relevant files and documents are attached </w:t>
            </w:r>
            <w:r w:rsidRPr="006C4ECF">
              <w:rPr>
                <w:lang w:val="en-US"/>
              </w:rPr>
              <w:t xml:space="preserve">to the card and stored in other </w:t>
            </w:r>
            <w:r w:rsidR="0043432A" w:rsidRPr="006C4ECF">
              <w:rPr>
                <w:lang w:val="en-US"/>
              </w:rPr>
              <w:t>locations</w:t>
            </w:r>
            <w:r w:rsidRPr="006C4ECF">
              <w:rPr>
                <w:lang w:val="en-US"/>
              </w:rPr>
              <w:t>, if necessary</w:t>
            </w:r>
            <w:r w:rsidR="0043432A" w:rsidRPr="006C4ECF">
              <w:rPr>
                <w:lang w:val="en-US"/>
              </w:rPr>
              <w:t>.</w:t>
            </w:r>
            <w:r w:rsidR="00BC7AA9">
              <w:rPr>
                <w:lang w:val="en-US"/>
              </w:rPr>
              <w:t xml:space="preserve"> </w:t>
            </w:r>
          </w:p>
          <w:p w14:paraId="07378812" w14:textId="77777777" w:rsidR="00FB2AED" w:rsidRPr="006C4ECF" w:rsidRDefault="006D52D7" w:rsidP="00956950">
            <w:pPr>
              <w:pStyle w:val="ListParagraph"/>
              <w:numPr>
                <w:ilvl w:val="0"/>
                <w:numId w:val="39"/>
              </w:numPr>
              <w:spacing w:line="360" w:lineRule="auto"/>
              <w:rPr>
                <w:lang w:val="en-US"/>
              </w:rPr>
            </w:pPr>
            <w:r w:rsidRPr="006C4ECF">
              <w:rPr>
                <w:lang w:val="en-US"/>
              </w:rPr>
              <w:t>Collect</w:t>
            </w:r>
            <w:r w:rsidR="00FB2AED" w:rsidRPr="006C4ECF">
              <w:rPr>
                <w:lang w:val="en-US"/>
              </w:rPr>
              <w:t xml:space="preserve"> data from all customer contacts to ensure database files are accurate and current</w:t>
            </w:r>
            <w:r w:rsidR="00A65DFD" w:rsidRPr="006C4ECF">
              <w:rPr>
                <w:lang w:val="en-US"/>
              </w:rPr>
              <w:t>.</w:t>
            </w:r>
          </w:p>
          <w:p w14:paraId="07378813" w14:textId="77777777" w:rsidR="0043432A" w:rsidRPr="006C4ECF" w:rsidRDefault="0043432A" w:rsidP="0043432A">
            <w:pPr>
              <w:jc w:val="both"/>
              <w:rPr>
                <w:rFonts w:ascii="Tahoma" w:hAnsi="Tahoma" w:cs="Tahoma"/>
                <w:b/>
                <w:sz w:val="22"/>
              </w:rPr>
            </w:pPr>
          </w:p>
          <w:p w14:paraId="07378814" w14:textId="77777777" w:rsidR="0043432A" w:rsidRPr="006C4ECF" w:rsidRDefault="0043432A" w:rsidP="0043432A">
            <w:pPr>
              <w:spacing w:line="360" w:lineRule="auto"/>
              <w:rPr>
                <w:b/>
                <w:lang w:val="en-US"/>
              </w:rPr>
            </w:pPr>
            <w:r w:rsidRPr="006C4ECF">
              <w:rPr>
                <w:b/>
                <w:lang w:val="en-US"/>
              </w:rPr>
              <w:lastRenderedPageBreak/>
              <w:t>Agreement/Contract Management</w:t>
            </w:r>
          </w:p>
          <w:p w14:paraId="07378815" w14:textId="77777777" w:rsidR="0043432A" w:rsidRPr="006C4ECF" w:rsidRDefault="00E41C7F" w:rsidP="00956950">
            <w:pPr>
              <w:pStyle w:val="ListParagraph"/>
              <w:numPr>
                <w:ilvl w:val="0"/>
                <w:numId w:val="39"/>
              </w:numPr>
              <w:spacing w:line="360" w:lineRule="auto"/>
              <w:rPr>
                <w:lang w:val="en-US"/>
              </w:rPr>
            </w:pPr>
            <w:r w:rsidRPr="006C4ECF">
              <w:rPr>
                <w:lang w:val="en-US"/>
              </w:rPr>
              <w:t xml:space="preserve">Maintain currency and accuracy of </w:t>
            </w:r>
            <w:r w:rsidR="0043432A" w:rsidRPr="006C4ECF">
              <w:rPr>
                <w:lang w:val="en-US"/>
              </w:rPr>
              <w:t xml:space="preserve">all </w:t>
            </w:r>
            <w:r w:rsidR="0043432A" w:rsidRPr="00BC7AA9">
              <w:rPr>
                <w:lang w:val="en-US"/>
              </w:rPr>
              <w:t>contracts/agreements that are in place with customers in the</w:t>
            </w:r>
            <w:r w:rsidRPr="00BC7AA9">
              <w:rPr>
                <w:lang w:val="en-US"/>
              </w:rPr>
              <w:t xml:space="preserve"> assigned</w:t>
            </w:r>
            <w:r w:rsidR="004073B1" w:rsidRPr="00BC7AA9">
              <w:rPr>
                <w:lang w:val="en-US"/>
              </w:rPr>
              <w:t xml:space="preserve"> portfolio</w:t>
            </w:r>
            <w:r w:rsidR="00A65DFD" w:rsidRPr="00BC7AA9">
              <w:rPr>
                <w:lang w:val="en-US"/>
              </w:rPr>
              <w:t>,</w:t>
            </w:r>
            <w:r w:rsidR="004073B1" w:rsidRPr="00BC7AA9">
              <w:rPr>
                <w:lang w:val="en-US"/>
              </w:rPr>
              <w:t xml:space="preserve"> through existing insignia process</w:t>
            </w:r>
            <w:r w:rsidR="00A65DFD" w:rsidRPr="00BC7AA9">
              <w:rPr>
                <w:lang w:val="en-US"/>
              </w:rPr>
              <w:t>.</w:t>
            </w:r>
          </w:p>
          <w:p w14:paraId="07378816" w14:textId="5B8C8A74" w:rsidR="0043432A" w:rsidRPr="006C4ECF" w:rsidRDefault="00E41C7F" w:rsidP="00956950">
            <w:pPr>
              <w:pStyle w:val="ListParagraph"/>
              <w:numPr>
                <w:ilvl w:val="0"/>
                <w:numId w:val="39"/>
              </w:numPr>
              <w:spacing w:line="360" w:lineRule="auto"/>
              <w:rPr>
                <w:lang w:val="en-US"/>
              </w:rPr>
            </w:pPr>
            <w:r w:rsidRPr="006C4ECF">
              <w:rPr>
                <w:lang w:val="en-US"/>
              </w:rPr>
              <w:t xml:space="preserve">Ensure new contracts </w:t>
            </w:r>
            <w:r w:rsidR="0043432A" w:rsidRPr="006C4ECF">
              <w:rPr>
                <w:lang w:val="en-US"/>
              </w:rPr>
              <w:t>are rolled out and documented correc</w:t>
            </w:r>
            <w:r w:rsidR="0095750D">
              <w:rPr>
                <w:lang w:val="en-US"/>
              </w:rPr>
              <w:t xml:space="preserve">tly – including sign off by the appropriate Manager/s. </w:t>
            </w:r>
          </w:p>
          <w:p w14:paraId="07378817" w14:textId="54AD117F" w:rsidR="0043432A" w:rsidRPr="006C4ECF" w:rsidRDefault="00E41C7F" w:rsidP="00956950">
            <w:pPr>
              <w:pStyle w:val="ListParagraph"/>
              <w:numPr>
                <w:ilvl w:val="0"/>
                <w:numId w:val="39"/>
              </w:numPr>
              <w:spacing w:line="360" w:lineRule="auto"/>
              <w:rPr>
                <w:lang w:val="en-US"/>
              </w:rPr>
            </w:pPr>
            <w:r w:rsidRPr="006C4ECF">
              <w:rPr>
                <w:lang w:val="en-US"/>
              </w:rPr>
              <w:t>Maintain contract documentation and ensure</w:t>
            </w:r>
            <w:r w:rsidR="00A65DFD" w:rsidRPr="006C4ECF">
              <w:rPr>
                <w:lang w:val="en-US"/>
              </w:rPr>
              <w:t xml:space="preserve"> </w:t>
            </w:r>
            <w:r w:rsidR="0043432A" w:rsidRPr="006C4ECF">
              <w:rPr>
                <w:lang w:val="en-US"/>
              </w:rPr>
              <w:t>terms and conditions</w:t>
            </w:r>
            <w:r w:rsidRPr="006C4ECF">
              <w:rPr>
                <w:lang w:val="en-US"/>
              </w:rPr>
              <w:t xml:space="preserve"> are fulfilled with regards to p</w:t>
            </w:r>
            <w:r w:rsidR="0043432A" w:rsidRPr="006C4ECF">
              <w:rPr>
                <w:lang w:val="en-US"/>
              </w:rPr>
              <w:t>ricing, r</w:t>
            </w:r>
            <w:r w:rsidRPr="006C4ECF">
              <w:rPr>
                <w:lang w:val="en-US"/>
              </w:rPr>
              <w:t>eporting, renewal, delivery etc.</w:t>
            </w:r>
            <w:r w:rsidR="0095750D">
              <w:rPr>
                <w:lang w:val="en-US"/>
              </w:rPr>
              <w:t xml:space="preserve"> </w:t>
            </w:r>
          </w:p>
          <w:p w14:paraId="07378818" w14:textId="34ED2C10" w:rsidR="0043432A" w:rsidRPr="006C4ECF" w:rsidRDefault="00E41C7F" w:rsidP="00956950">
            <w:pPr>
              <w:pStyle w:val="ListParagraph"/>
              <w:numPr>
                <w:ilvl w:val="0"/>
                <w:numId w:val="39"/>
              </w:numPr>
              <w:spacing w:line="360" w:lineRule="auto"/>
              <w:rPr>
                <w:lang w:val="en-US"/>
              </w:rPr>
            </w:pPr>
            <w:r w:rsidRPr="006C4ECF">
              <w:rPr>
                <w:lang w:val="en-US"/>
              </w:rPr>
              <w:t>Ensure that</w:t>
            </w:r>
            <w:r w:rsidR="0043432A" w:rsidRPr="006C4ECF">
              <w:rPr>
                <w:lang w:val="en-US"/>
              </w:rPr>
              <w:t xml:space="preserve"> </w:t>
            </w:r>
            <w:r w:rsidR="0043432A" w:rsidRPr="000E6C60">
              <w:rPr>
                <w:lang w:val="en-US"/>
              </w:rPr>
              <w:t>insignia</w:t>
            </w:r>
            <w:r w:rsidR="0043432A" w:rsidRPr="006C4ECF">
              <w:rPr>
                <w:lang w:val="en-US"/>
              </w:rPr>
              <w:t xml:space="preserve"> personnel and departments involved in </w:t>
            </w:r>
            <w:r w:rsidRPr="006C4ECF">
              <w:rPr>
                <w:lang w:val="en-US"/>
              </w:rPr>
              <w:t xml:space="preserve">the </w:t>
            </w:r>
            <w:r w:rsidR="0043432A" w:rsidRPr="006C4ECF">
              <w:rPr>
                <w:lang w:val="en-US"/>
              </w:rPr>
              <w:t>delivery of contract obligations</w:t>
            </w:r>
            <w:r w:rsidRPr="006C4ECF">
              <w:rPr>
                <w:lang w:val="en-US"/>
              </w:rPr>
              <w:t xml:space="preserve"> </w:t>
            </w:r>
            <w:r w:rsidR="00A65DFD" w:rsidRPr="006C4ECF">
              <w:rPr>
                <w:lang w:val="en-US"/>
              </w:rPr>
              <w:t xml:space="preserve">maintain a good </w:t>
            </w:r>
            <w:r w:rsidRPr="006C4ECF">
              <w:rPr>
                <w:lang w:val="en-US"/>
              </w:rPr>
              <w:t>understand</w:t>
            </w:r>
            <w:r w:rsidR="00A65DFD" w:rsidRPr="006C4ECF">
              <w:rPr>
                <w:lang w:val="en-US"/>
              </w:rPr>
              <w:t>ing of</w:t>
            </w:r>
            <w:r w:rsidRPr="006C4ECF">
              <w:rPr>
                <w:lang w:val="en-US"/>
              </w:rPr>
              <w:t xml:space="preserve"> the</w:t>
            </w:r>
            <w:r w:rsidR="0043432A" w:rsidRPr="006C4ECF">
              <w:rPr>
                <w:lang w:val="en-US"/>
              </w:rPr>
              <w:t xml:space="preserve"> requirements.</w:t>
            </w:r>
            <w:r w:rsidR="000E6C60">
              <w:rPr>
                <w:lang w:val="en-US"/>
              </w:rPr>
              <w:t xml:space="preserve"> </w:t>
            </w:r>
          </w:p>
          <w:p w14:paraId="07378819" w14:textId="77777777" w:rsidR="00A14291" w:rsidRPr="006C4ECF" w:rsidRDefault="00A14291" w:rsidP="0043432A">
            <w:pPr>
              <w:spacing w:line="360" w:lineRule="auto"/>
              <w:rPr>
                <w:b/>
                <w:lang w:val="en-US"/>
              </w:rPr>
            </w:pPr>
          </w:p>
          <w:p w14:paraId="0737881A" w14:textId="77777777" w:rsidR="002F2DED" w:rsidRPr="006C4ECF" w:rsidRDefault="002F2DED" w:rsidP="002F2DED">
            <w:pPr>
              <w:spacing w:line="360" w:lineRule="auto"/>
              <w:rPr>
                <w:b/>
                <w:lang w:val="en-US"/>
              </w:rPr>
            </w:pPr>
            <w:r w:rsidRPr="006C4ECF">
              <w:rPr>
                <w:b/>
                <w:lang w:val="en-US"/>
              </w:rPr>
              <w:t>Account Analysis and Review</w:t>
            </w:r>
          </w:p>
          <w:p w14:paraId="0366CF86" w14:textId="2A2D1B75" w:rsidR="000E6C60" w:rsidRPr="000E6C60" w:rsidRDefault="000E6C60" w:rsidP="000E6C60">
            <w:pPr>
              <w:spacing w:line="360" w:lineRule="auto"/>
              <w:rPr>
                <w:lang w:val="en-US"/>
              </w:rPr>
            </w:pPr>
            <w:r w:rsidRPr="006C4ECF">
              <w:rPr>
                <w:u w:val="single"/>
                <w:lang w:val="en-US"/>
              </w:rPr>
              <w:t>Note</w:t>
            </w:r>
            <w:r w:rsidRPr="006C4ECF">
              <w:rPr>
                <w:lang w:val="en-US"/>
              </w:rPr>
              <w:t>:</w:t>
            </w:r>
            <w:r w:rsidRPr="006C4ECF">
              <w:rPr>
                <w:b/>
                <w:lang w:val="en-US"/>
              </w:rPr>
              <w:tab/>
            </w:r>
            <w:r w:rsidRPr="006C4ECF">
              <w:rPr>
                <w:lang w:val="en-US"/>
              </w:rPr>
              <w:t>Reviews will be driven by the Key Account Manager, but in man</w:t>
            </w:r>
            <w:r>
              <w:rPr>
                <w:lang w:val="en-US"/>
              </w:rPr>
              <w:t xml:space="preserve">y cases will be conducted with </w:t>
            </w:r>
            <w:r w:rsidRPr="006C4ECF">
              <w:rPr>
                <w:lang w:val="en-US"/>
              </w:rPr>
              <w:t>substantial assistance from Management and key areas such as</w:t>
            </w:r>
            <w:r>
              <w:rPr>
                <w:lang w:val="en-US"/>
              </w:rPr>
              <w:t xml:space="preserve"> Production, Prepress, Systems </w:t>
            </w:r>
            <w:r w:rsidRPr="006C4ECF">
              <w:rPr>
                <w:lang w:val="en-US"/>
              </w:rPr>
              <w:t xml:space="preserve">Sales and </w:t>
            </w:r>
            <w:r w:rsidR="000B7C07">
              <w:rPr>
                <w:lang w:val="en-US"/>
              </w:rPr>
              <w:t xml:space="preserve">Support. </w:t>
            </w:r>
          </w:p>
          <w:p w14:paraId="0737881C" w14:textId="069B0F2E" w:rsidR="002F2DED" w:rsidRPr="006C4ECF" w:rsidRDefault="002F2DED" w:rsidP="002F2DED">
            <w:pPr>
              <w:pStyle w:val="ListParagraph"/>
              <w:numPr>
                <w:ilvl w:val="0"/>
                <w:numId w:val="40"/>
              </w:numPr>
              <w:spacing w:line="360" w:lineRule="auto"/>
              <w:rPr>
                <w:lang w:val="en-US"/>
              </w:rPr>
            </w:pPr>
            <w:r w:rsidRPr="006C4ECF">
              <w:rPr>
                <w:lang w:val="en-US"/>
              </w:rPr>
              <w:t>Conduct scheduled and unsolicited reviews of all Strategic and High ranked accounts within assigned portfolio.</w:t>
            </w:r>
            <w:r w:rsidR="000E6C60">
              <w:rPr>
                <w:lang w:val="en-US"/>
              </w:rPr>
              <w:t xml:space="preserve"> </w:t>
            </w:r>
          </w:p>
          <w:p w14:paraId="0737881D" w14:textId="77777777" w:rsidR="002F2DED" w:rsidRPr="006C4ECF" w:rsidRDefault="002F2DED" w:rsidP="002F2DED">
            <w:pPr>
              <w:pStyle w:val="ListParagraph"/>
              <w:numPr>
                <w:ilvl w:val="0"/>
                <w:numId w:val="40"/>
              </w:numPr>
              <w:spacing w:line="360" w:lineRule="auto"/>
              <w:rPr>
                <w:lang w:val="en-US"/>
              </w:rPr>
            </w:pPr>
            <w:r w:rsidRPr="006C4ECF">
              <w:rPr>
                <w:lang w:val="en-US"/>
              </w:rPr>
              <w:t xml:space="preserve">Work closely with the Internal Sales person in your branch to gather all data needed to properly review and assess any changes that can be applied to each individual account.  </w:t>
            </w:r>
          </w:p>
          <w:p w14:paraId="0737881E" w14:textId="477865C2" w:rsidR="0043432A" w:rsidRPr="006C4ECF" w:rsidRDefault="002F2DED" w:rsidP="002F2DED">
            <w:pPr>
              <w:pStyle w:val="ListParagraph"/>
              <w:numPr>
                <w:ilvl w:val="0"/>
                <w:numId w:val="40"/>
              </w:numPr>
              <w:spacing w:line="360" w:lineRule="auto"/>
              <w:rPr>
                <w:lang w:val="en-US"/>
              </w:rPr>
            </w:pPr>
            <w:r w:rsidRPr="006C4ECF">
              <w:rPr>
                <w:lang w:val="en-US"/>
              </w:rPr>
              <w:t>Communicate and present review results to relevant contacts within the account.  Where possible</w:t>
            </w:r>
            <w:r w:rsidR="000B7C07">
              <w:rPr>
                <w:lang w:val="en-US"/>
              </w:rPr>
              <w:t>,</w:t>
            </w:r>
            <w:r w:rsidRPr="006C4ECF">
              <w:rPr>
                <w:lang w:val="en-US"/>
              </w:rPr>
              <w:t xml:space="preserve"> the Internal Sales person should be present at this presentation</w:t>
            </w:r>
            <w:r w:rsidR="000B7C07">
              <w:rPr>
                <w:lang w:val="en-US"/>
              </w:rPr>
              <w:t xml:space="preserve">. </w:t>
            </w:r>
          </w:p>
          <w:p w14:paraId="0737881F" w14:textId="77777777" w:rsidR="002F2DED" w:rsidRPr="006C4ECF" w:rsidRDefault="002F2DED" w:rsidP="002F2DED">
            <w:pPr>
              <w:pStyle w:val="ListParagraph"/>
              <w:spacing w:line="360" w:lineRule="auto"/>
              <w:ind w:left="360"/>
              <w:rPr>
                <w:lang w:val="en-US"/>
              </w:rPr>
            </w:pPr>
          </w:p>
          <w:p w14:paraId="07378820" w14:textId="77777777" w:rsidR="0043432A" w:rsidRPr="006C4ECF" w:rsidRDefault="0043432A" w:rsidP="0043432A">
            <w:pPr>
              <w:spacing w:line="360" w:lineRule="auto"/>
              <w:rPr>
                <w:b/>
                <w:lang w:val="en-US"/>
              </w:rPr>
            </w:pPr>
            <w:r w:rsidRPr="006C4ECF">
              <w:rPr>
                <w:b/>
                <w:lang w:val="en-US"/>
              </w:rPr>
              <w:t>Issue Ownership and Resolution</w:t>
            </w:r>
          </w:p>
          <w:p w14:paraId="07378821" w14:textId="23B8C16F" w:rsidR="004B0274" w:rsidRPr="006C4ECF" w:rsidRDefault="0043432A" w:rsidP="00956950">
            <w:pPr>
              <w:pStyle w:val="ListParagraph"/>
              <w:numPr>
                <w:ilvl w:val="0"/>
                <w:numId w:val="39"/>
              </w:numPr>
              <w:spacing w:line="360" w:lineRule="auto"/>
              <w:rPr>
                <w:lang w:val="en-US"/>
              </w:rPr>
            </w:pPr>
            <w:r w:rsidRPr="006C4ECF">
              <w:rPr>
                <w:lang w:val="en-US"/>
              </w:rPr>
              <w:t xml:space="preserve">Liaise with required personnel across </w:t>
            </w:r>
            <w:r w:rsidR="004B0274" w:rsidRPr="006C4ECF">
              <w:rPr>
                <w:lang w:val="en-US"/>
              </w:rPr>
              <w:t>departments to drive</w:t>
            </w:r>
            <w:r w:rsidRPr="006C4ECF">
              <w:rPr>
                <w:lang w:val="en-US"/>
              </w:rPr>
              <w:t xml:space="preserve"> solution</w:t>
            </w:r>
            <w:r w:rsidR="004B0274" w:rsidRPr="006C4ECF">
              <w:rPr>
                <w:lang w:val="en-US"/>
              </w:rPr>
              <w:t>s to all customer issues, including</w:t>
            </w:r>
            <w:r w:rsidRPr="006C4ECF">
              <w:rPr>
                <w:lang w:val="en-US"/>
              </w:rPr>
              <w:t xml:space="preserve"> New Business De</w:t>
            </w:r>
            <w:r w:rsidR="000B7C07">
              <w:rPr>
                <w:lang w:val="en-US"/>
              </w:rPr>
              <w:t xml:space="preserve">velopment, System Sales, Technical/Customer Support </w:t>
            </w:r>
            <w:r w:rsidRPr="006C4ECF">
              <w:rPr>
                <w:lang w:val="en-US"/>
              </w:rPr>
              <w:t>, Production, and Accounts.</w:t>
            </w:r>
            <w:r w:rsidR="001750C2">
              <w:rPr>
                <w:lang w:val="en-US"/>
              </w:rPr>
              <w:t xml:space="preserve"> </w:t>
            </w:r>
          </w:p>
          <w:p w14:paraId="07378822" w14:textId="77777777" w:rsidR="0043432A" w:rsidRPr="006C4ECF" w:rsidRDefault="00A14291" w:rsidP="00956950">
            <w:pPr>
              <w:pStyle w:val="ListParagraph"/>
              <w:numPr>
                <w:ilvl w:val="0"/>
                <w:numId w:val="39"/>
              </w:numPr>
              <w:spacing w:line="360" w:lineRule="auto"/>
              <w:rPr>
                <w:lang w:val="en-US"/>
              </w:rPr>
            </w:pPr>
            <w:r w:rsidRPr="006C4ECF">
              <w:rPr>
                <w:lang w:val="en-US"/>
              </w:rPr>
              <w:t xml:space="preserve">Liaise with </w:t>
            </w:r>
            <w:r w:rsidR="004B0274" w:rsidRPr="006C4ECF">
              <w:rPr>
                <w:lang w:val="en-US"/>
              </w:rPr>
              <w:t>client</w:t>
            </w:r>
            <w:r w:rsidRPr="006C4ECF">
              <w:rPr>
                <w:lang w:val="en-US"/>
              </w:rPr>
              <w:t>s</w:t>
            </w:r>
            <w:r w:rsidR="004B0274" w:rsidRPr="006C4ECF">
              <w:rPr>
                <w:lang w:val="en-US"/>
              </w:rPr>
              <w:t xml:space="preserve"> regarding their options and the stage of the resolution process. </w:t>
            </w:r>
          </w:p>
          <w:p w14:paraId="07378823" w14:textId="77777777" w:rsidR="0043432A" w:rsidRPr="006C4ECF" w:rsidRDefault="0043432A" w:rsidP="0043432A">
            <w:pPr>
              <w:jc w:val="both"/>
              <w:rPr>
                <w:rFonts w:ascii="Tahoma" w:hAnsi="Tahoma" w:cs="Tahoma"/>
                <w:b/>
                <w:sz w:val="22"/>
              </w:rPr>
            </w:pPr>
          </w:p>
          <w:p w14:paraId="07378824" w14:textId="77777777" w:rsidR="0043432A" w:rsidRPr="001750C2" w:rsidRDefault="0043432A" w:rsidP="001750C2">
            <w:pPr>
              <w:pStyle w:val="NoSpacing"/>
              <w:rPr>
                <w:b/>
                <w:lang w:val="en-US"/>
              </w:rPr>
            </w:pPr>
            <w:r w:rsidRPr="001750C2">
              <w:rPr>
                <w:b/>
                <w:lang w:val="en-US"/>
              </w:rPr>
              <w:t>General</w:t>
            </w:r>
          </w:p>
          <w:p w14:paraId="07378825" w14:textId="77777777" w:rsidR="004B0274" w:rsidRPr="006C4ECF" w:rsidRDefault="004B0274" w:rsidP="00956950">
            <w:pPr>
              <w:numPr>
                <w:ilvl w:val="0"/>
                <w:numId w:val="39"/>
              </w:numPr>
              <w:shd w:val="clear" w:color="auto" w:fill="FFFFFF"/>
              <w:spacing w:before="120" w:after="90" w:line="276" w:lineRule="auto"/>
              <w:rPr>
                <w:rFonts w:cs="Arial"/>
              </w:rPr>
            </w:pPr>
            <w:r w:rsidRPr="006C4ECF">
              <w:rPr>
                <w:rFonts w:cs="Arial"/>
              </w:rPr>
              <w:t>Contribute to all regular department meetings and ensure all reports are completed on time.</w:t>
            </w:r>
          </w:p>
          <w:p w14:paraId="07378826" w14:textId="5283E58A" w:rsidR="0043432A" w:rsidRPr="006C4ECF" w:rsidRDefault="004B0274" w:rsidP="00956950">
            <w:pPr>
              <w:pStyle w:val="ListParagraph"/>
              <w:numPr>
                <w:ilvl w:val="0"/>
                <w:numId w:val="39"/>
              </w:numPr>
              <w:spacing w:line="360" w:lineRule="auto"/>
              <w:rPr>
                <w:lang w:val="en-US"/>
              </w:rPr>
            </w:pPr>
            <w:r w:rsidRPr="006C4ECF">
              <w:rPr>
                <w:rFonts w:cs="Arial"/>
              </w:rPr>
              <w:t>Mee</w:t>
            </w:r>
            <w:r w:rsidR="0040771D">
              <w:rPr>
                <w:rFonts w:cs="Arial"/>
              </w:rPr>
              <w:t>t all KPI's as determined by</w:t>
            </w:r>
            <w:r w:rsidRPr="006C4ECF">
              <w:rPr>
                <w:rFonts w:cs="Arial"/>
              </w:rPr>
              <w:t xml:space="preserve"> Senior Management.</w:t>
            </w:r>
            <w:r w:rsidR="0043432A" w:rsidRPr="006C4ECF">
              <w:rPr>
                <w:lang w:val="en-US"/>
              </w:rPr>
              <w:t xml:space="preserve"> </w:t>
            </w:r>
          </w:p>
          <w:p w14:paraId="07378827" w14:textId="77777777" w:rsidR="00763B62" w:rsidRPr="006C4ECF" w:rsidRDefault="0043432A" w:rsidP="00956950">
            <w:pPr>
              <w:pStyle w:val="ListParagraph"/>
              <w:numPr>
                <w:ilvl w:val="0"/>
                <w:numId w:val="39"/>
              </w:numPr>
              <w:spacing w:line="360" w:lineRule="auto"/>
              <w:rPr>
                <w:lang w:val="en-US"/>
              </w:rPr>
            </w:pPr>
            <w:r w:rsidRPr="006C4ECF">
              <w:rPr>
                <w:lang w:val="en-US"/>
              </w:rPr>
              <w:t>Interact with all business areas to achieve outcomes as outlined by the business objectiv</w:t>
            </w:r>
            <w:r w:rsidR="00D56599" w:rsidRPr="006C4ECF">
              <w:rPr>
                <w:lang w:val="en-US"/>
              </w:rPr>
              <w:t>e.</w:t>
            </w:r>
          </w:p>
        </w:tc>
      </w:tr>
    </w:tbl>
    <w:p w14:paraId="07378829" w14:textId="77777777" w:rsidR="003A41F4" w:rsidRPr="006C4ECF" w:rsidRDefault="003A41F4" w:rsidP="00952170">
      <w:pPr>
        <w:pStyle w:val="Heading1"/>
        <w:numPr>
          <w:ilvl w:val="0"/>
          <w:numId w:val="0"/>
        </w:numPr>
        <w:pBdr>
          <w:top w:val="single" w:sz="24" w:space="1" w:color="auto"/>
        </w:pBdr>
        <w:spacing w:before="240"/>
        <w:ind w:right="-136"/>
        <w:rPr>
          <w:color w:val="800000"/>
        </w:rPr>
      </w:pPr>
      <w:r w:rsidRPr="006C4ECF">
        <w:rPr>
          <w:color w:val="800000"/>
        </w:rPr>
        <w:lastRenderedPageBreak/>
        <w:t>Key Competencies/Experience</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rsidRPr="006C4ECF" w14:paraId="07378832" w14:textId="77777777" w:rsidTr="00AF58DD">
        <w:tc>
          <w:tcPr>
            <w:tcW w:w="5000" w:type="pct"/>
            <w:vAlign w:val="center"/>
          </w:tcPr>
          <w:p w14:paraId="0737882A" w14:textId="77777777" w:rsidR="00EA036A" w:rsidRPr="006C4ECF" w:rsidRDefault="003A41F4" w:rsidP="00EA036A">
            <w:pPr>
              <w:pStyle w:val="MBullet1"/>
              <w:numPr>
                <w:ilvl w:val="0"/>
                <w:numId w:val="0"/>
              </w:numPr>
              <w:spacing w:line="360" w:lineRule="auto"/>
              <w:rPr>
                <w:b/>
              </w:rPr>
            </w:pPr>
            <w:r w:rsidRPr="006C4ECF">
              <w:rPr>
                <w:b/>
              </w:rPr>
              <w:t>Key Competencies</w:t>
            </w:r>
          </w:p>
          <w:p w14:paraId="0737882B" w14:textId="77777777" w:rsidR="00003ECE" w:rsidRPr="006C4ECF" w:rsidRDefault="00003ECE" w:rsidP="00003ECE">
            <w:pPr>
              <w:pStyle w:val="MBullet1"/>
              <w:numPr>
                <w:ilvl w:val="0"/>
                <w:numId w:val="30"/>
              </w:numPr>
              <w:spacing w:before="0" w:line="360" w:lineRule="auto"/>
              <w:rPr>
                <w:rFonts w:cs="Arial"/>
                <w:bCs/>
              </w:rPr>
            </w:pPr>
            <w:r w:rsidRPr="006C4ECF">
              <w:rPr>
                <w:rFonts w:cs="Arial"/>
                <w:bCs/>
              </w:rPr>
              <w:t>Knowledge of principles and methods for promoting, and selling products or services. This includes product demonstration, sales techniques, and sales control systems.</w:t>
            </w:r>
          </w:p>
          <w:p w14:paraId="0737882C" w14:textId="77777777" w:rsidR="00003ECE" w:rsidRPr="006C4ECF" w:rsidRDefault="00003ECE" w:rsidP="00003ECE">
            <w:pPr>
              <w:pStyle w:val="MBullet1"/>
              <w:numPr>
                <w:ilvl w:val="0"/>
                <w:numId w:val="30"/>
              </w:numPr>
              <w:spacing w:before="0" w:line="360" w:lineRule="auto"/>
              <w:rPr>
                <w:rFonts w:cs="Arial"/>
                <w:bCs/>
              </w:rPr>
            </w:pPr>
            <w:r w:rsidRPr="006C4ECF">
              <w:rPr>
                <w:rFonts w:cs="Arial"/>
                <w:bCs/>
              </w:rPr>
              <w:t>Ability to work and communicate with a broad range of people, both internally and externally.</w:t>
            </w:r>
          </w:p>
          <w:p w14:paraId="0737882D" w14:textId="77777777" w:rsidR="00491961" w:rsidRPr="006C4ECF" w:rsidRDefault="00003ECE" w:rsidP="00003ECE">
            <w:pPr>
              <w:pStyle w:val="MBullet1"/>
              <w:numPr>
                <w:ilvl w:val="0"/>
                <w:numId w:val="30"/>
              </w:numPr>
              <w:spacing w:before="0" w:line="360" w:lineRule="auto"/>
              <w:rPr>
                <w:rFonts w:cs="Arial"/>
                <w:bCs/>
              </w:rPr>
            </w:pPr>
            <w:r w:rsidRPr="006C4ECF">
              <w:rPr>
                <w:rFonts w:cs="Arial"/>
                <w:bCs/>
              </w:rPr>
              <w:t>Strong skills in communication, administration and time management.</w:t>
            </w:r>
          </w:p>
          <w:p w14:paraId="0737882E" w14:textId="3B9143FA" w:rsidR="00763B62" w:rsidRPr="006C4ECF" w:rsidRDefault="00003ECE" w:rsidP="00003ECE">
            <w:pPr>
              <w:pStyle w:val="MBullet1"/>
              <w:numPr>
                <w:ilvl w:val="0"/>
                <w:numId w:val="30"/>
              </w:numPr>
              <w:spacing w:before="0" w:line="360" w:lineRule="auto"/>
              <w:rPr>
                <w:rFonts w:cs="Arial"/>
                <w:bCs/>
              </w:rPr>
            </w:pPr>
            <w:r w:rsidRPr="006C4ECF">
              <w:rPr>
                <w:rFonts w:cs="Arial"/>
                <w:bCs/>
              </w:rPr>
              <w:lastRenderedPageBreak/>
              <w:t>Knowledge of principles and processes for providing customer services. This includes customer needs assessment, meeting quality standards for services, and evaluation of customer satisfaction.</w:t>
            </w:r>
            <w:r w:rsidR="0040771D">
              <w:rPr>
                <w:rFonts w:cs="Arial"/>
                <w:bCs/>
              </w:rPr>
              <w:t xml:space="preserve"> </w:t>
            </w:r>
          </w:p>
          <w:p w14:paraId="0737882F" w14:textId="77777777" w:rsidR="003A41F4" w:rsidRPr="006C4ECF" w:rsidRDefault="003A41F4" w:rsidP="00763B62">
            <w:pPr>
              <w:shd w:val="clear" w:color="auto" w:fill="FFFFFF"/>
              <w:spacing w:before="120" w:after="90" w:line="276" w:lineRule="auto"/>
              <w:rPr>
                <w:b/>
              </w:rPr>
            </w:pPr>
            <w:r w:rsidRPr="006C4ECF">
              <w:rPr>
                <w:b/>
              </w:rPr>
              <w:t>Experience</w:t>
            </w:r>
          </w:p>
          <w:p w14:paraId="07378830" w14:textId="12D85984" w:rsidR="00003ECE" w:rsidRPr="006C4ECF" w:rsidRDefault="00003ECE" w:rsidP="00003ECE">
            <w:pPr>
              <w:pStyle w:val="MBullet1"/>
              <w:numPr>
                <w:ilvl w:val="0"/>
                <w:numId w:val="17"/>
              </w:numPr>
            </w:pPr>
            <w:r w:rsidRPr="006C4ECF">
              <w:t xml:space="preserve">3 - 5 </w:t>
            </w:r>
            <w:r w:rsidR="0040771D" w:rsidRPr="006C4ECF">
              <w:t>years’ experience</w:t>
            </w:r>
            <w:r w:rsidRPr="006C4ECF">
              <w:t xml:space="preserve"> in a sales or customer service role, within an industrial environment.</w:t>
            </w:r>
          </w:p>
          <w:p w14:paraId="07378831" w14:textId="63FD09D9" w:rsidR="00EA036A" w:rsidRPr="006C4ECF" w:rsidRDefault="00003ECE" w:rsidP="00003ECE">
            <w:pPr>
              <w:pStyle w:val="MBullet1"/>
              <w:numPr>
                <w:ilvl w:val="0"/>
                <w:numId w:val="17"/>
              </w:numPr>
              <w:rPr>
                <w:u w:val="single"/>
              </w:rPr>
            </w:pPr>
            <w:r w:rsidRPr="006C4ECF">
              <w:t>Proven experience in working with client database systems and MS Office applications.</w:t>
            </w:r>
            <w:r w:rsidR="0040771D">
              <w:t xml:space="preserve"> </w:t>
            </w:r>
          </w:p>
        </w:tc>
      </w:tr>
    </w:tbl>
    <w:p w14:paraId="07378833" w14:textId="77777777" w:rsidR="00BA4DAF" w:rsidRPr="006C4ECF" w:rsidRDefault="00BA4DAF" w:rsidP="00BA4DAF">
      <w:pPr>
        <w:pStyle w:val="Heading1"/>
        <w:numPr>
          <w:ilvl w:val="0"/>
          <w:numId w:val="0"/>
        </w:numPr>
        <w:pBdr>
          <w:top w:val="single" w:sz="24" w:space="1" w:color="auto"/>
        </w:pBdr>
        <w:spacing w:before="240"/>
        <w:ind w:right="-136"/>
        <w:rPr>
          <w:color w:val="800000"/>
        </w:rPr>
      </w:pPr>
      <w:r w:rsidRPr="006C4ECF">
        <w:rPr>
          <w:color w:val="800000"/>
        </w:rPr>
        <w:lastRenderedPageBreak/>
        <w:t>Key Performance Indicators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BA4DAF" w:rsidRPr="006C4ECF" w14:paraId="0737883C" w14:textId="77777777" w:rsidTr="00AF58DD">
        <w:trPr>
          <w:cantSplit/>
        </w:trPr>
        <w:tc>
          <w:tcPr>
            <w:tcW w:w="5000" w:type="pct"/>
            <w:vAlign w:val="center"/>
          </w:tcPr>
          <w:p w14:paraId="0B9F2D9C" w14:textId="2BDD0F21" w:rsidR="004C72DC" w:rsidRPr="001E7E1C" w:rsidRDefault="004C72DC" w:rsidP="004C72DC">
            <w:pPr>
              <w:pStyle w:val="MBullet1"/>
              <w:numPr>
                <w:ilvl w:val="0"/>
                <w:numId w:val="32"/>
              </w:numPr>
            </w:pPr>
            <w:r>
              <w:t>Behaviours are aligned to Winson’s stated Values and Behaviours</w:t>
            </w:r>
            <w:r w:rsidR="0040771D">
              <w:t xml:space="preserve"> </w:t>
            </w:r>
          </w:p>
          <w:p w14:paraId="07378834" w14:textId="77777777" w:rsidR="00D44198" w:rsidRPr="006C4ECF" w:rsidRDefault="00D44198" w:rsidP="00D56599">
            <w:pPr>
              <w:pStyle w:val="MBullet1"/>
              <w:numPr>
                <w:ilvl w:val="0"/>
                <w:numId w:val="32"/>
              </w:numPr>
            </w:pPr>
            <w:r w:rsidRPr="006C4ECF">
              <w:t xml:space="preserve">Ensure </w:t>
            </w:r>
            <w:r w:rsidR="004073B1" w:rsidRPr="006C4ECF">
              <w:t xml:space="preserve">100% of applicable budgets </w:t>
            </w:r>
          </w:p>
          <w:p w14:paraId="35533547" w14:textId="542FBF75" w:rsidR="000D0A9E" w:rsidRPr="006C4ECF" w:rsidRDefault="000D0A9E" w:rsidP="00D56599">
            <w:pPr>
              <w:pStyle w:val="MBullet1"/>
              <w:numPr>
                <w:ilvl w:val="0"/>
                <w:numId w:val="32"/>
              </w:numPr>
            </w:pPr>
            <w:r w:rsidRPr="006C4ECF">
              <w:t>Develop Account Management Plans</w:t>
            </w:r>
          </w:p>
          <w:p w14:paraId="07378835" w14:textId="2F2B6004" w:rsidR="00D56599" w:rsidRPr="006C4ECF" w:rsidRDefault="00003ECE" w:rsidP="00D56599">
            <w:pPr>
              <w:pStyle w:val="MBullet1"/>
              <w:numPr>
                <w:ilvl w:val="0"/>
                <w:numId w:val="32"/>
              </w:numPr>
            </w:pPr>
            <w:r w:rsidRPr="006C4ECF">
              <w:t xml:space="preserve">Conduct </w:t>
            </w:r>
            <w:r w:rsidRPr="006C4ECF">
              <w:rPr>
                <w:rFonts w:cs="Arial"/>
              </w:rPr>
              <w:t>≥</w:t>
            </w:r>
            <w:r w:rsidRPr="006C4ECF">
              <w:t xml:space="preserve"> 1</w:t>
            </w:r>
            <w:r w:rsidR="000D0A9E" w:rsidRPr="006C4ECF">
              <w:t>3</w:t>
            </w:r>
            <w:r w:rsidR="00D56599" w:rsidRPr="006C4ECF">
              <w:t xml:space="preserve"> </w:t>
            </w:r>
            <w:r w:rsidR="00D44198" w:rsidRPr="006C4ECF">
              <w:t xml:space="preserve">face to face </w:t>
            </w:r>
            <w:r w:rsidR="00D56599" w:rsidRPr="006C4ECF">
              <w:t xml:space="preserve">appointments </w:t>
            </w:r>
            <w:r w:rsidR="00D44198" w:rsidRPr="006C4ECF">
              <w:t>each week</w:t>
            </w:r>
            <w:r w:rsidR="004073B1" w:rsidRPr="006C4ECF">
              <w:t xml:space="preserve"> (annual target = </w:t>
            </w:r>
            <w:r w:rsidR="000D0A9E" w:rsidRPr="006C4ECF">
              <w:t>624</w:t>
            </w:r>
            <w:r w:rsidR="004073B1" w:rsidRPr="006C4ECF">
              <w:t>)</w:t>
            </w:r>
          </w:p>
          <w:p w14:paraId="07378836" w14:textId="77777777" w:rsidR="00D56599" w:rsidRPr="006C4ECF" w:rsidRDefault="00D56599" w:rsidP="00D56599">
            <w:pPr>
              <w:pStyle w:val="MBullet1"/>
              <w:numPr>
                <w:ilvl w:val="0"/>
                <w:numId w:val="32"/>
              </w:numPr>
            </w:pPr>
            <w:r w:rsidRPr="006C4ECF">
              <w:t xml:space="preserve">Conduct </w:t>
            </w:r>
            <w:r w:rsidR="00D44198" w:rsidRPr="006C4ECF">
              <w:t>1</w:t>
            </w:r>
            <w:r w:rsidR="00655E37" w:rsidRPr="006C4ECF">
              <w:t>0</w:t>
            </w:r>
            <w:r w:rsidRPr="006C4ECF">
              <w:t xml:space="preserve"> outbound telephone meetings with customers each </w:t>
            </w:r>
            <w:r w:rsidR="00D44198" w:rsidRPr="006C4ECF">
              <w:t>week</w:t>
            </w:r>
          </w:p>
          <w:p w14:paraId="07378837" w14:textId="77777777" w:rsidR="00D56599" w:rsidRPr="006C4ECF" w:rsidRDefault="004073B1" w:rsidP="00D56599">
            <w:pPr>
              <w:pStyle w:val="MBullet1"/>
              <w:numPr>
                <w:ilvl w:val="0"/>
                <w:numId w:val="32"/>
              </w:numPr>
            </w:pPr>
            <w:r w:rsidRPr="006C4ECF">
              <w:t>Present</w:t>
            </w:r>
            <w:r w:rsidR="00D44198" w:rsidRPr="006C4ECF">
              <w:t xml:space="preserve"> 1</w:t>
            </w:r>
            <w:r w:rsidR="00003ECE" w:rsidRPr="006C4ECF">
              <w:t xml:space="preserve"> account</w:t>
            </w:r>
            <w:r w:rsidR="00D56599" w:rsidRPr="006C4ECF">
              <w:t xml:space="preserve"> review</w:t>
            </w:r>
            <w:r w:rsidR="00D44198" w:rsidRPr="006C4ECF">
              <w:t xml:space="preserve"> each </w:t>
            </w:r>
            <w:r w:rsidR="000C2A55" w:rsidRPr="006C4ECF">
              <w:t>fortnight</w:t>
            </w:r>
            <w:r w:rsidRPr="006C4ECF">
              <w:t xml:space="preserve"> (annual target = </w:t>
            </w:r>
            <w:r w:rsidR="000C2A55" w:rsidRPr="006C4ECF">
              <w:t>25</w:t>
            </w:r>
            <w:r w:rsidRPr="006C4ECF">
              <w:t>)</w:t>
            </w:r>
          </w:p>
          <w:p w14:paraId="07378838" w14:textId="77777777" w:rsidR="00D56599" w:rsidRPr="006C4ECF" w:rsidRDefault="00D56599" w:rsidP="00D56599">
            <w:pPr>
              <w:pStyle w:val="MBullet1"/>
              <w:numPr>
                <w:ilvl w:val="0"/>
                <w:numId w:val="32"/>
              </w:numPr>
            </w:pPr>
            <w:r w:rsidRPr="006C4ECF">
              <w:t xml:space="preserve">Manage and maintain agreements and contracts with customers </w:t>
            </w:r>
            <w:r w:rsidR="004073B1" w:rsidRPr="006C4ECF">
              <w:t xml:space="preserve">through </w:t>
            </w:r>
            <w:r w:rsidR="004073B1" w:rsidRPr="006C4ECF">
              <w:rPr>
                <w:b/>
              </w:rPr>
              <w:t>insignia’s</w:t>
            </w:r>
            <w:r w:rsidR="004073B1" w:rsidRPr="006C4ECF">
              <w:t xml:space="preserve"> process</w:t>
            </w:r>
            <w:r w:rsidRPr="006C4ECF">
              <w:t xml:space="preserve"> </w:t>
            </w:r>
          </w:p>
          <w:p w14:paraId="07378839" w14:textId="2F511531" w:rsidR="00E66789" w:rsidRPr="006C4ECF" w:rsidRDefault="00D56599" w:rsidP="00D56599">
            <w:pPr>
              <w:pStyle w:val="MBullet1"/>
              <w:numPr>
                <w:ilvl w:val="0"/>
                <w:numId w:val="32"/>
              </w:numPr>
            </w:pPr>
            <w:r w:rsidRPr="006C4ECF">
              <w:t>Ensure special pricing arrangements are correctly loaded into t</w:t>
            </w:r>
            <w:r w:rsidR="004073B1" w:rsidRPr="006C4ECF">
              <w:t xml:space="preserve">he system with less </w:t>
            </w:r>
            <w:r w:rsidR="00033B45" w:rsidRPr="006C4ECF">
              <w:t>than</w:t>
            </w:r>
            <w:r w:rsidR="004073B1" w:rsidRPr="006C4ECF">
              <w:t xml:space="preserve"> 1% </w:t>
            </w:r>
            <w:r w:rsidRPr="006C4ECF">
              <w:t>NCT</w:t>
            </w:r>
            <w:r w:rsidR="004073B1" w:rsidRPr="006C4ECF">
              <w:t xml:space="preserve"> </w:t>
            </w:r>
            <w:r w:rsidRPr="006C4ECF">
              <w:t xml:space="preserve"> Rate</w:t>
            </w:r>
          </w:p>
          <w:p w14:paraId="0737883A" w14:textId="1789B122" w:rsidR="004073B1" w:rsidRPr="006C4ECF" w:rsidRDefault="004073B1" w:rsidP="00D56599">
            <w:pPr>
              <w:pStyle w:val="MBullet1"/>
              <w:numPr>
                <w:ilvl w:val="0"/>
                <w:numId w:val="32"/>
              </w:numPr>
            </w:pPr>
            <w:r w:rsidRPr="006C4ECF">
              <w:t xml:space="preserve">Ensure new item process paperwork is less </w:t>
            </w:r>
            <w:r w:rsidR="00033B45" w:rsidRPr="006C4ECF">
              <w:t>than</w:t>
            </w:r>
            <w:r w:rsidRPr="006C4ECF">
              <w:t xml:space="preserve"> 1% NCT rate</w:t>
            </w:r>
          </w:p>
          <w:p w14:paraId="0737883B" w14:textId="37AA3B9D" w:rsidR="00003ECE" w:rsidRPr="006C4ECF" w:rsidRDefault="00003ECE" w:rsidP="00D56599">
            <w:pPr>
              <w:pStyle w:val="MBullet1"/>
              <w:numPr>
                <w:ilvl w:val="0"/>
                <w:numId w:val="32"/>
              </w:numPr>
            </w:pPr>
            <w:r w:rsidRPr="006C4ECF">
              <w:t>Maintain and update customer records in Navision</w:t>
            </w:r>
            <w:r w:rsidR="00F448E3">
              <w:t xml:space="preserve"> and CRM</w:t>
            </w:r>
            <w:r w:rsidRPr="006C4ECF">
              <w:t xml:space="preserve"> with 48 hours</w:t>
            </w:r>
          </w:p>
        </w:tc>
      </w:tr>
    </w:tbl>
    <w:p w14:paraId="5CA2E409" w14:textId="76439CA3" w:rsidR="00980DD1" w:rsidRPr="006C4ECF" w:rsidRDefault="00980DD1" w:rsidP="00980DD1">
      <w:pPr>
        <w:pStyle w:val="Heading1"/>
        <w:numPr>
          <w:ilvl w:val="0"/>
          <w:numId w:val="0"/>
        </w:numPr>
        <w:pBdr>
          <w:top w:val="single" w:sz="24" w:space="1" w:color="auto"/>
        </w:pBdr>
        <w:spacing w:before="240"/>
        <w:ind w:right="-136"/>
        <w:rPr>
          <w:color w:val="800000"/>
        </w:rPr>
      </w:pPr>
      <w:r w:rsidRPr="006C4ECF">
        <w:rPr>
          <w:color w:val="800000"/>
        </w:rPr>
        <w:t>Qualifications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980DD1" w:rsidRPr="006C4ECF" w14:paraId="278B51BF" w14:textId="77777777" w:rsidTr="00CE441B">
        <w:trPr>
          <w:cantSplit/>
        </w:trPr>
        <w:tc>
          <w:tcPr>
            <w:tcW w:w="5000" w:type="pct"/>
            <w:vAlign w:val="center"/>
          </w:tcPr>
          <w:p w14:paraId="701317F7" w14:textId="48E213F9" w:rsidR="00980DD1" w:rsidRPr="006C4ECF" w:rsidRDefault="00980DD1" w:rsidP="00CE441B">
            <w:pPr>
              <w:pStyle w:val="MBullet1"/>
              <w:numPr>
                <w:ilvl w:val="0"/>
                <w:numId w:val="21"/>
              </w:numPr>
            </w:pPr>
            <w:r>
              <w:t>Business related vocational or tertiary qualifications desirable</w:t>
            </w:r>
          </w:p>
        </w:tc>
      </w:tr>
    </w:tbl>
    <w:p w14:paraId="0737883D" w14:textId="2CB975E2" w:rsidR="00815C96" w:rsidRPr="006C4ECF" w:rsidRDefault="00FA63BB" w:rsidP="00815C96">
      <w:pPr>
        <w:pStyle w:val="Heading1"/>
        <w:numPr>
          <w:ilvl w:val="0"/>
          <w:numId w:val="0"/>
        </w:numPr>
        <w:pBdr>
          <w:top w:val="single" w:sz="24" w:space="1" w:color="auto"/>
        </w:pBdr>
        <w:spacing w:before="240"/>
        <w:ind w:right="-136"/>
        <w:rPr>
          <w:color w:val="800000"/>
        </w:rPr>
      </w:pPr>
      <w:r w:rsidRPr="006C4ECF">
        <w:rPr>
          <w:color w:val="800000"/>
        </w:rPr>
        <w:t>Mandatory Criteria</w:t>
      </w:r>
      <w:r w:rsidR="00FF6711">
        <w:rPr>
          <w:color w:val="800000"/>
        </w:rPr>
        <w:t xml:space="preserve"> </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815C96" w:rsidRPr="006C4ECF" w14:paraId="0737883F" w14:textId="77777777" w:rsidTr="00AF58DD">
        <w:trPr>
          <w:cantSplit/>
        </w:trPr>
        <w:tc>
          <w:tcPr>
            <w:tcW w:w="5000" w:type="pct"/>
            <w:vAlign w:val="center"/>
          </w:tcPr>
          <w:p w14:paraId="0737883E" w14:textId="77777777" w:rsidR="00815C96" w:rsidRPr="006C4ECF" w:rsidRDefault="00003ECE" w:rsidP="001B6D8C">
            <w:pPr>
              <w:pStyle w:val="MBullet1"/>
              <w:numPr>
                <w:ilvl w:val="0"/>
                <w:numId w:val="21"/>
              </w:numPr>
            </w:pPr>
            <w:r w:rsidRPr="006C4ECF">
              <w:t>Open C class vehicle license</w:t>
            </w:r>
          </w:p>
        </w:tc>
      </w:tr>
    </w:tbl>
    <w:p w14:paraId="07378840" w14:textId="77777777" w:rsidR="003A41F4" w:rsidRPr="006C4ECF" w:rsidRDefault="00815C96" w:rsidP="00952170">
      <w:pPr>
        <w:pStyle w:val="Heading1"/>
        <w:numPr>
          <w:ilvl w:val="0"/>
          <w:numId w:val="0"/>
        </w:numPr>
        <w:pBdr>
          <w:top w:val="single" w:sz="24" w:space="1" w:color="auto"/>
        </w:pBdr>
        <w:spacing w:before="240"/>
        <w:ind w:right="-136"/>
        <w:rPr>
          <w:color w:val="800000"/>
        </w:rPr>
      </w:pPr>
      <w:r w:rsidRPr="006C4ECF">
        <w:rPr>
          <w:color w:val="800000"/>
        </w:rPr>
        <w:t>Specific Requirements of the Position</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rsidRPr="006C4ECF" w14:paraId="07378844" w14:textId="77777777" w:rsidTr="00AF58DD">
        <w:trPr>
          <w:cantSplit/>
        </w:trPr>
        <w:tc>
          <w:tcPr>
            <w:tcW w:w="5000" w:type="pct"/>
            <w:vAlign w:val="center"/>
          </w:tcPr>
          <w:p w14:paraId="07378841" w14:textId="77777777" w:rsidR="00B90244" w:rsidRPr="006C4ECF" w:rsidRDefault="00E35D1B" w:rsidP="00812EF2">
            <w:pPr>
              <w:pStyle w:val="MBullet1"/>
              <w:numPr>
                <w:ilvl w:val="0"/>
                <w:numId w:val="33"/>
              </w:numPr>
            </w:pPr>
            <w:r w:rsidRPr="006C4ECF">
              <w:t>Ability to travel interstate</w:t>
            </w:r>
          </w:p>
          <w:p w14:paraId="07378842" w14:textId="77777777" w:rsidR="00003ECE" w:rsidRPr="006C4ECF" w:rsidRDefault="00E35D1B" w:rsidP="00812EF2">
            <w:pPr>
              <w:pStyle w:val="MBullet1"/>
              <w:numPr>
                <w:ilvl w:val="0"/>
                <w:numId w:val="33"/>
              </w:numPr>
            </w:pPr>
            <w:r w:rsidRPr="006C4ECF">
              <w:t>Ability</w:t>
            </w:r>
            <w:r w:rsidR="00003ECE" w:rsidRPr="006C4ECF">
              <w:t xml:space="preserve"> to attend up to 2 weekend conferences per year</w:t>
            </w:r>
          </w:p>
          <w:p w14:paraId="07378843" w14:textId="77777777" w:rsidR="004073B1" w:rsidRPr="006C4ECF" w:rsidRDefault="00E35D1B" w:rsidP="00E35D1B">
            <w:pPr>
              <w:pStyle w:val="MBullet1"/>
              <w:numPr>
                <w:ilvl w:val="0"/>
                <w:numId w:val="33"/>
              </w:numPr>
            </w:pPr>
            <w:r w:rsidRPr="006C4ECF">
              <w:t>Ability to</w:t>
            </w:r>
            <w:r w:rsidR="00E30EED" w:rsidRPr="006C4ECF">
              <w:t xml:space="preserve"> work</w:t>
            </w:r>
            <w:r w:rsidRPr="006C4ECF">
              <w:t xml:space="preserve"> outside normal business </w:t>
            </w:r>
            <w:r w:rsidR="00E30EED" w:rsidRPr="006C4ECF">
              <w:t xml:space="preserve">hours </w:t>
            </w:r>
            <w:r w:rsidR="00003ECE" w:rsidRPr="006C4ECF">
              <w:t xml:space="preserve">to accommodate external state/territory </w:t>
            </w:r>
            <w:r w:rsidR="00E30EED" w:rsidRPr="006C4ECF">
              <w:t>dayli</w:t>
            </w:r>
            <w:r w:rsidRPr="006C4ECF">
              <w:t>ght savings and public holidays, when required.</w:t>
            </w:r>
          </w:p>
        </w:tc>
      </w:tr>
    </w:tbl>
    <w:p w14:paraId="07378845" w14:textId="77777777" w:rsidR="003A41F4" w:rsidRPr="006C4ECF" w:rsidRDefault="00007A3E" w:rsidP="00952170">
      <w:pPr>
        <w:pStyle w:val="Heading1"/>
        <w:numPr>
          <w:ilvl w:val="0"/>
          <w:numId w:val="0"/>
        </w:numPr>
        <w:pBdr>
          <w:top w:val="single" w:sz="24" w:space="1" w:color="auto"/>
        </w:pBdr>
        <w:spacing w:before="240"/>
        <w:ind w:right="-136"/>
        <w:rPr>
          <w:color w:val="800000"/>
        </w:rPr>
      </w:pPr>
      <w:r w:rsidRPr="006C4ECF">
        <w:rPr>
          <w:color w:val="800000"/>
        </w:rPr>
        <w:t>Key Stakeholders</w:t>
      </w:r>
    </w:p>
    <w:tbl>
      <w:tblPr>
        <w:tblW w:w="5000" w:type="pct"/>
        <w:tblBorders>
          <w:top w:val="single" w:sz="4" w:space="0" w:color="DBD600"/>
          <w:left w:val="single" w:sz="4" w:space="0" w:color="DBD600"/>
          <w:bottom w:val="single" w:sz="4" w:space="0" w:color="DBD600"/>
          <w:right w:val="single" w:sz="4" w:space="0" w:color="DBD600"/>
          <w:insideH w:val="single" w:sz="4" w:space="0" w:color="DBD600"/>
          <w:insideV w:val="single" w:sz="4" w:space="0" w:color="DBD600"/>
        </w:tblBorders>
        <w:shd w:val="clear" w:color="auto" w:fill="CCE0F3"/>
        <w:tblLook w:val="0000" w:firstRow="0" w:lastRow="0" w:firstColumn="0" w:lastColumn="0" w:noHBand="0" w:noVBand="0"/>
      </w:tblPr>
      <w:tblGrid>
        <w:gridCol w:w="9231"/>
      </w:tblGrid>
      <w:tr w:rsidR="003A41F4" w:rsidRPr="006C4ECF" w14:paraId="0737884F" w14:textId="77777777" w:rsidTr="00AF58DD">
        <w:tc>
          <w:tcPr>
            <w:tcW w:w="5000" w:type="pct"/>
            <w:vAlign w:val="center"/>
          </w:tcPr>
          <w:p w14:paraId="07378846" w14:textId="77777777" w:rsidR="00CE0AF9" w:rsidRPr="006C4ECF" w:rsidRDefault="00CE0AF9" w:rsidP="00CE0AF9">
            <w:pPr>
              <w:pStyle w:val="MBullet1"/>
              <w:numPr>
                <w:ilvl w:val="0"/>
                <w:numId w:val="0"/>
              </w:numPr>
              <w:spacing w:line="360" w:lineRule="auto"/>
              <w:rPr>
                <w:b/>
              </w:rPr>
            </w:pPr>
            <w:r w:rsidRPr="006C4ECF">
              <w:rPr>
                <w:b/>
              </w:rPr>
              <w:t>Internal</w:t>
            </w:r>
          </w:p>
          <w:p w14:paraId="07378847" w14:textId="77777777" w:rsidR="00CE0AF9" w:rsidRPr="006C4ECF" w:rsidRDefault="00CE0AF9" w:rsidP="00CE0AF9">
            <w:pPr>
              <w:pStyle w:val="MBullet1"/>
              <w:numPr>
                <w:ilvl w:val="0"/>
                <w:numId w:val="35"/>
              </w:numPr>
              <w:spacing w:before="0" w:line="360" w:lineRule="auto"/>
            </w:pPr>
            <w:r w:rsidRPr="006C4ECF">
              <w:t>Account Management team</w:t>
            </w:r>
          </w:p>
          <w:p w14:paraId="07378848" w14:textId="36BC1197" w:rsidR="00CE0AF9" w:rsidRPr="006C4ECF" w:rsidRDefault="00033B45" w:rsidP="00CE0AF9">
            <w:pPr>
              <w:pStyle w:val="MBullet1"/>
              <w:numPr>
                <w:ilvl w:val="0"/>
                <w:numId w:val="35"/>
              </w:numPr>
              <w:spacing w:before="0" w:line="360" w:lineRule="auto"/>
            </w:pPr>
            <w:r>
              <w:lastRenderedPageBreak/>
              <w:t xml:space="preserve">Customer </w:t>
            </w:r>
            <w:r w:rsidR="003740E2">
              <w:t>Experience</w:t>
            </w:r>
            <w:r w:rsidR="00CE0AF9" w:rsidRPr="006C4ECF">
              <w:t xml:space="preserve"> team</w:t>
            </w:r>
          </w:p>
          <w:p w14:paraId="07378849" w14:textId="77777777" w:rsidR="00CE0AF9" w:rsidRPr="006C4ECF" w:rsidRDefault="00CE0AF9" w:rsidP="00CE0AF9">
            <w:pPr>
              <w:pStyle w:val="MBullet1"/>
              <w:numPr>
                <w:ilvl w:val="0"/>
                <w:numId w:val="35"/>
              </w:numPr>
              <w:spacing w:before="0" w:line="360" w:lineRule="auto"/>
            </w:pPr>
            <w:r w:rsidRPr="006C4ECF">
              <w:t xml:space="preserve">State/territory BDM  </w:t>
            </w:r>
          </w:p>
          <w:p w14:paraId="0737884A" w14:textId="77777777" w:rsidR="00CE0AF9" w:rsidRPr="006C4ECF" w:rsidRDefault="00CE0AF9" w:rsidP="00CE0AF9">
            <w:pPr>
              <w:pStyle w:val="MBullet1"/>
              <w:numPr>
                <w:ilvl w:val="0"/>
                <w:numId w:val="33"/>
              </w:numPr>
              <w:spacing w:before="0" w:line="360" w:lineRule="auto"/>
            </w:pPr>
            <w:r w:rsidRPr="006C4ECF">
              <w:t>Management</w:t>
            </w:r>
          </w:p>
          <w:p w14:paraId="0737884B" w14:textId="77777777" w:rsidR="00E35D1B" w:rsidRPr="006C4ECF" w:rsidRDefault="00CE0AF9" w:rsidP="00E35D1B">
            <w:pPr>
              <w:pStyle w:val="MBullet1"/>
              <w:numPr>
                <w:ilvl w:val="0"/>
                <w:numId w:val="33"/>
              </w:numPr>
              <w:spacing w:before="0" w:line="360" w:lineRule="auto"/>
            </w:pPr>
            <w:r w:rsidRPr="006C4ECF">
              <w:t>insignia staff</w:t>
            </w:r>
          </w:p>
          <w:p w14:paraId="0737884C" w14:textId="77777777" w:rsidR="00CE0AF9" w:rsidRPr="006C4ECF" w:rsidRDefault="00CE0AF9" w:rsidP="00E35D1B">
            <w:pPr>
              <w:pStyle w:val="MBullet1"/>
              <w:numPr>
                <w:ilvl w:val="0"/>
                <w:numId w:val="0"/>
              </w:numPr>
              <w:spacing w:before="0" w:line="360" w:lineRule="auto"/>
            </w:pPr>
            <w:r w:rsidRPr="006C4ECF">
              <w:rPr>
                <w:b/>
              </w:rPr>
              <w:t>External</w:t>
            </w:r>
            <w:r w:rsidRPr="006C4ECF">
              <w:t xml:space="preserve"> </w:t>
            </w:r>
          </w:p>
          <w:p w14:paraId="0737884D" w14:textId="77777777" w:rsidR="00CE0AF9" w:rsidRPr="006C4ECF" w:rsidRDefault="00CE0AF9" w:rsidP="00CE0AF9">
            <w:pPr>
              <w:pStyle w:val="MBullet1"/>
              <w:numPr>
                <w:ilvl w:val="0"/>
                <w:numId w:val="23"/>
              </w:numPr>
              <w:spacing w:before="0" w:line="360" w:lineRule="auto"/>
            </w:pPr>
            <w:r w:rsidRPr="006C4ECF">
              <w:t>Customers</w:t>
            </w:r>
          </w:p>
          <w:p w14:paraId="0737884E" w14:textId="77777777" w:rsidR="00DA2A4E" w:rsidRPr="006C4ECF" w:rsidRDefault="00CE0AF9" w:rsidP="00CE0AF9">
            <w:pPr>
              <w:pStyle w:val="MBullet1"/>
              <w:numPr>
                <w:ilvl w:val="0"/>
                <w:numId w:val="23"/>
              </w:numPr>
              <w:spacing w:before="0" w:line="360" w:lineRule="auto"/>
            </w:pPr>
            <w:r w:rsidRPr="006C4ECF">
              <w:t>Suppliers</w:t>
            </w:r>
          </w:p>
        </w:tc>
      </w:tr>
    </w:tbl>
    <w:p w14:paraId="07378850" w14:textId="77777777" w:rsidR="00952170" w:rsidRPr="006C4ECF" w:rsidRDefault="003A41F4" w:rsidP="00952170">
      <w:pPr>
        <w:pStyle w:val="Heading1"/>
        <w:numPr>
          <w:ilvl w:val="0"/>
          <w:numId w:val="0"/>
        </w:numPr>
        <w:pBdr>
          <w:top w:val="single" w:sz="24" w:space="1" w:color="auto"/>
        </w:pBdr>
        <w:spacing w:before="240"/>
        <w:ind w:right="-136"/>
        <w:rPr>
          <w:color w:val="800000"/>
        </w:rPr>
      </w:pPr>
      <w:r w:rsidRPr="006C4ECF">
        <w:rPr>
          <w:color w:val="800000"/>
        </w:rPr>
        <w:lastRenderedPageBreak/>
        <w:t>Authorisation</w:t>
      </w:r>
    </w:p>
    <w:p w14:paraId="07378851" w14:textId="77777777" w:rsidR="003A41F4" w:rsidRPr="006C4ECF" w:rsidRDefault="003A41F4" w:rsidP="00952170">
      <w:pPr>
        <w:pStyle w:val="Heading1"/>
        <w:numPr>
          <w:ilvl w:val="0"/>
          <w:numId w:val="0"/>
        </w:numPr>
        <w:pBdr>
          <w:top w:val="single" w:sz="24" w:space="1" w:color="auto"/>
        </w:pBdr>
        <w:spacing w:before="240"/>
        <w:ind w:right="-136"/>
        <w:rPr>
          <w:rFonts w:ascii="Arial" w:hAnsi="Arial"/>
          <w:color w:val="auto"/>
          <w:sz w:val="20"/>
          <w:szCs w:val="20"/>
        </w:rPr>
      </w:pPr>
      <w:r w:rsidRPr="006C4ECF">
        <w:rPr>
          <w:rFonts w:ascii="Arial" w:hAnsi="Arial"/>
          <w:b w:val="0"/>
          <w:color w:val="auto"/>
          <w:sz w:val="20"/>
          <w:szCs w:val="20"/>
        </w:rPr>
        <w:t>Please sign to confirm that this Position Description has been discussed by both parties</w:t>
      </w:r>
      <w:r w:rsidRPr="006C4ECF">
        <w:rPr>
          <w:rFonts w:ascii="Arial" w:hAnsi="Arial"/>
          <w:color w:val="auto"/>
          <w:sz w:val="20"/>
          <w:szCs w:val="20"/>
        </w:rPr>
        <w:t>.</w:t>
      </w:r>
    </w:p>
    <w:tbl>
      <w:tblPr>
        <w:tblW w:w="5000" w:type="pct"/>
        <w:tblLook w:val="0000" w:firstRow="0" w:lastRow="0" w:firstColumn="0" w:lastColumn="0" w:noHBand="0" w:noVBand="0"/>
      </w:tblPr>
      <w:tblGrid>
        <w:gridCol w:w="2919"/>
        <w:gridCol w:w="3303"/>
        <w:gridCol w:w="712"/>
        <w:gridCol w:w="2307"/>
      </w:tblGrid>
      <w:tr w:rsidR="003A41F4" w:rsidRPr="006C4ECF" w14:paraId="07378856" w14:textId="77777777" w:rsidTr="00571314">
        <w:tc>
          <w:tcPr>
            <w:tcW w:w="1580" w:type="pct"/>
            <w:vAlign w:val="bottom"/>
          </w:tcPr>
          <w:p w14:paraId="07378852" w14:textId="77777777" w:rsidR="003A41F4" w:rsidRPr="006C4ECF" w:rsidRDefault="003A41F4">
            <w:pPr>
              <w:pStyle w:val="MTable"/>
            </w:pPr>
            <w:r w:rsidRPr="006C4ECF">
              <w:t>Employee Name &amp; Signature</w:t>
            </w:r>
          </w:p>
        </w:tc>
        <w:tc>
          <w:tcPr>
            <w:tcW w:w="1787" w:type="pct"/>
            <w:tcBorders>
              <w:bottom w:val="single" w:sz="4" w:space="0" w:color="auto"/>
            </w:tcBorders>
          </w:tcPr>
          <w:p w14:paraId="07378853" w14:textId="77777777" w:rsidR="003A41F4" w:rsidRPr="006C4ECF" w:rsidRDefault="003A41F4" w:rsidP="00571314"/>
        </w:tc>
        <w:tc>
          <w:tcPr>
            <w:tcW w:w="385" w:type="pct"/>
            <w:vAlign w:val="bottom"/>
          </w:tcPr>
          <w:p w14:paraId="07378854" w14:textId="77777777" w:rsidR="003A41F4" w:rsidRPr="006C4ECF" w:rsidRDefault="003A41F4">
            <w:pPr>
              <w:pStyle w:val="MTable"/>
            </w:pPr>
            <w:r w:rsidRPr="006C4ECF">
              <w:t>Date</w:t>
            </w:r>
          </w:p>
        </w:tc>
        <w:tc>
          <w:tcPr>
            <w:tcW w:w="1249" w:type="pct"/>
            <w:tcBorders>
              <w:bottom w:val="single" w:sz="4" w:space="0" w:color="auto"/>
            </w:tcBorders>
          </w:tcPr>
          <w:p w14:paraId="07378855" w14:textId="77777777" w:rsidR="003A41F4" w:rsidRPr="006C4ECF" w:rsidRDefault="003A41F4">
            <w:pPr>
              <w:pStyle w:val="MTable"/>
            </w:pPr>
          </w:p>
        </w:tc>
      </w:tr>
      <w:tr w:rsidR="003A41F4" w:rsidRPr="006C4ECF" w14:paraId="0737885B" w14:textId="77777777" w:rsidTr="00571314">
        <w:trPr>
          <w:trHeight w:val="385"/>
        </w:trPr>
        <w:tc>
          <w:tcPr>
            <w:tcW w:w="1580" w:type="pct"/>
            <w:vAlign w:val="bottom"/>
          </w:tcPr>
          <w:p w14:paraId="07378857" w14:textId="77777777" w:rsidR="003A41F4" w:rsidRPr="006C4ECF" w:rsidRDefault="003A41F4" w:rsidP="00952170">
            <w:pPr>
              <w:pStyle w:val="MTable"/>
            </w:pPr>
            <w:r w:rsidRPr="006C4ECF">
              <w:t>Manager Name &amp; Signature</w:t>
            </w:r>
          </w:p>
        </w:tc>
        <w:tc>
          <w:tcPr>
            <w:tcW w:w="1787" w:type="pct"/>
            <w:tcBorders>
              <w:top w:val="single" w:sz="4" w:space="0" w:color="auto"/>
              <w:bottom w:val="single" w:sz="4" w:space="0" w:color="auto"/>
            </w:tcBorders>
          </w:tcPr>
          <w:p w14:paraId="07378858" w14:textId="77777777" w:rsidR="003A41F4" w:rsidRPr="006C4ECF" w:rsidRDefault="003A41F4">
            <w:pPr>
              <w:pStyle w:val="MTable"/>
            </w:pPr>
          </w:p>
        </w:tc>
        <w:tc>
          <w:tcPr>
            <w:tcW w:w="385" w:type="pct"/>
            <w:vAlign w:val="bottom"/>
          </w:tcPr>
          <w:p w14:paraId="07378859" w14:textId="77777777" w:rsidR="003A41F4" w:rsidRPr="006C4ECF" w:rsidRDefault="003A41F4">
            <w:pPr>
              <w:pStyle w:val="MTable"/>
            </w:pPr>
            <w:r w:rsidRPr="006C4ECF">
              <w:t>Date</w:t>
            </w:r>
          </w:p>
        </w:tc>
        <w:tc>
          <w:tcPr>
            <w:tcW w:w="1249" w:type="pct"/>
            <w:tcBorders>
              <w:top w:val="single" w:sz="4" w:space="0" w:color="auto"/>
              <w:bottom w:val="single" w:sz="4" w:space="0" w:color="auto"/>
            </w:tcBorders>
          </w:tcPr>
          <w:p w14:paraId="0737885A" w14:textId="77777777" w:rsidR="003A41F4" w:rsidRPr="006C4ECF" w:rsidRDefault="003A41F4">
            <w:pPr>
              <w:pStyle w:val="MTable"/>
            </w:pPr>
          </w:p>
        </w:tc>
      </w:tr>
    </w:tbl>
    <w:p w14:paraId="07378864" w14:textId="77777777" w:rsidR="00120C7D" w:rsidRDefault="00120C7D" w:rsidP="00952170">
      <w:pPr>
        <w:pStyle w:val="MBullet1"/>
        <w:numPr>
          <w:ilvl w:val="0"/>
          <w:numId w:val="0"/>
        </w:numPr>
      </w:pPr>
    </w:p>
    <w:p w14:paraId="07378865" w14:textId="77777777" w:rsidR="00120C7D" w:rsidRDefault="00120C7D" w:rsidP="00952170">
      <w:pPr>
        <w:pStyle w:val="MBullet1"/>
        <w:numPr>
          <w:ilvl w:val="0"/>
          <w:numId w:val="0"/>
        </w:numPr>
      </w:pPr>
    </w:p>
    <w:p w14:paraId="07378866" w14:textId="77777777" w:rsidR="00120C7D" w:rsidRDefault="00120C7D" w:rsidP="00952170">
      <w:pPr>
        <w:pStyle w:val="MBullet1"/>
        <w:numPr>
          <w:ilvl w:val="0"/>
          <w:numId w:val="0"/>
        </w:numPr>
      </w:pPr>
    </w:p>
    <w:tbl>
      <w:tblPr>
        <w:tblStyle w:val="TableGrid"/>
        <w:tblW w:w="0" w:type="auto"/>
        <w:tblBorders>
          <w:top w:val="single" w:sz="4" w:space="0" w:color="D1CC00"/>
          <w:left w:val="single" w:sz="4" w:space="0" w:color="D1CC00"/>
          <w:bottom w:val="single" w:sz="4" w:space="0" w:color="D1CC00"/>
          <w:right w:val="single" w:sz="4" w:space="0" w:color="D1CC00"/>
          <w:insideH w:val="single" w:sz="4" w:space="0" w:color="D1CC00"/>
          <w:insideV w:val="single" w:sz="4" w:space="0" w:color="D1CC00"/>
        </w:tblBorders>
        <w:tblLook w:val="01E0" w:firstRow="1" w:lastRow="1" w:firstColumn="1" w:lastColumn="1" w:noHBand="0" w:noVBand="0"/>
      </w:tblPr>
      <w:tblGrid>
        <w:gridCol w:w="1527"/>
        <w:gridCol w:w="1729"/>
        <w:gridCol w:w="5975"/>
      </w:tblGrid>
      <w:tr w:rsidR="00120C7D" w14:paraId="0737886A" w14:textId="77777777" w:rsidTr="00327135">
        <w:tc>
          <w:tcPr>
            <w:tcW w:w="1527" w:type="dxa"/>
          </w:tcPr>
          <w:p w14:paraId="07378867" w14:textId="77777777" w:rsidR="00120C7D" w:rsidRPr="00120C7D" w:rsidRDefault="00120C7D" w:rsidP="00120C7D">
            <w:pPr>
              <w:pStyle w:val="MBullet1"/>
              <w:numPr>
                <w:ilvl w:val="0"/>
                <w:numId w:val="0"/>
              </w:numPr>
              <w:rPr>
                <w:b/>
              </w:rPr>
            </w:pPr>
            <w:r w:rsidRPr="00120C7D">
              <w:rPr>
                <w:b/>
              </w:rPr>
              <w:t>Date</w:t>
            </w:r>
          </w:p>
        </w:tc>
        <w:tc>
          <w:tcPr>
            <w:tcW w:w="1729" w:type="dxa"/>
          </w:tcPr>
          <w:p w14:paraId="07378868" w14:textId="77777777" w:rsidR="00120C7D" w:rsidRPr="00120C7D" w:rsidRDefault="00120C7D" w:rsidP="00120C7D">
            <w:pPr>
              <w:pStyle w:val="MBullet1"/>
              <w:numPr>
                <w:ilvl w:val="0"/>
                <w:numId w:val="0"/>
              </w:numPr>
              <w:rPr>
                <w:b/>
              </w:rPr>
            </w:pPr>
            <w:r w:rsidRPr="00120C7D">
              <w:rPr>
                <w:b/>
              </w:rPr>
              <w:t>Reviewed By</w:t>
            </w:r>
          </w:p>
        </w:tc>
        <w:tc>
          <w:tcPr>
            <w:tcW w:w="5975" w:type="dxa"/>
          </w:tcPr>
          <w:p w14:paraId="07378869" w14:textId="77777777" w:rsidR="00120C7D" w:rsidRPr="00120C7D" w:rsidRDefault="00120C7D" w:rsidP="00120C7D">
            <w:pPr>
              <w:pStyle w:val="MBullet1"/>
              <w:numPr>
                <w:ilvl w:val="0"/>
                <w:numId w:val="0"/>
              </w:numPr>
              <w:rPr>
                <w:b/>
              </w:rPr>
            </w:pPr>
            <w:r w:rsidRPr="00120C7D">
              <w:rPr>
                <w:b/>
              </w:rPr>
              <w:t>Comment</w:t>
            </w:r>
          </w:p>
        </w:tc>
      </w:tr>
      <w:tr w:rsidR="00120C7D" w14:paraId="0737886E" w14:textId="77777777" w:rsidTr="00327135">
        <w:tc>
          <w:tcPr>
            <w:tcW w:w="1527" w:type="dxa"/>
          </w:tcPr>
          <w:p w14:paraId="0737886B" w14:textId="77777777" w:rsidR="00120C7D" w:rsidRDefault="00D1669A" w:rsidP="00120C7D">
            <w:pPr>
              <w:pStyle w:val="MBullet1"/>
              <w:numPr>
                <w:ilvl w:val="0"/>
                <w:numId w:val="0"/>
              </w:numPr>
            </w:pPr>
            <w:r>
              <w:t>2/06/11</w:t>
            </w:r>
          </w:p>
        </w:tc>
        <w:tc>
          <w:tcPr>
            <w:tcW w:w="1729" w:type="dxa"/>
          </w:tcPr>
          <w:p w14:paraId="0737886C" w14:textId="77777777" w:rsidR="00120C7D" w:rsidRDefault="00D1669A" w:rsidP="00120C7D">
            <w:pPr>
              <w:pStyle w:val="MBullet1"/>
              <w:numPr>
                <w:ilvl w:val="0"/>
                <w:numId w:val="0"/>
              </w:numPr>
            </w:pPr>
            <w:r>
              <w:t>S Young</w:t>
            </w:r>
          </w:p>
        </w:tc>
        <w:tc>
          <w:tcPr>
            <w:tcW w:w="5975" w:type="dxa"/>
          </w:tcPr>
          <w:p w14:paraId="0737886D" w14:textId="77777777" w:rsidR="00120C7D" w:rsidRDefault="00334417" w:rsidP="00BD5E24">
            <w:pPr>
              <w:pStyle w:val="MBullet1"/>
              <w:numPr>
                <w:ilvl w:val="0"/>
                <w:numId w:val="0"/>
              </w:numPr>
            </w:pPr>
            <w:r>
              <w:t xml:space="preserve">New </w:t>
            </w:r>
            <w:r w:rsidR="00BD5E24">
              <w:t>Position Description</w:t>
            </w:r>
          </w:p>
        </w:tc>
      </w:tr>
      <w:tr w:rsidR="00533965" w14:paraId="063D6481" w14:textId="77777777" w:rsidTr="00327135">
        <w:tc>
          <w:tcPr>
            <w:tcW w:w="1527" w:type="dxa"/>
          </w:tcPr>
          <w:p w14:paraId="29506D27" w14:textId="7C456301" w:rsidR="00533965" w:rsidRDefault="00533965" w:rsidP="00120C7D">
            <w:pPr>
              <w:pStyle w:val="MBullet1"/>
              <w:numPr>
                <w:ilvl w:val="0"/>
                <w:numId w:val="0"/>
              </w:numPr>
            </w:pPr>
            <w:r>
              <w:t>3/07/12</w:t>
            </w:r>
          </w:p>
        </w:tc>
        <w:tc>
          <w:tcPr>
            <w:tcW w:w="1729" w:type="dxa"/>
          </w:tcPr>
          <w:p w14:paraId="0D783F52" w14:textId="0CF41BC5" w:rsidR="00533965" w:rsidRDefault="00533965" w:rsidP="00120C7D">
            <w:pPr>
              <w:pStyle w:val="MBullet1"/>
              <w:numPr>
                <w:ilvl w:val="0"/>
                <w:numId w:val="0"/>
              </w:numPr>
            </w:pPr>
            <w:r>
              <w:t>K Sturmann</w:t>
            </w:r>
          </w:p>
        </w:tc>
        <w:tc>
          <w:tcPr>
            <w:tcW w:w="5975" w:type="dxa"/>
          </w:tcPr>
          <w:p w14:paraId="5921F192" w14:textId="0BDA1888" w:rsidR="00533965" w:rsidRDefault="00533965" w:rsidP="00BD5E24">
            <w:pPr>
              <w:pStyle w:val="MBullet1"/>
              <w:numPr>
                <w:ilvl w:val="0"/>
                <w:numId w:val="0"/>
              </w:numPr>
            </w:pPr>
            <w:r>
              <w:t>Amendments</w:t>
            </w:r>
          </w:p>
        </w:tc>
      </w:tr>
      <w:tr w:rsidR="00980DD1" w14:paraId="4BE08CAF" w14:textId="77777777" w:rsidTr="00327135">
        <w:tc>
          <w:tcPr>
            <w:tcW w:w="1527" w:type="dxa"/>
          </w:tcPr>
          <w:p w14:paraId="4275736A" w14:textId="0081F317" w:rsidR="00980DD1" w:rsidRDefault="00980DD1" w:rsidP="00120C7D">
            <w:pPr>
              <w:pStyle w:val="MBullet1"/>
              <w:numPr>
                <w:ilvl w:val="0"/>
                <w:numId w:val="0"/>
              </w:numPr>
            </w:pPr>
            <w:r>
              <w:t>15/01/16</w:t>
            </w:r>
          </w:p>
        </w:tc>
        <w:tc>
          <w:tcPr>
            <w:tcW w:w="1729" w:type="dxa"/>
          </w:tcPr>
          <w:p w14:paraId="2ED9770F" w14:textId="145760D8" w:rsidR="00980DD1" w:rsidRDefault="00980DD1" w:rsidP="00120C7D">
            <w:pPr>
              <w:pStyle w:val="MBullet1"/>
              <w:numPr>
                <w:ilvl w:val="0"/>
                <w:numId w:val="0"/>
              </w:numPr>
            </w:pPr>
            <w:r>
              <w:t>N Golenkova</w:t>
            </w:r>
          </w:p>
        </w:tc>
        <w:tc>
          <w:tcPr>
            <w:tcW w:w="5975" w:type="dxa"/>
          </w:tcPr>
          <w:p w14:paraId="67B95436" w14:textId="772B0DBE" w:rsidR="00980DD1" w:rsidRDefault="00980DD1" w:rsidP="00BD5E24">
            <w:pPr>
              <w:pStyle w:val="MBullet1"/>
              <w:numPr>
                <w:ilvl w:val="0"/>
                <w:numId w:val="0"/>
              </w:numPr>
            </w:pPr>
            <w:r>
              <w:t>Updated changed details and template</w:t>
            </w:r>
          </w:p>
        </w:tc>
      </w:tr>
      <w:tr w:rsidR="00087717" w14:paraId="64C96DB2" w14:textId="77777777" w:rsidTr="00327135">
        <w:tc>
          <w:tcPr>
            <w:tcW w:w="1527" w:type="dxa"/>
          </w:tcPr>
          <w:p w14:paraId="19049FB1" w14:textId="5598B34E" w:rsidR="00087717" w:rsidRDefault="004C72DC" w:rsidP="00120C7D">
            <w:pPr>
              <w:pStyle w:val="MBullet1"/>
              <w:numPr>
                <w:ilvl w:val="0"/>
                <w:numId w:val="0"/>
              </w:numPr>
            </w:pPr>
            <w:r>
              <w:t>17</w:t>
            </w:r>
            <w:r w:rsidR="00087717">
              <w:t>/03/17</w:t>
            </w:r>
          </w:p>
        </w:tc>
        <w:tc>
          <w:tcPr>
            <w:tcW w:w="1729" w:type="dxa"/>
          </w:tcPr>
          <w:p w14:paraId="616F19D9" w14:textId="0FB46A4A" w:rsidR="00087717" w:rsidRDefault="00DE17A9" w:rsidP="00120C7D">
            <w:pPr>
              <w:pStyle w:val="MBullet1"/>
              <w:numPr>
                <w:ilvl w:val="0"/>
                <w:numId w:val="0"/>
              </w:numPr>
            </w:pPr>
            <w:r>
              <w:t xml:space="preserve">B Kietzmann &amp;  </w:t>
            </w:r>
            <w:r w:rsidR="00087717">
              <w:t>S McCalman</w:t>
            </w:r>
          </w:p>
        </w:tc>
        <w:tc>
          <w:tcPr>
            <w:tcW w:w="5975" w:type="dxa"/>
          </w:tcPr>
          <w:p w14:paraId="7E3F7DC8" w14:textId="5016513F" w:rsidR="00087717" w:rsidRDefault="00C9532C" w:rsidP="00BD5E24">
            <w:pPr>
              <w:pStyle w:val="MBullet1"/>
              <w:numPr>
                <w:ilvl w:val="0"/>
                <w:numId w:val="0"/>
              </w:numPr>
            </w:pPr>
            <w:r>
              <w:t>Reviewed</w:t>
            </w:r>
            <w:r w:rsidR="00327135">
              <w:t>, updated</w:t>
            </w:r>
            <w:r>
              <w:t xml:space="preserve"> and incorporated Values and Behaviours</w:t>
            </w:r>
          </w:p>
        </w:tc>
      </w:tr>
      <w:tr w:rsidR="00DE17A9" w14:paraId="362769DC" w14:textId="77777777" w:rsidTr="00327135">
        <w:tc>
          <w:tcPr>
            <w:tcW w:w="1527" w:type="dxa"/>
          </w:tcPr>
          <w:p w14:paraId="15661AFA" w14:textId="7C93E8BD" w:rsidR="00DE17A9" w:rsidRDefault="00DE17A9" w:rsidP="00120C7D">
            <w:pPr>
              <w:pStyle w:val="MBullet1"/>
              <w:numPr>
                <w:ilvl w:val="0"/>
                <w:numId w:val="0"/>
              </w:numPr>
            </w:pPr>
            <w:r>
              <w:t>07/03/18</w:t>
            </w:r>
          </w:p>
        </w:tc>
        <w:tc>
          <w:tcPr>
            <w:tcW w:w="1729" w:type="dxa"/>
          </w:tcPr>
          <w:p w14:paraId="09259B67" w14:textId="6548E2CE" w:rsidR="00DE17A9" w:rsidRDefault="00DE17A9" w:rsidP="00120C7D">
            <w:pPr>
              <w:pStyle w:val="MBullet1"/>
              <w:numPr>
                <w:ilvl w:val="0"/>
                <w:numId w:val="0"/>
              </w:numPr>
            </w:pPr>
            <w:r>
              <w:t>S McCalman</w:t>
            </w:r>
          </w:p>
        </w:tc>
        <w:tc>
          <w:tcPr>
            <w:tcW w:w="5975" w:type="dxa"/>
          </w:tcPr>
          <w:p w14:paraId="02C762D6" w14:textId="68B41B79" w:rsidR="00DE17A9" w:rsidRDefault="00DE17A9" w:rsidP="00BD5E24">
            <w:pPr>
              <w:pStyle w:val="MBullet1"/>
              <w:numPr>
                <w:ilvl w:val="0"/>
                <w:numId w:val="0"/>
              </w:numPr>
            </w:pPr>
            <w:r>
              <w:t>Updated template</w:t>
            </w:r>
            <w:r w:rsidR="00A6649C">
              <w:t xml:space="preserve"> and reporting manager/s</w:t>
            </w:r>
          </w:p>
        </w:tc>
      </w:tr>
      <w:tr w:rsidR="00550456" w14:paraId="5753DD0C" w14:textId="77777777" w:rsidTr="00327135">
        <w:tc>
          <w:tcPr>
            <w:tcW w:w="1527" w:type="dxa"/>
          </w:tcPr>
          <w:p w14:paraId="0220C08C" w14:textId="504DD050" w:rsidR="00550456" w:rsidRDefault="00550456" w:rsidP="00120C7D">
            <w:pPr>
              <w:pStyle w:val="MBullet1"/>
              <w:numPr>
                <w:ilvl w:val="0"/>
                <w:numId w:val="0"/>
              </w:numPr>
            </w:pPr>
            <w:r w:rsidRPr="00550456">
              <w:t>0</w:t>
            </w:r>
            <w:r w:rsidRPr="00550456">
              <w:t>5/11/18</w:t>
            </w:r>
          </w:p>
        </w:tc>
        <w:tc>
          <w:tcPr>
            <w:tcW w:w="1729" w:type="dxa"/>
          </w:tcPr>
          <w:p w14:paraId="3D875F80" w14:textId="58E7F5A3" w:rsidR="00550456" w:rsidRDefault="00550456" w:rsidP="00120C7D">
            <w:pPr>
              <w:pStyle w:val="MBullet1"/>
              <w:numPr>
                <w:ilvl w:val="0"/>
                <w:numId w:val="0"/>
              </w:numPr>
            </w:pPr>
            <w:r>
              <w:t>S McCalman</w:t>
            </w:r>
          </w:p>
        </w:tc>
        <w:tc>
          <w:tcPr>
            <w:tcW w:w="5975" w:type="dxa"/>
          </w:tcPr>
          <w:p w14:paraId="0D678487" w14:textId="673B2342" w:rsidR="00550456" w:rsidRDefault="00550456" w:rsidP="00BD5E24">
            <w:pPr>
              <w:pStyle w:val="MBullet1"/>
              <w:numPr>
                <w:ilvl w:val="0"/>
                <w:numId w:val="0"/>
              </w:numPr>
            </w:pPr>
            <w:r>
              <w:t xml:space="preserve">Updated reporting manager </w:t>
            </w:r>
            <w:bookmarkStart w:id="1" w:name="_GoBack"/>
            <w:bookmarkEnd w:id="1"/>
          </w:p>
        </w:tc>
      </w:tr>
    </w:tbl>
    <w:p w14:paraId="0737886F" w14:textId="77777777" w:rsidR="00FF21D1" w:rsidRPr="00E9036D" w:rsidRDefault="00FF21D1" w:rsidP="00952170">
      <w:pPr>
        <w:pStyle w:val="MBullet1"/>
        <w:numPr>
          <w:ilvl w:val="0"/>
          <w:numId w:val="0"/>
        </w:numPr>
        <w:rPr>
          <w:b/>
        </w:rPr>
      </w:pPr>
    </w:p>
    <w:sectPr w:rsidR="00FF21D1" w:rsidRPr="00E9036D" w:rsidSect="00280D87">
      <w:headerReference w:type="default" r:id="rId11"/>
      <w:footerReference w:type="default" r:id="rId12"/>
      <w:pgSz w:w="11906" w:h="16838" w:code="9"/>
      <w:pgMar w:top="1701" w:right="964" w:bottom="85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8874" w14:textId="77777777" w:rsidR="009F65C0" w:rsidRDefault="009F65C0">
      <w:r>
        <w:separator/>
      </w:r>
    </w:p>
  </w:endnote>
  <w:endnote w:type="continuationSeparator" w:id="0">
    <w:p w14:paraId="07378875" w14:textId="77777777" w:rsidR="009F65C0" w:rsidRDefault="009F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887B" w14:textId="63C847DE" w:rsidR="009F65C0" w:rsidRPr="00AF58DD" w:rsidRDefault="009F65C0">
    <w:pPr>
      <w:pStyle w:val="FileName"/>
      <w:rPr>
        <w:rFonts w:ascii="Helvetica-Light" w:hAnsi="Helvetica-Light" w:cs="Helvetica-Light"/>
        <w:b w:val="0"/>
        <w:bCs/>
        <w:color w:val="800000"/>
        <w:lang w:val="en-US"/>
      </w:rPr>
    </w:pPr>
    <w:r>
      <w:rPr>
        <w:rFonts w:ascii="Helvetica-Light" w:hAnsi="Helvetica-Light" w:cs="Helvetica-Light"/>
        <w:b w:val="0"/>
        <w:bCs/>
        <w:color w:val="800000"/>
        <w:sz w:val="16"/>
        <w:szCs w:val="16"/>
        <w:lang w:val="en-US"/>
      </w:rPr>
      <w:t>K</w:t>
    </w:r>
    <w:r w:rsidR="00980DD1">
      <w:rPr>
        <w:rFonts w:ascii="Helvetica-Light" w:hAnsi="Helvetica-Light" w:cs="Helvetica-Light"/>
        <w:b w:val="0"/>
        <w:bCs/>
        <w:color w:val="800000"/>
        <w:sz w:val="16"/>
        <w:szCs w:val="16"/>
        <w:lang w:val="en-US"/>
      </w:rPr>
      <w:t>ey Account Manager</w:t>
    </w:r>
    <w:r>
      <w:rPr>
        <w:rFonts w:ascii="Helvetica-Light" w:hAnsi="Helvetica-Light" w:cs="Helvetica-Light"/>
        <w:b w:val="0"/>
        <w:bCs/>
        <w:color w:val="800000"/>
        <w:sz w:val="16"/>
        <w:szCs w:val="16"/>
        <w:lang w:val="en-US"/>
      </w:rPr>
      <w:tab/>
    </w:r>
    <w:r w:rsidR="00980DD1">
      <w:rPr>
        <w:rFonts w:ascii="Helvetica-Light" w:hAnsi="Helvetica-Light" w:cs="Helvetica-Light"/>
        <w:b w:val="0"/>
        <w:bCs/>
        <w:color w:val="800000"/>
        <w:sz w:val="16"/>
        <w:szCs w:val="16"/>
        <w:lang w:val="en-US"/>
      </w:rPr>
      <w:tab/>
    </w:r>
    <w:r>
      <w:rPr>
        <w:rFonts w:ascii="Helvetica-Light" w:hAnsi="Helvetica-Light" w:cs="Helvetica-Light"/>
        <w:b w:val="0"/>
        <w:bCs/>
        <w:color w:val="800000"/>
        <w:sz w:val="16"/>
        <w:szCs w:val="16"/>
        <w:lang w:val="en-US"/>
      </w:rPr>
      <w:tab/>
    </w:r>
    <w:r>
      <w:rPr>
        <w:rFonts w:ascii="Helvetica-Light" w:hAnsi="Helvetica-Light" w:cs="Helvetica-Light"/>
        <w:b w:val="0"/>
        <w:bCs/>
        <w:color w:val="800000"/>
        <w:sz w:val="16"/>
        <w:szCs w:val="16"/>
        <w:lang w:val="en-US"/>
      </w:rPr>
      <w:tab/>
    </w:r>
    <w:r w:rsidRPr="00AF58DD">
      <w:rPr>
        <w:rFonts w:ascii="Helvetica-Light" w:hAnsi="Helvetica-Light" w:cs="Helvetica-Light"/>
        <w:b w:val="0"/>
        <w:bCs/>
        <w:color w:val="800000"/>
        <w:sz w:val="16"/>
        <w:szCs w:val="16"/>
        <w:lang w:val="en-US"/>
      </w:rPr>
      <w:t xml:space="preserve"> </w:t>
    </w:r>
    <w:r>
      <w:rPr>
        <w:rFonts w:ascii="Helvetica-Light" w:hAnsi="Helvetica-Light" w:cs="Helvetica-Light"/>
        <w:b w:val="0"/>
        <w:bCs/>
        <w:color w:val="800000"/>
        <w:lang w:val="en-US"/>
      </w:rPr>
      <w:tab/>
    </w:r>
    <w:r w:rsidRPr="00AF58DD">
      <w:rPr>
        <w:rFonts w:ascii="Helvetica-Light" w:hAnsi="Helvetica-Light" w:cs="Helvetica-Light"/>
        <w:b w:val="0"/>
        <w:bCs/>
        <w:color w:val="800000"/>
        <w:lang w:val="en-US"/>
      </w:rPr>
      <w:tab/>
    </w:r>
    <w:r w:rsidRPr="00AF58DD">
      <w:rPr>
        <w:rStyle w:val="PageNumber"/>
        <w:rFonts w:ascii="Arial" w:hAnsi="Arial"/>
        <w:b w:val="0"/>
        <w:bCs/>
        <w:color w:val="800000"/>
        <w:sz w:val="16"/>
        <w:szCs w:val="16"/>
      </w:rPr>
      <w:fldChar w:fldCharType="begin"/>
    </w:r>
    <w:r w:rsidRPr="00AF58DD">
      <w:rPr>
        <w:rStyle w:val="PageNumber"/>
        <w:rFonts w:ascii="Arial" w:hAnsi="Arial"/>
        <w:b w:val="0"/>
        <w:bCs/>
        <w:color w:val="800000"/>
        <w:sz w:val="16"/>
        <w:szCs w:val="16"/>
      </w:rPr>
      <w:instrText xml:space="preserve"> PAGE </w:instrText>
    </w:r>
    <w:r w:rsidRPr="00AF58DD">
      <w:rPr>
        <w:rStyle w:val="PageNumber"/>
        <w:rFonts w:ascii="Arial" w:hAnsi="Arial"/>
        <w:b w:val="0"/>
        <w:bCs/>
        <w:color w:val="800000"/>
        <w:sz w:val="16"/>
        <w:szCs w:val="16"/>
      </w:rPr>
      <w:fldChar w:fldCharType="separate"/>
    </w:r>
    <w:r w:rsidR="00A6649C">
      <w:rPr>
        <w:rStyle w:val="PageNumber"/>
        <w:rFonts w:ascii="Arial" w:hAnsi="Arial"/>
        <w:b w:val="0"/>
        <w:bCs/>
        <w:noProof/>
        <w:color w:val="800000"/>
        <w:sz w:val="16"/>
        <w:szCs w:val="16"/>
      </w:rPr>
      <w:t>5</w:t>
    </w:r>
    <w:r w:rsidRPr="00AF58DD">
      <w:rPr>
        <w:rStyle w:val="PageNumber"/>
        <w:rFonts w:ascii="Arial" w:hAnsi="Arial"/>
        <w:b w:val="0"/>
        <w:bCs/>
        <w:color w:val="800000"/>
        <w:sz w:val="16"/>
        <w:szCs w:val="16"/>
      </w:rPr>
      <w:fldChar w:fldCharType="end"/>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Pr>
        <w:rStyle w:val="PageNumber"/>
        <w:rFonts w:ascii="Arial" w:hAnsi="Arial"/>
        <w:b w:val="0"/>
        <w:bCs/>
        <w:color w:val="800000"/>
        <w:sz w:val="16"/>
        <w:szCs w:val="16"/>
      </w:rPr>
      <w:tab/>
    </w:r>
    <w:r>
      <w:rPr>
        <w:rStyle w:val="PageNumber"/>
        <w:rFonts w:ascii="Arial" w:hAnsi="Arial"/>
        <w:b w:val="0"/>
        <w:bCs/>
        <w:color w:val="800000"/>
        <w:sz w:val="16"/>
        <w:szCs w:val="16"/>
      </w:rPr>
      <w:tab/>
      <w:t>insignia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8872" w14:textId="77777777" w:rsidR="009F65C0" w:rsidRDefault="009F65C0">
      <w:r>
        <w:separator/>
      </w:r>
    </w:p>
  </w:footnote>
  <w:footnote w:type="continuationSeparator" w:id="0">
    <w:p w14:paraId="07378873" w14:textId="77777777" w:rsidR="009F65C0" w:rsidRDefault="009F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4A0" w:firstRow="1" w:lastRow="0" w:firstColumn="1" w:lastColumn="0" w:noHBand="0" w:noVBand="1"/>
    </w:tblPr>
    <w:tblGrid>
      <w:gridCol w:w="6768"/>
      <w:gridCol w:w="2700"/>
    </w:tblGrid>
    <w:tr w:rsidR="009F65C0" w14:paraId="07378879" w14:textId="77777777" w:rsidTr="00026424">
      <w:trPr>
        <w:trHeight w:val="1258"/>
      </w:trPr>
      <w:tc>
        <w:tcPr>
          <w:tcW w:w="6768" w:type="dxa"/>
        </w:tcPr>
        <w:p w14:paraId="07378876" w14:textId="75BCF802" w:rsidR="009F65C0" w:rsidRPr="00BB58A7" w:rsidRDefault="009F65C0" w:rsidP="00B95D29">
          <w:pPr>
            <w:pStyle w:val="MTable"/>
            <w:tabs>
              <w:tab w:val="left" w:pos="7774"/>
              <w:tab w:val="left" w:pos="8798"/>
            </w:tabs>
            <w:spacing w:line="240" w:lineRule="auto"/>
            <w:rPr>
              <w:b/>
              <w:bCs/>
              <w:sz w:val="36"/>
              <w:szCs w:val="36"/>
            </w:rPr>
          </w:pPr>
          <w:r>
            <w:rPr>
              <w:b/>
              <w:bCs/>
              <w:sz w:val="36"/>
              <w:szCs w:val="36"/>
            </w:rPr>
            <w:t>K</w:t>
          </w:r>
          <w:r w:rsidR="00980DD1">
            <w:rPr>
              <w:b/>
              <w:bCs/>
              <w:sz w:val="36"/>
              <w:szCs w:val="36"/>
            </w:rPr>
            <w:t>ey Account Manager</w:t>
          </w:r>
        </w:p>
        <w:p w14:paraId="07378877" w14:textId="77777777" w:rsidR="009F65C0" w:rsidRDefault="009F65C0" w:rsidP="00B95D29">
          <w:pPr>
            <w:pStyle w:val="MTable"/>
            <w:tabs>
              <w:tab w:val="left" w:pos="7774"/>
              <w:tab w:val="left" w:pos="8798"/>
            </w:tabs>
            <w:spacing w:line="240" w:lineRule="auto"/>
            <w:rPr>
              <w:b/>
              <w:bCs/>
            </w:rPr>
          </w:pPr>
          <w:r w:rsidRPr="00BB58A7">
            <w:rPr>
              <w:b/>
              <w:bCs/>
              <w:sz w:val="36"/>
              <w:szCs w:val="36"/>
            </w:rPr>
            <w:t>Position Description</w:t>
          </w:r>
        </w:p>
      </w:tc>
      <w:tc>
        <w:tcPr>
          <w:tcW w:w="2700" w:type="dxa"/>
        </w:tcPr>
        <w:p w14:paraId="07378878" w14:textId="77777777" w:rsidR="009F65C0" w:rsidRDefault="009F65C0" w:rsidP="00026424">
          <w:pPr>
            <w:pStyle w:val="MTable"/>
            <w:rPr>
              <w:sz w:val="40"/>
            </w:rPr>
          </w:pPr>
          <w:r>
            <w:rPr>
              <w:noProof/>
              <w:sz w:val="40"/>
              <w:lang w:val="en-AU" w:eastAsia="en-AU"/>
            </w:rPr>
            <w:drawing>
              <wp:inline distT="0" distB="0" distL="0" distR="0" wp14:anchorId="0737887C" wp14:editId="0737887D">
                <wp:extent cx="1577340" cy="372745"/>
                <wp:effectExtent l="19050" t="0" r="3810" b="0"/>
                <wp:docPr id="2" name="Picture 1" descr="INSIGNIA (H)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 COL.jpg"/>
                        <pic:cNvPicPr/>
                      </pic:nvPicPr>
                      <pic:blipFill>
                        <a:blip r:embed="rId1"/>
                        <a:stretch>
                          <a:fillRect/>
                        </a:stretch>
                      </pic:blipFill>
                      <pic:spPr>
                        <a:xfrm>
                          <a:off x="0" y="0"/>
                          <a:ext cx="1577340" cy="372745"/>
                        </a:xfrm>
                        <a:prstGeom prst="rect">
                          <a:avLst/>
                        </a:prstGeom>
                      </pic:spPr>
                    </pic:pic>
                  </a:graphicData>
                </a:graphic>
              </wp:inline>
            </w:drawing>
          </w:r>
        </w:p>
      </w:tc>
    </w:tr>
  </w:tbl>
  <w:p w14:paraId="0737887A" w14:textId="77777777" w:rsidR="009F65C0" w:rsidRDefault="009F6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CFE"/>
    <w:multiLevelType w:val="hybridMultilevel"/>
    <w:tmpl w:val="6ECA995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6B61"/>
    <w:multiLevelType w:val="hybridMultilevel"/>
    <w:tmpl w:val="1E12F94A"/>
    <w:lvl w:ilvl="0" w:tplc="985A2404">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4A1468D"/>
    <w:multiLevelType w:val="multilevel"/>
    <w:tmpl w:val="9FE8FCFC"/>
    <w:lvl w:ilvl="0">
      <w:start w:val="1"/>
      <w:numFmt w:val="bullet"/>
      <w:lvlText w:val=""/>
      <w:lvlJc w:val="left"/>
      <w:pPr>
        <w:tabs>
          <w:tab w:val="num" w:pos="425"/>
        </w:tabs>
        <w:ind w:left="425" w:hanging="425"/>
      </w:pPr>
      <w:rPr>
        <w:rFonts w:ascii="Wingdings" w:hAnsi="Wingdings" w:hint="default"/>
        <w:color w:val="095AA4"/>
      </w:rPr>
    </w:lvl>
    <w:lvl w:ilvl="1">
      <w:start w:val="1"/>
      <w:numFmt w:val="bullet"/>
      <w:lvlText w:val=""/>
      <w:lvlJc w:val="left"/>
      <w:pPr>
        <w:tabs>
          <w:tab w:val="num" w:pos="720"/>
        </w:tabs>
        <w:ind w:left="720" w:hanging="360"/>
      </w:pPr>
      <w:rPr>
        <w:rFonts w:ascii="Wingdings" w:hAnsi="Wingdings" w:hint="default"/>
        <w:color w:val="000080"/>
        <w:sz w:val="16"/>
        <w:szCs w:val="20"/>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3" w15:restartNumberingAfterBreak="0">
    <w:nsid w:val="06E47F29"/>
    <w:multiLevelType w:val="hybridMultilevel"/>
    <w:tmpl w:val="2D8C9BB8"/>
    <w:lvl w:ilvl="0" w:tplc="90B86DE2">
      <w:start w:val="1"/>
      <w:numFmt w:val="decimal"/>
      <w:pStyle w:val="Attachment"/>
      <w:lvlText w:val="Attachment %1"/>
      <w:lvlJc w:val="left"/>
      <w:pPr>
        <w:tabs>
          <w:tab w:val="num" w:pos="2835"/>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83052"/>
    <w:multiLevelType w:val="multilevel"/>
    <w:tmpl w:val="C8FCEB92"/>
    <w:lvl w:ilvl="0">
      <w:start w:val="1"/>
      <w:numFmt w:val="bullet"/>
      <w:lvlText w:val=""/>
      <w:lvlJc w:val="left"/>
      <w:pPr>
        <w:tabs>
          <w:tab w:val="num" w:pos="360"/>
        </w:tabs>
        <w:ind w:left="360" w:hanging="360"/>
      </w:pPr>
      <w:rPr>
        <w:rFonts w:ascii="Wingdings" w:hAnsi="Wingdings" w:hint="default"/>
        <w:color w:val="000080"/>
        <w:sz w:val="20"/>
        <w:szCs w:val="20"/>
      </w:rPr>
    </w:lvl>
    <w:lvl w:ilvl="1">
      <w:start w:val="1"/>
      <w:numFmt w:val="bullet"/>
      <w:lvlText w:val=""/>
      <w:lvlJc w:val="left"/>
      <w:pPr>
        <w:tabs>
          <w:tab w:val="num" w:pos="1080"/>
        </w:tabs>
        <w:ind w:left="1080" w:hanging="360"/>
      </w:pPr>
      <w:rPr>
        <w:rFonts w:ascii="Wingdings" w:hAnsi="Wingdings" w:hint="default"/>
        <w:color w:val="000080"/>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01F7E"/>
    <w:multiLevelType w:val="multilevel"/>
    <w:tmpl w:val="7CA41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1D9"/>
    <w:multiLevelType w:val="multilevel"/>
    <w:tmpl w:val="3DEAC610"/>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786"/>
        </w:tabs>
        <w:ind w:left="786" w:hanging="426"/>
      </w:pPr>
      <w:rPr>
        <w:rFonts w:ascii="Wingdings" w:hAnsi="Wingdings" w:hint="default"/>
        <w:color w:val="auto"/>
        <w:sz w:val="18"/>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7"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8" w15:restartNumberingAfterBreak="0">
    <w:nsid w:val="1CDA11EE"/>
    <w:multiLevelType w:val="multilevel"/>
    <w:tmpl w:val="2ECC92E8"/>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C4249"/>
    <w:multiLevelType w:val="hybridMultilevel"/>
    <w:tmpl w:val="7CA41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C507C"/>
    <w:multiLevelType w:val="multilevel"/>
    <w:tmpl w:val="FB2A24BC"/>
    <w:lvl w:ilvl="0">
      <w:start w:val="1"/>
      <w:numFmt w:val="bullet"/>
      <w:lvlText w:val=""/>
      <w:lvlJc w:val="left"/>
      <w:pPr>
        <w:tabs>
          <w:tab w:val="num" w:pos="360"/>
        </w:tabs>
        <w:ind w:left="360" w:hanging="360"/>
      </w:pPr>
      <w:rPr>
        <w:rFonts w:ascii="Wingdings" w:hAnsi="Wingdings" w:hint="default"/>
        <w:color w:val="8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205D48"/>
    <w:multiLevelType w:val="hybridMultilevel"/>
    <w:tmpl w:val="B6D824DE"/>
    <w:lvl w:ilvl="0" w:tplc="985A240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573057"/>
    <w:multiLevelType w:val="hybridMultilevel"/>
    <w:tmpl w:val="487E7A5C"/>
    <w:lvl w:ilvl="0" w:tplc="7D2A5AA0">
      <w:start w:val="1"/>
      <w:numFmt w:val="bullet"/>
      <w:lvlText w:val=""/>
      <w:lvlJc w:val="left"/>
      <w:pPr>
        <w:tabs>
          <w:tab w:val="num" w:pos="420"/>
        </w:tabs>
        <w:ind w:left="420" w:hanging="360"/>
      </w:pPr>
      <w:rPr>
        <w:rFonts w:ascii="Wingdings" w:hAnsi="Wingdings" w:hint="default"/>
        <w:color w:val="00008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5764AF"/>
    <w:multiLevelType w:val="hybridMultilevel"/>
    <w:tmpl w:val="DC425074"/>
    <w:lvl w:ilvl="0" w:tplc="663A3586">
      <w:start w:val="1"/>
      <w:numFmt w:val="bullet"/>
      <w:lvlText w:val=""/>
      <w:lvlJc w:val="left"/>
      <w:pPr>
        <w:tabs>
          <w:tab w:val="num" w:pos="360"/>
        </w:tabs>
        <w:ind w:left="360" w:hanging="360"/>
      </w:pPr>
      <w:rPr>
        <w:rFonts w:ascii="Wingdings" w:hAnsi="Wingdings" w:hint="default"/>
        <w:color w:val="000080"/>
        <w:sz w:val="20"/>
        <w:szCs w:val="20"/>
      </w:rPr>
    </w:lvl>
    <w:lvl w:ilvl="1" w:tplc="7D2A5AA0">
      <w:start w:val="1"/>
      <w:numFmt w:val="bullet"/>
      <w:lvlText w:val=""/>
      <w:lvlJc w:val="left"/>
      <w:pPr>
        <w:tabs>
          <w:tab w:val="num" w:pos="1440"/>
        </w:tabs>
        <w:ind w:left="1440" w:hanging="360"/>
      </w:pPr>
      <w:rPr>
        <w:rFonts w:ascii="Wingdings" w:hAnsi="Wingdings" w:hint="default"/>
        <w:color w:val="00008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008BB"/>
    <w:multiLevelType w:val="hybridMultilevel"/>
    <w:tmpl w:val="B62C3198"/>
    <w:lvl w:ilvl="0" w:tplc="0E647A62">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874D8"/>
    <w:multiLevelType w:val="hybridMultilevel"/>
    <w:tmpl w:val="C86EA660"/>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D602E"/>
    <w:multiLevelType w:val="hybridMultilevel"/>
    <w:tmpl w:val="250A70CA"/>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2D4"/>
    <w:multiLevelType w:val="hybridMultilevel"/>
    <w:tmpl w:val="10BA26E4"/>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D725F"/>
    <w:multiLevelType w:val="hybridMultilevel"/>
    <w:tmpl w:val="EBE4293A"/>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5E28"/>
    <w:multiLevelType w:val="hybridMultilevel"/>
    <w:tmpl w:val="B9F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053B1"/>
    <w:multiLevelType w:val="hybridMultilevel"/>
    <w:tmpl w:val="69D6950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96021"/>
    <w:multiLevelType w:val="hybridMultilevel"/>
    <w:tmpl w:val="07A220C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543DD"/>
    <w:multiLevelType w:val="hybridMultilevel"/>
    <w:tmpl w:val="6F626CB6"/>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B6791B"/>
    <w:multiLevelType w:val="hybridMultilevel"/>
    <w:tmpl w:val="935215D6"/>
    <w:lvl w:ilvl="0" w:tplc="7D2A5AA0">
      <w:start w:val="1"/>
      <w:numFmt w:val="bullet"/>
      <w:lvlText w:val=""/>
      <w:lvlJc w:val="left"/>
      <w:pPr>
        <w:tabs>
          <w:tab w:val="num" w:pos="360"/>
        </w:tabs>
        <w:ind w:left="360" w:hanging="360"/>
      </w:pPr>
      <w:rPr>
        <w:rFonts w:ascii="Wingdings" w:hAnsi="Wingdings"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A00C3"/>
    <w:multiLevelType w:val="hybridMultilevel"/>
    <w:tmpl w:val="D6B2E3B0"/>
    <w:lvl w:ilvl="0" w:tplc="6F964CAE">
      <w:start w:val="1"/>
      <w:numFmt w:val="bullet"/>
      <w:lvlText w:val=""/>
      <w:lvlJc w:val="left"/>
      <w:pPr>
        <w:tabs>
          <w:tab w:val="num" w:pos="720"/>
        </w:tabs>
        <w:ind w:left="720" w:hanging="360"/>
      </w:pPr>
      <w:rPr>
        <w:rFonts w:ascii="Wingdings" w:hAnsi="Wingdings" w:hint="default"/>
        <w:color w:val="000080"/>
        <w:sz w:val="16"/>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8F7F35"/>
    <w:multiLevelType w:val="hybridMultilevel"/>
    <w:tmpl w:val="D6925B42"/>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C17AE8"/>
    <w:multiLevelType w:val="multilevel"/>
    <w:tmpl w:val="E4E02866"/>
    <w:lvl w:ilvl="0">
      <w:start w:val="1"/>
      <w:numFmt w:val="decimal"/>
      <w:pStyle w:val="MList1"/>
      <w:lvlText w:val="%1."/>
      <w:lvlJc w:val="left"/>
      <w:pPr>
        <w:tabs>
          <w:tab w:val="num" w:pos="425"/>
        </w:tabs>
        <w:ind w:left="425" w:hanging="425"/>
      </w:pPr>
      <w:rPr>
        <w:rFonts w:hint="default"/>
      </w:rPr>
    </w:lvl>
    <w:lvl w:ilvl="1">
      <w:start w:val="1"/>
      <w:numFmt w:val="lowerLetter"/>
      <w:pStyle w:val="MLista"/>
      <w:lvlText w:val="%2)"/>
      <w:lvlJc w:val="left"/>
      <w:pPr>
        <w:tabs>
          <w:tab w:val="num" w:pos="851"/>
        </w:tabs>
        <w:ind w:left="851" w:hanging="426"/>
      </w:pPr>
      <w:rPr>
        <w:rFonts w:hint="default"/>
      </w:rPr>
    </w:lvl>
    <w:lvl w:ilvl="2">
      <w:start w:val="1"/>
      <w:numFmt w:val="lowerRoman"/>
      <w:pStyle w:val="MListi"/>
      <w:lvlText w:val="%3."/>
      <w:lvlJc w:val="left"/>
      <w:pPr>
        <w:tabs>
          <w:tab w:val="num" w:pos="1571"/>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522AFC"/>
    <w:multiLevelType w:val="hybridMultilevel"/>
    <w:tmpl w:val="9CE43D6A"/>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64325F50">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2B187B"/>
    <w:multiLevelType w:val="hybridMultilevel"/>
    <w:tmpl w:val="A9549B3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A4267"/>
    <w:multiLevelType w:val="hybridMultilevel"/>
    <w:tmpl w:val="127467CE"/>
    <w:lvl w:ilvl="0" w:tplc="A7D6624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351A0"/>
    <w:multiLevelType w:val="hybridMultilevel"/>
    <w:tmpl w:val="832EFC36"/>
    <w:lvl w:ilvl="0" w:tplc="C53E695A">
      <w:start w:val="1"/>
      <w:numFmt w:val="bullet"/>
      <w:lvlText w:val=""/>
      <w:lvlJc w:val="left"/>
      <w:pPr>
        <w:ind w:left="360" w:hanging="360"/>
      </w:pPr>
      <w:rPr>
        <w:rFonts w:ascii="Wingdings" w:hAnsi="Wingdings" w:hint="default"/>
        <w:color w:val="80808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596D16"/>
    <w:multiLevelType w:val="hybridMultilevel"/>
    <w:tmpl w:val="445CD814"/>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12190"/>
    <w:multiLevelType w:val="hybridMultilevel"/>
    <w:tmpl w:val="89B2DB94"/>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D33AE"/>
    <w:multiLevelType w:val="multilevel"/>
    <w:tmpl w:val="B8BEE364"/>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12219"/>
    <w:multiLevelType w:val="hybridMultilevel"/>
    <w:tmpl w:val="2BD29DF6"/>
    <w:lvl w:ilvl="0" w:tplc="C53E695A">
      <w:start w:val="1"/>
      <w:numFmt w:val="bullet"/>
      <w:lvlText w:val=""/>
      <w:lvlJc w:val="left"/>
      <w:pPr>
        <w:tabs>
          <w:tab w:val="num" w:pos="360"/>
        </w:tabs>
        <w:ind w:left="360" w:hanging="360"/>
      </w:pPr>
      <w:rPr>
        <w:rFonts w:ascii="Wingdings" w:hAnsi="Wingdings" w:hint="default"/>
        <w:color w:val="808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num>
  <w:num w:numId="4">
    <w:abstractNumId w:val="7"/>
  </w:num>
  <w:num w:numId="5">
    <w:abstractNumId w:val="30"/>
  </w:num>
  <w:num w:numId="6">
    <w:abstractNumId w:val="30"/>
  </w:num>
  <w:num w:numId="7">
    <w:abstractNumId w:val="30"/>
  </w:num>
  <w:num w:numId="8">
    <w:abstractNumId w:val="23"/>
  </w:num>
  <w:num w:numId="9">
    <w:abstractNumId w:val="35"/>
  </w:num>
  <w:num w:numId="10">
    <w:abstractNumId w:val="18"/>
  </w:num>
  <w:num w:numId="11">
    <w:abstractNumId w:val="16"/>
  </w:num>
  <w:num w:numId="12">
    <w:abstractNumId w:val="28"/>
  </w:num>
  <w:num w:numId="13">
    <w:abstractNumId w:val="2"/>
  </w:num>
  <w:num w:numId="14">
    <w:abstractNumId w:val="13"/>
  </w:num>
  <w:num w:numId="15">
    <w:abstractNumId w:val="27"/>
  </w:num>
  <w:num w:numId="16">
    <w:abstractNumId w:val="17"/>
  </w:num>
  <w:num w:numId="17">
    <w:abstractNumId w:val="15"/>
  </w:num>
  <w:num w:numId="18">
    <w:abstractNumId w:val="37"/>
  </w:num>
  <w:num w:numId="19">
    <w:abstractNumId w:val="32"/>
  </w:num>
  <w:num w:numId="20">
    <w:abstractNumId w:val="0"/>
  </w:num>
  <w:num w:numId="21">
    <w:abstractNumId w:val="20"/>
  </w:num>
  <w:num w:numId="22">
    <w:abstractNumId w:val="6"/>
  </w:num>
  <w:num w:numId="23">
    <w:abstractNumId w:val="33"/>
  </w:num>
  <w:num w:numId="24">
    <w:abstractNumId w:val="9"/>
  </w:num>
  <w:num w:numId="25">
    <w:abstractNumId w:val="5"/>
  </w:num>
  <w:num w:numId="26">
    <w:abstractNumId w:val="29"/>
  </w:num>
  <w:num w:numId="27">
    <w:abstractNumId w:val="12"/>
  </w:num>
  <w:num w:numId="28">
    <w:abstractNumId w:val="4"/>
  </w:num>
  <w:num w:numId="29">
    <w:abstractNumId w:val="31"/>
  </w:num>
  <w:num w:numId="30">
    <w:abstractNumId w:val="25"/>
  </w:num>
  <w:num w:numId="31">
    <w:abstractNumId w:val="38"/>
  </w:num>
  <w:num w:numId="32">
    <w:abstractNumId w:val="24"/>
  </w:num>
  <w:num w:numId="33">
    <w:abstractNumId w:val="14"/>
  </w:num>
  <w:num w:numId="34">
    <w:abstractNumId w:val="8"/>
  </w:num>
  <w:num w:numId="35">
    <w:abstractNumId w:val="36"/>
  </w:num>
  <w:num w:numId="36">
    <w:abstractNumId w:val="1"/>
  </w:num>
  <w:num w:numId="37">
    <w:abstractNumId w:val="11"/>
  </w:num>
  <w:num w:numId="38">
    <w:abstractNumId w:val="22"/>
  </w:num>
  <w:num w:numId="39">
    <w:abstractNumId w:val="10"/>
  </w:num>
  <w:num w:numId="40">
    <w:abstractNumId w:val="19"/>
  </w:num>
  <w:num w:numId="41">
    <w:abstractNumId w:val="7"/>
  </w:num>
  <w:num w:numId="42">
    <w:abstractNumId w:val="7"/>
  </w:num>
  <w:num w:numId="43">
    <w:abstractNumId w:val="7"/>
  </w:num>
  <w:num w:numId="44">
    <w:abstractNumId w:val="7"/>
  </w:num>
  <w:num w:numId="45">
    <w:abstractNumId w:val="7"/>
  </w:num>
  <w:num w:numId="46">
    <w:abstractNumId w:val="39"/>
  </w:num>
  <w:num w:numId="47">
    <w:abstractNumId w:val="34"/>
  </w:num>
  <w:num w:numId="48">
    <w:abstractNumId w:val="26"/>
  </w:num>
  <w:num w:numId="4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EB"/>
    <w:rsid w:val="00000463"/>
    <w:rsid w:val="00003ECE"/>
    <w:rsid w:val="00007600"/>
    <w:rsid w:val="00007A3E"/>
    <w:rsid w:val="00014ADA"/>
    <w:rsid w:val="000224EC"/>
    <w:rsid w:val="00025457"/>
    <w:rsid w:val="00026424"/>
    <w:rsid w:val="00030A6A"/>
    <w:rsid w:val="00033B45"/>
    <w:rsid w:val="00034044"/>
    <w:rsid w:val="00036B62"/>
    <w:rsid w:val="000575A1"/>
    <w:rsid w:val="000817AE"/>
    <w:rsid w:val="00081CEA"/>
    <w:rsid w:val="00087717"/>
    <w:rsid w:val="000971AD"/>
    <w:rsid w:val="000B4F53"/>
    <w:rsid w:val="000B5D93"/>
    <w:rsid w:val="000B7C07"/>
    <w:rsid w:val="000C00D4"/>
    <w:rsid w:val="000C2A55"/>
    <w:rsid w:val="000C634E"/>
    <w:rsid w:val="000D0A9E"/>
    <w:rsid w:val="000E059C"/>
    <w:rsid w:val="000E1A0D"/>
    <w:rsid w:val="000E35F8"/>
    <w:rsid w:val="000E4922"/>
    <w:rsid w:val="000E6C60"/>
    <w:rsid w:val="000F13E7"/>
    <w:rsid w:val="0010378B"/>
    <w:rsid w:val="0010629D"/>
    <w:rsid w:val="00117CAA"/>
    <w:rsid w:val="00120C7D"/>
    <w:rsid w:val="0012498C"/>
    <w:rsid w:val="001258E2"/>
    <w:rsid w:val="001300D2"/>
    <w:rsid w:val="00134D3D"/>
    <w:rsid w:val="001401CB"/>
    <w:rsid w:val="0014704F"/>
    <w:rsid w:val="00160D54"/>
    <w:rsid w:val="0016352C"/>
    <w:rsid w:val="00165B78"/>
    <w:rsid w:val="00174187"/>
    <w:rsid w:val="001750C2"/>
    <w:rsid w:val="001767AA"/>
    <w:rsid w:val="001800C4"/>
    <w:rsid w:val="001848AD"/>
    <w:rsid w:val="00193D1C"/>
    <w:rsid w:val="001B23BB"/>
    <w:rsid w:val="001B6D8C"/>
    <w:rsid w:val="001C254A"/>
    <w:rsid w:val="001C6F5E"/>
    <w:rsid w:val="001D65CA"/>
    <w:rsid w:val="001E4FFA"/>
    <w:rsid w:val="001E7E1C"/>
    <w:rsid w:val="001F3B35"/>
    <w:rsid w:val="00203049"/>
    <w:rsid w:val="00213942"/>
    <w:rsid w:val="00220508"/>
    <w:rsid w:val="00221A41"/>
    <w:rsid w:val="002406C9"/>
    <w:rsid w:val="002421C5"/>
    <w:rsid w:val="00267693"/>
    <w:rsid w:val="00274008"/>
    <w:rsid w:val="00280D87"/>
    <w:rsid w:val="0029034D"/>
    <w:rsid w:val="002A0FBA"/>
    <w:rsid w:val="002A3F3F"/>
    <w:rsid w:val="002B309C"/>
    <w:rsid w:val="002D1122"/>
    <w:rsid w:val="002E1227"/>
    <w:rsid w:val="002F08F3"/>
    <w:rsid w:val="002F27BD"/>
    <w:rsid w:val="002F2DED"/>
    <w:rsid w:val="002F4A40"/>
    <w:rsid w:val="002F6B98"/>
    <w:rsid w:val="00303D42"/>
    <w:rsid w:val="00307836"/>
    <w:rsid w:val="00327135"/>
    <w:rsid w:val="003315D8"/>
    <w:rsid w:val="00332DAC"/>
    <w:rsid w:val="00334417"/>
    <w:rsid w:val="00337528"/>
    <w:rsid w:val="0034567C"/>
    <w:rsid w:val="003469DE"/>
    <w:rsid w:val="00354203"/>
    <w:rsid w:val="00354511"/>
    <w:rsid w:val="003557A3"/>
    <w:rsid w:val="003573DB"/>
    <w:rsid w:val="003623FA"/>
    <w:rsid w:val="00365E8D"/>
    <w:rsid w:val="003740E2"/>
    <w:rsid w:val="0038178B"/>
    <w:rsid w:val="00387714"/>
    <w:rsid w:val="00387B0D"/>
    <w:rsid w:val="00391234"/>
    <w:rsid w:val="003A41F4"/>
    <w:rsid w:val="003B76A4"/>
    <w:rsid w:val="003C23DF"/>
    <w:rsid w:val="003D1A8F"/>
    <w:rsid w:val="003D65D6"/>
    <w:rsid w:val="003F300E"/>
    <w:rsid w:val="003F38F3"/>
    <w:rsid w:val="004073B1"/>
    <w:rsid w:val="0040771D"/>
    <w:rsid w:val="0041514C"/>
    <w:rsid w:val="00417F2E"/>
    <w:rsid w:val="00422B73"/>
    <w:rsid w:val="00432F34"/>
    <w:rsid w:val="0043432A"/>
    <w:rsid w:val="00451A94"/>
    <w:rsid w:val="0045641A"/>
    <w:rsid w:val="00466E7F"/>
    <w:rsid w:val="004678B4"/>
    <w:rsid w:val="00485389"/>
    <w:rsid w:val="004916DF"/>
    <w:rsid w:val="00491961"/>
    <w:rsid w:val="0049714C"/>
    <w:rsid w:val="004A2C5A"/>
    <w:rsid w:val="004B0274"/>
    <w:rsid w:val="004B0D79"/>
    <w:rsid w:val="004B2C71"/>
    <w:rsid w:val="004B3D15"/>
    <w:rsid w:val="004B54DD"/>
    <w:rsid w:val="004C0BF9"/>
    <w:rsid w:val="004C72DC"/>
    <w:rsid w:val="004C7D54"/>
    <w:rsid w:val="004D1E62"/>
    <w:rsid w:val="004D2085"/>
    <w:rsid w:val="004F0FCB"/>
    <w:rsid w:val="004F2707"/>
    <w:rsid w:val="004F4337"/>
    <w:rsid w:val="004F76E2"/>
    <w:rsid w:val="0050015D"/>
    <w:rsid w:val="005018CD"/>
    <w:rsid w:val="0050203B"/>
    <w:rsid w:val="00533965"/>
    <w:rsid w:val="00534A2B"/>
    <w:rsid w:val="0053595E"/>
    <w:rsid w:val="0054356B"/>
    <w:rsid w:val="00545678"/>
    <w:rsid w:val="00546ABD"/>
    <w:rsid w:val="00550456"/>
    <w:rsid w:val="00560A1E"/>
    <w:rsid w:val="00571314"/>
    <w:rsid w:val="0059329F"/>
    <w:rsid w:val="005B20F4"/>
    <w:rsid w:val="005B4B53"/>
    <w:rsid w:val="005B5233"/>
    <w:rsid w:val="005C3E88"/>
    <w:rsid w:val="005C596E"/>
    <w:rsid w:val="005D319E"/>
    <w:rsid w:val="005D7FEE"/>
    <w:rsid w:val="005E4D0C"/>
    <w:rsid w:val="0061737B"/>
    <w:rsid w:val="00623553"/>
    <w:rsid w:val="00631D33"/>
    <w:rsid w:val="006476E8"/>
    <w:rsid w:val="00655E37"/>
    <w:rsid w:val="00657560"/>
    <w:rsid w:val="00666EBB"/>
    <w:rsid w:val="0067604B"/>
    <w:rsid w:val="00676C3F"/>
    <w:rsid w:val="00696297"/>
    <w:rsid w:val="00697D73"/>
    <w:rsid w:val="006A06E9"/>
    <w:rsid w:val="006A2FB6"/>
    <w:rsid w:val="006A4996"/>
    <w:rsid w:val="006B4501"/>
    <w:rsid w:val="006C039D"/>
    <w:rsid w:val="006C2DA0"/>
    <w:rsid w:val="006C37A4"/>
    <w:rsid w:val="006C382D"/>
    <w:rsid w:val="006C4ECF"/>
    <w:rsid w:val="006D26A8"/>
    <w:rsid w:val="006D52D7"/>
    <w:rsid w:val="006E6CE0"/>
    <w:rsid w:val="006F4008"/>
    <w:rsid w:val="00715755"/>
    <w:rsid w:val="00717782"/>
    <w:rsid w:val="00727E74"/>
    <w:rsid w:val="007314E9"/>
    <w:rsid w:val="007375D5"/>
    <w:rsid w:val="007572F1"/>
    <w:rsid w:val="007627EE"/>
    <w:rsid w:val="00763B62"/>
    <w:rsid w:val="00764F38"/>
    <w:rsid w:val="00786ED1"/>
    <w:rsid w:val="00792952"/>
    <w:rsid w:val="007C7BBB"/>
    <w:rsid w:val="007D098C"/>
    <w:rsid w:val="007E2AF9"/>
    <w:rsid w:val="007E65B2"/>
    <w:rsid w:val="00805024"/>
    <w:rsid w:val="00812EF2"/>
    <w:rsid w:val="00815C96"/>
    <w:rsid w:val="00824189"/>
    <w:rsid w:val="0082661C"/>
    <w:rsid w:val="008379EC"/>
    <w:rsid w:val="00840C72"/>
    <w:rsid w:val="0085137E"/>
    <w:rsid w:val="0087199E"/>
    <w:rsid w:val="0087482D"/>
    <w:rsid w:val="00884A2D"/>
    <w:rsid w:val="008865BF"/>
    <w:rsid w:val="0089499F"/>
    <w:rsid w:val="00896490"/>
    <w:rsid w:val="00897C51"/>
    <w:rsid w:val="008B3803"/>
    <w:rsid w:val="008C0B4D"/>
    <w:rsid w:val="008C2E23"/>
    <w:rsid w:val="008C57AA"/>
    <w:rsid w:val="008D5A07"/>
    <w:rsid w:val="008E23B4"/>
    <w:rsid w:val="008E6C81"/>
    <w:rsid w:val="008F2800"/>
    <w:rsid w:val="009247E7"/>
    <w:rsid w:val="00931F0A"/>
    <w:rsid w:val="0093532B"/>
    <w:rsid w:val="0094072D"/>
    <w:rsid w:val="00944837"/>
    <w:rsid w:val="00950025"/>
    <w:rsid w:val="00952170"/>
    <w:rsid w:val="00953657"/>
    <w:rsid w:val="00956950"/>
    <w:rsid w:val="00957317"/>
    <w:rsid w:val="0095750D"/>
    <w:rsid w:val="00971BE8"/>
    <w:rsid w:val="0097392D"/>
    <w:rsid w:val="0097528A"/>
    <w:rsid w:val="00977F3C"/>
    <w:rsid w:val="00980DD1"/>
    <w:rsid w:val="009820EB"/>
    <w:rsid w:val="00985306"/>
    <w:rsid w:val="009A38B3"/>
    <w:rsid w:val="009A5DC8"/>
    <w:rsid w:val="009A7C54"/>
    <w:rsid w:val="009D763D"/>
    <w:rsid w:val="009E1218"/>
    <w:rsid w:val="009F20AA"/>
    <w:rsid w:val="009F2F90"/>
    <w:rsid w:val="009F65C0"/>
    <w:rsid w:val="00A04146"/>
    <w:rsid w:val="00A14291"/>
    <w:rsid w:val="00A16FE2"/>
    <w:rsid w:val="00A3700C"/>
    <w:rsid w:val="00A65DFD"/>
    <w:rsid w:val="00A6649C"/>
    <w:rsid w:val="00A7088B"/>
    <w:rsid w:val="00A904DF"/>
    <w:rsid w:val="00A90602"/>
    <w:rsid w:val="00A926C5"/>
    <w:rsid w:val="00AA6D22"/>
    <w:rsid w:val="00AC1A5C"/>
    <w:rsid w:val="00AC7047"/>
    <w:rsid w:val="00AD1ACF"/>
    <w:rsid w:val="00AD457A"/>
    <w:rsid w:val="00AE7794"/>
    <w:rsid w:val="00AF58DD"/>
    <w:rsid w:val="00B02731"/>
    <w:rsid w:val="00B41F85"/>
    <w:rsid w:val="00B67330"/>
    <w:rsid w:val="00B73982"/>
    <w:rsid w:val="00B73ED2"/>
    <w:rsid w:val="00B90244"/>
    <w:rsid w:val="00B90534"/>
    <w:rsid w:val="00B95D29"/>
    <w:rsid w:val="00BA4DAF"/>
    <w:rsid w:val="00BA53A0"/>
    <w:rsid w:val="00BA7459"/>
    <w:rsid w:val="00BB3281"/>
    <w:rsid w:val="00BB58A7"/>
    <w:rsid w:val="00BB7E0D"/>
    <w:rsid w:val="00BC09AE"/>
    <w:rsid w:val="00BC7AA9"/>
    <w:rsid w:val="00BD5E24"/>
    <w:rsid w:val="00C11275"/>
    <w:rsid w:val="00C12721"/>
    <w:rsid w:val="00C3593A"/>
    <w:rsid w:val="00C36A26"/>
    <w:rsid w:val="00C418F7"/>
    <w:rsid w:val="00C45828"/>
    <w:rsid w:val="00C464C6"/>
    <w:rsid w:val="00C464CA"/>
    <w:rsid w:val="00C55E3F"/>
    <w:rsid w:val="00C60522"/>
    <w:rsid w:val="00C64265"/>
    <w:rsid w:val="00C64FEC"/>
    <w:rsid w:val="00C703F0"/>
    <w:rsid w:val="00C77186"/>
    <w:rsid w:val="00C82E30"/>
    <w:rsid w:val="00C8662C"/>
    <w:rsid w:val="00C92BF2"/>
    <w:rsid w:val="00C9532C"/>
    <w:rsid w:val="00CA0B39"/>
    <w:rsid w:val="00CA6D6A"/>
    <w:rsid w:val="00CE0AF9"/>
    <w:rsid w:val="00CE7252"/>
    <w:rsid w:val="00CF1FA8"/>
    <w:rsid w:val="00CF5FAA"/>
    <w:rsid w:val="00D06667"/>
    <w:rsid w:val="00D1669A"/>
    <w:rsid w:val="00D177A0"/>
    <w:rsid w:val="00D208E5"/>
    <w:rsid w:val="00D419B3"/>
    <w:rsid w:val="00D44198"/>
    <w:rsid w:val="00D561DB"/>
    <w:rsid w:val="00D56599"/>
    <w:rsid w:val="00D654EC"/>
    <w:rsid w:val="00D703DA"/>
    <w:rsid w:val="00D727BC"/>
    <w:rsid w:val="00D90E50"/>
    <w:rsid w:val="00D92165"/>
    <w:rsid w:val="00DA2A4E"/>
    <w:rsid w:val="00DD55F9"/>
    <w:rsid w:val="00DE17A9"/>
    <w:rsid w:val="00DF31B6"/>
    <w:rsid w:val="00E04F8E"/>
    <w:rsid w:val="00E1211D"/>
    <w:rsid w:val="00E13C12"/>
    <w:rsid w:val="00E20022"/>
    <w:rsid w:val="00E23A09"/>
    <w:rsid w:val="00E243C4"/>
    <w:rsid w:val="00E253F7"/>
    <w:rsid w:val="00E30EED"/>
    <w:rsid w:val="00E35D1B"/>
    <w:rsid w:val="00E41C7F"/>
    <w:rsid w:val="00E4428C"/>
    <w:rsid w:val="00E502CE"/>
    <w:rsid w:val="00E66789"/>
    <w:rsid w:val="00E74033"/>
    <w:rsid w:val="00E76381"/>
    <w:rsid w:val="00E9036D"/>
    <w:rsid w:val="00E91C16"/>
    <w:rsid w:val="00EA036A"/>
    <w:rsid w:val="00EB312E"/>
    <w:rsid w:val="00EC109D"/>
    <w:rsid w:val="00ED6992"/>
    <w:rsid w:val="00ED78EC"/>
    <w:rsid w:val="00EE4FE6"/>
    <w:rsid w:val="00EF3B97"/>
    <w:rsid w:val="00F05510"/>
    <w:rsid w:val="00F0720E"/>
    <w:rsid w:val="00F14F2F"/>
    <w:rsid w:val="00F205DF"/>
    <w:rsid w:val="00F31FCF"/>
    <w:rsid w:val="00F448E3"/>
    <w:rsid w:val="00F51597"/>
    <w:rsid w:val="00F74E3C"/>
    <w:rsid w:val="00F960AE"/>
    <w:rsid w:val="00FA63BB"/>
    <w:rsid w:val="00FB0B0F"/>
    <w:rsid w:val="00FB2AED"/>
    <w:rsid w:val="00FD31FD"/>
    <w:rsid w:val="00FE48B7"/>
    <w:rsid w:val="00FE5602"/>
    <w:rsid w:val="00FF07E1"/>
    <w:rsid w:val="00FF125C"/>
    <w:rsid w:val="00FF21D1"/>
    <w:rsid w:val="00FF6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1985"/>
    <o:shapelayout v:ext="edit">
      <o:idmap v:ext="edit" data="1"/>
    </o:shapelayout>
  </w:shapeDefaults>
  <w:decimalSymbol w:val="."/>
  <w:listSeparator w:val=","/>
  <w14:docId w14:val="073787CD"/>
  <w15:docId w15:val="{330D8B99-7212-4A7D-90FC-7AE69A0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1CB"/>
    <w:pPr>
      <w:spacing w:line="264" w:lineRule="auto"/>
    </w:pPr>
    <w:rPr>
      <w:rFonts w:ascii="Arial" w:hAnsi="Arial"/>
      <w:szCs w:val="24"/>
      <w:lang w:val="en-GB" w:eastAsia="en-US"/>
    </w:rPr>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Moore"/>
    <w:qFormat/>
    <w:rsid w:val="001401CB"/>
    <w:pPr>
      <w:keepNext/>
      <w:numPr>
        <w:numId w:val="8"/>
      </w:numPr>
      <w:spacing w:after="240"/>
      <w:outlineLvl w:val="0"/>
    </w:pPr>
    <w:rPr>
      <w:rFonts w:ascii="Arial Bold" w:hAnsi="Arial Bold" w:cs="Arial"/>
      <w:b/>
      <w:bCs/>
      <w:color w:val="095BA1"/>
      <w:kern w:val="32"/>
      <w:sz w:val="32"/>
      <w:szCs w:val="32"/>
      <w:lang w:val="en-GB" w:eastAsia="en-US"/>
    </w:rPr>
  </w:style>
  <w:style w:type="paragraph" w:styleId="Heading2">
    <w:name w:val="heading 2"/>
    <w:next w:val="Moore"/>
    <w:qFormat/>
    <w:rsid w:val="001401CB"/>
    <w:pPr>
      <w:keepNext/>
      <w:numPr>
        <w:ilvl w:val="1"/>
        <w:numId w:val="8"/>
      </w:numPr>
      <w:spacing w:before="360" w:after="120"/>
      <w:outlineLvl w:val="1"/>
    </w:pPr>
    <w:rPr>
      <w:rFonts w:ascii="Arial Bold" w:hAnsi="Arial Bold" w:cs="Arial"/>
      <w:b/>
      <w:bCs/>
      <w:i/>
      <w:iCs/>
      <w:color w:val="FF9900"/>
      <w:spacing w:val="20"/>
      <w:sz w:val="28"/>
      <w:szCs w:val="28"/>
      <w:lang w:val="en-GB" w:eastAsia="en-US"/>
    </w:rPr>
  </w:style>
  <w:style w:type="paragraph" w:styleId="Heading3">
    <w:name w:val="heading 3"/>
    <w:next w:val="Normal"/>
    <w:qFormat/>
    <w:rsid w:val="001401CB"/>
    <w:pPr>
      <w:keepNext/>
      <w:numPr>
        <w:ilvl w:val="2"/>
        <w:numId w:val="8"/>
      </w:numPr>
      <w:spacing w:before="240"/>
      <w:outlineLvl w:val="2"/>
    </w:pPr>
    <w:rPr>
      <w:rFonts w:ascii="Arial Bold" w:hAnsi="Arial Bold" w:cs="Arial"/>
      <w:b/>
      <w:bCs/>
      <w:sz w:val="22"/>
      <w:szCs w:val="26"/>
      <w:lang w:val="en-GB" w:eastAsia="en-US"/>
    </w:rPr>
  </w:style>
  <w:style w:type="paragraph" w:styleId="Heading4">
    <w:name w:val="heading 4"/>
    <w:next w:val="Normal"/>
    <w:qFormat/>
    <w:rsid w:val="001401CB"/>
    <w:pPr>
      <w:keepNext/>
      <w:numPr>
        <w:ilvl w:val="3"/>
        <w:numId w:val="8"/>
      </w:numPr>
      <w:spacing w:before="120"/>
      <w:outlineLvl w:val="3"/>
    </w:pPr>
    <w:rPr>
      <w:rFonts w:ascii="Arial Bold" w:hAnsi="Arial Bold"/>
      <w:b/>
      <w:bCs/>
      <w:szCs w:val="28"/>
      <w:lang w:eastAsia="en-US"/>
    </w:rPr>
  </w:style>
  <w:style w:type="paragraph" w:styleId="Heading5">
    <w:name w:val="heading 5"/>
    <w:basedOn w:val="Normal"/>
    <w:next w:val="Normal"/>
    <w:qFormat/>
    <w:rsid w:val="001401CB"/>
    <w:pPr>
      <w:keepNext/>
      <w:numPr>
        <w:ilvl w:val="4"/>
        <w:numId w:val="8"/>
      </w:numPr>
      <w:autoSpaceDE w:val="0"/>
      <w:autoSpaceDN w:val="0"/>
      <w:adjustRightInd w:val="0"/>
      <w:spacing w:line="240" w:lineRule="auto"/>
      <w:outlineLvl w:val="4"/>
    </w:pPr>
    <w:rPr>
      <w:u w:val="single"/>
    </w:rPr>
  </w:style>
  <w:style w:type="paragraph" w:styleId="Heading6">
    <w:name w:val="heading 6"/>
    <w:basedOn w:val="Normal"/>
    <w:next w:val="Normal"/>
    <w:qFormat/>
    <w:rsid w:val="0097392D"/>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7392D"/>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7392D"/>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7392D"/>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ble">
    <w:name w:val="M_Table"/>
    <w:basedOn w:val="Normal"/>
    <w:rsid w:val="001401CB"/>
    <w:pPr>
      <w:spacing w:before="60" w:after="60"/>
    </w:pPr>
  </w:style>
  <w:style w:type="paragraph" w:customStyle="1" w:styleId="Moore">
    <w:name w:val="Moore"/>
    <w:rsid w:val="001401CB"/>
    <w:pPr>
      <w:spacing w:before="120" w:after="240" w:line="264" w:lineRule="auto"/>
      <w:jc w:val="both"/>
    </w:pPr>
    <w:rPr>
      <w:rFonts w:ascii="Arial" w:hAnsi="Arial"/>
      <w:lang w:val="en-GB" w:eastAsia="en-US"/>
    </w:rPr>
  </w:style>
  <w:style w:type="paragraph" w:customStyle="1" w:styleId="MBullet1">
    <w:name w:val="M_Bullet 1"/>
    <w:basedOn w:val="Moore"/>
    <w:rsid w:val="001401CB"/>
    <w:pPr>
      <w:numPr>
        <w:numId w:val="2"/>
      </w:numPr>
      <w:spacing w:after="0"/>
      <w:jc w:val="left"/>
    </w:pPr>
  </w:style>
  <w:style w:type="paragraph" w:customStyle="1" w:styleId="MBullet2">
    <w:name w:val="M_Bullet 2"/>
    <w:basedOn w:val="MBullet1"/>
    <w:rsid w:val="001401CB"/>
    <w:pPr>
      <w:numPr>
        <w:ilvl w:val="1"/>
        <w:numId w:val="3"/>
      </w:numPr>
    </w:pPr>
  </w:style>
  <w:style w:type="paragraph" w:customStyle="1" w:styleId="MBullet3">
    <w:name w:val="M_Bullet 3"/>
    <w:basedOn w:val="MBullet1"/>
    <w:rsid w:val="001401CB"/>
    <w:pPr>
      <w:numPr>
        <w:ilvl w:val="2"/>
        <w:numId w:val="4"/>
      </w:numPr>
    </w:pPr>
  </w:style>
  <w:style w:type="paragraph" w:styleId="Header">
    <w:name w:val="header"/>
    <w:basedOn w:val="Normal"/>
    <w:rsid w:val="001401CB"/>
    <w:pPr>
      <w:spacing w:line="240" w:lineRule="auto"/>
      <w:jc w:val="right"/>
    </w:pPr>
  </w:style>
  <w:style w:type="paragraph" w:styleId="Footer">
    <w:name w:val="footer"/>
    <w:basedOn w:val="Normal"/>
    <w:rsid w:val="001401CB"/>
    <w:rPr>
      <w:bCs/>
      <w:sz w:val="16"/>
    </w:rPr>
  </w:style>
  <w:style w:type="character" w:styleId="PageNumber">
    <w:name w:val="page number"/>
    <w:basedOn w:val="DefaultParagraphFont"/>
    <w:rsid w:val="001401CB"/>
    <w:rPr>
      <w:color w:val="095BA1"/>
      <w:sz w:val="28"/>
    </w:rPr>
  </w:style>
  <w:style w:type="paragraph" w:customStyle="1" w:styleId="MList1">
    <w:name w:val="M_List 1"/>
    <w:basedOn w:val="Moore"/>
    <w:rsid w:val="001401CB"/>
    <w:pPr>
      <w:numPr>
        <w:numId w:val="5"/>
      </w:numPr>
      <w:spacing w:after="120"/>
      <w:jc w:val="left"/>
    </w:pPr>
  </w:style>
  <w:style w:type="paragraph" w:customStyle="1" w:styleId="MLista">
    <w:name w:val="M_List a"/>
    <w:basedOn w:val="MList1"/>
    <w:rsid w:val="001401CB"/>
    <w:pPr>
      <w:numPr>
        <w:ilvl w:val="1"/>
        <w:numId w:val="6"/>
      </w:numPr>
    </w:pPr>
  </w:style>
  <w:style w:type="paragraph" w:customStyle="1" w:styleId="MListi">
    <w:name w:val="M_List i"/>
    <w:basedOn w:val="MList1"/>
    <w:rsid w:val="001401CB"/>
    <w:pPr>
      <w:numPr>
        <w:ilvl w:val="2"/>
        <w:numId w:val="7"/>
      </w:numPr>
      <w:tabs>
        <w:tab w:val="left" w:pos="1276"/>
      </w:tabs>
    </w:pPr>
  </w:style>
  <w:style w:type="paragraph" w:styleId="TOC2">
    <w:name w:val="toc 2"/>
    <w:basedOn w:val="Normal"/>
    <w:next w:val="Normal"/>
    <w:semiHidden/>
    <w:rsid w:val="001401CB"/>
    <w:pPr>
      <w:widowControl w:val="0"/>
      <w:tabs>
        <w:tab w:val="right" w:pos="8505"/>
      </w:tabs>
      <w:suppressAutoHyphens/>
      <w:spacing w:line="240" w:lineRule="auto"/>
      <w:ind w:left="284"/>
    </w:pPr>
    <w:rPr>
      <w:b/>
      <w:bCs/>
      <w:noProof/>
      <w:snapToGrid w:val="0"/>
      <w:szCs w:val="20"/>
    </w:rPr>
  </w:style>
  <w:style w:type="paragraph" w:styleId="TOC1">
    <w:name w:val="toc 1"/>
    <w:basedOn w:val="Normal"/>
    <w:next w:val="Normal"/>
    <w:semiHidden/>
    <w:rsid w:val="001401CB"/>
    <w:pPr>
      <w:widowControl w:val="0"/>
      <w:tabs>
        <w:tab w:val="left" w:pos="397"/>
        <w:tab w:val="right" w:leader="dot" w:pos="8505"/>
      </w:tabs>
      <w:suppressAutoHyphens/>
      <w:spacing w:before="240" w:line="240" w:lineRule="auto"/>
      <w:ind w:left="284" w:hanging="284"/>
    </w:pPr>
    <w:rPr>
      <w:rFonts w:cs="Arial"/>
      <w:b/>
      <w:noProof/>
      <w:snapToGrid w:val="0"/>
      <w:color w:val="095AA4"/>
      <w:sz w:val="24"/>
      <w:szCs w:val="20"/>
    </w:rPr>
  </w:style>
  <w:style w:type="paragraph" w:styleId="TOC3">
    <w:name w:val="toc 3"/>
    <w:basedOn w:val="Normal"/>
    <w:next w:val="Normal"/>
    <w:semiHidden/>
    <w:rsid w:val="001401CB"/>
    <w:pPr>
      <w:tabs>
        <w:tab w:val="right" w:pos="8505"/>
      </w:tabs>
      <w:spacing w:line="240" w:lineRule="auto"/>
      <w:ind w:left="454"/>
    </w:pPr>
  </w:style>
  <w:style w:type="paragraph" w:customStyle="1" w:styleId="Contents">
    <w:name w:val="Contents"/>
    <w:next w:val="Moore"/>
    <w:rsid w:val="001401CB"/>
    <w:rPr>
      <w:rFonts w:ascii="Arial Bold" w:hAnsi="Arial Bold" w:cs="Arial"/>
      <w:b/>
      <w:color w:val="095AA4"/>
      <w:sz w:val="32"/>
      <w:lang w:eastAsia="en-US"/>
    </w:rPr>
  </w:style>
  <w:style w:type="character" w:styleId="Hyperlink">
    <w:name w:val="Hyperlink"/>
    <w:basedOn w:val="DefaultParagraphFont"/>
    <w:rsid w:val="001401CB"/>
    <w:rPr>
      <w:color w:val="0000FF"/>
      <w:u w:val="single"/>
    </w:rPr>
  </w:style>
  <w:style w:type="paragraph" w:customStyle="1" w:styleId="MooreFooter">
    <w:name w:val="MooreFooter"/>
    <w:next w:val="Footer"/>
    <w:rsid w:val="001401CB"/>
    <w:rPr>
      <w:rFonts w:ascii="Arial Bold" w:hAnsi="Arial Bold"/>
      <w:b/>
      <w:bCs/>
      <w:color w:val="095AA4"/>
      <w:sz w:val="16"/>
      <w:lang w:eastAsia="en-US"/>
    </w:rPr>
  </w:style>
  <w:style w:type="paragraph" w:customStyle="1" w:styleId="MTitle">
    <w:name w:val="M_Title"/>
    <w:next w:val="MTitlesub"/>
    <w:rsid w:val="001401CB"/>
    <w:rPr>
      <w:rFonts w:ascii="Arial Bold" w:hAnsi="Arial Bold"/>
      <w:b/>
      <w:color w:val="095AA4"/>
      <w:sz w:val="96"/>
      <w:lang w:eastAsia="en-US"/>
    </w:rPr>
  </w:style>
  <w:style w:type="paragraph" w:customStyle="1" w:styleId="MTitlesub">
    <w:name w:val="M_Title sub"/>
    <w:basedOn w:val="MTitle"/>
    <w:rsid w:val="001401CB"/>
    <w:rPr>
      <w:sz w:val="32"/>
    </w:rPr>
  </w:style>
  <w:style w:type="paragraph" w:customStyle="1" w:styleId="Attachment">
    <w:name w:val="Attachment"/>
    <w:basedOn w:val="Heading1"/>
    <w:next w:val="Moore"/>
    <w:rsid w:val="001401CB"/>
    <w:pPr>
      <w:numPr>
        <w:numId w:val="1"/>
      </w:numPr>
    </w:pPr>
  </w:style>
  <w:style w:type="paragraph" w:customStyle="1" w:styleId="FileName">
    <w:name w:val="File Name"/>
    <w:basedOn w:val="Normal"/>
    <w:rsid w:val="001401CB"/>
    <w:pPr>
      <w:spacing w:before="120"/>
    </w:pPr>
    <w:rPr>
      <w:rFonts w:ascii="Arial Narrow" w:hAnsi="Arial Narrow"/>
      <w:b/>
      <w:i/>
      <w:color w:val="808080"/>
      <w:sz w:val="12"/>
      <w:szCs w:val="12"/>
    </w:rPr>
  </w:style>
  <w:style w:type="paragraph" w:customStyle="1" w:styleId="FooterTitle">
    <w:name w:val="Footer Title"/>
    <w:rsid w:val="001401CB"/>
    <w:pPr>
      <w:ind w:left="-1134"/>
      <w:jc w:val="right"/>
    </w:pPr>
    <w:rPr>
      <w:rFonts w:ascii="Arial Bold" w:hAnsi="Arial Bold"/>
      <w:b/>
      <w:sz w:val="16"/>
      <w:lang w:eastAsia="en-US"/>
    </w:rPr>
  </w:style>
  <w:style w:type="paragraph" w:customStyle="1" w:styleId="Default">
    <w:name w:val="Default"/>
    <w:rsid w:val="001401CB"/>
    <w:pPr>
      <w:autoSpaceDE w:val="0"/>
      <w:autoSpaceDN w:val="0"/>
      <w:adjustRightInd w:val="0"/>
    </w:pPr>
    <w:rPr>
      <w:rFonts w:ascii="Arial Black" w:hAnsi="Arial Black"/>
      <w:color w:val="000000"/>
      <w:sz w:val="24"/>
      <w:szCs w:val="24"/>
      <w:lang w:val="en-US" w:eastAsia="en-US"/>
    </w:rPr>
  </w:style>
  <w:style w:type="paragraph" w:customStyle="1" w:styleId="MTableH1">
    <w:name w:val="M_Table H1"/>
    <w:basedOn w:val="MTable"/>
    <w:next w:val="MTable"/>
    <w:rsid w:val="001401CB"/>
    <w:rPr>
      <w:rFonts w:cs="Arial"/>
      <w:b/>
      <w:sz w:val="22"/>
    </w:rPr>
  </w:style>
  <w:style w:type="paragraph" w:customStyle="1" w:styleId="MBold">
    <w:name w:val="M_Bold"/>
    <w:basedOn w:val="Moore"/>
    <w:rsid w:val="001401CB"/>
    <w:rPr>
      <w:b/>
    </w:rPr>
  </w:style>
  <w:style w:type="character" w:customStyle="1" w:styleId="detailhighlight1">
    <w:name w:val="detailhighlight1"/>
    <w:basedOn w:val="DefaultParagraphFont"/>
    <w:rsid w:val="001401CB"/>
    <w:rPr>
      <w:b/>
      <w:bCs/>
      <w:sz w:val="24"/>
      <w:szCs w:val="24"/>
    </w:rPr>
  </w:style>
  <w:style w:type="paragraph" w:styleId="BodyText">
    <w:name w:val="Body Text"/>
    <w:basedOn w:val="Normal"/>
    <w:rsid w:val="001401CB"/>
    <w:pPr>
      <w:tabs>
        <w:tab w:val="left" w:pos="5670"/>
        <w:tab w:val="right" w:pos="9923"/>
      </w:tabs>
      <w:spacing w:before="120" w:after="120" w:line="240" w:lineRule="auto"/>
    </w:pPr>
    <w:rPr>
      <w:sz w:val="22"/>
      <w:szCs w:val="20"/>
      <w:lang w:val="en-US"/>
    </w:rPr>
  </w:style>
  <w:style w:type="paragraph" w:styleId="BodyText2">
    <w:name w:val="Body Text 2"/>
    <w:basedOn w:val="Normal"/>
    <w:rsid w:val="001401CB"/>
    <w:pPr>
      <w:autoSpaceDE w:val="0"/>
      <w:autoSpaceDN w:val="0"/>
      <w:adjustRightInd w:val="0"/>
      <w:spacing w:line="240" w:lineRule="auto"/>
      <w:jc w:val="both"/>
    </w:pPr>
    <w:rPr>
      <w:i/>
      <w:iCs/>
      <w:sz w:val="22"/>
    </w:rPr>
  </w:style>
  <w:style w:type="table" w:styleId="TableGrid">
    <w:name w:val="Table Grid"/>
    <w:basedOn w:val="TableNormal"/>
    <w:rsid w:val="00120C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64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641A"/>
    <w:rPr>
      <w:rFonts w:ascii="Tahoma" w:hAnsi="Tahoma" w:cs="Tahoma"/>
      <w:sz w:val="16"/>
      <w:szCs w:val="16"/>
      <w:lang w:val="en-GB" w:eastAsia="en-US"/>
    </w:rPr>
  </w:style>
  <w:style w:type="paragraph" w:styleId="ListParagraph">
    <w:name w:val="List Paragraph"/>
    <w:basedOn w:val="Normal"/>
    <w:uiPriority w:val="34"/>
    <w:qFormat/>
    <w:rsid w:val="00307836"/>
    <w:pPr>
      <w:ind w:left="720"/>
      <w:contextualSpacing/>
    </w:pPr>
  </w:style>
  <w:style w:type="paragraph" w:styleId="NoSpacing">
    <w:name w:val="No Spacing"/>
    <w:uiPriority w:val="1"/>
    <w:qFormat/>
    <w:rsid w:val="001750C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6596">
      <w:bodyDiv w:val="1"/>
      <w:marLeft w:val="0"/>
      <w:marRight w:val="0"/>
      <w:marTop w:val="0"/>
      <w:marBottom w:val="0"/>
      <w:divBdr>
        <w:top w:val="none" w:sz="0" w:space="0" w:color="auto"/>
        <w:left w:val="none" w:sz="0" w:space="0" w:color="auto"/>
        <w:bottom w:val="none" w:sz="0" w:space="0" w:color="auto"/>
        <w:right w:val="none" w:sz="0" w:space="0" w:color="auto"/>
      </w:divBdr>
    </w:div>
    <w:div w:id="1731492629">
      <w:bodyDiv w:val="1"/>
      <w:marLeft w:val="0"/>
      <w:marRight w:val="0"/>
      <w:marTop w:val="0"/>
      <w:marBottom w:val="0"/>
      <w:divBdr>
        <w:top w:val="none" w:sz="0" w:space="0" w:color="auto"/>
        <w:left w:val="none" w:sz="0" w:space="0" w:color="auto"/>
        <w:bottom w:val="none" w:sz="0" w:space="0" w:color="auto"/>
        <w:right w:val="none" w:sz="0" w:space="0" w:color="auto"/>
      </w:divBdr>
    </w:div>
    <w:div w:id="1943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re%20templates\HR%20IT%20ADMIN\HR_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CB341C5241C44A5B06A64CA2ED238" ma:contentTypeVersion="5" ma:contentTypeDescription="Create a new document." ma:contentTypeScope="" ma:versionID="cc8930fd75faf7d022d80a04e9322fce">
  <xsd:schema xmlns:xsd="http://www.w3.org/2001/XMLSchema" xmlns:xs="http://www.w3.org/2001/XMLSchema" xmlns:p="http://schemas.microsoft.com/office/2006/metadata/properties" xmlns:ns2="0BDE4F70-7792-4104-A360-39CDD815484C" targetNamespace="http://schemas.microsoft.com/office/2006/metadata/properties" ma:root="true" ma:fieldsID="7383c8e7d1f8b821321593b7cfc753bc" ns2:_="">
    <xsd:import namespace="0BDE4F70-7792-4104-A360-39CDD815484C"/>
    <xsd:element name="properties">
      <xsd:complexType>
        <xsd:sequence>
          <xsd:element name="documentManagement">
            <xsd:complexType>
              <xsd:all>
                <xsd:element ref="ns2:Incumb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E4F70-7792-4104-A360-39CDD815484C" elementFormDefault="qualified">
    <xsd:import namespace="http://schemas.microsoft.com/office/2006/documentManagement/types"/>
    <xsd:import namespace="http://schemas.microsoft.com/office/infopath/2007/PartnerControls"/>
    <xsd:element name="Incumbent" ma:index="8" nillable="true" ma:displayName="Incumbent" ma:internalName="Incumb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cumbent xmlns="0BDE4F70-7792-4104-A360-39CDD815484C">L Jones, D Musch</Incumb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9B1C-786F-420A-9F80-419D0C6E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E4F70-7792-4104-A360-39CDD8154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65AA5-08DE-40BC-BB60-F473CF5E4F16}">
  <ds:schemaRefs>
    <ds:schemaRef ds:uri="http://schemas.microsoft.com/sharepoint/v3/contenttype/forms"/>
  </ds:schemaRefs>
</ds:datastoreItem>
</file>

<file path=customXml/itemProps3.xml><?xml version="1.0" encoding="utf-8"?>
<ds:datastoreItem xmlns:ds="http://schemas.openxmlformats.org/officeDocument/2006/customXml" ds:itemID="{A0E24CB5-5FB4-4956-A40B-035AE9206F6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BDE4F70-7792-4104-A360-39CDD815484C"/>
    <ds:schemaRef ds:uri="http://www.w3.org/XML/1998/namespace"/>
    <ds:schemaRef ds:uri="http://purl.org/dc/elements/1.1/"/>
  </ds:schemaRefs>
</ds:datastoreItem>
</file>

<file path=customXml/itemProps4.xml><?xml version="1.0" encoding="utf-8"?>
<ds:datastoreItem xmlns:ds="http://schemas.openxmlformats.org/officeDocument/2006/customXml" ds:itemID="{5F05DD91-077B-4B1E-ABEC-8B3E86FB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HR_Position Description</Template>
  <TotalTime>999</TotalTime>
  <Pages>5</Pages>
  <Words>1219</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Title:</vt:lpstr>
    </vt:vector>
  </TitlesOfParts>
  <Company>Moore Business Systems Australia</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 Ket</dc:creator>
  <cp:lastModifiedBy>Sonia McCalman</cp:lastModifiedBy>
  <cp:revision>28</cp:revision>
  <dcterms:created xsi:type="dcterms:W3CDTF">2017-03-16T03:01:00Z</dcterms:created>
  <dcterms:modified xsi:type="dcterms:W3CDTF">2018-11-05T05:01:00Z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0x010100E71CB341C5241C44A5B06A64CA2ED238</vt:lpwstr>
  </property>
</Properties>
</file>