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39" w:rsidRDefault="001F4839"/>
    <w:p w:rsidR="00D37D9D" w:rsidRDefault="00D37D9D"/>
    <w:p w:rsidR="005E364D" w:rsidRDefault="005E364D"/>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342"/>
        <w:gridCol w:w="3320"/>
        <w:gridCol w:w="1634"/>
        <w:gridCol w:w="3769"/>
      </w:tblGrid>
      <w:tr w:rsidR="00DD5C60" w:rsidTr="00ED7DD2">
        <w:trPr>
          <w:trHeight w:val="456"/>
        </w:trPr>
        <w:tc>
          <w:tcPr>
            <w:tcW w:w="10065" w:type="dxa"/>
            <w:gridSpan w:val="4"/>
            <w:shd w:val="clear" w:color="auto" w:fill="48C5DB"/>
          </w:tcPr>
          <w:p w:rsidR="005A52DA" w:rsidRPr="00DD5C60" w:rsidRDefault="005A52DA">
            <w:pPr>
              <w:rPr>
                <w:rFonts w:cstheme="majorHAnsi"/>
                <w:b/>
                <w:color w:val="FFFFFF" w:themeColor="background1"/>
                <w:sz w:val="21"/>
                <w:szCs w:val="21"/>
              </w:rPr>
            </w:pPr>
            <w:r w:rsidRPr="00C74B07">
              <w:rPr>
                <w:rFonts w:cstheme="majorHAnsi"/>
                <w:b/>
                <w:color w:val="000000" w:themeColor="text1"/>
                <w:sz w:val="21"/>
                <w:szCs w:val="21"/>
              </w:rPr>
              <w:t>POSITION DESCRIPTION</w:t>
            </w:r>
            <w:r w:rsidR="00ED7DD2" w:rsidRPr="00C74B07">
              <w:rPr>
                <w:rFonts w:cstheme="majorHAnsi"/>
                <w:b/>
                <w:color w:val="000000" w:themeColor="text1"/>
                <w:sz w:val="21"/>
                <w:szCs w:val="21"/>
              </w:rPr>
              <w:t xml:space="preserve"> – </w:t>
            </w:r>
            <w:r w:rsidR="0003373B">
              <w:rPr>
                <w:rFonts w:cstheme="majorHAnsi"/>
                <w:b/>
                <w:color w:val="000000" w:themeColor="text1"/>
                <w:sz w:val="21"/>
                <w:szCs w:val="21"/>
              </w:rPr>
              <w:t>TELEHEALTH COORDINATOR</w:t>
            </w:r>
          </w:p>
        </w:tc>
      </w:tr>
      <w:tr w:rsidR="00DD5C60" w:rsidTr="00ED7DD2">
        <w:trPr>
          <w:trHeight w:val="400"/>
        </w:trPr>
        <w:tc>
          <w:tcPr>
            <w:tcW w:w="1342" w:type="dxa"/>
          </w:tcPr>
          <w:p w:rsidR="005A52DA" w:rsidRPr="00DD5C60" w:rsidRDefault="005A52DA">
            <w:pPr>
              <w:rPr>
                <w:rFonts w:cstheme="majorHAnsi"/>
                <w:b/>
                <w:color w:val="000000" w:themeColor="text1"/>
                <w:sz w:val="21"/>
                <w:szCs w:val="21"/>
              </w:rPr>
            </w:pPr>
            <w:r w:rsidRPr="00DD5C60">
              <w:rPr>
                <w:rFonts w:cstheme="majorHAnsi"/>
                <w:b/>
                <w:color w:val="000000" w:themeColor="text1"/>
                <w:sz w:val="21"/>
                <w:szCs w:val="21"/>
              </w:rPr>
              <w:t>Reports to:</w:t>
            </w:r>
          </w:p>
        </w:tc>
        <w:tc>
          <w:tcPr>
            <w:tcW w:w="3320" w:type="dxa"/>
          </w:tcPr>
          <w:p w:rsidR="005A52DA" w:rsidRPr="00DD5C60" w:rsidRDefault="0003373B" w:rsidP="004B1941">
            <w:pPr>
              <w:rPr>
                <w:rFonts w:cstheme="majorHAnsi"/>
                <w:color w:val="000000" w:themeColor="text1"/>
                <w:sz w:val="21"/>
                <w:szCs w:val="21"/>
              </w:rPr>
            </w:pPr>
            <w:r>
              <w:rPr>
                <w:rFonts w:cstheme="majorHAnsi"/>
                <w:color w:val="000000" w:themeColor="text1"/>
                <w:sz w:val="21"/>
                <w:szCs w:val="21"/>
              </w:rPr>
              <w:t>Senior Medical Officer</w:t>
            </w:r>
          </w:p>
        </w:tc>
        <w:tc>
          <w:tcPr>
            <w:tcW w:w="1634" w:type="dxa"/>
          </w:tcPr>
          <w:p w:rsidR="005A52DA" w:rsidRPr="00DD5C60" w:rsidRDefault="005A52DA">
            <w:pPr>
              <w:rPr>
                <w:rFonts w:cstheme="majorHAnsi"/>
                <w:b/>
                <w:color w:val="000000" w:themeColor="text1"/>
                <w:sz w:val="21"/>
                <w:szCs w:val="21"/>
                <w:highlight w:val="yellow"/>
              </w:rPr>
            </w:pPr>
            <w:r w:rsidRPr="00DD5C60">
              <w:rPr>
                <w:rFonts w:cstheme="majorHAnsi"/>
                <w:b/>
                <w:color w:val="000000" w:themeColor="text1"/>
                <w:sz w:val="21"/>
                <w:szCs w:val="21"/>
              </w:rPr>
              <w:t>Date Approved:</w:t>
            </w:r>
          </w:p>
        </w:tc>
        <w:tc>
          <w:tcPr>
            <w:tcW w:w="3769" w:type="dxa"/>
          </w:tcPr>
          <w:p w:rsidR="005A52DA" w:rsidRPr="00DD5C60" w:rsidRDefault="00E35B6C">
            <w:pPr>
              <w:rPr>
                <w:color w:val="000000" w:themeColor="text1"/>
                <w:sz w:val="21"/>
                <w:szCs w:val="21"/>
                <w:highlight w:val="yellow"/>
              </w:rPr>
            </w:pPr>
            <w:r w:rsidRPr="00E35B6C">
              <w:rPr>
                <w:color w:val="000000" w:themeColor="text1"/>
                <w:sz w:val="21"/>
                <w:szCs w:val="21"/>
              </w:rPr>
              <w:t>7 July 2021</w:t>
            </w:r>
          </w:p>
        </w:tc>
      </w:tr>
      <w:tr w:rsidR="00DD5C60" w:rsidTr="00ED7DD2">
        <w:trPr>
          <w:trHeight w:val="400"/>
        </w:trPr>
        <w:tc>
          <w:tcPr>
            <w:tcW w:w="1342" w:type="dxa"/>
          </w:tcPr>
          <w:p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Award:</w:t>
            </w:r>
          </w:p>
        </w:tc>
        <w:tc>
          <w:tcPr>
            <w:tcW w:w="3320" w:type="dxa"/>
          </w:tcPr>
          <w:p w:rsidR="00DD5C60" w:rsidRPr="00E35B6C" w:rsidRDefault="00E35B6C" w:rsidP="00E35B6C">
            <w:pPr>
              <w:pStyle w:val="NoSpacing"/>
              <w:rPr>
                <w:rFonts w:cstheme="majorHAnsi"/>
                <w:color w:val="000000" w:themeColor="text1"/>
                <w:sz w:val="21"/>
                <w:szCs w:val="21"/>
              </w:rPr>
            </w:pPr>
            <w:r w:rsidRPr="00E35B6C">
              <w:rPr>
                <w:sz w:val="21"/>
                <w:szCs w:val="21"/>
                <w:shd w:val="clear" w:color="auto" w:fill="FFFFFF"/>
              </w:rPr>
              <w:t>Aboriginal and Torres Strait Islander Health Workers and Practitioners and Aboriginal Community Controlled Health Services Award 2020</w:t>
            </w:r>
          </w:p>
        </w:tc>
        <w:tc>
          <w:tcPr>
            <w:tcW w:w="1634" w:type="dxa"/>
          </w:tcPr>
          <w:p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Classification:</w:t>
            </w:r>
          </w:p>
        </w:tc>
        <w:tc>
          <w:tcPr>
            <w:tcW w:w="3769" w:type="dxa"/>
          </w:tcPr>
          <w:p w:rsidR="00DD5C60" w:rsidRPr="00DD5C60" w:rsidRDefault="00E35B6C">
            <w:pPr>
              <w:rPr>
                <w:color w:val="000000" w:themeColor="text1"/>
                <w:sz w:val="21"/>
                <w:szCs w:val="21"/>
                <w:highlight w:val="yellow"/>
              </w:rPr>
            </w:pPr>
            <w:r w:rsidRPr="00E35B6C">
              <w:rPr>
                <w:color w:val="000000" w:themeColor="text1"/>
                <w:sz w:val="21"/>
                <w:szCs w:val="21"/>
              </w:rPr>
              <w:t>Aboriginal Health Worker Grade 4, Level 1</w:t>
            </w:r>
          </w:p>
        </w:tc>
      </w:tr>
    </w:tbl>
    <w:p w:rsidR="00D37D9D" w:rsidRDefault="00D37D9D">
      <w:pPr>
        <w:rPr>
          <w:color w:val="DA2128"/>
        </w:rPr>
      </w:pPr>
    </w:p>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65"/>
      </w:tblGrid>
      <w:tr w:rsidR="00DD5C60" w:rsidTr="00ED7DD2">
        <w:trPr>
          <w:trHeight w:val="398"/>
        </w:trPr>
        <w:tc>
          <w:tcPr>
            <w:tcW w:w="10065" w:type="dxa"/>
            <w:shd w:val="clear" w:color="auto" w:fill="48C5DB"/>
          </w:tcPr>
          <w:p w:rsidR="005A52DA" w:rsidRPr="00DD5C60" w:rsidRDefault="005A52DA">
            <w:pPr>
              <w:rPr>
                <w:rFonts w:cstheme="majorHAnsi"/>
                <w:b/>
                <w:color w:val="DA2128"/>
                <w:sz w:val="21"/>
                <w:szCs w:val="21"/>
              </w:rPr>
            </w:pPr>
            <w:r w:rsidRPr="00C74B07">
              <w:rPr>
                <w:rFonts w:cstheme="majorHAnsi"/>
                <w:b/>
                <w:color w:val="000000" w:themeColor="text1"/>
                <w:sz w:val="21"/>
                <w:szCs w:val="21"/>
              </w:rPr>
              <w:t xml:space="preserve">ORGANISATIONAL CONTEXT </w:t>
            </w:r>
          </w:p>
        </w:tc>
      </w:tr>
      <w:tr w:rsidR="00DD5C60" w:rsidTr="00ED7DD2">
        <w:tc>
          <w:tcPr>
            <w:tcW w:w="10065" w:type="dxa"/>
          </w:tcPr>
          <w:p w:rsidR="00DD5C60" w:rsidRDefault="00DD5C60" w:rsidP="00DD5C60">
            <w:pPr>
              <w:pStyle w:val="NoSpacing"/>
              <w:rPr>
                <w:sz w:val="21"/>
                <w:szCs w:val="21"/>
              </w:rPr>
            </w:pPr>
            <w:r w:rsidRPr="00DD5C60">
              <w:rPr>
                <w:sz w:val="21"/>
                <w:szCs w:val="21"/>
              </w:rPr>
              <w:t>The Broome Regional Aboriginal Medical Service (</w:t>
            </w:r>
            <w:r w:rsidRPr="00DD5C60">
              <w:rPr>
                <w:rStyle w:val="Strong"/>
                <w:rFonts w:cs="Arial"/>
                <w:color w:val="000000" w:themeColor="text1"/>
                <w:sz w:val="21"/>
                <w:szCs w:val="21"/>
                <w:bdr w:val="none" w:sz="0" w:space="0" w:color="auto" w:frame="1"/>
              </w:rPr>
              <w:t>BRAMS</w:t>
            </w:r>
            <w:r w:rsidRPr="00DD5C60">
              <w:rPr>
                <w:color w:val="000000" w:themeColor="text1"/>
                <w:sz w:val="21"/>
                <w:szCs w:val="21"/>
              </w:rPr>
              <w:t xml:space="preserve">) </w:t>
            </w:r>
            <w:r w:rsidRPr="00DD5C60">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rsidR="00DD5C60" w:rsidRDefault="00DD5C60" w:rsidP="00DD5C60">
            <w:pPr>
              <w:pStyle w:val="NoSpacing"/>
              <w:rPr>
                <w:sz w:val="21"/>
                <w:szCs w:val="21"/>
              </w:rPr>
            </w:pPr>
            <w:r w:rsidRPr="00DD5C60">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w:t>
            </w:r>
            <w:r w:rsidR="00BD03B5">
              <w:rPr>
                <w:sz w:val="21"/>
                <w:szCs w:val="21"/>
              </w:rPr>
              <w:t xml:space="preserve"> BRAMS delivers services in accordance with our Model of Care.</w:t>
            </w:r>
          </w:p>
          <w:p w:rsidR="00DD5C60" w:rsidRPr="00DD5C60" w:rsidRDefault="00DD5C60" w:rsidP="00DD5C60">
            <w:pPr>
              <w:pStyle w:val="NoSpacing"/>
              <w:rPr>
                <w:sz w:val="21"/>
                <w:szCs w:val="21"/>
              </w:rPr>
            </w:pPr>
          </w:p>
          <w:p w:rsidR="00DD5C60" w:rsidRPr="00DD5C60" w:rsidRDefault="00DD5C60" w:rsidP="00DD5C60">
            <w:pPr>
              <w:pStyle w:val="NoSpacing"/>
              <w:rPr>
                <w:sz w:val="21"/>
                <w:szCs w:val="21"/>
              </w:rPr>
            </w:pPr>
            <w:r w:rsidRPr="00DD5C60">
              <w:rPr>
                <w:sz w:val="21"/>
                <w:szCs w:val="21"/>
              </w:rPr>
              <w:t>BRAMS has an experienced team of health professionals, including Aboriginal Health Workers and Practitioners, GPs, Nurses, Psychologists, Social and Emotional Wellbeing Counsellors, NDIS support workers, and Public Health Officers who work together to improve health outcomes in the local community.</w:t>
            </w:r>
          </w:p>
          <w:p w:rsidR="00997C1F" w:rsidRPr="00DD5C60" w:rsidRDefault="00997C1F" w:rsidP="00997C1F">
            <w:pPr>
              <w:jc w:val="both"/>
              <w:rPr>
                <w:b/>
                <w:sz w:val="21"/>
                <w:szCs w:val="21"/>
              </w:rPr>
            </w:pPr>
          </w:p>
          <w:p w:rsidR="00997C1F" w:rsidRPr="00ED7DD2" w:rsidRDefault="00997C1F" w:rsidP="00997C1F">
            <w:pPr>
              <w:jc w:val="both"/>
              <w:rPr>
                <w:rFonts w:asciiTheme="majorHAnsi" w:hAnsiTheme="majorHAnsi" w:cstheme="majorHAnsi"/>
                <w:b/>
                <w:color w:val="000000" w:themeColor="text1"/>
                <w:sz w:val="21"/>
                <w:szCs w:val="21"/>
                <w:u w:val="single"/>
              </w:rPr>
            </w:pPr>
            <w:r w:rsidRPr="00ED7DD2">
              <w:rPr>
                <w:rFonts w:asciiTheme="majorHAnsi" w:hAnsiTheme="majorHAnsi" w:cstheme="majorHAnsi"/>
                <w:b/>
                <w:color w:val="000000" w:themeColor="text1"/>
                <w:sz w:val="21"/>
                <w:szCs w:val="21"/>
                <w:u w:val="single"/>
              </w:rPr>
              <w:t>Our Vision</w:t>
            </w:r>
          </w:p>
          <w:p w:rsidR="00997C1F" w:rsidRPr="00DD5C60" w:rsidRDefault="00997C1F" w:rsidP="00997C1F">
            <w:pPr>
              <w:jc w:val="both"/>
              <w:rPr>
                <w:sz w:val="21"/>
                <w:szCs w:val="21"/>
              </w:rPr>
            </w:pPr>
            <w:r w:rsidRPr="00DD5C60">
              <w:rPr>
                <w:sz w:val="21"/>
                <w:szCs w:val="21"/>
              </w:rPr>
              <w:t xml:space="preserve">Healthy People – Strong Community – Bright Future </w:t>
            </w:r>
          </w:p>
          <w:p w:rsidR="00997C1F" w:rsidRPr="00DD5C60" w:rsidRDefault="00997C1F" w:rsidP="00997C1F">
            <w:pPr>
              <w:jc w:val="both"/>
              <w:rPr>
                <w:b/>
                <w:sz w:val="21"/>
                <w:szCs w:val="21"/>
              </w:rPr>
            </w:pPr>
          </w:p>
          <w:p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Our Mission</w:t>
            </w:r>
          </w:p>
          <w:p w:rsidR="00997C1F" w:rsidRPr="00DD5C60" w:rsidRDefault="00997C1F" w:rsidP="00997C1F">
            <w:pPr>
              <w:jc w:val="both"/>
              <w:rPr>
                <w:sz w:val="21"/>
                <w:szCs w:val="21"/>
              </w:rPr>
            </w:pPr>
            <w:r w:rsidRPr="00DD5C60">
              <w:rPr>
                <w:sz w:val="21"/>
                <w:szCs w:val="21"/>
              </w:rPr>
              <w:t xml:space="preserve">Provide holistic and culturally responsive health and wellbeing services for Aboriginal and Torres Strait Islander People. That means making our Mob healthy. </w:t>
            </w:r>
          </w:p>
          <w:p w:rsidR="00997C1F" w:rsidRPr="00DD5C60" w:rsidRDefault="00997C1F" w:rsidP="00997C1F">
            <w:pPr>
              <w:jc w:val="both"/>
              <w:rPr>
                <w:b/>
                <w:sz w:val="21"/>
                <w:szCs w:val="21"/>
              </w:rPr>
            </w:pPr>
          </w:p>
          <w:p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 xml:space="preserve">Our Guiding Values </w:t>
            </w:r>
          </w:p>
          <w:p w:rsidR="00997C1F" w:rsidRPr="00DD5C60" w:rsidRDefault="00997C1F" w:rsidP="00DD5C60">
            <w:pPr>
              <w:rPr>
                <w:sz w:val="21"/>
                <w:szCs w:val="21"/>
              </w:rPr>
            </w:pPr>
            <w:r w:rsidRPr="00DD5C60">
              <w:rPr>
                <w:b/>
                <w:sz w:val="21"/>
                <w:szCs w:val="21"/>
              </w:rPr>
              <w:t>Respect:</w:t>
            </w:r>
            <w:r w:rsidRPr="00DD5C60">
              <w:rPr>
                <w:sz w:val="21"/>
                <w:szCs w:val="21"/>
              </w:rPr>
              <w:t xml:space="preserve"> Treat one another and others with respect.</w:t>
            </w:r>
          </w:p>
          <w:p w:rsidR="00997C1F" w:rsidRPr="00DD5C60" w:rsidRDefault="00997C1F" w:rsidP="00DD5C60">
            <w:pPr>
              <w:rPr>
                <w:sz w:val="21"/>
                <w:szCs w:val="21"/>
              </w:rPr>
            </w:pPr>
            <w:r w:rsidRPr="00DD5C60">
              <w:rPr>
                <w:b/>
                <w:sz w:val="21"/>
                <w:szCs w:val="21"/>
              </w:rPr>
              <w:t>Integrity:</w:t>
            </w:r>
            <w:r w:rsidRPr="00DD5C60">
              <w:rPr>
                <w:sz w:val="21"/>
                <w:szCs w:val="21"/>
              </w:rPr>
              <w:t xml:space="preserve"> Be truthful, honest and ethical in our dealing with one another and others.  </w:t>
            </w:r>
          </w:p>
          <w:p w:rsidR="00997C1F" w:rsidRPr="00DD5C60" w:rsidRDefault="00997C1F" w:rsidP="00DD5C60">
            <w:pPr>
              <w:rPr>
                <w:sz w:val="21"/>
                <w:szCs w:val="21"/>
              </w:rPr>
            </w:pPr>
            <w:r w:rsidRPr="00DD5C60">
              <w:rPr>
                <w:b/>
                <w:sz w:val="21"/>
                <w:szCs w:val="21"/>
              </w:rPr>
              <w:t>Accountability:</w:t>
            </w:r>
            <w:r w:rsidRPr="00DD5C60">
              <w:rPr>
                <w:sz w:val="21"/>
                <w:szCs w:val="21"/>
              </w:rPr>
              <w:t xml:space="preserve"> Take responsibility for what we do and the decisions we make. </w:t>
            </w:r>
          </w:p>
          <w:p w:rsidR="005A52DA" w:rsidRDefault="00997C1F" w:rsidP="00F108B1">
            <w:pPr>
              <w:rPr>
                <w:sz w:val="21"/>
                <w:szCs w:val="21"/>
              </w:rPr>
            </w:pPr>
            <w:r w:rsidRPr="00DD5C60">
              <w:rPr>
                <w:b/>
                <w:sz w:val="21"/>
                <w:szCs w:val="21"/>
              </w:rPr>
              <w:t>Quality:</w:t>
            </w:r>
            <w:r w:rsidRPr="00DD5C60">
              <w:rPr>
                <w:sz w:val="21"/>
                <w:szCs w:val="21"/>
              </w:rPr>
              <w:t xml:space="preserve"> Provide high quality services that meet the expectations of our clients and the community.</w:t>
            </w:r>
          </w:p>
          <w:p w:rsidR="00F108B1" w:rsidRPr="00F108B1" w:rsidRDefault="00F108B1" w:rsidP="00F108B1">
            <w:pPr>
              <w:rPr>
                <w:sz w:val="21"/>
                <w:szCs w:val="21"/>
              </w:rPr>
            </w:pPr>
          </w:p>
        </w:tc>
      </w:tr>
    </w:tbl>
    <w:p w:rsidR="005A52DA" w:rsidRDefault="005A52DA">
      <w:pPr>
        <w:rPr>
          <w:color w:val="DA2128"/>
        </w:rPr>
      </w:pPr>
    </w:p>
    <w:tbl>
      <w:tblPr>
        <w:tblStyle w:val="TableGrid"/>
        <w:tblW w:w="10080"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80"/>
      </w:tblGrid>
      <w:tr w:rsidR="005A52DA" w:rsidTr="00C74B07">
        <w:trPr>
          <w:trHeight w:val="380"/>
        </w:trPr>
        <w:tc>
          <w:tcPr>
            <w:tcW w:w="10080" w:type="dxa"/>
            <w:shd w:val="clear" w:color="auto" w:fill="48C5DB"/>
          </w:tcPr>
          <w:p w:rsidR="005A52DA" w:rsidRPr="00DD5C60" w:rsidRDefault="00C74B07">
            <w:pPr>
              <w:rPr>
                <w:rFonts w:cstheme="majorHAnsi"/>
                <w:b/>
                <w:color w:val="DA2128"/>
                <w:sz w:val="21"/>
                <w:szCs w:val="21"/>
              </w:rPr>
            </w:pPr>
            <w:r w:rsidRPr="00C74B07">
              <w:rPr>
                <w:rFonts w:cstheme="majorHAnsi"/>
                <w:b/>
                <w:color w:val="000000" w:themeColor="text1"/>
                <w:sz w:val="21"/>
                <w:szCs w:val="21"/>
              </w:rPr>
              <w:t>ROLE PURPOSE</w:t>
            </w:r>
          </w:p>
        </w:tc>
      </w:tr>
      <w:tr w:rsidR="005A52DA" w:rsidTr="00C74B07">
        <w:trPr>
          <w:trHeight w:val="934"/>
        </w:trPr>
        <w:tc>
          <w:tcPr>
            <w:tcW w:w="10080" w:type="dxa"/>
          </w:tcPr>
          <w:p w:rsidR="00AA16B9" w:rsidRDefault="0003373B" w:rsidP="00AA16B9">
            <w:pPr>
              <w:rPr>
                <w:sz w:val="21"/>
                <w:szCs w:val="21"/>
              </w:rPr>
            </w:pPr>
            <w:r>
              <w:rPr>
                <w:sz w:val="21"/>
                <w:szCs w:val="21"/>
              </w:rPr>
              <w:t>This position is responsible for the operation and coordination of BRAMS Telehealth Project. This service provides telehealth sessions by specialists through videoconferencing to BRAMS patients.</w:t>
            </w:r>
          </w:p>
          <w:p w:rsidR="0003373B" w:rsidRDefault="0003373B" w:rsidP="00AA16B9">
            <w:pPr>
              <w:rPr>
                <w:sz w:val="21"/>
                <w:szCs w:val="21"/>
              </w:rPr>
            </w:pPr>
          </w:p>
          <w:p w:rsidR="00DD5C60" w:rsidRPr="00E35B6C" w:rsidRDefault="0003373B" w:rsidP="00E35B6C">
            <w:pPr>
              <w:rPr>
                <w:sz w:val="21"/>
                <w:szCs w:val="21"/>
              </w:rPr>
            </w:pPr>
            <w:r>
              <w:rPr>
                <w:sz w:val="21"/>
                <w:szCs w:val="21"/>
              </w:rPr>
              <w:t xml:space="preserve">The Telehealth Coordinator will work closely with the Senior Medical Officer to coordinate all aspects of the </w:t>
            </w:r>
            <w:r w:rsidR="009E0411">
              <w:rPr>
                <w:sz w:val="21"/>
                <w:szCs w:val="21"/>
              </w:rPr>
              <w:t>T</w:t>
            </w:r>
            <w:r>
              <w:rPr>
                <w:sz w:val="21"/>
                <w:szCs w:val="21"/>
              </w:rPr>
              <w:t xml:space="preserve">elehealth project operations ensuring the service is safe, effective and efficient. This includes communication with specialists, maintaining up to date knowledge and information about MBS billings, the service and </w:t>
            </w:r>
            <w:r w:rsidR="009E0411">
              <w:rPr>
                <w:sz w:val="21"/>
                <w:szCs w:val="21"/>
              </w:rPr>
              <w:t>T</w:t>
            </w:r>
            <w:r>
              <w:rPr>
                <w:sz w:val="21"/>
                <w:szCs w:val="21"/>
              </w:rPr>
              <w:t xml:space="preserve">elehealth.  </w:t>
            </w:r>
          </w:p>
        </w:tc>
      </w:tr>
    </w:tbl>
    <w:p w:rsidR="003B7859" w:rsidRDefault="003B7859"/>
    <w:tbl>
      <w:tblPr>
        <w:tblStyle w:val="TableGrid"/>
        <w:tblpPr w:leftFromText="180" w:rightFromText="180" w:horzAnchor="margin" w:tblpX="-485" w:tblpY="-321"/>
        <w:tblW w:w="9830"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4812"/>
        <w:gridCol w:w="5018"/>
      </w:tblGrid>
      <w:tr w:rsidR="00ED7DD2" w:rsidRPr="00276AF1" w:rsidTr="00ED7DD2">
        <w:trPr>
          <w:trHeight w:val="523"/>
        </w:trPr>
        <w:tc>
          <w:tcPr>
            <w:tcW w:w="4812" w:type="dxa"/>
            <w:shd w:val="clear" w:color="auto" w:fill="48C5DB"/>
          </w:tcPr>
          <w:p w:rsidR="005A52DA" w:rsidRPr="00276AF1" w:rsidRDefault="005A52DA" w:rsidP="006A0104">
            <w:pPr>
              <w:jc w:val="center"/>
              <w:rPr>
                <w:b/>
                <w:color w:val="000000" w:themeColor="text1"/>
                <w:sz w:val="21"/>
                <w:szCs w:val="21"/>
              </w:rPr>
            </w:pPr>
            <w:r w:rsidRPr="00276AF1">
              <w:rPr>
                <w:b/>
                <w:color w:val="000000" w:themeColor="text1"/>
                <w:sz w:val="21"/>
                <w:szCs w:val="21"/>
              </w:rPr>
              <w:t>KEY RESPONSIBILITES</w:t>
            </w:r>
          </w:p>
        </w:tc>
        <w:tc>
          <w:tcPr>
            <w:tcW w:w="5018" w:type="dxa"/>
            <w:shd w:val="clear" w:color="auto" w:fill="48C5DB"/>
          </w:tcPr>
          <w:p w:rsidR="005A52DA" w:rsidRPr="00276AF1" w:rsidRDefault="005A52DA" w:rsidP="006A0104">
            <w:pPr>
              <w:jc w:val="center"/>
              <w:rPr>
                <w:b/>
                <w:color w:val="000000" w:themeColor="text1"/>
                <w:sz w:val="21"/>
                <w:szCs w:val="21"/>
              </w:rPr>
            </w:pPr>
            <w:r w:rsidRPr="00276AF1">
              <w:rPr>
                <w:b/>
                <w:color w:val="000000" w:themeColor="text1"/>
                <w:sz w:val="21"/>
                <w:szCs w:val="21"/>
              </w:rPr>
              <w:t>MAIN DUTIES</w:t>
            </w:r>
          </w:p>
        </w:tc>
      </w:tr>
      <w:tr w:rsidR="005A52DA" w:rsidRPr="00276AF1" w:rsidTr="00ED7DD2">
        <w:trPr>
          <w:trHeight w:val="1840"/>
        </w:trPr>
        <w:tc>
          <w:tcPr>
            <w:tcW w:w="4812" w:type="dxa"/>
          </w:tcPr>
          <w:p w:rsidR="005A52DA" w:rsidRPr="00E35B6C" w:rsidRDefault="0003373B" w:rsidP="006A0104">
            <w:pPr>
              <w:rPr>
                <w:rFonts w:asciiTheme="majorHAnsi" w:hAnsiTheme="majorHAnsi" w:cstheme="majorHAnsi"/>
                <w:b/>
                <w:bCs/>
                <w:sz w:val="21"/>
                <w:szCs w:val="21"/>
                <w:u w:val="single"/>
              </w:rPr>
            </w:pPr>
            <w:r w:rsidRPr="00E35B6C">
              <w:rPr>
                <w:rFonts w:asciiTheme="majorHAnsi" w:hAnsiTheme="majorHAnsi" w:cstheme="majorHAnsi"/>
                <w:b/>
                <w:bCs/>
                <w:sz w:val="21"/>
                <w:szCs w:val="21"/>
                <w:u w:val="single"/>
              </w:rPr>
              <w:t>Service Coordination</w:t>
            </w:r>
          </w:p>
          <w:p w:rsidR="009E0411" w:rsidRPr="00276AF1" w:rsidRDefault="009E0411" w:rsidP="006A0104">
            <w:pPr>
              <w:rPr>
                <w:sz w:val="21"/>
                <w:szCs w:val="21"/>
              </w:rPr>
            </w:pPr>
            <w:r w:rsidRPr="00276AF1">
              <w:rPr>
                <w:sz w:val="21"/>
                <w:szCs w:val="21"/>
              </w:rPr>
              <w:t>Ensures that Telehealth services are appropriately coordinated and managed in accordance with BRAMS Telehealth Strategy.</w:t>
            </w:r>
          </w:p>
          <w:p w:rsidR="0003373B" w:rsidRPr="00276AF1" w:rsidRDefault="0003373B" w:rsidP="006A0104">
            <w:pPr>
              <w:rPr>
                <w:sz w:val="21"/>
                <w:szCs w:val="21"/>
              </w:rPr>
            </w:pPr>
          </w:p>
        </w:tc>
        <w:tc>
          <w:tcPr>
            <w:tcW w:w="5018" w:type="dxa"/>
          </w:tcPr>
          <w:p w:rsidR="009E0411" w:rsidRPr="00276AF1" w:rsidRDefault="009E0411" w:rsidP="00276AF1">
            <w:pPr>
              <w:pStyle w:val="BramsBullet"/>
              <w:numPr>
                <w:ilvl w:val="0"/>
                <w:numId w:val="16"/>
              </w:numPr>
              <w:ind w:left="299"/>
              <w:rPr>
                <w:sz w:val="21"/>
                <w:szCs w:val="21"/>
              </w:rPr>
            </w:pPr>
            <w:r w:rsidRPr="00276AF1">
              <w:rPr>
                <w:sz w:val="21"/>
                <w:szCs w:val="21"/>
              </w:rPr>
              <w:t>Coordinate the scheduling of Telehealth specialist appointments with specialists and patients.</w:t>
            </w:r>
          </w:p>
          <w:p w:rsidR="009E0411" w:rsidRPr="00276AF1" w:rsidRDefault="009E0411" w:rsidP="00276AF1">
            <w:pPr>
              <w:pStyle w:val="BramsBullet"/>
              <w:numPr>
                <w:ilvl w:val="0"/>
                <w:numId w:val="16"/>
              </w:numPr>
              <w:ind w:left="299"/>
              <w:rPr>
                <w:sz w:val="21"/>
                <w:szCs w:val="21"/>
              </w:rPr>
            </w:pPr>
            <w:r w:rsidRPr="00276AF1">
              <w:rPr>
                <w:sz w:val="21"/>
                <w:szCs w:val="21"/>
              </w:rPr>
              <w:t>Ensures Telehealth services are patient centred and are consistent across the organisation.</w:t>
            </w:r>
          </w:p>
          <w:p w:rsidR="009E0411" w:rsidRDefault="009E0411" w:rsidP="00276AF1">
            <w:pPr>
              <w:pStyle w:val="BramsBullet"/>
              <w:numPr>
                <w:ilvl w:val="0"/>
                <w:numId w:val="16"/>
              </w:numPr>
              <w:ind w:left="299"/>
              <w:rPr>
                <w:sz w:val="21"/>
                <w:szCs w:val="21"/>
              </w:rPr>
            </w:pPr>
            <w:r w:rsidRPr="00276AF1">
              <w:rPr>
                <w:sz w:val="21"/>
                <w:szCs w:val="21"/>
              </w:rPr>
              <w:t>Participate in the Telehealth consultation, ensuring consultation and follow up items are documented in the patients’ medical records on MMEx.</w:t>
            </w:r>
          </w:p>
          <w:p w:rsidR="00E35B6C" w:rsidRDefault="00E35B6C" w:rsidP="00276AF1">
            <w:pPr>
              <w:pStyle w:val="BramsBullet"/>
              <w:numPr>
                <w:ilvl w:val="0"/>
                <w:numId w:val="16"/>
              </w:numPr>
              <w:ind w:left="299"/>
              <w:rPr>
                <w:sz w:val="21"/>
                <w:szCs w:val="21"/>
              </w:rPr>
            </w:pPr>
            <w:r>
              <w:rPr>
                <w:sz w:val="21"/>
                <w:szCs w:val="21"/>
              </w:rPr>
              <w:t>Write clear and succinct clinical notes and provide timely feedback to the clinical team.</w:t>
            </w:r>
          </w:p>
          <w:p w:rsidR="00E35B6C" w:rsidRDefault="00E35B6C" w:rsidP="00276AF1">
            <w:pPr>
              <w:pStyle w:val="BramsBullet"/>
              <w:numPr>
                <w:ilvl w:val="0"/>
                <w:numId w:val="16"/>
              </w:numPr>
              <w:ind w:left="299"/>
              <w:rPr>
                <w:sz w:val="21"/>
                <w:szCs w:val="21"/>
              </w:rPr>
            </w:pPr>
            <w:r>
              <w:rPr>
                <w:sz w:val="21"/>
                <w:szCs w:val="21"/>
              </w:rPr>
              <w:t>Meet regularly with the clinical team to ensure referrals and upcoming appointments are discussed.</w:t>
            </w:r>
          </w:p>
          <w:p w:rsidR="00E35B6C" w:rsidRDefault="00E35B6C" w:rsidP="00276AF1">
            <w:pPr>
              <w:pStyle w:val="BramsBullet"/>
              <w:numPr>
                <w:ilvl w:val="0"/>
                <w:numId w:val="16"/>
              </w:numPr>
              <w:ind w:left="299"/>
              <w:rPr>
                <w:sz w:val="21"/>
                <w:szCs w:val="21"/>
              </w:rPr>
            </w:pPr>
            <w:r>
              <w:rPr>
                <w:sz w:val="21"/>
                <w:szCs w:val="21"/>
              </w:rPr>
              <w:t>Arrange pre-telehealth requirements such as observations blood results, radiology and other required documentation.</w:t>
            </w:r>
          </w:p>
          <w:p w:rsidR="00E35B6C" w:rsidRPr="00276AF1" w:rsidRDefault="00E35B6C" w:rsidP="00276AF1">
            <w:pPr>
              <w:pStyle w:val="BramsBullet"/>
              <w:numPr>
                <w:ilvl w:val="0"/>
                <w:numId w:val="16"/>
              </w:numPr>
              <w:ind w:left="299"/>
              <w:rPr>
                <w:sz w:val="21"/>
                <w:szCs w:val="21"/>
              </w:rPr>
            </w:pPr>
            <w:r>
              <w:rPr>
                <w:sz w:val="21"/>
                <w:szCs w:val="21"/>
              </w:rPr>
              <w:t xml:space="preserve">Work with administrative services and specialists in regional centres to coordinate appointments. </w:t>
            </w:r>
          </w:p>
          <w:p w:rsidR="00276AF1" w:rsidRPr="00276AF1" w:rsidRDefault="00276AF1" w:rsidP="00276AF1">
            <w:pPr>
              <w:pStyle w:val="BramsBullet"/>
              <w:numPr>
                <w:ilvl w:val="0"/>
                <w:numId w:val="16"/>
              </w:numPr>
              <w:ind w:left="299"/>
              <w:rPr>
                <w:sz w:val="21"/>
                <w:szCs w:val="21"/>
              </w:rPr>
            </w:pPr>
            <w:r w:rsidRPr="00276AF1">
              <w:rPr>
                <w:sz w:val="21"/>
                <w:szCs w:val="21"/>
              </w:rPr>
              <w:t>Support clients and families with information, resources and advice in response to specific requests and/or identified need.</w:t>
            </w:r>
          </w:p>
          <w:p w:rsidR="009E0411" w:rsidRPr="00276AF1" w:rsidRDefault="009E0411" w:rsidP="00276AF1">
            <w:pPr>
              <w:pStyle w:val="BramsBullet"/>
              <w:numPr>
                <w:ilvl w:val="0"/>
                <w:numId w:val="16"/>
              </w:numPr>
              <w:ind w:left="299"/>
              <w:rPr>
                <w:sz w:val="21"/>
                <w:szCs w:val="21"/>
              </w:rPr>
            </w:pPr>
            <w:r w:rsidRPr="00276AF1">
              <w:rPr>
                <w:sz w:val="21"/>
                <w:szCs w:val="21"/>
              </w:rPr>
              <w:t>Maintain knowledge of BRAMS Telehealth resources and guidelines and ensure that staff and specialists are orientated to these.</w:t>
            </w:r>
          </w:p>
          <w:p w:rsidR="009E0411" w:rsidRPr="00276AF1" w:rsidRDefault="009E0411" w:rsidP="00276AF1">
            <w:pPr>
              <w:pStyle w:val="BramsBullet"/>
              <w:numPr>
                <w:ilvl w:val="0"/>
                <w:numId w:val="16"/>
              </w:numPr>
              <w:ind w:left="299"/>
              <w:rPr>
                <w:sz w:val="21"/>
                <w:szCs w:val="21"/>
              </w:rPr>
            </w:pPr>
            <w:r w:rsidRPr="00276AF1">
              <w:rPr>
                <w:sz w:val="21"/>
                <w:szCs w:val="21"/>
              </w:rPr>
              <w:t>Maintain MBS Billings for the Telehealth project.</w:t>
            </w:r>
          </w:p>
          <w:p w:rsidR="009E0411" w:rsidRPr="00276AF1" w:rsidRDefault="009E0411" w:rsidP="00276AF1">
            <w:pPr>
              <w:pStyle w:val="BramsBullet"/>
              <w:numPr>
                <w:ilvl w:val="0"/>
                <w:numId w:val="16"/>
              </w:numPr>
              <w:ind w:left="299"/>
              <w:rPr>
                <w:sz w:val="21"/>
                <w:szCs w:val="21"/>
              </w:rPr>
            </w:pPr>
            <w:r w:rsidRPr="00276AF1">
              <w:rPr>
                <w:sz w:val="21"/>
                <w:szCs w:val="21"/>
              </w:rPr>
              <w:t>Lead the development of key metrics to track and report clinical outcomes.</w:t>
            </w:r>
          </w:p>
        </w:tc>
      </w:tr>
      <w:tr w:rsidR="005A52DA" w:rsidRPr="00276AF1" w:rsidTr="00ED7DD2">
        <w:tc>
          <w:tcPr>
            <w:tcW w:w="4812" w:type="dxa"/>
          </w:tcPr>
          <w:p w:rsidR="005A52DA" w:rsidRPr="00E35B6C" w:rsidRDefault="009E0411" w:rsidP="006A0104">
            <w:pPr>
              <w:rPr>
                <w:rFonts w:asciiTheme="majorHAnsi" w:hAnsiTheme="majorHAnsi" w:cstheme="majorHAnsi"/>
                <w:b/>
                <w:bCs/>
                <w:sz w:val="21"/>
                <w:szCs w:val="21"/>
                <w:u w:val="single"/>
              </w:rPr>
            </w:pPr>
            <w:r w:rsidRPr="00E35B6C">
              <w:rPr>
                <w:rFonts w:asciiTheme="majorHAnsi" w:hAnsiTheme="majorHAnsi" w:cstheme="majorHAnsi"/>
                <w:b/>
                <w:bCs/>
                <w:sz w:val="21"/>
                <w:szCs w:val="21"/>
                <w:u w:val="single"/>
              </w:rPr>
              <w:t>Compliance</w:t>
            </w:r>
          </w:p>
          <w:p w:rsidR="009E0411" w:rsidRPr="00276AF1" w:rsidRDefault="009E0411" w:rsidP="006A0104">
            <w:pPr>
              <w:rPr>
                <w:sz w:val="21"/>
                <w:szCs w:val="21"/>
              </w:rPr>
            </w:pPr>
            <w:r w:rsidRPr="00276AF1">
              <w:rPr>
                <w:sz w:val="21"/>
                <w:szCs w:val="21"/>
              </w:rPr>
              <w:t>Contribute to the Telehealth Activity Workplan in conjunction with the Senior Medical Officer.</w:t>
            </w:r>
          </w:p>
          <w:p w:rsidR="00AA16B9" w:rsidRPr="00276AF1" w:rsidRDefault="00AA16B9" w:rsidP="006A0104">
            <w:pPr>
              <w:rPr>
                <w:sz w:val="21"/>
                <w:szCs w:val="21"/>
              </w:rPr>
            </w:pPr>
          </w:p>
          <w:p w:rsidR="00AA16B9" w:rsidRPr="00276AF1" w:rsidRDefault="00AA16B9" w:rsidP="006A0104">
            <w:pPr>
              <w:rPr>
                <w:sz w:val="21"/>
                <w:szCs w:val="21"/>
              </w:rPr>
            </w:pPr>
          </w:p>
          <w:p w:rsidR="00AA16B9" w:rsidRPr="00276AF1" w:rsidRDefault="00AA16B9" w:rsidP="006A0104">
            <w:pPr>
              <w:rPr>
                <w:sz w:val="21"/>
                <w:szCs w:val="21"/>
              </w:rPr>
            </w:pPr>
          </w:p>
          <w:p w:rsidR="00AA16B9" w:rsidRPr="00276AF1" w:rsidRDefault="00AA16B9" w:rsidP="006A0104">
            <w:pPr>
              <w:rPr>
                <w:sz w:val="21"/>
                <w:szCs w:val="21"/>
              </w:rPr>
            </w:pPr>
          </w:p>
        </w:tc>
        <w:tc>
          <w:tcPr>
            <w:tcW w:w="5018" w:type="dxa"/>
          </w:tcPr>
          <w:p w:rsidR="005A52DA" w:rsidRPr="00276AF1" w:rsidRDefault="009E0411" w:rsidP="009E0411">
            <w:pPr>
              <w:pStyle w:val="BramsBullet"/>
              <w:numPr>
                <w:ilvl w:val="0"/>
                <w:numId w:val="15"/>
              </w:numPr>
              <w:ind w:left="301"/>
              <w:rPr>
                <w:sz w:val="21"/>
                <w:szCs w:val="21"/>
              </w:rPr>
            </w:pPr>
            <w:r w:rsidRPr="00276AF1">
              <w:rPr>
                <w:sz w:val="21"/>
                <w:szCs w:val="21"/>
              </w:rPr>
              <w:t>Contribute to monitoring and reporting on the activity of the Telehealth project.</w:t>
            </w:r>
          </w:p>
          <w:p w:rsidR="009E0411" w:rsidRPr="00276AF1" w:rsidRDefault="009E0411" w:rsidP="009E0411">
            <w:pPr>
              <w:pStyle w:val="BramsBullet"/>
              <w:numPr>
                <w:ilvl w:val="0"/>
                <w:numId w:val="15"/>
              </w:numPr>
              <w:ind w:left="301"/>
              <w:rPr>
                <w:sz w:val="21"/>
                <w:szCs w:val="21"/>
              </w:rPr>
            </w:pPr>
            <w:r w:rsidRPr="00276AF1">
              <w:rPr>
                <w:sz w:val="21"/>
                <w:szCs w:val="21"/>
              </w:rPr>
              <w:t>Coordinate the Telehealth Working Group Meetings.</w:t>
            </w:r>
          </w:p>
          <w:p w:rsidR="00276AF1" w:rsidRPr="00276AF1" w:rsidRDefault="00276AF1" w:rsidP="009E0411">
            <w:pPr>
              <w:pStyle w:val="BramsBullet"/>
              <w:numPr>
                <w:ilvl w:val="0"/>
                <w:numId w:val="15"/>
              </w:numPr>
              <w:ind w:left="301"/>
              <w:rPr>
                <w:sz w:val="21"/>
                <w:szCs w:val="21"/>
              </w:rPr>
            </w:pPr>
            <w:r w:rsidRPr="00276AF1">
              <w:rPr>
                <w:sz w:val="21"/>
                <w:szCs w:val="21"/>
              </w:rPr>
              <w:t>Adhere to relevant legislation, mandatory reporting requirements, policies and procedures.</w:t>
            </w:r>
          </w:p>
        </w:tc>
      </w:tr>
      <w:tr w:rsidR="00FA1D96" w:rsidRPr="00276AF1" w:rsidTr="00ED7DD2">
        <w:trPr>
          <w:trHeight w:val="682"/>
        </w:trPr>
        <w:tc>
          <w:tcPr>
            <w:tcW w:w="4812" w:type="dxa"/>
          </w:tcPr>
          <w:p w:rsidR="00276AF1" w:rsidRPr="00E35B6C" w:rsidRDefault="00276AF1" w:rsidP="00276AF1">
            <w:pPr>
              <w:rPr>
                <w:rFonts w:asciiTheme="majorHAnsi" w:hAnsiTheme="majorHAnsi" w:cstheme="majorHAnsi"/>
                <w:b/>
                <w:sz w:val="21"/>
                <w:szCs w:val="21"/>
                <w:u w:val="single"/>
                <w:lang w:eastAsia="en-AU"/>
              </w:rPr>
            </w:pPr>
            <w:r w:rsidRPr="00E35B6C">
              <w:rPr>
                <w:rFonts w:asciiTheme="majorHAnsi" w:hAnsiTheme="majorHAnsi" w:cstheme="majorHAnsi"/>
                <w:b/>
                <w:sz w:val="21"/>
                <w:szCs w:val="21"/>
                <w:u w:val="single"/>
                <w:lang w:eastAsia="en-AU"/>
              </w:rPr>
              <w:t>Administration</w:t>
            </w:r>
          </w:p>
          <w:p w:rsidR="00276AF1" w:rsidRPr="00276AF1" w:rsidRDefault="00276AF1" w:rsidP="00276AF1">
            <w:pPr>
              <w:rPr>
                <w:sz w:val="21"/>
                <w:szCs w:val="21"/>
                <w:lang w:eastAsia="en-AU"/>
              </w:rPr>
            </w:pPr>
            <w:r w:rsidRPr="00276AF1">
              <w:rPr>
                <w:sz w:val="21"/>
                <w:szCs w:val="21"/>
              </w:rPr>
              <w:t xml:space="preserve">Maintain records in accordance with organisational policies.  </w:t>
            </w:r>
          </w:p>
          <w:p w:rsidR="00FA1D96" w:rsidRPr="00276AF1" w:rsidRDefault="00FA1D96" w:rsidP="006A0104">
            <w:pPr>
              <w:pStyle w:val="BramsSmSub"/>
              <w:rPr>
                <w:sz w:val="21"/>
                <w:szCs w:val="21"/>
              </w:rPr>
            </w:pPr>
          </w:p>
          <w:p w:rsidR="00AA16B9" w:rsidRPr="00276AF1" w:rsidRDefault="00AA16B9" w:rsidP="006A0104">
            <w:pPr>
              <w:pStyle w:val="BramsSmSub"/>
              <w:rPr>
                <w:sz w:val="21"/>
                <w:szCs w:val="21"/>
              </w:rPr>
            </w:pPr>
          </w:p>
          <w:p w:rsidR="00AA16B9" w:rsidRPr="00276AF1" w:rsidRDefault="00AA16B9" w:rsidP="006A0104">
            <w:pPr>
              <w:pStyle w:val="BramsSmSub"/>
              <w:rPr>
                <w:sz w:val="21"/>
                <w:szCs w:val="21"/>
              </w:rPr>
            </w:pPr>
          </w:p>
          <w:p w:rsidR="00AA16B9" w:rsidRPr="00276AF1" w:rsidRDefault="00AA16B9" w:rsidP="006A0104">
            <w:pPr>
              <w:pStyle w:val="BramsSmSub"/>
              <w:rPr>
                <w:sz w:val="21"/>
                <w:szCs w:val="21"/>
              </w:rPr>
            </w:pPr>
          </w:p>
          <w:p w:rsidR="00AA16B9" w:rsidRPr="00276AF1" w:rsidRDefault="00AA16B9" w:rsidP="006A0104">
            <w:pPr>
              <w:pStyle w:val="BramsSmSub"/>
              <w:rPr>
                <w:sz w:val="21"/>
                <w:szCs w:val="21"/>
              </w:rPr>
            </w:pPr>
          </w:p>
          <w:p w:rsidR="00AA16B9" w:rsidRPr="00276AF1" w:rsidRDefault="00AA16B9" w:rsidP="006A0104">
            <w:pPr>
              <w:pStyle w:val="BramsSmSub"/>
              <w:rPr>
                <w:sz w:val="21"/>
                <w:szCs w:val="21"/>
              </w:rPr>
            </w:pPr>
          </w:p>
        </w:tc>
        <w:tc>
          <w:tcPr>
            <w:tcW w:w="5018" w:type="dxa"/>
          </w:tcPr>
          <w:p w:rsidR="00276AF1"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Maintain secure and accurate client information on the MMEX system.</w:t>
            </w:r>
          </w:p>
          <w:p w:rsidR="00276AF1" w:rsidRPr="00276AF1" w:rsidRDefault="00276AF1" w:rsidP="00276AF1">
            <w:pPr>
              <w:ind w:left="299"/>
              <w:rPr>
                <w:color w:val="000000" w:themeColor="text1"/>
                <w:sz w:val="21"/>
                <w:szCs w:val="21"/>
                <w:lang w:val="en-US"/>
              </w:rPr>
            </w:pPr>
          </w:p>
          <w:p w:rsidR="00276AF1"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Actively participate in Continuous Improvement activities, including data collection and cleansing.</w:t>
            </w:r>
          </w:p>
          <w:p w:rsidR="00276AF1" w:rsidRPr="00276AF1" w:rsidRDefault="00276AF1" w:rsidP="00276AF1">
            <w:pPr>
              <w:pStyle w:val="ListParagraph"/>
              <w:ind w:left="299"/>
              <w:rPr>
                <w:color w:val="000000" w:themeColor="text1"/>
                <w:sz w:val="21"/>
                <w:szCs w:val="21"/>
                <w:lang w:val="en-US"/>
              </w:rPr>
            </w:pPr>
          </w:p>
          <w:p w:rsidR="00276AF1"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Adherence to the BRAMS IAHP annual work plan that includes Key Performance Indicators.</w:t>
            </w:r>
          </w:p>
          <w:p w:rsidR="00276AF1" w:rsidRPr="00276AF1" w:rsidRDefault="00276AF1" w:rsidP="00276AF1">
            <w:pPr>
              <w:pStyle w:val="ListParagraph"/>
              <w:ind w:left="299"/>
              <w:rPr>
                <w:color w:val="000000" w:themeColor="text1"/>
                <w:sz w:val="21"/>
                <w:szCs w:val="21"/>
                <w:lang w:val="en-US"/>
              </w:rPr>
            </w:pPr>
          </w:p>
          <w:p w:rsidR="00276AF1"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Ensure respectful and active participation in team meetings, staff meeting and community activities as practicable.</w:t>
            </w:r>
          </w:p>
          <w:p w:rsidR="00276AF1" w:rsidRPr="00276AF1" w:rsidRDefault="00276AF1" w:rsidP="00276AF1">
            <w:pPr>
              <w:pStyle w:val="ListParagraph"/>
              <w:ind w:left="299"/>
              <w:rPr>
                <w:color w:val="000000" w:themeColor="text1"/>
                <w:sz w:val="21"/>
                <w:szCs w:val="21"/>
                <w:lang w:val="en-US"/>
              </w:rPr>
            </w:pPr>
          </w:p>
          <w:p w:rsidR="00276AF1"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 xml:space="preserve">Adhere to all BRAMS policies and procedures as appropriate to the role. </w:t>
            </w:r>
          </w:p>
          <w:p w:rsidR="00276AF1" w:rsidRPr="00276AF1" w:rsidRDefault="00276AF1" w:rsidP="00276AF1">
            <w:pPr>
              <w:pStyle w:val="ListParagraph"/>
              <w:ind w:left="299"/>
              <w:rPr>
                <w:color w:val="000000" w:themeColor="text1"/>
                <w:sz w:val="21"/>
                <w:szCs w:val="21"/>
                <w:lang w:val="en-US"/>
              </w:rPr>
            </w:pPr>
          </w:p>
          <w:p w:rsidR="00894E1C" w:rsidRPr="00276AF1" w:rsidRDefault="00276AF1" w:rsidP="00276AF1">
            <w:pPr>
              <w:pStyle w:val="ListParagraph"/>
              <w:numPr>
                <w:ilvl w:val="0"/>
                <w:numId w:val="18"/>
              </w:numPr>
              <w:ind w:left="299"/>
              <w:rPr>
                <w:color w:val="000000" w:themeColor="text1"/>
                <w:sz w:val="21"/>
                <w:szCs w:val="21"/>
                <w:lang w:val="en-US"/>
              </w:rPr>
            </w:pPr>
            <w:r w:rsidRPr="00276AF1">
              <w:rPr>
                <w:color w:val="000000" w:themeColor="text1"/>
                <w:sz w:val="21"/>
                <w:szCs w:val="21"/>
                <w:lang w:val="en-US"/>
              </w:rPr>
              <w:t>Foster and promote a collaborative team environment within the workplace.</w:t>
            </w:r>
          </w:p>
        </w:tc>
      </w:tr>
      <w:tr w:rsidR="000C4897" w:rsidRPr="00276AF1" w:rsidTr="00ED7DD2">
        <w:tc>
          <w:tcPr>
            <w:tcW w:w="4812" w:type="dxa"/>
          </w:tcPr>
          <w:p w:rsidR="00276AF1" w:rsidRPr="00276AF1" w:rsidRDefault="00276AF1" w:rsidP="00276AF1">
            <w:pPr>
              <w:autoSpaceDE w:val="0"/>
              <w:autoSpaceDN w:val="0"/>
              <w:adjustRightInd w:val="0"/>
              <w:spacing w:after="60" w:line="259" w:lineRule="auto"/>
              <w:rPr>
                <w:rFonts w:ascii="Calibri" w:eastAsia="MS Mincho" w:hAnsi="Calibri" w:cs="Arial"/>
                <w:b/>
                <w:sz w:val="21"/>
                <w:szCs w:val="21"/>
                <w:u w:val="single"/>
                <w:lang w:eastAsia="en-AU"/>
              </w:rPr>
            </w:pPr>
            <w:r w:rsidRPr="00276AF1">
              <w:rPr>
                <w:rFonts w:ascii="Calibri" w:eastAsia="MS Mincho" w:hAnsi="Calibri" w:cs="Arial"/>
                <w:b/>
                <w:sz w:val="21"/>
                <w:szCs w:val="21"/>
                <w:u w:val="single"/>
                <w:lang w:eastAsia="en-AU"/>
              </w:rPr>
              <w:t xml:space="preserve">Stakeholder Engagement </w:t>
            </w:r>
          </w:p>
          <w:p w:rsidR="00276AF1" w:rsidRPr="00276AF1" w:rsidRDefault="00276AF1" w:rsidP="00276AF1">
            <w:pPr>
              <w:autoSpaceDE w:val="0"/>
              <w:autoSpaceDN w:val="0"/>
              <w:adjustRightInd w:val="0"/>
              <w:spacing w:after="60" w:line="259" w:lineRule="auto"/>
              <w:rPr>
                <w:rFonts w:ascii="Calibri" w:eastAsia="MS Mincho" w:hAnsi="Calibri" w:cs="Arial"/>
                <w:sz w:val="21"/>
                <w:szCs w:val="21"/>
                <w:lang w:eastAsia="en-AU"/>
              </w:rPr>
            </w:pPr>
            <w:r w:rsidRPr="00276AF1">
              <w:rPr>
                <w:rFonts w:ascii="Calibri" w:eastAsia="MS Mincho" w:hAnsi="Calibri" w:cs="Arial"/>
                <w:sz w:val="21"/>
                <w:szCs w:val="21"/>
                <w:lang w:eastAsia="en-AU"/>
              </w:rPr>
              <w:t>Maintain and establish networks with specialists.</w:t>
            </w:r>
          </w:p>
          <w:p w:rsidR="000C4897" w:rsidRPr="00276AF1" w:rsidRDefault="000C4897" w:rsidP="006A0104">
            <w:pPr>
              <w:pStyle w:val="BramsSmSub"/>
              <w:rPr>
                <w:sz w:val="21"/>
                <w:szCs w:val="21"/>
              </w:rPr>
            </w:pPr>
          </w:p>
          <w:p w:rsidR="00AA16B9" w:rsidRPr="00276AF1" w:rsidRDefault="00AA16B9" w:rsidP="006A0104">
            <w:pPr>
              <w:pStyle w:val="BramsSmSub"/>
              <w:rPr>
                <w:sz w:val="21"/>
                <w:szCs w:val="21"/>
              </w:rPr>
            </w:pPr>
          </w:p>
          <w:p w:rsidR="00AA16B9" w:rsidRPr="00276AF1" w:rsidRDefault="00AA16B9" w:rsidP="006A0104">
            <w:pPr>
              <w:pStyle w:val="BramsSmSub"/>
              <w:rPr>
                <w:sz w:val="21"/>
                <w:szCs w:val="21"/>
              </w:rPr>
            </w:pPr>
          </w:p>
        </w:tc>
        <w:tc>
          <w:tcPr>
            <w:tcW w:w="5018" w:type="dxa"/>
          </w:tcPr>
          <w:p w:rsidR="00276AF1" w:rsidRPr="00276AF1" w:rsidRDefault="00276AF1" w:rsidP="00276AF1">
            <w:pPr>
              <w:pStyle w:val="BramsBullet"/>
              <w:numPr>
                <w:ilvl w:val="0"/>
                <w:numId w:val="19"/>
              </w:numPr>
              <w:ind w:left="299"/>
              <w:rPr>
                <w:sz w:val="21"/>
                <w:szCs w:val="21"/>
              </w:rPr>
            </w:pPr>
            <w:r>
              <w:rPr>
                <w:sz w:val="21"/>
                <w:szCs w:val="21"/>
              </w:rPr>
              <w:t xml:space="preserve">Works with internal and external stakeholders to progress the development of the Telehealth Project. </w:t>
            </w:r>
          </w:p>
          <w:p w:rsidR="00997C1F" w:rsidRPr="00276AF1" w:rsidRDefault="00276AF1" w:rsidP="00276AF1">
            <w:pPr>
              <w:pStyle w:val="BramsBullet"/>
              <w:numPr>
                <w:ilvl w:val="0"/>
                <w:numId w:val="19"/>
              </w:numPr>
              <w:ind w:left="299"/>
              <w:rPr>
                <w:sz w:val="21"/>
                <w:szCs w:val="21"/>
              </w:rPr>
            </w:pPr>
            <w:r w:rsidRPr="00276AF1">
              <w:rPr>
                <w:color w:val="auto"/>
                <w:sz w:val="21"/>
                <w:szCs w:val="21"/>
                <w:lang w:val="en-AU"/>
              </w:rPr>
              <w:t>Promote BRAMS services to other organisations and service providers to effective referral pathways.</w:t>
            </w:r>
          </w:p>
        </w:tc>
      </w:tr>
      <w:tr w:rsidR="0011520C" w:rsidRPr="00276AF1" w:rsidTr="00ED7DD2">
        <w:tc>
          <w:tcPr>
            <w:tcW w:w="4812" w:type="dxa"/>
          </w:tcPr>
          <w:p w:rsidR="005E3D7F" w:rsidRPr="00276AF1" w:rsidRDefault="006D7AE9" w:rsidP="006A0104">
            <w:pPr>
              <w:rPr>
                <w:rFonts w:asciiTheme="majorHAnsi" w:hAnsiTheme="majorHAnsi" w:cstheme="majorHAnsi"/>
                <w:b/>
                <w:bCs/>
                <w:sz w:val="21"/>
                <w:szCs w:val="21"/>
                <w:u w:val="single"/>
              </w:rPr>
            </w:pPr>
            <w:r w:rsidRPr="00276AF1">
              <w:rPr>
                <w:rFonts w:asciiTheme="majorHAnsi" w:hAnsiTheme="majorHAnsi" w:cstheme="majorHAnsi"/>
                <w:b/>
                <w:bCs/>
                <w:sz w:val="21"/>
                <w:szCs w:val="21"/>
                <w:u w:val="single"/>
              </w:rPr>
              <w:t>Quality Management System</w:t>
            </w:r>
          </w:p>
          <w:p w:rsidR="00AA16B9" w:rsidRPr="00276AF1" w:rsidRDefault="005E3D7F" w:rsidP="004A2F72">
            <w:pPr>
              <w:pStyle w:val="Default"/>
              <w:rPr>
                <w:sz w:val="21"/>
                <w:szCs w:val="21"/>
              </w:rPr>
            </w:pPr>
            <w:r w:rsidRPr="00276AF1">
              <w:rPr>
                <w:sz w:val="21"/>
                <w:szCs w:val="21"/>
              </w:rPr>
              <w:t>Contribute to effective team performance which ensures BRAMS continues to deliver the best service to community in line with program specific accreditations and ISO 9001 standards</w:t>
            </w:r>
            <w:r w:rsidR="004A2F72" w:rsidRPr="00276AF1">
              <w:rPr>
                <w:sz w:val="21"/>
                <w:szCs w:val="21"/>
              </w:rPr>
              <w:t>.</w:t>
            </w:r>
          </w:p>
        </w:tc>
        <w:tc>
          <w:tcPr>
            <w:tcW w:w="5018" w:type="dxa"/>
          </w:tcPr>
          <w:p w:rsidR="005E3D7F" w:rsidRPr="00276AF1" w:rsidRDefault="005E3D7F" w:rsidP="005E3D7F">
            <w:pPr>
              <w:pStyle w:val="NoSpacing"/>
              <w:numPr>
                <w:ilvl w:val="0"/>
                <w:numId w:val="12"/>
              </w:numPr>
              <w:ind w:left="302"/>
              <w:rPr>
                <w:sz w:val="21"/>
                <w:szCs w:val="21"/>
              </w:rPr>
            </w:pPr>
            <w:r w:rsidRPr="00276AF1">
              <w:rPr>
                <w:sz w:val="21"/>
                <w:szCs w:val="21"/>
              </w:rPr>
              <w:t xml:space="preserve">Comply with and contribute to continuous improvement of all BRAMS policies, procedures and processes. </w:t>
            </w:r>
          </w:p>
          <w:p w:rsidR="005E3D7F" w:rsidRPr="00276AF1" w:rsidRDefault="005E3D7F" w:rsidP="005E3D7F">
            <w:pPr>
              <w:pStyle w:val="NoSpacing"/>
              <w:numPr>
                <w:ilvl w:val="0"/>
                <w:numId w:val="12"/>
              </w:numPr>
              <w:ind w:left="302"/>
              <w:rPr>
                <w:sz w:val="21"/>
                <w:szCs w:val="21"/>
              </w:rPr>
            </w:pPr>
            <w:r w:rsidRPr="00276AF1">
              <w:rPr>
                <w:sz w:val="21"/>
                <w:szCs w:val="21"/>
              </w:rPr>
              <w:t>Contribute to achieving BRAMS Quality Objectives.</w:t>
            </w:r>
          </w:p>
          <w:p w:rsidR="005E3D7F" w:rsidRPr="00276AF1" w:rsidRDefault="004A2F72" w:rsidP="004A2F72">
            <w:pPr>
              <w:pStyle w:val="NoSpacing"/>
              <w:numPr>
                <w:ilvl w:val="0"/>
                <w:numId w:val="12"/>
              </w:numPr>
              <w:ind w:left="302"/>
              <w:rPr>
                <w:sz w:val="21"/>
                <w:szCs w:val="21"/>
              </w:rPr>
            </w:pPr>
            <w:r w:rsidRPr="00276AF1">
              <w:rPr>
                <w:sz w:val="21"/>
                <w:szCs w:val="21"/>
              </w:rPr>
              <w:t>Participate in internal and external audits.</w:t>
            </w:r>
          </w:p>
          <w:p w:rsidR="004A2F72" w:rsidRPr="00276AF1" w:rsidRDefault="004A2F72" w:rsidP="004A2F72">
            <w:pPr>
              <w:pStyle w:val="NoSpacing"/>
              <w:numPr>
                <w:ilvl w:val="0"/>
                <w:numId w:val="12"/>
              </w:numPr>
              <w:ind w:left="302"/>
              <w:rPr>
                <w:sz w:val="21"/>
                <w:szCs w:val="21"/>
              </w:rPr>
            </w:pPr>
            <w:r w:rsidRPr="00276AF1">
              <w:rPr>
                <w:sz w:val="21"/>
                <w:szCs w:val="21"/>
              </w:rPr>
              <w:t>Utilise BRAMS’ QMS System (LOGIQC) to its full capacity.</w:t>
            </w:r>
          </w:p>
          <w:p w:rsidR="0011520C" w:rsidRPr="00276AF1" w:rsidRDefault="0011520C" w:rsidP="005E3D7F">
            <w:pPr>
              <w:pStyle w:val="Default"/>
              <w:jc w:val="both"/>
              <w:rPr>
                <w:sz w:val="21"/>
                <w:szCs w:val="21"/>
              </w:rPr>
            </w:pPr>
          </w:p>
        </w:tc>
      </w:tr>
      <w:tr w:rsidR="005A52DA" w:rsidRPr="00276AF1" w:rsidTr="00ED7DD2">
        <w:trPr>
          <w:trHeight w:val="2273"/>
        </w:trPr>
        <w:tc>
          <w:tcPr>
            <w:tcW w:w="4812" w:type="dxa"/>
          </w:tcPr>
          <w:p w:rsidR="005A52DA" w:rsidRPr="00276AF1" w:rsidRDefault="005A52DA" w:rsidP="006A0104">
            <w:pPr>
              <w:pStyle w:val="BramsSmSub"/>
              <w:rPr>
                <w:rFonts w:asciiTheme="majorHAnsi" w:hAnsiTheme="majorHAnsi" w:cstheme="majorHAnsi"/>
                <w:color w:val="auto"/>
                <w:sz w:val="21"/>
                <w:szCs w:val="21"/>
                <w:u w:val="single"/>
              </w:rPr>
            </w:pPr>
            <w:r w:rsidRPr="00276AF1">
              <w:rPr>
                <w:rFonts w:asciiTheme="majorHAnsi" w:hAnsiTheme="majorHAnsi" w:cstheme="majorHAnsi"/>
                <w:color w:val="auto"/>
                <w:sz w:val="21"/>
                <w:szCs w:val="21"/>
                <w:u w:val="single"/>
              </w:rPr>
              <w:t>Occupational Health &amp; Safety</w:t>
            </w:r>
          </w:p>
          <w:p w:rsidR="005A52DA" w:rsidRPr="00276AF1" w:rsidRDefault="005A52DA" w:rsidP="006A0104">
            <w:pPr>
              <w:autoSpaceDE w:val="0"/>
              <w:autoSpaceDN w:val="0"/>
              <w:adjustRightInd w:val="0"/>
              <w:jc w:val="both"/>
              <w:rPr>
                <w:sz w:val="21"/>
                <w:szCs w:val="21"/>
              </w:rPr>
            </w:pPr>
            <w:r w:rsidRPr="00276AF1">
              <w:rPr>
                <w:sz w:val="21"/>
                <w:szCs w:val="21"/>
                <w:lang w:eastAsia="en-AU"/>
              </w:rPr>
              <w:t>Safe workplaces and environments are provided and maintained for Staff, Clients and external stakeholders.</w:t>
            </w:r>
          </w:p>
          <w:p w:rsidR="005A52DA" w:rsidRPr="00276AF1" w:rsidRDefault="005A52DA" w:rsidP="006A0104">
            <w:pPr>
              <w:rPr>
                <w:sz w:val="21"/>
                <w:szCs w:val="21"/>
              </w:rPr>
            </w:pPr>
          </w:p>
          <w:p w:rsidR="005A52DA" w:rsidRPr="00276AF1" w:rsidRDefault="005A52DA" w:rsidP="006A0104">
            <w:pPr>
              <w:rPr>
                <w:sz w:val="21"/>
                <w:szCs w:val="21"/>
              </w:rPr>
            </w:pPr>
          </w:p>
          <w:p w:rsidR="005A52DA" w:rsidRPr="00276AF1" w:rsidRDefault="005A52DA" w:rsidP="006A0104">
            <w:pPr>
              <w:rPr>
                <w:sz w:val="21"/>
                <w:szCs w:val="21"/>
              </w:rPr>
            </w:pPr>
          </w:p>
          <w:p w:rsidR="005A52DA" w:rsidRPr="00276AF1" w:rsidRDefault="005A52DA" w:rsidP="006A0104">
            <w:pPr>
              <w:rPr>
                <w:sz w:val="21"/>
                <w:szCs w:val="21"/>
              </w:rPr>
            </w:pPr>
          </w:p>
          <w:p w:rsidR="005A52DA" w:rsidRPr="00276AF1" w:rsidRDefault="005A52DA" w:rsidP="006A0104">
            <w:pPr>
              <w:rPr>
                <w:sz w:val="21"/>
                <w:szCs w:val="21"/>
              </w:rPr>
            </w:pPr>
          </w:p>
        </w:tc>
        <w:tc>
          <w:tcPr>
            <w:tcW w:w="5018" w:type="dxa"/>
          </w:tcPr>
          <w:p w:rsidR="005A52DA" w:rsidRPr="00276AF1" w:rsidRDefault="005A52DA" w:rsidP="006A0104">
            <w:pPr>
              <w:pStyle w:val="BramsBullet"/>
              <w:rPr>
                <w:sz w:val="21"/>
                <w:szCs w:val="21"/>
              </w:rPr>
            </w:pPr>
            <w:r w:rsidRPr="00276AF1">
              <w:rPr>
                <w:sz w:val="21"/>
                <w:szCs w:val="21"/>
              </w:rPr>
              <w:t>A positive workplace culture free of bullying, harassment and discrimination is promoted.</w:t>
            </w:r>
          </w:p>
          <w:p w:rsidR="005A52DA" w:rsidRPr="00276AF1" w:rsidRDefault="005A52DA" w:rsidP="006A0104">
            <w:pPr>
              <w:pStyle w:val="BramsBullet"/>
              <w:rPr>
                <w:sz w:val="21"/>
                <w:szCs w:val="21"/>
              </w:rPr>
            </w:pPr>
            <w:r w:rsidRPr="00276AF1">
              <w:rPr>
                <w:sz w:val="21"/>
                <w:szCs w:val="21"/>
              </w:rPr>
              <w:t>All reasonable and practical steps to ensure the safety, health and welfare of all staff and clients in accordance with legislation and policies are taken.</w:t>
            </w:r>
          </w:p>
          <w:p w:rsidR="005A52DA" w:rsidRPr="00276AF1" w:rsidRDefault="005A52DA" w:rsidP="006A0104">
            <w:pPr>
              <w:pStyle w:val="BramsBullet"/>
              <w:rPr>
                <w:sz w:val="21"/>
                <w:szCs w:val="21"/>
              </w:rPr>
            </w:pPr>
            <w:r w:rsidRPr="00276AF1">
              <w:rPr>
                <w:sz w:val="21"/>
                <w:szCs w:val="21"/>
              </w:rPr>
              <w:t>Immediate intervention occurs wherever unsafe work practices are observed.</w:t>
            </w:r>
          </w:p>
        </w:tc>
      </w:tr>
      <w:tr w:rsidR="005A52DA" w:rsidRPr="00276AF1" w:rsidTr="00ED7DD2">
        <w:trPr>
          <w:trHeight w:val="1046"/>
        </w:trPr>
        <w:tc>
          <w:tcPr>
            <w:tcW w:w="4812" w:type="dxa"/>
          </w:tcPr>
          <w:p w:rsidR="005A52DA" w:rsidRPr="00276AF1" w:rsidRDefault="005A52DA" w:rsidP="006A0104">
            <w:pPr>
              <w:pStyle w:val="BramsSmSub"/>
              <w:rPr>
                <w:rFonts w:asciiTheme="majorHAnsi" w:hAnsiTheme="majorHAnsi" w:cstheme="majorHAnsi"/>
                <w:color w:val="auto"/>
                <w:sz w:val="21"/>
                <w:szCs w:val="21"/>
                <w:u w:val="single"/>
              </w:rPr>
            </w:pPr>
            <w:r w:rsidRPr="00276AF1">
              <w:rPr>
                <w:rFonts w:asciiTheme="majorHAnsi" w:hAnsiTheme="majorHAnsi" w:cstheme="majorHAnsi"/>
                <w:color w:val="auto"/>
                <w:sz w:val="21"/>
                <w:szCs w:val="21"/>
                <w:u w:val="single"/>
              </w:rPr>
              <w:t>Aboriginal Ways of Working</w:t>
            </w:r>
          </w:p>
          <w:p w:rsidR="005A52DA" w:rsidRPr="00276AF1" w:rsidRDefault="005A52DA" w:rsidP="006A0104">
            <w:pPr>
              <w:rPr>
                <w:b/>
                <w:color w:val="FFFFFF" w:themeColor="background1"/>
                <w:sz w:val="21"/>
                <w:szCs w:val="21"/>
              </w:rPr>
            </w:pPr>
            <w:r w:rsidRPr="00276AF1">
              <w:rPr>
                <w:sz w:val="21"/>
                <w:szCs w:val="21"/>
                <w:lang w:eastAsia="en-AU"/>
              </w:rPr>
              <w:t>Demonstrate a personal understanding of responsive ways of working with Aboriginal Clients, Staff and Communities.</w:t>
            </w:r>
          </w:p>
          <w:p w:rsidR="005A52DA" w:rsidRPr="00276AF1" w:rsidRDefault="005A52DA" w:rsidP="006A0104">
            <w:pPr>
              <w:pStyle w:val="BramsSmSub"/>
              <w:rPr>
                <w:sz w:val="21"/>
                <w:szCs w:val="21"/>
              </w:rPr>
            </w:pPr>
          </w:p>
        </w:tc>
        <w:tc>
          <w:tcPr>
            <w:tcW w:w="5018" w:type="dxa"/>
          </w:tcPr>
          <w:p w:rsidR="005A52DA" w:rsidRPr="00276AF1" w:rsidRDefault="005A52DA" w:rsidP="006A0104">
            <w:pPr>
              <w:pStyle w:val="BramsBullet"/>
              <w:rPr>
                <w:sz w:val="21"/>
                <w:szCs w:val="21"/>
              </w:rPr>
            </w:pPr>
            <w:r w:rsidRPr="00276AF1">
              <w:rPr>
                <w:sz w:val="21"/>
                <w:szCs w:val="21"/>
                <w:lang w:val="en-AU"/>
              </w:rPr>
              <w:t>Aboriginal clients, staff and communities are supported in a way which protects and respects their cultures.</w:t>
            </w:r>
          </w:p>
        </w:tc>
      </w:tr>
      <w:tr w:rsidR="00E33B37" w:rsidRPr="00276AF1" w:rsidTr="00ED7DD2">
        <w:trPr>
          <w:trHeight w:val="614"/>
        </w:trPr>
        <w:tc>
          <w:tcPr>
            <w:tcW w:w="9830" w:type="dxa"/>
            <w:gridSpan w:val="2"/>
          </w:tcPr>
          <w:p w:rsidR="00E33B37" w:rsidRPr="00276AF1" w:rsidRDefault="00E33B37" w:rsidP="006A0104">
            <w:pPr>
              <w:rPr>
                <w:sz w:val="21"/>
                <w:szCs w:val="21"/>
              </w:rPr>
            </w:pPr>
            <w:r w:rsidRPr="00276AF1">
              <w:rPr>
                <w:sz w:val="21"/>
                <w:szCs w:val="21"/>
              </w:rPr>
              <w:t>The duties outlined in this Position Description are not exhaustive and are only an indication of the work of the role. BRAMS reserves the right to vary the Position Description.</w:t>
            </w:r>
          </w:p>
        </w:tc>
      </w:tr>
    </w:tbl>
    <w:p w:rsidR="004C16A9" w:rsidRDefault="004C16A9"/>
    <w:tbl>
      <w:tblPr>
        <w:tblStyle w:val="TableGrid"/>
        <w:tblW w:w="9838"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838"/>
      </w:tblGrid>
      <w:tr w:rsidR="005A52DA" w:rsidTr="00E63665">
        <w:trPr>
          <w:trHeight w:val="522"/>
        </w:trPr>
        <w:tc>
          <w:tcPr>
            <w:tcW w:w="9838" w:type="dxa"/>
            <w:shd w:val="clear" w:color="auto" w:fill="48C5DB"/>
          </w:tcPr>
          <w:p w:rsidR="005A52DA" w:rsidRPr="00ED7DD2" w:rsidRDefault="005A52DA">
            <w:pPr>
              <w:rPr>
                <w:b/>
                <w:sz w:val="21"/>
                <w:szCs w:val="21"/>
              </w:rPr>
            </w:pPr>
            <w:r w:rsidRPr="00E63665">
              <w:rPr>
                <w:b/>
                <w:color w:val="000000" w:themeColor="text1"/>
                <w:sz w:val="21"/>
                <w:szCs w:val="21"/>
              </w:rPr>
              <w:t>KEY RELATIONSHIP/REPORTING LINES</w:t>
            </w:r>
          </w:p>
        </w:tc>
      </w:tr>
      <w:tr w:rsidR="005A52DA" w:rsidTr="00ED7DD2">
        <w:trPr>
          <w:trHeight w:val="3035"/>
        </w:trPr>
        <w:tc>
          <w:tcPr>
            <w:tcW w:w="9838" w:type="dxa"/>
          </w:tcPr>
          <w:p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Accountability</w:t>
            </w:r>
          </w:p>
          <w:p w:rsidR="005A52DA" w:rsidRPr="00DD5C60" w:rsidRDefault="005A52DA" w:rsidP="005A52DA">
            <w:pPr>
              <w:rPr>
                <w:sz w:val="21"/>
                <w:szCs w:val="21"/>
              </w:rPr>
            </w:pPr>
            <w:r w:rsidRPr="00DD5C60">
              <w:rPr>
                <w:sz w:val="21"/>
                <w:szCs w:val="21"/>
              </w:rPr>
              <w:t xml:space="preserve">The </w:t>
            </w:r>
            <w:r w:rsidR="00276AF1">
              <w:rPr>
                <w:sz w:val="21"/>
                <w:szCs w:val="21"/>
              </w:rPr>
              <w:t xml:space="preserve">Telehealth Coordinator </w:t>
            </w:r>
            <w:r w:rsidRPr="00DD5C60">
              <w:rPr>
                <w:sz w:val="21"/>
                <w:szCs w:val="21"/>
              </w:rPr>
              <w:t xml:space="preserve">is accountable to the </w:t>
            </w:r>
            <w:r w:rsidR="00276AF1">
              <w:rPr>
                <w:sz w:val="21"/>
                <w:szCs w:val="21"/>
              </w:rPr>
              <w:t>Senior Medical Officer.</w:t>
            </w:r>
          </w:p>
          <w:p w:rsidR="0011520C" w:rsidRPr="00DD5C60" w:rsidRDefault="0011520C" w:rsidP="005A52DA">
            <w:pPr>
              <w:rPr>
                <w:sz w:val="21"/>
                <w:szCs w:val="21"/>
              </w:rPr>
            </w:pPr>
          </w:p>
          <w:p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Direct Reports</w:t>
            </w:r>
          </w:p>
          <w:p w:rsidR="00AA16B9" w:rsidRPr="00DD5C60" w:rsidRDefault="00AA16B9" w:rsidP="00AA16B9">
            <w:pPr>
              <w:autoSpaceDE w:val="0"/>
              <w:autoSpaceDN w:val="0"/>
              <w:adjustRightInd w:val="0"/>
              <w:spacing w:after="60"/>
              <w:rPr>
                <w:rFonts w:ascii="Calibri" w:eastAsia="MS Mincho" w:hAnsi="Calibri" w:cs="Arial"/>
                <w:color w:val="000000" w:themeColor="text1"/>
                <w:sz w:val="21"/>
                <w:szCs w:val="21"/>
                <w:lang w:eastAsia="en-AU"/>
              </w:rPr>
            </w:pPr>
            <w:r w:rsidRPr="00DD5C60">
              <w:rPr>
                <w:rFonts w:ascii="Calibri" w:eastAsia="MS Mincho" w:hAnsi="Calibri" w:cs="Arial"/>
                <w:color w:val="000000" w:themeColor="text1"/>
                <w:sz w:val="21"/>
                <w:szCs w:val="21"/>
                <w:lang w:eastAsia="en-AU"/>
              </w:rPr>
              <w:t xml:space="preserve">The position </w:t>
            </w:r>
            <w:r w:rsidR="00276AF1">
              <w:rPr>
                <w:rFonts w:ascii="Calibri" w:eastAsia="MS Mincho" w:hAnsi="Calibri" w:cs="Arial"/>
                <w:color w:val="000000" w:themeColor="text1"/>
                <w:sz w:val="21"/>
                <w:szCs w:val="21"/>
                <w:lang w:eastAsia="en-AU"/>
              </w:rPr>
              <w:t>does not have direct reports.</w:t>
            </w:r>
          </w:p>
          <w:p w:rsidR="00DD5C60" w:rsidRPr="00DD5C60" w:rsidRDefault="00DD5C60" w:rsidP="00DD5C60">
            <w:pPr>
              <w:pStyle w:val="BramsBullet"/>
              <w:numPr>
                <w:ilvl w:val="0"/>
                <w:numId w:val="0"/>
              </w:numPr>
              <w:rPr>
                <w:sz w:val="21"/>
                <w:szCs w:val="21"/>
                <w:lang w:eastAsia="en-AU"/>
              </w:rPr>
            </w:pPr>
          </w:p>
          <w:p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General Relationships</w:t>
            </w:r>
          </w:p>
          <w:p w:rsidR="005A52DA" w:rsidRPr="00ED7DD2" w:rsidRDefault="005A52DA">
            <w:pPr>
              <w:rPr>
                <w:sz w:val="21"/>
                <w:szCs w:val="21"/>
              </w:rPr>
            </w:pPr>
            <w:r w:rsidRPr="00DD5C60">
              <w:rPr>
                <w:sz w:val="21"/>
                <w:szCs w:val="21"/>
              </w:rPr>
              <w:t>Build effective relationships across the organisation, community groups and Aboriginal communities.</w:t>
            </w:r>
          </w:p>
        </w:tc>
      </w:tr>
    </w:tbl>
    <w:p w:rsidR="00894E1C" w:rsidRDefault="00894E1C"/>
    <w:tbl>
      <w:tblPr>
        <w:tblStyle w:val="TableGrid"/>
        <w:tblW w:w="9923"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3"/>
      </w:tblGrid>
      <w:tr w:rsidR="00DD5C60" w:rsidTr="00ED7DD2">
        <w:trPr>
          <w:trHeight w:val="486"/>
        </w:trPr>
        <w:tc>
          <w:tcPr>
            <w:tcW w:w="9923" w:type="dxa"/>
            <w:shd w:val="clear" w:color="auto" w:fill="48C5DB"/>
          </w:tcPr>
          <w:p w:rsidR="005A52DA" w:rsidRPr="00DD5C60" w:rsidRDefault="00FC69F7">
            <w:pPr>
              <w:rPr>
                <w:b/>
                <w:sz w:val="21"/>
                <w:szCs w:val="21"/>
              </w:rPr>
            </w:pPr>
            <w:r>
              <w:rPr>
                <w:b/>
                <w:color w:val="000000" w:themeColor="text1"/>
                <w:sz w:val="21"/>
                <w:szCs w:val="21"/>
              </w:rPr>
              <w:t>EMPLOYMENT</w:t>
            </w:r>
            <w:r w:rsidR="00ED7DD2" w:rsidRPr="00E63665">
              <w:rPr>
                <w:b/>
                <w:color w:val="000000" w:themeColor="text1"/>
                <w:sz w:val="21"/>
                <w:szCs w:val="21"/>
              </w:rPr>
              <w:t xml:space="preserve"> SCREENING</w:t>
            </w:r>
          </w:p>
        </w:tc>
      </w:tr>
      <w:tr w:rsidR="00DD5C60" w:rsidTr="00ED7DD2">
        <w:tc>
          <w:tcPr>
            <w:tcW w:w="9923" w:type="dxa"/>
          </w:tcPr>
          <w:p w:rsidR="005A52DA" w:rsidRDefault="00FC69F7" w:rsidP="00FC69F7">
            <w:pPr>
              <w:rPr>
                <w:sz w:val="21"/>
                <w:szCs w:val="21"/>
              </w:rPr>
            </w:pPr>
            <w:r>
              <w:rPr>
                <w:sz w:val="21"/>
                <w:szCs w:val="21"/>
              </w:rPr>
              <w:t>Employees are required to demonstrate that they have undergone appropriate employment screening in accordance with BRAMS Employment Screening Policy. The following checks will be required for this role:</w:t>
            </w:r>
          </w:p>
          <w:p w:rsidR="00D60484" w:rsidRDefault="00D60484" w:rsidP="00FC69F7">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969"/>
              <w:gridCol w:w="709"/>
              <w:gridCol w:w="4418"/>
            </w:tblGrid>
            <w:tr w:rsidR="00D60484" w:rsidTr="00D60484">
              <w:trPr>
                <w:trHeight w:val="365"/>
              </w:trPr>
              <w:tc>
                <w:tcPr>
                  <w:tcW w:w="601" w:type="dxa"/>
                </w:tcPr>
                <w:p w:rsidR="00D60484" w:rsidRDefault="00276AF1" w:rsidP="00FC69F7">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Pr>
                      <w:color w:val="000000" w:themeColor="text1"/>
                      <w:sz w:val="21"/>
                      <w:szCs w:val="21"/>
                    </w:rPr>
                    <w:fldChar w:fldCharType="end"/>
                  </w:r>
                  <w:bookmarkEnd w:id="0"/>
                </w:p>
              </w:tc>
              <w:tc>
                <w:tcPr>
                  <w:tcW w:w="3969" w:type="dxa"/>
                </w:tcPr>
                <w:p w:rsidR="00D60484" w:rsidRDefault="00D60484" w:rsidP="00FC69F7">
                  <w:pPr>
                    <w:rPr>
                      <w:sz w:val="21"/>
                      <w:szCs w:val="21"/>
                    </w:rPr>
                  </w:pPr>
                  <w:r w:rsidRPr="00D60484">
                    <w:rPr>
                      <w:sz w:val="21"/>
                      <w:szCs w:val="21"/>
                    </w:rPr>
                    <w:t>National Police Check</w:t>
                  </w:r>
                </w:p>
              </w:tc>
              <w:tc>
                <w:tcPr>
                  <w:tcW w:w="709" w:type="dxa"/>
                </w:tcPr>
                <w:p w:rsidR="00D60484" w:rsidRDefault="00276AF1" w:rsidP="00FC69F7">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Pr>
                      <w:color w:val="000000" w:themeColor="text1"/>
                      <w:sz w:val="21"/>
                      <w:szCs w:val="21"/>
                    </w:rPr>
                    <w:fldChar w:fldCharType="end"/>
                  </w:r>
                </w:p>
              </w:tc>
              <w:tc>
                <w:tcPr>
                  <w:tcW w:w="4418" w:type="dxa"/>
                </w:tcPr>
                <w:p w:rsidR="00D60484" w:rsidRPr="00D60484" w:rsidRDefault="00D60484" w:rsidP="00D60484">
                  <w:pPr>
                    <w:rPr>
                      <w:sz w:val="21"/>
                      <w:szCs w:val="21"/>
                    </w:rPr>
                  </w:pPr>
                  <w:r w:rsidRPr="00D60484">
                    <w:rPr>
                      <w:sz w:val="21"/>
                      <w:szCs w:val="21"/>
                    </w:rPr>
                    <w:t xml:space="preserve">Pre-Employment Medical Assessment </w:t>
                  </w:r>
                </w:p>
                <w:p w:rsidR="00D60484" w:rsidRDefault="00D60484" w:rsidP="00FC69F7">
                  <w:pPr>
                    <w:rPr>
                      <w:sz w:val="21"/>
                      <w:szCs w:val="21"/>
                    </w:rPr>
                  </w:pPr>
                </w:p>
              </w:tc>
            </w:tr>
            <w:tr w:rsidR="00D60484" w:rsidTr="00D60484">
              <w:trPr>
                <w:trHeight w:val="401"/>
              </w:trPr>
              <w:tc>
                <w:tcPr>
                  <w:tcW w:w="601" w:type="dxa"/>
                </w:tcPr>
                <w:p w:rsidR="00D60484" w:rsidRPr="00D60484" w:rsidRDefault="00276AF1"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Pr>
                      <w:color w:val="000000" w:themeColor="text1"/>
                      <w:sz w:val="21"/>
                      <w:szCs w:val="21"/>
                    </w:rPr>
                    <w:fldChar w:fldCharType="end"/>
                  </w:r>
                </w:p>
              </w:tc>
              <w:tc>
                <w:tcPr>
                  <w:tcW w:w="3969" w:type="dxa"/>
                </w:tcPr>
                <w:p w:rsidR="00D60484" w:rsidRPr="00D60484" w:rsidRDefault="00D60484" w:rsidP="00D60484">
                  <w:pPr>
                    <w:rPr>
                      <w:sz w:val="21"/>
                      <w:szCs w:val="21"/>
                    </w:rPr>
                  </w:pPr>
                  <w:r w:rsidRPr="00D60484">
                    <w:rPr>
                      <w:sz w:val="21"/>
                      <w:szCs w:val="21"/>
                    </w:rPr>
                    <w:t xml:space="preserve">Working with Children Check </w:t>
                  </w:r>
                </w:p>
                <w:p w:rsidR="00D60484" w:rsidRPr="00D60484" w:rsidRDefault="00D60484" w:rsidP="00FC69F7">
                  <w:pPr>
                    <w:rPr>
                      <w:sz w:val="21"/>
                      <w:szCs w:val="21"/>
                    </w:rPr>
                  </w:pPr>
                </w:p>
              </w:tc>
              <w:tc>
                <w:tcPr>
                  <w:tcW w:w="709" w:type="dxa"/>
                </w:tcPr>
                <w:p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sidRPr="00D60484">
                    <w:rPr>
                      <w:color w:val="000000" w:themeColor="text1"/>
                      <w:sz w:val="21"/>
                      <w:szCs w:val="21"/>
                    </w:rPr>
                    <w:fldChar w:fldCharType="end"/>
                  </w:r>
                </w:p>
              </w:tc>
              <w:tc>
                <w:tcPr>
                  <w:tcW w:w="4418" w:type="dxa"/>
                </w:tcPr>
                <w:p w:rsidR="00D60484" w:rsidRPr="00D60484" w:rsidRDefault="00D60484" w:rsidP="00D60484">
                  <w:pPr>
                    <w:rPr>
                      <w:sz w:val="21"/>
                      <w:szCs w:val="21"/>
                    </w:rPr>
                  </w:pPr>
                  <w:r w:rsidRPr="00D60484">
                    <w:rPr>
                      <w:sz w:val="21"/>
                      <w:szCs w:val="21"/>
                    </w:rPr>
                    <w:t>National Disability Insurance Service Check</w:t>
                  </w:r>
                </w:p>
                <w:p w:rsidR="00D60484" w:rsidRPr="00D60484" w:rsidRDefault="00D60484" w:rsidP="00D60484">
                  <w:pPr>
                    <w:rPr>
                      <w:sz w:val="21"/>
                      <w:szCs w:val="21"/>
                    </w:rPr>
                  </w:pPr>
                </w:p>
              </w:tc>
            </w:tr>
            <w:tr w:rsidR="00D60484" w:rsidTr="00D60484">
              <w:trPr>
                <w:trHeight w:val="401"/>
              </w:trPr>
              <w:tc>
                <w:tcPr>
                  <w:tcW w:w="601" w:type="dxa"/>
                </w:tcPr>
                <w:p w:rsidR="00D60484" w:rsidRPr="00D60484" w:rsidRDefault="00276AF1"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Pr>
                      <w:color w:val="000000" w:themeColor="text1"/>
                      <w:sz w:val="21"/>
                      <w:szCs w:val="21"/>
                    </w:rPr>
                    <w:fldChar w:fldCharType="end"/>
                  </w:r>
                </w:p>
              </w:tc>
              <w:tc>
                <w:tcPr>
                  <w:tcW w:w="3969" w:type="dxa"/>
                </w:tcPr>
                <w:p w:rsidR="00D60484" w:rsidRPr="00D60484" w:rsidRDefault="00D60484" w:rsidP="00D60484">
                  <w:pPr>
                    <w:rPr>
                      <w:sz w:val="21"/>
                      <w:szCs w:val="21"/>
                    </w:rPr>
                  </w:pPr>
                  <w:r w:rsidRPr="00D60484">
                    <w:rPr>
                      <w:sz w:val="21"/>
                      <w:szCs w:val="21"/>
                    </w:rPr>
                    <w:t>AHPRA Verification Check</w:t>
                  </w:r>
                </w:p>
                <w:p w:rsidR="00D60484" w:rsidRPr="00D60484" w:rsidRDefault="00D60484" w:rsidP="00D60484">
                  <w:pPr>
                    <w:rPr>
                      <w:sz w:val="21"/>
                      <w:szCs w:val="21"/>
                    </w:rPr>
                  </w:pPr>
                </w:p>
              </w:tc>
              <w:tc>
                <w:tcPr>
                  <w:tcW w:w="709" w:type="dxa"/>
                </w:tcPr>
                <w:p w:rsidR="00D60484" w:rsidRPr="00D60484" w:rsidRDefault="00276AF1"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Pr>
                      <w:color w:val="000000" w:themeColor="text1"/>
                      <w:sz w:val="21"/>
                      <w:szCs w:val="21"/>
                    </w:rPr>
                    <w:fldChar w:fldCharType="end"/>
                  </w:r>
                </w:p>
              </w:tc>
              <w:tc>
                <w:tcPr>
                  <w:tcW w:w="4418" w:type="dxa"/>
                </w:tcPr>
                <w:p w:rsidR="00D60484" w:rsidRPr="00D60484" w:rsidRDefault="00D60484" w:rsidP="00D60484">
                  <w:pPr>
                    <w:rPr>
                      <w:sz w:val="21"/>
                      <w:szCs w:val="21"/>
                    </w:rPr>
                  </w:pPr>
                  <w:r w:rsidRPr="00D60484">
                    <w:rPr>
                      <w:sz w:val="21"/>
                      <w:szCs w:val="21"/>
                    </w:rPr>
                    <w:t>Drivers Licence Verification Check</w:t>
                  </w:r>
                </w:p>
                <w:p w:rsidR="00D60484" w:rsidRPr="00D60484" w:rsidRDefault="00D60484" w:rsidP="00D60484">
                  <w:pPr>
                    <w:rPr>
                      <w:sz w:val="21"/>
                      <w:szCs w:val="21"/>
                    </w:rPr>
                  </w:pPr>
                </w:p>
              </w:tc>
            </w:tr>
            <w:tr w:rsidR="00D60484" w:rsidTr="00D60484">
              <w:trPr>
                <w:trHeight w:val="401"/>
              </w:trPr>
              <w:tc>
                <w:tcPr>
                  <w:tcW w:w="601" w:type="dxa"/>
                </w:tcPr>
                <w:p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12616F">
                    <w:rPr>
                      <w:color w:val="000000" w:themeColor="text1"/>
                      <w:sz w:val="21"/>
                      <w:szCs w:val="21"/>
                    </w:rPr>
                  </w:r>
                  <w:r w:rsidR="0012616F">
                    <w:rPr>
                      <w:color w:val="000000" w:themeColor="text1"/>
                      <w:sz w:val="21"/>
                      <w:szCs w:val="21"/>
                    </w:rPr>
                    <w:fldChar w:fldCharType="separate"/>
                  </w:r>
                  <w:r w:rsidRPr="00D60484">
                    <w:rPr>
                      <w:color w:val="000000" w:themeColor="text1"/>
                      <w:sz w:val="21"/>
                      <w:szCs w:val="21"/>
                    </w:rPr>
                    <w:fldChar w:fldCharType="end"/>
                  </w:r>
                </w:p>
              </w:tc>
              <w:tc>
                <w:tcPr>
                  <w:tcW w:w="3969" w:type="dxa"/>
                </w:tcPr>
                <w:p w:rsidR="00D60484" w:rsidRPr="00D60484" w:rsidRDefault="00D60484" w:rsidP="00D60484">
                  <w:pPr>
                    <w:rPr>
                      <w:sz w:val="21"/>
                      <w:szCs w:val="21"/>
                    </w:rPr>
                  </w:pPr>
                  <w:r w:rsidRPr="00D60484">
                    <w:rPr>
                      <w:sz w:val="21"/>
                      <w:szCs w:val="21"/>
                    </w:rPr>
                    <w:t>Passenger Transport Driver Check</w:t>
                  </w:r>
                </w:p>
                <w:p w:rsidR="00D60484" w:rsidRPr="00D60484" w:rsidRDefault="00D60484" w:rsidP="00D60484">
                  <w:pPr>
                    <w:rPr>
                      <w:sz w:val="21"/>
                      <w:szCs w:val="21"/>
                    </w:rPr>
                  </w:pPr>
                </w:p>
              </w:tc>
              <w:tc>
                <w:tcPr>
                  <w:tcW w:w="709" w:type="dxa"/>
                </w:tcPr>
                <w:p w:rsidR="00D60484" w:rsidRPr="00D60484" w:rsidRDefault="00D60484" w:rsidP="00FC69F7">
                  <w:pPr>
                    <w:rPr>
                      <w:color w:val="000000" w:themeColor="text1"/>
                      <w:sz w:val="21"/>
                      <w:szCs w:val="21"/>
                    </w:rPr>
                  </w:pPr>
                </w:p>
              </w:tc>
              <w:tc>
                <w:tcPr>
                  <w:tcW w:w="4418" w:type="dxa"/>
                </w:tcPr>
                <w:p w:rsidR="00D60484" w:rsidRPr="00D60484" w:rsidRDefault="00D60484" w:rsidP="00D60484">
                  <w:pPr>
                    <w:rPr>
                      <w:sz w:val="21"/>
                      <w:szCs w:val="21"/>
                    </w:rPr>
                  </w:pPr>
                </w:p>
              </w:tc>
            </w:tr>
          </w:tbl>
          <w:p w:rsidR="00D60484" w:rsidRDefault="00D60484" w:rsidP="00FC69F7">
            <w:pPr>
              <w:rPr>
                <w:sz w:val="21"/>
                <w:szCs w:val="21"/>
              </w:rPr>
            </w:pPr>
          </w:p>
          <w:p w:rsidR="00FC69F7" w:rsidRPr="00D60484" w:rsidRDefault="00FC69F7" w:rsidP="00D60484">
            <w:pPr>
              <w:rPr>
                <w:sz w:val="21"/>
                <w:szCs w:val="21"/>
              </w:rPr>
            </w:pPr>
          </w:p>
        </w:tc>
      </w:tr>
    </w:tbl>
    <w:p w:rsidR="00BD03B5" w:rsidRDefault="00BD03B5"/>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BD03B5" w:rsidTr="001F4839">
        <w:trPr>
          <w:trHeight w:val="523"/>
        </w:trPr>
        <w:tc>
          <w:tcPr>
            <w:tcW w:w="9667" w:type="dxa"/>
            <w:shd w:val="clear" w:color="auto" w:fill="48C5DB"/>
          </w:tcPr>
          <w:p w:rsidR="00BD03B5" w:rsidRPr="00DD5C60" w:rsidRDefault="00BD03B5" w:rsidP="001F4839">
            <w:pPr>
              <w:rPr>
                <w:b/>
                <w:sz w:val="21"/>
                <w:szCs w:val="21"/>
              </w:rPr>
            </w:pPr>
            <w:r>
              <w:rPr>
                <w:b/>
                <w:color w:val="000000" w:themeColor="text1"/>
                <w:sz w:val="21"/>
                <w:szCs w:val="21"/>
              </w:rPr>
              <w:t>WORKFORCE CAPABILITY FRAMEWORK</w:t>
            </w:r>
          </w:p>
        </w:tc>
      </w:tr>
      <w:tr w:rsidR="00BD03B5" w:rsidTr="001F4839">
        <w:trPr>
          <w:trHeight w:val="2550"/>
        </w:trPr>
        <w:tc>
          <w:tcPr>
            <w:tcW w:w="9667" w:type="dxa"/>
          </w:tcPr>
          <w:p w:rsidR="00BD03B5" w:rsidRPr="003D34D8" w:rsidRDefault="00BD03B5" w:rsidP="00BD03B5">
            <w:pPr>
              <w:jc w:val="both"/>
              <w:rPr>
                <w:rFonts w:cstheme="minorHAnsi"/>
                <w:sz w:val="21"/>
                <w:szCs w:val="21"/>
              </w:rPr>
            </w:pPr>
            <w:r w:rsidRPr="003D34D8">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p>
          <w:p w:rsidR="00BD03B5" w:rsidRPr="00DD5C60" w:rsidRDefault="00BD03B5" w:rsidP="001F4839">
            <w:pPr>
              <w:rPr>
                <w:i/>
                <w:sz w:val="21"/>
                <w:szCs w:val="21"/>
              </w:rPr>
            </w:pPr>
          </w:p>
          <w:p w:rsidR="00BD03B5" w:rsidRPr="003D34D8" w:rsidRDefault="00BD03B5" w:rsidP="00BD03B5">
            <w:pPr>
              <w:jc w:val="both"/>
              <w:rPr>
                <w:rFonts w:cstheme="minorHAnsi"/>
                <w:sz w:val="21"/>
                <w:szCs w:val="21"/>
              </w:rPr>
            </w:pPr>
            <w:r w:rsidRPr="003D34D8">
              <w:rPr>
                <w:rFonts w:cstheme="minorHAnsi"/>
                <w:sz w:val="21"/>
                <w:szCs w:val="21"/>
              </w:rPr>
              <w:t>For staff to successfully operate according to BRAMS’ Model of Care, they must deliver on six main components of work. That is, to perform optimally, BRAMS staff must:</w:t>
            </w:r>
          </w:p>
          <w:p w:rsidR="00BD03B5" w:rsidRPr="003D34D8" w:rsidRDefault="00BD03B5" w:rsidP="00BD03B5">
            <w:pPr>
              <w:jc w:val="both"/>
              <w:rPr>
                <w:rFonts w:cstheme="minorHAnsi"/>
                <w:sz w:val="21"/>
                <w:szCs w:val="21"/>
              </w:rPr>
            </w:pP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the Aboriginal Medical Service context;</w:t>
            </w: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our consumers and their needs;</w:t>
            </w: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Be focused on solutions;</w:t>
            </w: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Deliver quality services;</w:t>
            </w: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 xml:space="preserve">Manage </w:t>
            </w:r>
            <w:r>
              <w:rPr>
                <w:rFonts w:cstheme="minorHAnsi"/>
                <w:sz w:val="21"/>
                <w:szCs w:val="21"/>
              </w:rPr>
              <w:t>self</w:t>
            </w:r>
            <w:r w:rsidRPr="003D34D8">
              <w:rPr>
                <w:rFonts w:cstheme="minorHAnsi"/>
                <w:sz w:val="21"/>
                <w:szCs w:val="21"/>
              </w:rPr>
              <w:t>;</w:t>
            </w:r>
          </w:p>
          <w:p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Undertake training and education relevant to their job role.</w:t>
            </w:r>
          </w:p>
          <w:p w:rsidR="00BD03B5" w:rsidRPr="00BD03B5" w:rsidRDefault="00BD03B5" w:rsidP="00BD03B5">
            <w:pPr>
              <w:pStyle w:val="NormalWeb"/>
              <w:jc w:val="both"/>
              <w:rPr>
                <w:rFonts w:asciiTheme="minorHAnsi" w:hAnsiTheme="minorHAnsi" w:cstheme="minorHAnsi"/>
                <w:color w:val="161614"/>
                <w:sz w:val="21"/>
                <w:szCs w:val="21"/>
              </w:rPr>
            </w:pPr>
            <w:r w:rsidRPr="003D34D8">
              <w:rPr>
                <w:rFonts w:asciiTheme="minorHAnsi" w:hAnsiTheme="minorHAnsi" w:cstheme="minorHAnsi"/>
                <w:color w:val="161614"/>
                <w:sz w:val="21"/>
                <w:szCs w:val="21"/>
              </w:rPr>
              <w:t>These stages of work can be thought of as ‘domains’, and are intended to be consistent with BRAMS’ Model of Care. Each domain comprises several capabilities that enable BRAMS staff to achieve the objectives of that stage of work</w:t>
            </w:r>
            <w:r>
              <w:rPr>
                <w:rFonts w:asciiTheme="minorHAnsi" w:hAnsiTheme="minorHAnsi" w:cstheme="minorHAnsi"/>
                <w:color w:val="161614"/>
                <w:sz w:val="21"/>
                <w:szCs w:val="21"/>
              </w:rPr>
              <w:t xml:space="preserve">. </w:t>
            </w:r>
            <w:r w:rsidRPr="003D34D8">
              <w:rPr>
                <w:rFonts w:asciiTheme="minorHAnsi" w:hAnsiTheme="minorHAnsi" w:cstheme="minorHAnsi"/>
                <w:color w:val="161614"/>
                <w:sz w:val="21"/>
                <w:szCs w:val="21"/>
              </w:rPr>
              <w:t>These domains and capabilities combine to form the capability framework for BRAMS.</w:t>
            </w:r>
          </w:p>
        </w:tc>
      </w:tr>
    </w:tbl>
    <w:p w:rsidR="00BD03B5" w:rsidRDefault="00BD03B5"/>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F108B1" w:rsidTr="001F4839">
        <w:trPr>
          <w:trHeight w:val="523"/>
        </w:trPr>
        <w:tc>
          <w:tcPr>
            <w:tcW w:w="9667" w:type="dxa"/>
            <w:shd w:val="clear" w:color="auto" w:fill="48C5DB"/>
          </w:tcPr>
          <w:p w:rsidR="00F108B1" w:rsidRPr="00DD5C60" w:rsidRDefault="00F108B1" w:rsidP="001F4839">
            <w:pPr>
              <w:rPr>
                <w:b/>
                <w:sz w:val="21"/>
                <w:szCs w:val="21"/>
              </w:rPr>
            </w:pPr>
            <w:r>
              <w:rPr>
                <w:b/>
                <w:color w:val="000000" w:themeColor="text1"/>
                <w:sz w:val="21"/>
                <w:szCs w:val="21"/>
              </w:rPr>
              <w:t>BRAMS MODEL OF CARE</w:t>
            </w:r>
          </w:p>
        </w:tc>
      </w:tr>
      <w:tr w:rsidR="00F108B1" w:rsidTr="001F4839">
        <w:trPr>
          <w:trHeight w:val="2550"/>
        </w:trPr>
        <w:tc>
          <w:tcPr>
            <w:tcW w:w="9667" w:type="dxa"/>
          </w:tcPr>
          <w:p w:rsidR="00F108B1" w:rsidRDefault="00F108B1" w:rsidP="00F108B1">
            <w:pPr>
              <w:pStyle w:val="NoSpacing"/>
              <w:jc w:val="both"/>
              <w:rPr>
                <w:sz w:val="21"/>
                <w:szCs w:val="21"/>
              </w:rPr>
            </w:pPr>
            <w:r>
              <w:rPr>
                <w:sz w:val="21"/>
                <w:szCs w:val="21"/>
              </w:rPr>
              <w:t>The Model of Care sets the parameters by which BRAMS aims to deliver consistent, comprehensive, holistic, high-quality, and</w:t>
            </w:r>
            <w:r w:rsidRPr="00D91202">
              <w:rPr>
                <w:sz w:val="21"/>
                <w:szCs w:val="21"/>
              </w:rPr>
              <w:t xml:space="preserve"> culturally responsive primary health care and social and emotional wellbeing services to Aboriginal people living in Broome</w:t>
            </w:r>
            <w:r>
              <w:rPr>
                <w:sz w:val="21"/>
                <w:szCs w:val="21"/>
              </w:rPr>
              <w:t xml:space="preserve">. </w:t>
            </w:r>
          </w:p>
          <w:p w:rsidR="00F108B1" w:rsidRDefault="00F108B1" w:rsidP="00F108B1">
            <w:pPr>
              <w:pStyle w:val="NoSpacing"/>
              <w:jc w:val="both"/>
              <w:rPr>
                <w:sz w:val="21"/>
                <w:szCs w:val="21"/>
              </w:rPr>
            </w:pPr>
          </w:p>
          <w:p w:rsidR="00F108B1" w:rsidRDefault="00F108B1" w:rsidP="00F108B1">
            <w:pPr>
              <w:pStyle w:val="NoSpacing"/>
              <w:jc w:val="both"/>
              <w:rPr>
                <w:sz w:val="21"/>
                <w:szCs w:val="21"/>
              </w:rPr>
            </w:pPr>
            <w:r>
              <w:rPr>
                <w:sz w:val="21"/>
                <w:szCs w:val="21"/>
              </w:rPr>
              <w:t>It aligns with, and</w:t>
            </w:r>
            <w:r w:rsidRPr="009704F8">
              <w:rPr>
                <w:sz w:val="21"/>
                <w:szCs w:val="21"/>
              </w:rPr>
              <w:t xml:space="preserve"> incorporates</w:t>
            </w:r>
            <w:r>
              <w:rPr>
                <w:sz w:val="21"/>
                <w:szCs w:val="21"/>
              </w:rPr>
              <w:t>,</w:t>
            </w:r>
            <w:r w:rsidRPr="009704F8">
              <w:rPr>
                <w:sz w:val="21"/>
                <w:szCs w:val="21"/>
              </w:rPr>
              <w:t xml:space="preserve"> the Aboriginal Health Council of Western Australia (AHCWA) Aboriginal Community Controlled Health Services</w:t>
            </w:r>
            <w:r>
              <w:rPr>
                <w:sz w:val="21"/>
                <w:szCs w:val="21"/>
              </w:rPr>
              <w:t>’</w:t>
            </w:r>
            <w:r w:rsidRPr="009704F8">
              <w:rPr>
                <w:sz w:val="21"/>
                <w:szCs w:val="21"/>
              </w:rPr>
              <w:t xml:space="preserve"> Model of Care</w:t>
            </w:r>
            <w:r>
              <w:rPr>
                <w:sz w:val="21"/>
                <w:szCs w:val="21"/>
              </w:rPr>
              <w:t xml:space="preserve">, and </w:t>
            </w:r>
            <w:r w:rsidRPr="009704F8">
              <w:rPr>
                <w:sz w:val="21"/>
                <w:szCs w:val="21"/>
              </w:rPr>
              <w:t>acknowledge</w:t>
            </w:r>
            <w:r>
              <w:rPr>
                <w:sz w:val="21"/>
                <w:szCs w:val="21"/>
              </w:rPr>
              <w:t>s</w:t>
            </w:r>
            <w:r w:rsidRPr="009704F8">
              <w:rPr>
                <w:sz w:val="21"/>
                <w:szCs w:val="21"/>
              </w:rPr>
              <w:t xml:space="preserve"> the importance of </w:t>
            </w:r>
            <w:r>
              <w:rPr>
                <w:sz w:val="21"/>
                <w:szCs w:val="21"/>
              </w:rPr>
              <w:t xml:space="preserve">providing </w:t>
            </w:r>
            <w:r w:rsidRPr="009704F8">
              <w:rPr>
                <w:sz w:val="21"/>
                <w:szCs w:val="21"/>
              </w:rPr>
              <w:t xml:space="preserve">timely, accessible, affordable, and appropriate health care for Aboriginal </w:t>
            </w:r>
            <w:r>
              <w:rPr>
                <w:sz w:val="21"/>
                <w:szCs w:val="21"/>
              </w:rPr>
              <w:t xml:space="preserve">people and communities. </w:t>
            </w:r>
          </w:p>
          <w:p w:rsidR="00F108B1" w:rsidRDefault="00F108B1" w:rsidP="00F108B1">
            <w:pPr>
              <w:pStyle w:val="NoSpacing"/>
              <w:jc w:val="both"/>
              <w:rPr>
                <w:sz w:val="21"/>
                <w:szCs w:val="21"/>
              </w:rPr>
            </w:pPr>
          </w:p>
          <w:p w:rsidR="00F108B1" w:rsidRDefault="00F108B1" w:rsidP="00F108B1">
            <w:pPr>
              <w:pStyle w:val="NoSpacing"/>
              <w:jc w:val="both"/>
              <w:rPr>
                <w:sz w:val="21"/>
                <w:szCs w:val="21"/>
              </w:rPr>
            </w:pPr>
            <w:r>
              <w:rPr>
                <w:sz w:val="21"/>
                <w:szCs w:val="21"/>
              </w:rPr>
              <w:t xml:space="preserve">Care needs to be </w:t>
            </w:r>
            <w:r w:rsidRPr="009704F8">
              <w:rPr>
                <w:sz w:val="21"/>
                <w:szCs w:val="21"/>
              </w:rPr>
              <w:t>strongly connected to</w:t>
            </w:r>
            <w:r>
              <w:rPr>
                <w:sz w:val="21"/>
                <w:szCs w:val="21"/>
              </w:rPr>
              <w:t xml:space="preserve"> c</w:t>
            </w:r>
            <w:r w:rsidRPr="009704F8">
              <w:rPr>
                <w:sz w:val="21"/>
                <w:szCs w:val="21"/>
              </w:rPr>
              <w:t xml:space="preserve">ountry and </w:t>
            </w:r>
            <w:r>
              <w:rPr>
                <w:sz w:val="21"/>
                <w:szCs w:val="21"/>
              </w:rPr>
              <w:t>c</w:t>
            </w:r>
            <w:r w:rsidRPr="009704F8">
              <w:rPr>
                <w:sz w:val="21"/>
                <w:szCs w:val="21"/>
              </w:rPr>
              <w:t xml:space="preserve">ultural </w:t>
            </w:r>
            <w:r>
              <w:rPr>
                <w:sz w:val="21"/>
                <w:szCs w:val="21"/>
              </w:rPr>
              <w:t>h</w:t>
            </w:r>
            <w:r w:rsidRPr="009704F8">
              <w:rPr>
                <w:sz w:val="21"/>
                <w:szCs w:val="21"/>
              </w:rPr>
              <w:t>eritage</w:t>
            </w:r>
            <w:r>
              <w:rPr>
                <w:sz w:val="21"/>
                <w:szCs w:val="21"/>
              </w:rPr>
              <w:t>, and must</w:t>
            </w:r>
            <w:r w:rsidRPr="009704F8">
              <w:rPr>
                <w:sz w:val="21"/>
                <w:szCs w:val="21"/>
              </w:rPr>
              <w:t xml:space="preserve"> recognise the integral role that family and community play </w:t>
            </w:r>
            <w:r>
              <w:rPr>
                <w:sz w:val="21"/>
                <w:szCs w:val="21"/>
              </w:rPr>
              <w:t>in</w:t>
            </w:r>
            <w:r w:rsidRPr="009704F8">
              <w:rPr>
                <w:sz w:val="21"/>
                <w:szCs w:val="21"/>
              </w:rPr>
              <w:t xml:space="preserve"> the overall physical, mental and spiritual wellbeing of an</w:t>
            </w:r>
            <w:r>
              <w:rPr>
                <w:sz w:val="21"/>
                <w:szCs w:val="21"/>
              </w:rPr>
              <w:t xml:space="preserve"> individual</w:t>
            </w:r>
            <w:r w:rsidRPr="009704F8">
              <w:rPr>
                <w:sz w:val="21"/>
                <w:szCs w:val="21"/>
              </w:rPr>
              <w:t>.</w:t>
            </w:r>
          </w:p>
          <w:p w:rsidR="00F108B1" w:rsidRPr="00BD03B5" w:rsidRDefault="00F108B1" w:rsidP="00F108B1">
            <w:pPr>
              <w:jc w:val="both"/>
              <w:rPr>
                <w:rFonts w:cstheme="minorHAnsi"/>
                <w:color w:val="161614"/>
                <w:sz w:val="21"/>
                <w:szCs w:val="21"/>
              </w:rPr>
            </w:pPr>
          </w:p>
        </w:tc>
      </w:tr>
    </w:tbl>
    <w:p w:rsidR="00276AF1" w:rsidRDefault="00276AF1"/>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5A52DA" w:rsidTr="00ED7DD2">
        <w:trPr>
          <w:trHeight w:val="523"/>
        </w:trPr>
        <w:tc>
          <w:tcPr>
            <w:tcW w:w="9667" w:type="dxa"/>
            <w:shd w:val="clear" w:color="auto" w:fill="48C5DB"/>
          </w:tcPr>
          <w:p w:rsidR="005A52DA" w:rsidRPr="00DD5C60" w:rsidRDefault="005A52DA">
            <w:pPr>
              <w:rPr>
                <w:b/>
                <w:sz w:val="21"/>
                <w:szCs w:val="21"/>
              </w:rPr>
            </w:pPr>
            <w:r w:rsidRPr="00E63665">
              <w:rPr>
                <w:b/>
                <w:color w:val="000000" w:themeColor="text1"/>
                <w:sz w:val="21"/>
                <w:szCs w:val="21"/>
              </w:rPr>
              <w:t>SELECTION CRITERIA</w:t>
            </w:r>
          </w:p>
        </w:tc>
      </w:tr>
      <w:tr w:rsidR="005A52DA" w:rsidTr="00ED7DD2">
        <w:trPr>
          <w:trHeight w:val="2550"/>
        </w:trPr>
        <w:tc>
          <w:tcPr>
            <w:tcW w:w="9667" w:type="dxa"/>
          </w:tcPr>
          <w:p w:rsidR="00976538" w:rsidRPr="00A86576" w:rsidRDefault="00976538" w:rsidP="00976538">
            <w:pPr>
              <w:rPr>
                <w:i/>
                <w:sz w:val="21"/>
                <w:szCs w:val="21"/>
              </w:rPr>
            </w:pPr>
            <w:r w:rsidRPr="00A86576">
              <w:rPr>
                <w:i/>
                <w:sz w:val="21"/>
                <w:szCs w:val="21"/>
              </w:rPr>
              <w:t xml:space="preserve">Candidates for the position of </w:t>
            </w:r>
            <w:r w:rsidR="00276AF1" w:rsidRPr="00A86576">
              <w:rPr>
                <w:i/>
                <w:sz w:val="21"/>
                <w:szCs w:val="21"/>
              </w:rPr>
              <w:t>Telehealth Coordinator</w:t>
            </w:r>
            <w:r w:rsidRPr="00A86576">
              <w:rPr>
                <w:i/>
                <w:color w:val="000000" w:themeColor="text1"/>
                <w:sz w:val="21"/>
                <w:szCs w:val="21"/>
              </w:rPr>
              <w:t xml:space="preserve"> must</w:t>
            </w:r>
            <w:r w:rsidRPr="00A86576">
              <w:rPr>
                <w:i/>
                <w:sz w:val="21"/>
                <w:szCs w:val="21"/>
              </w:rPr>
              <w:t xml:space="preserve"> address the following selection criteria:</w:t>
            </w:r>
          </w:p>
          <w:p w:rsidR="00976538" w:rsidRPr="00A86576" w:rsidRDefault="00976538" w:rsidP="00976538">
            <w:pPr>
              <w:rPr>
                <w:i/>
                <w:sz w:val="21"/>
                <w:szCs w:val="21"/>
              </w:rPr>
            </w:pPr>
          </w:p>
          <w:p w:rsidR="00976538" w:rsidRPr="00A86576" w:rsidRDefault="00976538" w:rsidP="00976538">
            <w:pPr>
              <w:pStyle w:val="BramsSmSub"/>
              <w:rPr>
                <w:rFonts w:asciiTheme="majorHAnsi" w:hAnsiTheme="majorHAnsi" w:cstheme="majorHAnsi"/>
                <w:color w:val="auto"/>
                <w:sz w:val="21"/>
                <w:szCs w:val="21"/>
                <w:u w:val="single"/>
              </w:rPr>
            </w:pPr>
            <w:r w:rsidRPr="00A86576">
              <w:rPr>
                <w:rFonts w:asciiTheme="majorHAnsi" w:hAnsiTheme="majorHAnsi" w:cstheme="majorHAnsi"/>
                <w:color w:val="auto"/>
                <w:sz w:val="21"/>
                <w:szCs w:val="21"/>
                <w:u w:val="single"/>
              </w:rPr>
              <w:t>Essential Criteria</w:t>
            </w:r>
          </w:p>
          <w:p w:rsidR="00A86576" w:rsidRPr="00A86576" w:rsidRDefault="00A86576" w:rsidP="00A86576">
            <w:pPr>
              <w:numPr>
                <w:ilvl w:val="0"/>
                <w:numId w:val="1"/>
              </w:numPr>
              <w:spacing w:after="120"/>
              <w:jc w:val="both"/>
              <w:rPr>
                <w:color w:val="000000" w:themeColor="text1"/>
                <w:sz w:val="21"/>
                <w:szCs w:val="21"/>
                <w:lang w:val="en-US"/>
              </w:rPr>
            </w:pPr>
            <w:r w:rsidRPr="00A86576">
              <w:rPr>
                <w:color w:val="000000" w:themeColor="text1"/>
                <w:sz w:val="21"/>
                <w:szCs w:val="21"/>
                <w:lang w:val="en-US"/>
              </w:rPr>
              <w:t>Is of Aboriginal decent; self identifies and is accepted as an Aboriginal person by the local community.</w:t>
            </w:r>
          </w:p>
          <w:p w:rsidR="00976538" w:rsidRPr="00A86576" w:rsidRDefault="00976538" w:rsidP="00976538">
            <w:pPr>
              <w:pStyle w:val="BramsBullet"/>
              <w:rPr>
                <w:sz w:val="21"/>
                <w:szCs w:val="21"/>
              </w:rPr>
            </w:pPr>
            <w:r w:rsidRPr="00A86576">
              <w:rPr>
                <w:sz w:val="21"/>
                <w:szCs w:val="21"/>
              </w:rPr>
              <w:t>Previous experience within an Aboriginal and Torres Strait Islander Community Controlled Health Service.</w:t>
            </w:r>
          </w:p>
          <w:p w:rsidR="00A86576" w:rsidRPr="00A86576" w:rsidRDefault="00A86576" w:rsidP="00A86576">
            <w:pPr>
              <w:numPr>
                <w:ilvl w:val="0"/>
                <w:numId w:val="1"/>
              </w:numPr>
              <w:spacing w:after="120"/>
              <w:jc w:val="both"/>
              <w:rPr>
                <w:color w:val="000000" w:themeColor="text1"/>
                <w:sz w:val="21"/>
                <w:szCs w:val="21"/>
                <w:lang w:val="en-US"/>
              </w:rPr>
            </w:pPr>
            <w:r w:rsidRPr="00A86576">
              <w:rPr>
                <w:color w:val="000000" w:themeColor="text1"/>
                <w:sz w:val="21"/>
                <w:szCs w:val="21"/>
                <w:lang w:val="en-US"/>
              </w:rPr>
              <w:t>Hold current National Registration as an Aboriginal and Torres Strait Islander Health Practitioner with the Australian Health Practitioner Agency (AHPRA) or current AH</w:t>
            </w:r>
            <w:r w:rsidR="001552B4">
              <w:rPr>
                <w:color w:val="000000" w:themeColor="text1"/>
                <w:sz w:val="21"/>
                <w:szCs w:val="21"/>
                <w:lang w:val="en-US"/>
              </w:rPr>
              <w:t>PRA Enrolled Nurse Registration or current AHPRA Registered Nurse Registration.</w:t>
            </w:r>
          </w:p>
          <w:p w:rsidR="00A86576" w:rsidRPr="00A86576" w:rsidRDefault="00A86576" w:rsidP="00A86576">
            <w:pPr>
              <w:numPr>
                <w:ilvl w:val="0"/>
                <w:numId w:val="1"/>
              </w:numPr>
              <w:spacing w:after="120"/>
              <w:jc w:val="both"/>
              <w:rPr>
                <w:color w:val="000000" w:themeColor="text1"/>
                <w:sz w:val="21"/>
                <w:szCs w:val="21"/>
                <w:lang w:val="en-US"/>
              </w:rPr>
            </w:pPr>
            <w:r w:rsidRPr="00A86576">
              <w:rPr>
                <w:color w:val="000000" w:themeColor="text1"/>
                <w:sz w:val="21"/>
                <w:szCs w:val="21"/>
                <w:lang w:val="en-US"/>
              </w:rPr>
              <w:t>Ability to demonstrate good clinical skills.</w:t>
            </w:r>
          </w:p>
          <w:p w:rsidR="00A86576" w:rsidRPr="00A86576" w:rsidRDefault="00A86576" w:rsidP="00A86576">
            <w:pPr>
              <w:numPr>
                <w:ilvl w:val="0"/>
                <w:numId w:val="1"/>
              </w:numPr>
              <w:spacing w:after="120"/>
              <w:jc w:val="both"/>
              <w:rPr>
                <w:color w:val="000000" w:themeColor="text1"/>
                <w:sz w:val="21"/>
                <w:szCs w:val="21"/>
                <w:lang w:val="en-US"/>
              </w:rPr>
            </w:pPr>
            <w:r w:rsidRPr="00A86576">
              <w:rPr>
                <w:color w:val="000000" w:themeColor="text1"/>
                <w:sz w:val="21"/>
                <w:szCs w:val="21"/>
                <w:lang w:val="en-US"/>
              </w:rPr>
              <w:t xml:space="preserve">Demonstrated understanding and commitment to Aboriginal health, Aboriginal culture, and the philosophy and practice of Aboriginal Community Control. </w:t>
            </w:r>
          </w:p>
          <w:p w:rsidR="00A86576" w:rsidRPr="00A86576" w:rsidRDefault="00A86576" w:rsidP="00A86576">
            <w:pPr>
              <w:numPr>
                <w:ilvl w:val="0"/>
                <w:numId w:val="1"/>
              </w:numPr>
              <w:spacing w:after="120"/>
              <w:jc w:val="both"/>
              <w:rPr>
                <w:color w:val="000000" w:themeColor="text1"/>
                <w:sz w:val="21"/>
                <w:szCs w:val="21"/>
                <w:lang w:val="en-US"/>
              </w:rPr>
            </w:pPr>
            <w:r w:rsidRPr="00A86576">
              <w:rPr>
                <w:color w:val="000000" w:themeColor="text1"/>
                <w:sz w:val="21"/>
                <w:szCs w:val="21"/>
                <w:lang w:val="en-US"/>
              </w:rPr>
              <w:t xml:space="preserve">Demonstrated ability to practice independently in providing health services, within own area of competence and professional knowledge base. </w:t>
            </w:r>
          </w:p>
          <w:p w:rsidR="002F2B0B" w:rsidRPr="00A86576" w:rsidRDefault="00510D01" w:rsidP="00976538">
            <w:pPr>
              <w:pStyle w:val="BramsBullet"/>
              <w:rPr>
                <w:sz w:val="21"/>
                <w:szCs w:val="21"/>
              </w:rPr>
            </w:pPr>
            <w:r w:rsidRPr="00A86576">
              <w:rPr>
                <w:sz w:val="21"/>
                <w:szCs w:val="21"/>
              </w:rPr>
              <w:t>Must hold and maintain a current Australian issued Driver’s Licence.</w:t>
            </w:r>
          </w:p>
          <w:p w:rsidR="00976538" w:rsidRPr="00A86576" w:rsidRDefault="00976538" w:rsidP="002F2B0B">
            <w:pPr>
              <w:pStyle w:val="BramsSmSub"/>
              <w:rPr>
                <w:rFonts w:asciiTheme="majorHAnsi" w:hAnsiTheme="majorHAnsi" w:cstheme="majorHAnsi"/>
                <w:sz w:val="21"/>
                <w:szCs w:val="21"/>
              </w:rPr>
            </w:pPr>
            <w:r w:rsidRPr="00A86576">
              <w:rPr>
                <w:rFonts w:asciiTheme="majorHAnsi" w:hAnsiTheme="majorHAnsi" w:cstheme="majorHAnsi"/>
                <w:color w:val="auto"/>
                <w:sz w:val="21"/>
                <w:szCs w:val="21"/>
                <w:u w:val="single"/>
              </w:rPr>
              <w:t xml:space="preserve">Desirable </w:t>
            </w:r>
            <w:r w:rsidR="00894E1C" w:rsidRPr="00A86576">
              <w:rPr>
                <w:rFonts w:asciiTheme="majorHAnsi" w:hAnsiTheme="majorHAnsi" w:cstheme="majorHAnsi"/>
                <w:sz w:val="21"/>
                <w:szCs w:val="21"/>
              </w:rPr>
              <w:t xml:space="preserve"> </w:t>
            </w:r>
            <w:r w:rsidR="00B07DD3" w:rsidRPr="00A86576">
              <w:rPr>
                <w:rFonts w:asciiTheme="majorHAnsi" w:hAnsiTheme="majorHAnsi" w:cstheme="majorHAnsi"/>
                <w:sz w:val="21"/>
                <w:szCs w:val="21"/>
              </w:rPr>
              <w:t xml:space="preserve"> </w:t>
            </w:r>
          </w:p>
          <w:p w:rsidR="002F2B0B" w:rsidRPr="00A86576" w:rsidRDefault="00A86576" w:rsidP="002F2B0B">
            <w:pPr>
              <w:pStyle w:val="BramsSmSub"/>
              <w:numPr>
                <w:ilvl w:val="0"/>
                <w:numId w:val="5"/>
              </w:numPr>
              <w:ind w:left="303" w:hanging="284"/>
              <w:rPr>
                <w:b w:val="0"/>
                <w:sz w:val="21"/>
                <w:szCs w:val="21"/>
              </w:rPr>
            </w:pPr>
            <w:r w:rsidRPr="00A86576">
              <w:rPr>
                <w:b w:val="0"/>
                <w:color w:val="000000" w:themeColor="text1"/>
                <w:sz w:val="21"/>
                <w:szCs w:val="21"/>
                <w:lang w:val="en-US"/>
              </w:rPr>
              <w:t>Previous experience working in an Aboriginal Medical Service.</w:t>
            </w:r>
          </w:p>
        </w:tc>
      </w:tr>
    </w:tbl>
    <w:p w:rsidR="00F108B1" w:rsidRDefault="00F108B1"/>
    <w:tbl>
      <w:tblPr>
        <w:tblStyle w:val="TableGrid"/>
        <w:tblW w:w="969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7074"/>
        <w:gridCol w:w="2623"/>
      </w:tblGrid>
      <w:tr w:rsidR="005A52DA" w:rsidTr="00ED7DD2">
        <w:trPr>
          <w:trHeight w:val="573"/>
        </w:trPr>
        <w:tc>
          <w:tcPr>
            <w:tcW w:w="9697" w:type="dxa"/>
            <w:gridSpan w:val="2"/>
            <w:shd w:val="clear" w:color="auto" w:fill="48C5DB"/>
          </w:tcPr>
          <w:p w:rsidR="005A52DA" w:rsidRPr="00DD5C60" w:rsidRDefault="00510D01">
            <w:pPr>
              <w:rPr>
                <w:b/>
                <w:sz w:val="21"/>
                <w:szCs w:val="21"/>
              </w:rPr>
            </w:pPr>
            <w:r>
              <w:rPr>
                <w:b/>
                <w:sz w:val="21"/>
                <w:szCs w:val="21"/>
              </w:rPr>
              <w:t>ROLE ACCEPTANCE</w:t>
            </w:r>
          </w:p>
        </w:tc>
      </w:tr>
      <w:tr w:rsidR="002F2B0B" w:rsidTr="00ED7DD2">
        <w:trPr>
          <w:trHeight w:val="382"/>
        </w:trPr>
        <w:tc>
          <w:tcPr>
            <w:tcW w:w="9697" w:type="dxa"/>
            <w:gridSpan w:val="2"/>
          </w:tcPr>
          <w:p w:rsidR="002F2B0B" w:rsidRPr="00ED7DD2" w:rsidRDefault="00510D01" w:rsidP="002F2B0B">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p w:rsidR="002F2B0B" w:rsidRPr="00DD5C60" w:rsidRDefault="002F2B0B">
            <w:pPr>
              <w:rPr>
                <w:b/>
                <w:sz w:val="21"/>
                <w:szCs w:val="21"/>
              </w:rPr>
            </w:pPr>
          </w:p>
        </w:tc>
      </w:tr>
      <w:tr w:rsidR="002F2B0B" w:rsidTr="00ED7DD2">
        <w:trPr>
          <w:trHeight w:val="888"/>
        </w:trPr>
        <w:tc>
          <w:tcPr>
            <w:tcW w:w="7074" w:type="dxa"/>
          </w:tcPr>
          <w:p w:rsidR="002F2B0B" w:rsidRPr="00DD5C60" w:rsidRDefault="002F2B0B" w:rsidP="002F2B0B">
            <w:pPr>
              <w:rPr>
                <w:b/>
                <w:sz w:val="21"/>
                <w:szCs w:val="21"/>
              </w:rPr>
            </w:pPr>
            <w:r w:rsidRPr="00DD5C60">
              <w:rPr>
                <w:b/>
                <w:sz w:val="21"/>
                <w:szCs w:val="21"/>
              </w:rPr>
              <w:t>Employee Signature:</w:t>
            </w:r>
          </w:p>
          <w:p w:rsidR="002F2B0B" w:rsidRPr="00DD5C60" w:rsidRDefault="002F2B0B" w:rsidP="002F2B0B">
            <w:pPr>
              <w:rPr>
                <w:b/>
                <w:sz w:val="21"/>
                <w:szCs w:val="21"/>
              </w:rPr>
            </w:pPr>
          </w:p>
          <w:p w:rsidR="002F2B0B" w:rsidRPr="00DD5C60" w:rsidRDefault="002F2B0B" w:rsidP="002F2B0B">
            <w:pPr>
              <w:rPr>
                <w:b/>
                <w:sz w:val="21"/>
                <w:szCs w:val="21"/>
              </w:rPr>
            </w:pPr>
          </w:p>
        </w:tc>
        <w:tc>
          <w:tcPr>
            <w:tcW w:w="2623" w:type="dxa"/>
          </w:tcPr>
          <w:p w:rsidR="002F2B0B" w:rsidRPr="00DD5C60" w:rsidRDefault="002F2B0B">
            <w:pPr>
              <w:rPr>
                <w:b/>
                <w:sz w:val="21"/>
                <w:szCs w:val="21"/>
              </w:rPr>
            </w:pPr>
            <w:r w:rsidRPr="00DD5C60">
              <w:rPr>
                <w:b/>
                <w:sz w:val="21"/>
                <w:szCs w:val="21"/>
              </w:rPr>
              <w:t>Date:</w:t>
            </w:r>
          </w:p>
        </w:tc>
      </w:tr>
    </w:tbl>
    <w:p w:rsidR="00D37D9D" w:rsidRDefault="00D37D9D"/>
    <w:p w:rsidR="00D37D9D" w:rsidRDefault="00D37D9D"/>
    <w:sectPr w:rsidR="00D37D9D" w:rsidSect="00D37D9D">
      <w:headerReference w:type="default" r:id="rId10"/>
      <w:footerReference w:type="default" r:id="rId11"/>
      <w:headerReference w:type="first" r:id="rId12"/>
      <w:footerReference w:type="first" r:id="rId1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6F" w:rsidRDefault="0012616F" w:rsidP="00D37D9D">
      <w:pPr>
        <w:spacing w:after="0" w:line="240" w:lineRule="auto"/>
      </w:pPr>
      <w:r>
        <w:separator/>
      </w:r>
    </w:p>
  </w:endnote>
  <w:endnote w:type="continuationSeparator" w:id="0">
    <w:p w:rsidR="0012616F" w:rsidRDefault="0012616F" w:rsidP="00D3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Arial-BoldMT">
    <w:altName w:val="Times New Roman"/>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9" w:rsidRPr="002F2B0B" w:rsidRDefault="001F4839" w:rsidP="005E364D">
    <w:pPr>
      <w:pStyle w:val="LargeHeadingBrams"/>
      <w:tabs>
        <w:tab w:val="right" w:pos="8931"/>
      </w:tabs>
      <w:spacing w:before="480" w:after="0" w:line="240" w:lineRule="auto"/>
      <w:rPr>
        <w:noProof/>
        <w:color w:val="000000" w:themeColor="text1"/>
        <w:sz w:val="20"/>
        <w:szCs w:val="20"/>
      </w:rPr>
    </w:pPr>
    <w:r w:rsidRPr="008F7DB6">
      <w:rPr>
        <w:noProof/>
        <w:lang w:val="en-AU" w:eastAsia="en-AU"/>
      </w:rPr>
      <w:drawing>
        <wp:anchor distT="0" distB="0" distL="114300" distR="114300" simplePos="0" relativeHeight="251662848" behindDoc="1" locked="0" layoutInCell="1" allowOverlap="1" wp14:anchorId="5FA104E7" wp14:editId="3F45EADC">
          <wp:simplePos x="0" y="0"/>
          <wp:positionH relativeFrom="page">
            <wp:posOffset>-9525</wp:posOffset>
          </wp:positionH>
          <wp:positionV relativeFrom="paragraph">
            <wp:posOffset>-304800</wp:posOffset>
          </wp:positionV>
          <wp:extent cx="7569835" cy="1040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040130"/>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rPr>
      </w:sdtEndPr>
      <w:sdtContent>
        <w:sdt>
          <w:sdtPr>
            <w:rPr>
              <w:noProof/>
              <w:sz w:val="20"/>
              <w:szCs w:val="20"/>
            </w:rPr>
            <w:id w:val="98381352"/>
            <w:docPartObj>
              <w:docPartGallery w:val="Page Numbers (Top of Page)"/>
              <w:docPartUnique/>
            </w:docPartObj>
          </w:sdtPr>
          <w:sdtEndPr>
            <w:rPr>
              <w:color w:val="000000" w:themeColor="text1"/>
            </w:rPr>
          </w:sdtEndPr>
          <w:sdtContent>
            <w:r w:rsidRPr="002F2B0B">
              <w:rPr>
                <w:noProof/>
                <w:sz w:val="20"/>
                <w:szCs w:val="20"/>
              </w:rPr>
              <w:t xml:space="preserve">Page </w:t>
            </w:r>
            <w:r w:rsidRPr="002F2B0B">
              <w:rPr>
                <w:noProof/>
                <w:sz w:val="20"/>
                <w:szCs w:val="20"/>
              </w:rPr>
              <w:fldChar w:fldCharType="begin"/>
            </w:r>
            <w:r w:rsidRPr="002F2B0B">
              <w:rPr>
                <w:noProof/>
                <w:sz w:val="20"/>
                <w:szCs w:val="20"/>
              </w:rPr>
              <w:instrText xml:space="preserve"> PAGE </w:instrText>
            </w:r>
            <w:r w:rsidRPr="002F2B0B">
              <w:rPr>
                <w:noProof/>
                <w:sz w:val="20"/>
                <w:szCs w:val="20"/>
              </w:rPr>
              <w:fldChar w:fldCharType="separate"/>
            </w:r>
            <w:r w:rsidR="00C46D8A">
              <w:rPr>
                <w:noProof/>
                <w:sz w:val="20"/>
                <w:szCs w:val="20"/>
              </w:rPr>
              <w:t>2</w:t>
            </w:r>
            <w:r w:rsidRPr="002F2B0B">
              <w:rPr>
                <w:noProof/>
                <w:sz w:val="20"/>
                <w:szCs w:val="20"/>
              </w:rPr>
              <w:fldChar w:fldCharType="end"/>
            </w:r>
            <w:r w:rsidRPr="002F2B0B">
              <w:rPr>
                <w:noProof/>
                <w:sz w:val="20"/>
                <w:szCs w:val="20"/>
              </w:rPr>
              <w:t xml:space="preserve"> </w:t>
            </w:r>
            <w:r w:rsidRPr="002F2B0B">
              <w:rPr>
                <w:noProof/>
                <w:sz w:val="20"/>
                <w:szCs w:val="20"/>
              </w:rPr>
              <w:tab/>
            </w:r>
            <w:bookmarkStart w:id="1" w:name="_Hlk38128817"/>
            <w:bookmarkStart w:id="2" w:name="_Hlk38128818"/>
            <w:bookmarkStart w:id="3" w:name="_Hlk38128924"/>
            <w:bookmarkStart w:id="4" w:name="_Hlk38128925"/>
            <w:r w:rsidR="00276AF1" w:rsidRPr="00276AF1">
              <w:rPr>
                <w:noProof/>
                <w:color w:val="000000" w:themeColor="text1"/>
                <w:sz w:val="20"/>
                <w:szCs w:val="20"/>
              </w:rPr>
              <w:t xml:space="preserve">TELEHEALTH COORDINATOR </w:t>
            </w:r>
            <w:r w:rsidRPr="002F2B0B">
              <w:rPr>
                <w:noProof/>
                <w:color w:val="000000" w:themeColor="text1"/>
                <w:sz w:val="20"/>
                <w:szCs w:val="20"/>
              </w:rPr>
              <w:t xml:space="preserve">POSITION DESCRIPTION </w:t>
            </w:r>
          </w:sdtContent>
        </w:sdt>
      </w:sdtContent>
    </w:sdt>
  </w:p>
  <w:p w:rsidR="001F4839" w:rsidRPr="005E364D" w:rsidRDefault="001F4839" w:rsidP="005E364D">
    <w:pPr>
      <w:pStyle w:val="LargeHeadingBrams"/>
      <w:tabs>
        <w:tab w:val="right" w:pos="8931"/>
      </w:tabs>
      <w:spacing w:before="0" w:after="0" w:line="240" w:lineRule="auto"/>
      <w:jc w:val="right"/>
      <w:rPr>
        <w:b w:val="0"/>
        <w:bCs w:val="0"/>
        <w:noProof/>
        <w:color w:val="000000" w:themeColor="text1"/>
        <w:sz w:val="20"/>
        <w:szCs w:val="20"/>
      </w:rPr>
    </w:pPr>
    <w:r w:rsidRPr="002F2B0B">
      <w:rPr>
        <w:b w:val="0"/>
        <w:bCs w:val="0"/>
        <w:noProof/>
        <w:color w:val="000000" w:themeColor="text1"/>
        <w:sz w:val="20"/>
        <w:szCs w:val="20"/>
      </w:rPr>
      <w:t xml:space="preserve">Doc: </w:t>
    </w:r>
    <w:r w:rsidR="00E35B6C">
      <w:rPr>
        <w:b w:val="0"/>
        <w:bCs w:val="0"/>
        <w:noProof/>
        <w:color w:val="000000" w:themeColor="text1"/>
        <w:sz w:val="20"/>
        <w:szCs w:val="20"/>
      </w:rPr>
      <w:t>633</w:t>
    </w:r>
    <w:r w:rsidRPr="002F2B0B">
      <w:rPr>
        <w:b w:val="0"/>
        <w:bCs w:val="0"/>
        <w:noProof/>
        <w:color w:val="000000" w:themeColor="text1"/>
        <w:sz w:val="20"/>
        <w:szCs w:val="20"/>
      </w:rPr>
      <w:t xml:space="preserve"> I UNCONTROLLED WHEN PRINTED</w:t>
    </w:r>
    <w:bookmarkEnd w:id="1"/>
    <w:bookmarkEnd w:id="2"/>
    <w:bookmarkEnd w:id="3"/>
    <w:bookmarkEnd w:id="4"/>
  </w:p>
  <w:p w:rsidR="001F4839" w:rsidRDefault="001F48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9" w:rsidRDefault="001F4839">
    <w:pPr>
      <w:pStyle w:val="Footer"/>
    </w:pPr>
    <w:r>
      <w:rPr>
        <w:noProof/>
        <w:lang w:eastAsia="en-AU"/>
      </w:rPr>
      <w:drawing>
        <wp:anchor distT="0" distB="0" distL="114300" distR="114300" simplePos="0" relativeHeight="251661312" behindDoc="1" locked="0" layoutInCell="1" allowOverlap="1" wp14:anchorId="740CA407" wp14:editId="23FD9D87">
          <wp:simplePos x="0" y="0"/>
          <wp:positionH relativeFrom="page">
            <wp:align>left</wp:align>
          </wp:positionH>
          <wp:positionV relativeFrom="paragraph">
            <wp:posOffset>-1132367</wp:posOffset>
          </wp:positionV>
          <wp:extent cx="7644922" cy="1417955"/>
          <wp:effectExtent l="0" t="0" r="0"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LH-2a_footer.png"/>
                  <pic:cNvPicPr/>
                </pic:nvPicPr>
                <pic:blipFill>
                  <a:blip r:embed="rId1">
                    <a:extLst>
                      <a:ext uri="{28A0092B-C50C-407E-A947-70E740481C1C}">
                        <a14:useLocalDpi xmlns:a14="http://schemas.microsoft.com/office/drawing/2010/main" val="0"/>
                      </a:ext>
                    </a:extLst>
                  </a:blip>
                  <a:stretch>
                    <a:fillRect/>
                  </a:stretch>
                </pic:blipFill>
                <pic:spPr>
                  <a:xfrm>
                    <a:off x="0" y="0"/>
                    <a:ext cx="7644922" cy="1417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6F" w:rsidRDefault="0012616F" w:rsidP="00D37D9D">
      <w:pPr>
        <w:spacing w:after="0" w:line="240" w:lineRule="auto"/>
      </w:pPr>
      <w:r>
        <w:separator/>
      </w:r>
    </w:p>
  </w:footnote>
  <w:footnote w:type="continuationSeparator" w:id="0">
    <w:p w:rsidR="0012616F" w:rsidRDefault="0012616F" w:rsidP="00D3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9" w:rsidRDefault="001F4839">
    <w:pPr>
      <w:pStyle w:val="Header"/>
    </w:pPr>
    <w:r>
      <w:rPr>
        <w:noProof/>
        <w:lang w:eastAsia="en-AU"/>
      </w:rPr>
      <w:drawing>
        <wp:anchor distT="0" distB="0" distL="114300" distR="114300" simplePos="0" relativeHeight="251656704" behindDoc="1" locked="0" layoutInCell="1" allowOverlap="1" wp14:anchorId="619D345A" wp14:editId="683B03B6">
          <wp:simplePos x="0" y="0"/>
          <wp:positionH relativeFrom="column">
            <wp:posOffset>-1047750</wp:posOffset>
          </wp:positionH>
          <wp:positionV relativeFrom="paragraph">
            <wp:posOffset>-535657</wp:posOffset>
          </wp:positionV>
          <wp:extent cx="10023983" cy="57192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4.png"/>
                  <pic:cNvPicPr/>
                </pic:nvPicPr>
                <pic:blipFill>
                  <a:blip r:embed="rId1">
                    <a:extLst>
                      <a:ext uri="{28A0092B-C50C-407E-A947-70E740481C1C}">
                        <a14:useLocalDpi xmlns:a14="http://schemas.microsoft.com/office/drawing/2010/main" val="0"/>
                      </a:ext>
                    </a:extLst>
                  </a:blip>
                  <a:stretch>
                    <a:fillRect/>
                  </a:stretch>
                </pic:blipFill>
                <pic:spPr>
                  <a:xfrm>
                    <a:off x="0" y="0"/>
                    <a:ext cx="10023983" cy="571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9" w:rsidRDefault="001F4839">
    <w:pPr>
      <w:pStyle w:val="Header"/>
    </w:pPr>
    <w:r>
      <w:rPr>
        <w:noProof/>
        <w:lang w:eastAsia="en-AU"/>
      </w:rPr>
      <w:drawing>
        <wp:anchor distT="0" distB="0" distL="114300" distR="114300" simplePos="0" relativeHeight="251664896" behindDoc="1" locked="0" layoutInCell="1" allowOverlap="1" wp14:anchorId="7F264FC5" wp14:editId="769D535E">
          <wp:simplePos x="0" y="0"/>
          <wp:positionH relativeFrom="column">
            <wp:posOffset>-914400</wp:posOffset>
          </wp:positionH>
          <wp:positionV relativeFrom="paragraph">
            <wp:posOffset>-347769</wp:posOffset>
          </wp:positionV>
          <wp:extent cx="7742818" cy="1485900"/>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2818"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93A"/>
    <w:multiLevelType w:val="hybridMultilevel"/>
    <w:tmpl w:val="10EC7BE0"/>
    <w:lvl w:ilvl="0" w:tplc="D70461BC">
      <w:numFmt w:val="bullet"/>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DDA"/>
    <w:multiLevelType w:val="hybridMultilevel"/>
    <w:tmpl w:val="7D3CEB6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2548"/>
    <w:multiLevelType w:val="hybridMultilevel"/>
    <w:tmpl w:val="FD12329E"/>
    <w:lvl w:ilvl="0" w:tplc="4D040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664D"/>
    <w:multiLevelType w:val="hybridMultilevel"/>
    <w:tmpl w:val="69069FCA"/>
    <w:lvl w:ilvl="0" w:tplc="7B90E2C6">
      <w:start w:val="1"/>
      <w:numFmt w:val="bullet"/>
      <w:lvlText w:val=""/>
      <w:lvlJc w:val="left"/>
      <w:pPr>
        <w:ind w:left="720"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F26E6"/>
    <w:multiLevelType w:val="hybridMultilevel"/>
    <w:tmpl w:val="F12265A0"/>
    <w:lvl w:ilvl="0" w:tplc="4D040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A76B4"/>
    <w:multiLevelType w:val="hybridMultilevel"/>
    <w:tmpl w:val="5AC003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B2FEE"/>
    <w:multiLevelType w:val="hybridMultilevel"/>
    <w:tmpl w:val="0E7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6359C"/>
    <w:multiLevelType w:val="hybridMultilevel"/>
    <w:tmpl w:val="E0CEC690"/>
    <w:lvl w:ilvl="0" w:tplc="FD0A0AF0">
      <w:start w:val="1"/>
      <w:numFmt w:val="bullet"/>
      <w:lvlText w:val=""/>
      <w:lvlJc w:val="left"/>
      <w:pPr>
        <w:ind w:left="720" w:hanging="360"/>
      </w:pPr>
      <w:rPr>
        <w:rFonts w:ascii="Symbol" w:hAnsi="Symbol" w:hint="default"/>
        <w:color w:val="C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F4820"/>
    <w:multiLevelType w:val="hybridMultilevel"/>
    <w:tmpl w:val="72CECD8C"/>
    <w:lvl w:ilvl="0" w:tplc="4D04052E">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15:restartNumberingAfterBreak="0">
    <w:nsid w:val="299C7B9C"/>
    <w:multiLevelType w:val="hybridMultilevel"/>
    <w:tmpl w:val="E856CD54"/>
    <w:lvl w:ilvl="0" w:tplc="FA7ADB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2328D"/>
    <w:multiLevelType w:val="hybridMultilevel"/>
    <w:tmpl w:val="EEF2476C"/>
    <w:lvl w:ilvl="0" w:tplc="4D040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F3F8C"/>
    <w:multiLevelType w:val="hybridMultilevel"/>
    <w:tmpl w:val="1B0879C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F7694"/>
    <w:multiLevelType w:val="hybridMultilevel"/>
    <w:tmpl w:val="BF7E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65581F"/>
    <w:multiLevelType w:val="hybridMultilevel"/>
    <w:tmpl w:val="BCBC22B0"/>
    <w:lvl w:ilvl="0" w:tplc="408229E4">
      <w:start w:val="1"/>
      <w:numFmt w:val="bullet"/>
      <w:lvlText w:val=""/>
      <w:lvlJc w:val="left"/>
      <w:pPr>
        <w:ind w:left="81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9C1AFA"/>
    <w:multiLevelType w:val="hybridMultilevel"/>
    <w:tmpl w:val="565CA16A"/>
    <w:lvl w:ilvl="0" w:tplc="4D040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52C49"/>
    <w:multiLevelType w:val="hybridMultilevel"/>
    <w:tmpl w:val="38EC4712"/>
    <w:lvl w:ilvl="0" w:tplc="56B6F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D75A3"/>
    <w:multiLevelType w:val="hybridMultilevel"/>
    <w:tmpl w:val="F84077FE"/>
    <w:lvl w:ilvl="0" w:tplc="E72AE0B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B8575E"/>
    <w:multiLevelType w:val="hybridMultilevel"/>
    <w:tmpl w:val="01CC3E8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7"/>
  </w:num>
  <w:num w:numId="5">
    <w:abstractNumId w:val="14"/>
  </w:num>
  <w:num w:numId="6">
    <w:abstractNumId w:val="18"/>
  </w:num>
  <w:num w:numId="7">
    <w:abstractNumId w:val="5"/>
  </w:num>
  <w:num w:numId="8">
    <w:abstractNumId w:val="9"/>
  </w:num>
  <w:num w:numId="9">
    <w:abstractNumId w:val="6"/>
  </w:num>
  <w:num w:numId="10">
    <w:abstractNumId w:val="16"/>
  </w:num>
  <w:num w:numId="11">
    <w:abstractNumId w:val="12"/>
  </w:num>
  <w:num w:numId="12">
    <w:abstractNumId w:val="1"/>
  </w:num>
  <w:num w:numId="13">
    <w:abstractNumId w:val="15"/>
  </w:num>
  <w:num w:numId="14">
    <w:abstractNumId w:val="10"/>
  </w:num>
  <w:num w:numId="15">
    <w:abstractNumId w:val="2"/>
  </w:num>
  <w:num w:numId="16">
    <w:abstractNumId w:val="4"/>
  </w:num>
  <w:num w:numId="17">
    <w:abstractNumId w:val="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9D"/>
    <w:rsid w:val="000117BB"/>
    <w:rsid w:val="0003373B"/>
    <w:rsid w:val="000C4897"/>
    <w:rsid w:val="0011520C"/>
    <w:rsid w:val="0012616F"/>
    <w:rsid w:val="001552B4"/>
    <w:rsid w:val="0019714A"/>
    <w:rsid w:val="001D00E9"/>
    <w:rsid w:val="001D6F3C"/>
    <w:rsid w:val="001F4839"/>
    <w:rsid w:val="00276AF1"/>
    <w:rsid w:val="002C762B"/>
    <w:rsid w:val="002E7F3A"/>
    <w:rsid w:val="002F2B0B"/>
    <w:rsid w:val="0031389A"/>
    <w:rsid w:val="003A4E4F"/>
    <w:rsid w:val="003B65C9"/>
    <w:rsid w:val="003B7859"/>
    <w:rsid w:val="003C7D94"/>
    <w:rsid w:val="00400937"/>
    <w:rsid w:val="0045492B"/>
    <w:rsid w:val="004A2F72"/>
    <w:rsid w:val="004B1941"/>
    <w:rsid w:val="004C16A9"/>
    <w:rsid w:val="00510D01"/>
    <w:rsid w:val="00523ED2"/>
    <w:rsid w:val="00594C00"/>
    <w:rsid w:val="00597F72"/>
    <w:rsid w:val="005A52DA"/>
    <w:rsid w:val="005E364D"/>
    <w:rsid w:val="005E3D7F"/>
    <w:rsid w:val="005E50C0"/>
    <w:rsid w:val="00606E20"/>
    <w:rsid w:val="00622867"/>
    <w:rsid w:val="0064354F"/>
    <w:rsid w:val="006A0104"/>
    <w:rsid w:val="006B748C"/>
    <w:rsid w:val="006D0DDC"/>
    <w:rsid w:val="006D7AE9"/>
    <w:rsid w:val="007D19FF"/>
    <w:rsid w:val="00894E1C"/>
    <w:rsid w:val="008A36A5"/>
    <w:rsid w:val="00944404"/>
    <w:rsid w:val="009758F0"/>
    <w:rsid w:val="00976538"/>
    <w:rsid w:val="00997C1F"/>
    <w:rsid w:val="009E0411"/>
    <w:rsid w:val="009E3B52"/>
    <w:rsid w:val="00A57B80"/>
    <w:rsid w:val="00A73AFD"/>
    <w:rsid w:val="00A86576"/>
    <w:rsid w:val="00A90909"/>
    <w:rsid w:val="00AA16B9"/>
    <w:rsid w:val="00AF2004"/>
    <w:rsid w:val="00B07DD3"/>
    <w:rsid w:val="00B21C28"/>
    <w:rsid w:val="00BB0A0C"/>
    <w:rsid w:val="00BB2E02"/>
    <w:rsid w:val="00BB61D8"/>
    <w:rsid w:val="00BC4D53"/>
    <w:rsid w:val="00BD03B5"/>
    <w:rsid w:val="00BE07D9"/>
    <w:rsid w:val="00BE7F77"/>
    <w:rsid w:val="00C46D8A"/>
    <w:rsid w:val="00C65507"/>
    <w:rsid w:val="00C74B07"/>
    <w:rsid w:val="00CD6C7F"/>
    <w:rsid w:val="00D33748"/>
    <w:rsid w:val="00D37D9D"/>
    <w:rsid w:val="00D60484"/>
    <w:rsid w:val="00D848C0"/>
    <w:rsid w:val="00DB7324"/>
    <w:rsid w:val="00DD5C60"/>
    <w:rsid w:val="00DF538D"/>
    <w:rsid w:val="00E0070A"/>
    <w:rsid w:val="00E33B37"/>
    <w:rsid w:val="00E35B6C"/>
    <w:rsid w:val="00E5111F"/>
    <w:rsid w:val="00E63665"/>
    <w:rsid w:val="00ED7DD2"/>
    <w:rsid w:val="00EF762E"/>
    <w:rsid w:val="00F108B1"/>
    <w:rsid w:val="00F12A5D"/>
    <w:rsid w:val="00F43746"/>
    <w:rsid w:val="00FA1D96"/>
    <w:rsid w:val="00FC69F7"/>
    <w:rsid w:val="00FF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FC89"/>
  <w15:docId w15:val="{53200628-FA02-4C75-A0E5-B7D3DF7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9D"/>
  </w:style>
  <w:style w:type="paragraph" w:styleId="Footer">
    <w:name w:val="footer"/>
    <w:basedOn w:val="Normal"/>
    <w:link w:val="FooterChar"/>
    <w:uiPriority w:val="99"/>
    <w:unhideWhenUsed/>
    <w:rsid w:val="00D3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9D"/>
  </w:style>
  <w:style w:type="table" w:styleId="TableGrid">
    <w:name w:val="Table Grid"/>
    <w:basedOn w:val="TableNormal"/>
    <w:uiPriority w:val="39"/>
    <w:rsid w:val="005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SmSub">
    <w:name w:val="Brams Sm Sub"/>
    <w:basedOn w:val="Normal"/>
    <w:qFormat/>
    <w:rsid w:val="005A52DA"/>
    <w:pPr>
      <w:autoSpaceDE w:val="0"/>
      <w:autoSpaceDN w:val="0"/>
      <w:adjustRightInd w:val="0"/>
      <w:spacing w:after="60"/>
    </w:pPr>
    <w:rPr>
      <w:rFonts w:ascii="Calibri" w:eastAsia="MS Mincho" w:hAnsi="Calibri" w:cs="Arial"/>
      <w:b/>
      <w:color w:val="DA2128"/>
      <w:sz w:val="20"/>
      <w:szCs w:val="20"/>
      <w:lang w:eastAsia="en-AU"/>
    </w:rPr>
  </w:style>
  <w:style w:type="paragraph" w:customStyle="1" w:styleId="BramsBullet">
    <w:name w:val="Brams Bullet"/>
    <w:basedOn w:val="ListParagraph"/>
    <w:qFormat/>
    <w:rsid w:val="005A52DA"/>
    <w:pPr>
      <w:numPr>
        <w:numId w:val="1"/>
      </w:numPr>
      <w:spacing w:after="120" w:line="240" w:lineRule="auto"/>
      <w:contextualSpacing w:val="0"/>
      <w:jc w:val="both"/>
    </w:pPr>
    <w:rPr>
      <w:color w:val="000000" w:themeColor="text1"/>
      <w:sz w:val="20"/>
      <w:szCs w:val="20"/>
      <w:lang w:val="en-US"/>
    </w:rPr>
  </w:style>
  <w:style w:type="paragraph" w:styleId="ListParagraph">
    <w:name w:val="List Paragraph"/>
    <w:basedOn w:val="Normal"/>
    <w:uiPriority w:val="34"/>
    <w:qFormat/>
    <w:rsid w:val="005A52DA"/>
    <w:pPr>
      <w:ind w:left="720"/>
      <w:contextualSpacing/>
    </w:pPr>
  </w:style>
  <w:style w:type="paragraph" w:customStyle="1" w:styleId="BodyTextBrams">
    <w:name w:val="Body Text Brams"/>
    <w:basedOn w:val="Normal"/>
    <w:uiPriority w:val="99"/>
    <w:rsid w:val="005A52DA"/>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ubBrams">
    <w:name w:val="Sub Brams"/>
    <w:basedOn w:val="Normal"/>
    <w:uiPriority w:val="99"/>
    <w:rsid w:val="000C4897"/>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styleId="BalloonText">
    <w:name w:val="Balloon Text"/>
    <w:basedOn w:val="Normal"/>
    <w:link w:val="BalloonTextChar"/>
    <w:uiPriority w:val="99"/>
    <w:semiHidden/>
    <w:unhideWhenUsed/>
    <w:rsid w:val="00F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5D"/>
    <w:rPr>
      <w:rFonts w:ascii="Segoe UI" w:hAnsi="Segoe UI" w:cs="Segoe UI"/>
      <w:sz w:val="18"/>
      <w:szCs w:val="18"/>
    </w:rPr>
  </w:style>
  <w:style w:type="paragraph" w:customStyle="1" w:styleId="LargeHeadingBrams">
    <w:name w:val="Large Heading Brams"/>
    <w:basedOn w:val="Normal"/>
    <w:qFormat/>
    <w:rsid w:val="005E364D"/>
    <w:pPr>
      <w:widowControl w:val="0"/>
      <w:autoSpaceDE w:val="0"/>
      <w:autoSpaceDN w:val="0"/>
      <w:adjustRightInd w:val="0"/>
      <w:spacing w:before="283" w:after="227" w:line="288" w:lineRule="auto"/>
      <w:textAlignment w:val="center"/>
    </w:pPr>
    <w:rPr>
      <w:rFonts w:cs="Arial-BoldMT"/>
      <w:b/>
      <w:bCs/>
      <w:caps/>
      <w:color w:val="DA2128"/>
      <w:sz w:val="40"/>
      <w:szCs w:val="40"/>
      <w:lang w:val="en-US"/>
    </w:rPr>
  </w:style>
  <w:style w:type="paragraph" w:styleId="NormalWeb">
    <w:name w:val="Normal (Web)"/>
    <w:basedOn w:val="Normal"/>
    <w:uiPriority w:val="99"/>
    <w:unhideWhenUsed/>
    <w:rsid w:val="00DD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C60"/>
    <w:rPr>
      <w:b/>
      <w:bCs/>
    </w:rPr>
  </w:style>
  <w:style w:type="paragraph" w:styleId="NoSpacing">
    <w:name w:val="No Spacing"/>
    <w:link w:val="NoSpacingChar"/>
    <w:uiPriority w:val="1"/>
    <w:qFormat/>
    <w:rsid w:val="00DD5C60"/>
    <w:pPr>
      <w:spacing w:after="0" w:line="240" w:lineRule="auto"/>
    </w:pPr>
  </w:style>
  <w:style w:type="character" w:customStyle="1" w:styleId="NoSpacingChar">
    <w:name w:val="No Spacing Char"/>
    <w:basedOn w:val="DefaultParagraphFont"/>
    <w:link w:val="NoSpacing"/>
    <w:uiPriority w:val="1"/>
    <w:rsid w:val="00F108B1"/>
  </w:style>
  <w:style w:type="paragraph" w:customStyle="1" w:styleId="Default">
    <w:name w:val="Default"/>
    <w:rsid w:val="005E3D7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951">
      <w:bodyDiv w:val="1"/>
      <w:marLeft w:val="0"/>
      <w:marRight w:val="0"/>
      <w:marTop w:val="0"/>
      <w:marBottom w:val="0"/>
      <w:divBdr>
        <w:top w:val="none" w:sz="0" w:space="0" w:color="auto"/>
        <w:left w:val="none" w:sz="0" w:space="0" w:color="auto"/>
        <w:bottom w:val="none" w:sz="0" w:space="0" w:color="auto"/>
        <w:right w:val="none" w:sz="0" w:space="0" w:color="auto"/>
      </w:divBdr>
    </w:div>
    <w:div w:id="1877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758CC64E53141A305871F57F7871F" ma:contentTypeVersion="13" ma:contentTypeDescription="Create a new document." ma:contentTypeScope="" ma:versionID="51f8c050ec85b8b4829538c17a1268f6">
  <xsd:schema xmlns:xsd="http://www.w3.org/2001/XMLSchema" xmlns:xs="http://www.w3.org/2001/XMLSchema" xmlns:p="http://schemas.microsoft.com/office/2006/metadata/properties" xmlns:ns3="58c746aa-be86-4754-87b2-c088044d988c" xmlns:ns4="4cdeaa6d-2905-4b4e-bd20-23a6c98722d1" targetNamespace="http://schemas.microsoft.com/office/2006/metadata/properties" ma:root="true" ma:fieldsID="6a05f68d66350965df44e927f2e19a2f" ns3:_="" ns4:_="">
    <xsd:import namespace="58c746aa-be86-4754-87b2-c088044d988c"/>
    <xsd:import namespace="4cdeaa6d-2905-4b4e-bd20-23a6c98722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746aa-be86-4754-87b2-c088044d9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eaa6d-2905-4b4e-bd20-23a6c9872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D8377-368F-44AA-8018-4CF39D582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5DCF1-E30C-4313-B5B9-8D3107F99D0C}">
  <ds:schemaRefs>
    <ds:schemaRef ds:uri="http://schemas.microsoft.com/sharepoint/v3/contenttype/forms"/>
  </ds:schemaRefs>
</ds:datastoreItem>
</file>

<file path=customXml/itemProps3.xml><?xml version="1.0" encoding="utf-8"?>
<ds:datastoreItem xmlns:ds="http://schemas.openxmlformats.org/officeDocument/2006/customXml" ds:itemID="{EDCE19BC-6FCF-4791-8A71-0E72F811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746aa-be86-4754-87b2-c088044d988c"/>
    <ds:schemaRef ds:uri="4cdeaa6d-2905-4b4e-bd20-23a6c9872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Devereux</dc:creator>
  <cp:lastModifiedBy>Cassie Atchison</cp:lastModifiedBy>
  <cp:revision>2</cp:revision>
  <cp:lastPrinted>2019-08-15T23:49:00Z</cp:lastPrinted>
  <dcterms:created xsi:type="dcterms:W3CDTF">2021-08-09T01:09:00Z</dcterms:created>
  <dcterms:modified xsi:type="dcterms:W3CDTF">2021-08-09T01:09:00Z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0x010100322758CC64E53141A305871F57F7871F</vt:lpwstr>
  </property>
</Properties>
</file>