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C9" w:rsidRPr="00F60C48" w:rsidRDefault="00F823C9" w:rsidP="007A6886">
      <w:pPr>
        <w:pStyle w:val="Title"/>
        <w:rPr>
          <w:rFonts w:ascii="Arial" w:hAnsi="Arial" w:cs="Arial"/>
          <w:sz w:val="28"/>
          <w:szCs w:val="28"/>
        </w:rPr>
      </w:pPr>
    </w:p>
    <w:p w:rsidR="007A6886" w:rsidRPr="00F60C48" w:rsidRDefault="007A6886" w:rsidP="00F8253D">
      <w:pPr>
        <w:pStyle w:val="Title"/>
        <w:rPr>
          <w:rFonts w:ascii="Arial" w:hAnsi="Arial" w:cs="Arial"/>
          <w:sz w:val="28"/>
          <w:szCs w:val="28"/>
        </w:rPr>
      </w:pPr>
      <w:r w:rsidRPr="00F60C48">
        <w:rPr>
          <w:rFonts w:ascii="Arial" w:hAnsi="Arial" w:cs="Arial"/>
          <w:sz w:val="28"/>
          <w:szCs w:val="28"/>
        </w:rPr>
        <w:t>JOB DESCRIPTION FORM</w:t>
      </w:r>
    </w:p>
    <w:p w:rsidR="007A6886" w:rsidRPr="00F60C48" w:rsidRDefault="007A6886" w:rsidP="007A6886">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F823C9" w:rsidRPr="00F60C48" w:rsidTr="007333D2">
        <w:trPr>
          <w:trHeight w:val="493"/>
        </w:trPr>
        <w:tc>
          <w:tcPr>
            <w:tcW w:w="2431" w:type="dxa"/>
            <w:hideMark/>
          </w:tcPr>
          <w:p w:rsidR="00F823C9" w:rsidRPr="00F60C48" w:rsidRDefault="00F823C9" w:rsidP="00F823C9">
            <w:pPr>
              <w:pStyle w:val="Title"/>
              <w:spacing w:before="120" w:after="120"/>
              <w:jc w:val="left"/>
              <w:rPr>
                <w:rFonts w:ascii="Arial" w:eastAsia="Arial Unicode MS" w:hAnsi="Arial" w:cs="Arial"/>
              </w:rPr>
            </w:pPr>
            <w:r w:rsidRPr="00F60C48">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639" w:type="dxa"/>
                <w:vAlign w:val="center"/>
              </w:tcPr>
              <w:p w:rsidR="00F823C9" w:rsidRPr="00F60C48" w:rsidRDefault="00F8253D" w:rsidP="006A496A">
                <w:pPr>
                  <w:pStyle w:val="Title"/>
                  <w:spacing w:before="120" w:after="120"/>
                  <w:rPr>
                    <w:rFonts w:ascii="Arial" w:hAnsi="Arial" w:cs="Arial"/>
                    <w:b w:val="0"/>
                    <w:sz w:val="22"/>
                    <w:szCs w:val="22"/>
                  </w:rPr>
                </w:pPr>
                <w:r w:rsidRPr="00F60C48">
                  <w:rPr>
                    <w:rFonts w:ascii="Arial" w:hAnsi="Arial" w:cs="Arial"/>
                  </w:rPr>
                  <w:t xml:space="preserve"> </w:t>
                </w:r>
                <w:r w:rsidR="006A496A">
                  <w:rPr>
                    <w:rFonts w:ascii="Arial" w:hAnsi="Arial" w:cs="Arial"/>
                  </w:rPr>
                  <w:t>October</w:t>
                </w:r>
                <w:r w:rsidRPr="00F60C48">
                  <w:rPr>
                    <w:rFonts w:ascii="Arial" w:hAnsi="Arial" w:cs="Arial"/>
                  </w:rPr>
                  <w:t xml:space="preserve"> 201</w:t>
                </w:r>
                <w:r w:rsidR="006A496A">
                  <w:rPr>
                    <w:rFonts w:ascii="Arial" w:hAnsi="Arial" w:cs="Arial"/>
                  </w:rPr>
                  <w:t>9</w:t>
                </w:r>
              </w:p>
            </w:tc>
          </w:sdtContent>
        </w:sdt>
      </w:tr>
      <w:tr w:rsidR="00F823C9" w:rsidRPr="00F60C48" w:rsidTr="007333D2">
        <w:trPr>
          <w:trHeight w:val="384"/>
        </w:trPr>
        <w:tc>
          <w:tcPr>
            <w:tcW w:w="2431" w:type="dxa"/>
            <w:hideMark/>
          </w:tcPr>
          <w:p w:rsidR="00F823C9" w:rsidRPr="00F60C48" w:rsidRDefault="00F823C9" w:rsidP="00F823C9">
            <w:pPr>
              <w:pStyle w:val="Title"/>
              <w:spacing w:before="120" w:after="120"/>
              <w:jc w:val="left"/>
              <w:rPr>
                <w:rFonts w:ascii="Arial" w:eastAsia="Arial Unicode MS" w:hAnsi="Arial" w:cs="Arial"/>
              </w:rPr>
            </w:pPr>
            <w:r w:rsidRPr="00F60C48">
              <w:rPr>
                <w:rFonts w:ascii="Arial" w:eastAsia="Arial Unicode MS" w:hAnsi="Arial" w:cs="Arial"/>
              </w:rPr>
              <w:t xml:space="preserve">Award </w:t>
            </w:r>
          </w:p>
        </w:tc>
        <w:tc>
          <w:tcPr>
            <w:tcW w:w="2639" w:type="dxa"/>
            <w:vAlign w:val="center"/>
          </w:tcPr>
          <w:p w:rsidR="00F823C9" w:rsidRPr="00F60C48" w:rsidRDefault="00F823C9" w:rsidP="00F823C9">
            <w:pPr>
              <w:pStyle w:val="Title"/>
              <w:tabs>
                <w:tab w:val="left" w:pos="600"/>
              </w:tabs>
              <w:spacing w:before="120" w:after="120"/>
              <w:rPr>
                <w:rFonts w:ascii="Arial" w:hAnsi="Arial" w:cs="Arial"/>
                <w:b w:val="0"/>
                <w:sz w:val="22"/>
                <w:szCs w:val="22"/>
              </w:rPr>
            </w:pPr>
            <w:r w:rsidRPr="00F60C48">
              <w:rPr>
                <w:rFonts w:ascii="Arial" w:hAnsi="Arial" w:cs="Arial"/>
                <w:b w:val="0"/>
                <w:sz w:val="22"/>
                <w:szCs w:val="22"/>
              </w:rPr>
              <w:t>2010</w:t>
            </w:r>
          </w:p>
        </w:tc>
      </w:tr>
      <w:tr w:rsidR="00F823C9" w:rsidRPr="00F60C48" w:rsidTr="007333D2">
        <w:trPr>
          <w:trHeight w:val="384"/>
        </w:trPr>
        <w:tc>
          <w:tcPr>
            <w:tcW w:w="2431" w:type="dxa"/>
            <w:hideMark/>
          </w:tcPr>
          <w:p w:rsidR="00F823C9" w:rsidRPr="00F60C48" w:rsidRDefault="00F823C9" w:rsidP="00F823C9">
            <w:pPr>
              <w:pStyle w:val="Title"/>
              <w:spacing w:before="120" w:after="120"/>
              <w:jc w:val="left"/>
              <w:rPr>
                <w:rFonts w:ascii="Arial" w:eastAsia="Arial Unicode MS" w:hAnsi="Arial" w:cs="Arial"/>
              </w:rPr>
            </w:pPr>
            <w:r w:rsidRPr="00F60C48">
              <w:rPr>
                <w:rFonts w:ascii="Arial" w:eastAsia="Arial Unicode MS" w:hAnsi="Arial" w:cs="Arial"/>
              </w:rPr>
              <w:t>Award Type:</w:t>
            </w:r>
          </w:p>
        </w:tc>
        <w:tc>
          <w:tcPr>
            <w:tcW w:w="2639" w:type="dxa"/>
            <w:vAlign w:val="center"/>
          </w:tcPr>
          <w:p w:rsidR="00F823C9" w:rsidRPr="00F60C48" w:rsidRDefault="006A496A" w:rsidP="00F823C9">
            <w:pPr>
              <w:pStyle w:val="Title"/>
              <w:tabs>
                <w:tab w:val="left" w:pos="600"/>
              </w:tabs>
              <w:spacing w:before="120" w:after="120"/>
              <w:rPr>
                <w:rFonts w:ascii="Arial" w:hAnsi="Arial" w:cs="Arial"/>
                <w:b w:val="0"/>
                <w:sz w:val="22"/>
                <w:szCs w:val="22"/>
              </w:rPr>
            </w:pPr>
            <w:r>
              <w:rPr>
                <w:rFonts w:ascii="Arial" w:hAnsi="Arial" w:cs="Arial"/>
                <w:b w:val="0"/>
                <w:sz w:val="22"/>
                <w:szCs w:val="22"/>
              </w:rPr>
              <w:t>Nurses</w:t>
            </w:r>
          </w:p>
          <w:p w:rsidR="00F823C9" w:rsidRPr="00F60C48" w:rsidRDefault="00F823C9" w:rsidP="00F823C9">
            <w:pPr>
              <w:pStyle w:val="Title"/>
              <w:tabs>
                <w:tab w:val="left" w:pos="600"/>
              </w:tabs>
              <w:spacing w:before="120" w:after="120"/>
              <w:rPr>
                <w:rFonts w:ascii="Arial" w:hAnsi="Arial" w:cs="Arial"/>
                <w:b w:val="0"/>
                <w:sz w:val="22"/>
                <w:szCs w:val="22"/>
              </w:rPr>
            </w:pPr>
          </w:p>
        </w:tc>
      </w:tr>
    </w:tbl>
    <w:p w:rsidR="007A6886" w:rsidRPr="00F60C48" w:rsidRDefault="007A6886" w:rsidP="007A6886">
      <w:pPr>
        <w:rPr>
          <w:rFonts w:ascii="Arial" w:hAnsi="Arial" w:cs="Arial"/>
          <w:b/>
          <w:sz w:val="20"/>
          <w:szCs w:val="20"/>
        </w:rPr>
      </w:pPr>
    </w:p>
    <w:p w:rsidR="007A6886" w:rsidRPr="00F60C48" w:rsidRDefault="007A6886" w:rsidP="007A6886">
      <w:pPr>
        <w:rPr>
          <w:rFonts w:ascii="Arial" w:hAnsi="Arial" w:cs="Arial"/>
          <w:b/>
          <w:sz w:val="20"/>
          <w:szCs w:val="20"/>
        </w:rPr>
      </w:pPr>
    </w:p>
    <w:p w:rsidR="007A6886" w:rsidRPr="00F60C48" w:rsidRDefault="007A6886" w:rsidP="007A6886">
      <w:pPr>
        <w:rPr>
          <w:rFonts w:ascii="Arial" w:hAnsi="Arial" w:cs="Arial"/>
          <w:b/>
          <w:sz w:val="20"/>
          <w:szCs w:val="20"/>
        </w:rPr>
      </w:pPr>
    </w:p>
    <w:p w:rsidR="007A6886" w:rsidRPr="00F60C48" w:rsidRDefault="007A6886" w:rsidP="007A6886">
      <w:pPr>
        <w:ind w:firstLine="1134"/>
        <w:rPr>
          <w:rFonts w:ascii="Arial" w:hAnsi="Arial" w:cs="Arial"/>
          <w:sz w:val="20"/>
          <w:szCs w:val="20"/>
        </w:rPr>
      </w:pPr>
      <w:r w:rsidRPr="00F60C48">
        <w:rPr>
          <w:rFonts w:ascii="Arial" w:hAnsi="Arial" w:cs="Arial"/>
          <w:b/>
          <w:sz w:val="20"/>
          <w:szCs w:val="20"/>
        </w:rPr>
        <w:t>POSITION IDENTIFICATION</w:t>
      </w:r>
      <w:r w:rsidRPr="00F60C48">
        <w:rPr>
          <w:rFonts w:ascii="Arial" w:hAnsi="Arial" w:cs="Arial"/>
          <w:sz w:val="20"/>
          <w:szCs w:val="20"/>
        </w:rPr>
        <w:t xml:space="preserve"> </w:t>
      </w:r>
      <w:r w:rsidRPr="00F60C48">
        <w:rPr>
          <w:rFonts w:ascii="Arial" w:hAnsi="Arial" w:cs="Arial"/>
          <w:sz w:val="20"/>
          <w:szCs w:val="20"/>
        </w:rPr>
        <w:tab/>
      </w:r>
      <w:r w:rsidRPr="00F60C48">
        <w:rPr>
          <w:rFonts w:ascii="Arial" w:hAnsi="Arial" w:cs="Arial"/>
          <w:sz w:val="20"/>
          <w:szCs w:val="20"/>
        </w:rPr>
        <w:tab/>
      </w:r>
    </w:p>
    <w:p w:rsidR="007A6886" w:rsidRPr="00F60C48" w:rsidRDefault="007A6886" w:rsidP="007A6886">
      <w:pPr>
        <w:rPr>
          <w:rFonts w:ascii="Arial" w:hAnsi="Arial" w:cs="Arial"/>
          <w:sz w:val="20"/>
          <w:szCs w:val="20"/>
        </w:rPr>
      </w:pPr>
    </w:p>
    <w:p w:rsidR="007A6886" w:rsidRPr="00F60C48" w:rsidRDefault="007A6886" w:rsidP="007A6886">
      <w:pPr>
        <w:rPr>
          <w:rFonts w:ascii="Arial" w:hAnsi="Arial" w:cs="Arial"/>
          <w:sz w:val="20"/>
          <w:szCs w:val="20"/>
        </w:rPr>
      </w:pPr>
    </w:p>
    <w:p w:rsidR="007A6886" w:rsidRPr="00F60C48" w:rsidRDefault="007A6886" w:rsidP="007A6886">
      <w:pPr>
        <w:rPr>
          <w:rFonts w:ascii="Arial" w:hAnsi="Arial" w:cs="Arial"/>
          <w:sz w:val="20"/>
          <w:szCs w:val="20"/>
        </w:rPr>
      </w:pPr>
      <w:r w:rsidRPr="00F60C48">
        <w:rPr>
          <w:rFonts w:ascii="Arial" w:hAnsi="Arial" w:cs="Arial"/>
          <w:sz w:val="20"/>
          <w:szCs w:val="20"/>
        </w:rPr>
        <w:tab/>
      </w:r>
    </w:p>
    <w:p w:rsidR="007A6886" w:rsidRPr="00F60C48" w:rsidRDefault="007A6886" w:rsidP="007A6886">
      <w:pPr>
        <w:rPr>
          <w:rFonts w:ascii="Arial" w:hAnsi="Arial" w:cs="Arial"/>
          <w:sz w:val="20"/>
          <w:szCs w:val="20"/>
        </w:rPr>
      </w:pPr>
    </w:p>
    <w:p w:rsidR="00F823C9" w:rsidRPr="00F60C48" w:rsidRDefault="00F823C9" w:rsidP="007A6886">
      <w:pPr>
        <w:rPr>
          <w:rFonts w:ascii="Arial" w:hAnsi="Arial" w:cs="Arial"/>
          <w:sz w:val="20"/>
          <w:szCs w:val="20"/>
        </w:rPr>
      </w:pPr>
    </w:p>
    <w:p w:rsidR="00F823C9" w:rsidRPr="00F60C48" w:rsidRDefault="00F823C9" w:rsidP="007A6886">
      <w:pPr>
        <w:rPr>
          <w:rFonts w:ascii="Arial" w:hAnsi="Arial" w:cs="Arial"/>
          <w:sz w:val="20"/>
          <w:szCs w:val="20"/>
        </w:rPr>
      </w:pPr>
    </w:p>
    <w:tbl>
      <w:tblPr>
        <w:tblW w:w="105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10501"/>
        <w:gridCol w:w="34"/>
      </w:tblGrid>
      <w:tr w:rsidR="00F823C9" w:rsidRPr="00F60C48" w:rsidTr="00B94212">
        <w:trPr>
          <w:gridBefore w:val="1"/>
          <w:wBefore w:w="34" w:type="dxa"/>
        </w:trPr>
        <w:tc>
          <w:tcPr>
            <w:tcW w:w="10535" w:type="dxa"/>
            <w:gridSpan w:val="2"/>
            <w:hideMark/>
          </w:tcPr>
          <w:p w:rsidR="00F823C9" w:rsidRPr="00F60C48" w:rsidRDefault="00F823C9" w:rsidP="006A496A">
            <w:pPr>
              <w:spacing w:before="240" w:after="240"/>
              <w:rPr>
                <w:rFonts w:ascii="Arial" w:hAnsi="Arial" w:cs="Arial"/>
                <w:b/>
                <w:sz w:val="22"/>
                <w:szCs w:val="22"/>
              </w:rPr>
            </w:pPr>
            <w:r w:rsidRPr="006A496A">
              <w:rPr>
                <w:rFonts w:ascii="Arial" w:hAnsi="Arial" w:cs="Arial"/>
                <w:b/>
                <w:sz w:val="22"/>
                <w:szCs w:val="22"/>
              </w:rPr>
              <w:t xml:space="preserve">Title: </w:t>
            </w:r>
            <w:r w:rsidRPr="006A496A">
              <w:rPr>
                <w:rFonts w:ascii="Arial" w:hAnsi="Arial" w:cs="Arial"/>
                <w:b/>
                <w:sz w:val="22"/>
                <w:szCs w:val="22"/>
              </w:rPr>
              <w:tab/>
            </w:r>
            <w:r w:rsidRPr="006A496A">
              <w:rPr>
                <w:rFonts w:ascii="Arial" w:hAnsi="Arial" w:cs="Arial"/>
                <w:b/>
                <w:sz w:val="22"/>
                <w:szCs w:val="22"/>
              </w:rPr>
              <w:tab/>
            </w:r>
            <w:r w:rsidRPr="00F60C48">
              <w:rPr>
                <w:rFonts w:ascii="Arial" w:hAnsi="Arial" w:cs="Arial"/>
                <w:b/>
                <w:sz w:val="22"/>
                <w:szCs w:val="22"/>
              </w:rPr>
              <w:tab/>
            </w:r>
            <w:sdt>
              <w:sdtPr>
                <w:rPr>
                  <w:rFonts w:ascii="Arial" w:hAnsi="Arial" w:cs="Arial"/>
                  <w:b/>
                  <w:sz w:val="22"/>
                  <w:szCs w:val="22"/>
                </w:rPr>
                <w:id w:val="-1909143611"/>
                <w:placeholder>
                  <w:docPart w:val="4B98119BF3DD4A51BEED13621C59AC9E"/>
                </w:placeholder>
                <w:text/>
              </w:sdtPr>
              <w:sdtEndPr/>
              <w:sdtContent>
                <w:r w:rsidR="00864BD5">
                  <w:rPr>
                    <w:rFonts w:ascii="Arial" w:hAnsi="Arial" w:cs="Arial"/>
                    <w:b/>
                    <w:sz w:val="22"/>
                    <w:szCs w:val="22"/>
                  </w:rPr>
                  <w:t xml:space="preserve">Kimberley Renal Services </w:t>
                </w:r>
                <w:r w:rsidR="008E7407" w:rsidRPr="00F60C48">
                  <w:rPr>
                    <w:rFonts w:ascii="Arial" w:hAnsi="Arial" w:cs="Arial"/>
                    <w:b/>
                    <w:sz w:val="22"/>
                    <w:szCs w:val="22"/>
                  </w:rPr>
                  <w:t xml:space="preserve">Vascular Access </w:t>
                </w:r>
                <w:r w:rsidR="006A496A">
                  <w:rPr>
                    <w:rFonts w:ascii="Arial" w:hAnsi="Arial" w:cs="Arial"/>
                    <w:b/>
                    <w:sz w:val="22"/>
                    <w:szCs w:val="22"/>
                  </w:rPr>
                  <w:t>Nurse</w:t>
                </w:r>
              </w:sdtContent>
            </w:sdt>
          </w:p>
        </w:tc>
      </w:tr>
      <w:tr w:rsidR="00F823C9" w:rsidRPr="00F60C48" w:rsidTr="00B94212">
        <w:trPr>
          <w:gridBefore w:val="1"/>
          <w:wBefore w:w="34" w:type="dxa"/>
        </w:trPr>
        <w:tc>
          <w:tcPr>
            <w:tcW w:w="10535" w:type="dxa"/>
            <w:gridSpan w:val="2"/>
            <w:hideMark/>
          </w:tcPr>
          <w:p w:rsidR="00F823C9" w:rsidRPr="006A496A" w:rsidRDefault="00F823C9" w:rsidP="001D4CB9">
            <w:pPr>
              <w:spacing w:before="240"/>
              <w:jc w:val="both"/>
              <w:rPr>
                <w:rFonts w:ascii="Arial" w:hAnsi="Arial" w:cs="Arial"/>
                <w:sz w:val="22"/>
                <w:szCs w:val="22"/>
              </w:rPr>
            </w:pPr>
            <w:r w:rsidRPr="006A496A">
              <w:rPr>
                <w:rFonts w:ascii="Arial" w:hAnsi="Arial" w:cs="Arial"/>
                <w:b/>
                <w:sz w:val="22"/>
                <w:szCs w:val="22"/>
              </w:rPr>
              <w:t xml:space="preserve">Reports to: </w:t>
            </w:r>
            <w:r w:rsidRPr="006A496A">
              <w:rPr>
                <w:rFonts w:ascii="Arial" w:hAnsi="Arial" w:cs="Arial"/>
                <w:b/>
                <w:sz w:val="22"/>
                <w:szCs w:val="22"/>
              </w:rPr>
              <w:tab/>
            </w:r>
            <w:r w:rsidRPr="006A496A">
              <w:rPr>
                <w:rFonts w:ascii="Arial" w:hAnsi="Arial" w:cs="Arial"/>
                <w:b/>
                <w:sz w:val="22"/>
                <w:szCs w:val="22"/>
              </w:rPr>
              <w:tab/>
            </w:r>
            <w:sdt>
              <w:sdtPr>
                <w:rPr>
                  <w:rFonts w:ascii="Arial" w:hAnsi="Arial" w:cs="Arial"/>
                  <w:b/>
                  <w:sz w:val="22"/>
                  <w:szCs w:val="22"/>
                </w:rPr>
                <w:id w:val="-59174636"/>
                <w:placeholder>
                  <w:docPart w:val="4B98119BF3DD4A51BEED13621C59AC9E"/>
                </w:placeholder>
                <w:text/>
              </w:sdtPr>
              <w:sdtEndPr/>
              <w:sdtContent>
                <w:r w:rsidR="006A496A" w:rsidRPr="006A496A">
                  <w:rPr>
                    <w:rFonts w:ascii="Arial" w:hAnsi="Arial" w:cs="Arial"/>
                    <w:b/>
                    <w:sz w:val="22"/>
                    <w:szCs w:val="22"/>
                  </w:rPr>
                  <w:t>Kimberley Renal Services</w:t>
                </w:r>
                <w:r w:rsidR="00F8253D" w:rsidRPr="006A496A">
                  <w:rPr>
                    <w:rFonts w:ascii="Arial" w:hAnsi="Arial" w:cs="Arial"/>
                    <w:b/>
                    <w:sz w:val="22"/>
                    <w:szCs w:val="22"/>
                  </w:rPr>
                  <w:t xml:space="preserve"> </w:t>
                </w:r>
                <w:r w:rsidR="006F2927" w:rsidRPr="006A496A">
                  <w:rPr>
                    <w:rFonts w:ascii="Arial" w:hAnsi="Arial" w:cs="Arial"/>
                    <w:b/>
                    <w:sz w:val="22"/>
                    <w:szCs w:val="22"/>
                  </w:rPr>
                  <w:t>Executive Manager</w:t>
                </w:r>
              </w:sdtContent>
            </w:sdt>
          </w:p>
          <w:p w:rsidR="00F823C9" w:rsidRPr="006A496A" w:rsidRDefault="00F823C9" w:rsidP="001549B0">
            <w:pPr>
              <w:spacing w:before="240"/>
              <w:jc w:val="both"/>
              <w:rPr>
                <w:rFonts w:ascii="Arial" w:hAnsi="Arial" w:cs="Arial"/>
                <w:sz w:val="22"/>
                <w:szCs w:val="22"/>
              </w:rPr>
            </w:pPr>
            <w:r w:rsidRPr="006A496A">
              <w:rPr>
                <w:rFonts w:ascii="Arial" w:hAnsi="Arial" w:cs="Arial"/>
                <w:b/>
                <w:sz w:val="22"/>
                <w:szCs w:val="22"/>
              </w:rPr>
              <w:t>Supervision of:</w:t>
            </w:r>
            <w:r w:rsidRPr="006A496A">
              <w:rPr>
                <w:rFonts w:ascii="Arial" w:hAnsi="Arial" w:cs="Arial"/>
                <w:b/>
                <w:sz w:val="22"/>
                <w:szCs w:val="22"/>
              </w:rPr>
              <w:tab/>
            </w:r>
            <w:r w:rsidR="006A496A" w:rsidRPr="006A496A">
              <w:rPr>
                <w:rFonts w:ascii="Arial" w:hAnsi="Arial" w:cs="Arial"/>
                <w:b/>
                <w:sz w:val="22"/>
                <w:szCs w:val="22"/>
              </w:rPr>
              <w:t>Nil</w:t>
            </w:r>
          </w:p>
        </w:tc>
      </w:tr>
      <w:tr w:rsidR="00F823C9" w:rsidRPr="00F60C48" w:rsidTr="00B94212">
        <w:trPr>
          <w:gridBefore w:val="1"/>
          <w:wBefore w:w="34" w:type="dxa"/>
          <w:trHeight w:val="2734"/>
        </w:trPr>
        <w:tc>
          <w:tcPr>
            <w:tcW w:w="10535" w:type="dxa"/>
            <w:gridSpan w:val="2"/>
            <w:hideMark/>
          </w:tcPr>
          <w:p w:rsidR="00F823C9" w:rsidRPr="00F60C48" w:rsidRDefault="00F823C9" w:rsidP="001D4CB9">
            <w:pPr>
              <w:jc w:val="both"/>
              <w:rPr>
                <w:rFonts w:ascii="Arial" w:eastAsia="Batang" w:hAnsi="Arial" w:cs="Arial"/>
                <w:b/>
                <w:spacing w:val="-5"/>
                <w:sz w:val="22"/>
                <w:szCs w:val="22"/>
              </w:rPr>
            </w:pPr>
          </w:p>
          <w:p w:rsidR="00F823C9" w:rsidRPr="00F60C48" w:rsidRDefault="00F823C9" w:rsidP="001D4CB9">
            <w:pPr>
              <w:jc w:val="both"/>
              <w:rPr>
                <w:rFonts w:ascii="Arial" w:eastAsia="Batang" w:hAnsi="Arial" w:cs="Arial"/>
                <w:b/>
                <w:spacing w:val="-5"/>
                <w:sz w:val="22"/>
                <w:szCs w:val="22"/>
              </w:rPr>
            </w:pPr>
            <w:r w:rsidRPr="00F60C48">
              <w:rPr>
                <w:rFonts w:ascii="Arial" w:eastAsia="Batang" w:hAnsi="Arial" w:cs="Arial"/>
                <w:b/>
                <w:spacing w:val="-5"/>
                <w:sz w:val="22"/>
                <w:szCs w:val="22"/>
              </w:rPr>
              <w:t>Relationships Internal:</w:t>
            </w:r>
          </w:p>
          <w:p w:rsidR="00F823C9" w:rsidRPr="00F60C48" w:rsidRDefault="00F823C9" w:rsidP="003D6769">
            <w:pPr>
              <w:pStyle w:val="ListParagraph"/>
              <w:numPr>
                <w:ilvl w:val="0"/>
                <w:numId w:val="4"/>
              </w:numPr>
              <w:ind w:right="57"/>
              <w:jc w:val="both"/>
              <w:rPr>
                <w:rFonts w:ascii="Arial" w:eastAsia="Batang" w:hAnsi="Arial" w:cs="Arial"/>
                <w:spacing w:val="-5"/>
                <w:sz w:val="22"/>
                <w:szCs w:val="22"/>
              </w:rPr>
            </w:pPr>
            <w:r w:rsidRPr="00F60C48">
              <w:rPr>
                <w:rFonts w:ascii="Arial" w:eastAsia="Batang" w:hAnsi="Arial" w:cs="Arial"/>
                <w:spacing w:val="-5"/>
                <w:sz w:val="22"/>
                <w:szCs w:val="22"/>
              </w:rPr>
              <w:t xml:space="preserve">All Kimberley Renal Services </w:t>
            </w:r>
            <w:r w:rsidR="006A496A">
              <w:rPr>
                <w:rFonts w:ascii="Arial" w:eastAsia="Batang" w:hAnsi="Arial" w:cs="Arial"/>
                <w:spacing w:val="-5"/>
                <w:sz w:val="22"/>
                <w:szCs w:val="22"/>
              </w:rPr>
              <w:t xml:space="preserve">(KRS) </w:t>
            </w:r>
            <w:r w:rsidRPr="00F60C48">
              <w:rPr>
                <w:rFonts w:ascii="Arial" w:eastAsia="Batang" w:hAnsi="Arial" w:cs="Arial"/>
                <w:spacing w:val="-5"/>
                <w:sz w:val="22"/>
                <w:szCs w:val="22"/>
              </w:rPr>
              <w:t>Staff</w:t>
            </w:r>
          </w:p>
          <w:p w:rsidR="00F823C9" w:rsidRPr="00F60C48" w:rsidRDefault="00F823C9" w:rsidP="003D6769">
            <w:pPr>
              <w:pStyle w:val="ListParagraph"/>
              <w:numPr>
                <w:ilvl w:val="0"/>
                <w:numId w:val="4"/>
              </w:numPr>
              <w:spacing w:before="240"/>
              <w:jc w:val="both"/>
              <w:rPr>
                <w:rFonts w:ascii="Arial" w:hAnsi="Arial" w:cs="Arial"/>
                <w:sz w:val="22"/>
                <w:szCs w:val="22"/>
              </w:rPr>
            </w:pPr>
            <w:r w:rsidRPr="00F60C48">
              <w:rPr>
                <w:rFonts w:ascii="Arial" w:hAnsi="Arial" w:cs="Arial"/>
                <w:sz w:val="22"/>
                <w:szCs w:val="22"/>
              </w:rPr>
              <w:t>Kimberley Aboriginal Medical Service Staff</w:t>
            </w:r>
          </w:p>
          <w:p w:rsidR="00F823C9" w:rsidRPr="00F60C48" w:rsidRDefault="00F823C9" w:rsidP="001D4CB9">
            <w:pPr>
              <w:jc w:val="both"/>
              <w:rPr>
                <w:rFonts w:ascii="Arial" w:eastAsia="Batang" w:hAnsi="Arial" w:cs="Arial"/>
                <w:spacing w:val="-5"/>
                <w:sz w:val="22"/>
                <w:szCs w:val="22"/>
              </w:rPr>
            </w:pPr>
          </w:p>
          <w:p w:rsidR="00F60C48" w:rsidRPr="00F60C48" w:rsidRDefault="00F823C9" w:rsidP="00F60C48">
            <w:pPr>
              <w:jc w:val="both"/>
              <w:rPr>
                <w:rFonts w:ascii="Arial" w:eastAsia="Batang" w:hAnsi="Arial" w:cs="Arial"/>
                <w:b/>
                <w:spacing w:val="-5"/>
                <w:sz w:val="22"/>
                <w:szCs w:val="22"/>
              </w:rPr>
            </w:pPr>
            <w:r w:rsidRPr="00F60C48">
              <w:rPr>
                <w:rFonts w:ascii="Arial" w:eastAsia="Batang" w:hAnsi="Arial" w:cs="Arial"/>
                <w:b/>
                <w:spacing w:val="-5"/>
                <w:sz w:val="22"/>
                <w:szCs w:val="22"/>
              </w:rPr>
              <w:t>Relationships External:</w:t>
            </w:r>
          </w:p>
          <w:p w:rsidR="00F823C9" w:rsidRPr="00F60C48" w:rsidRDefault="00F823C9" w:rsidP="00F60C48">
            <w:pPr>
              <w:pStyle w:val="ListParagraph"/>
              <w:numPr>
                <w:ilvl w:val="0"/>
                <w:numId w:val="11"/>
              </w:numPr>
              <w:jc w:val="both"/>
              <w:rPr>
                <w:rFonts w:ascii="Arial" w:eastAsia="Batang" w:hAnsi="Arial" w:cs="Arial"/>
                <w:b/>
                <w:spacing w:val="-5"/>
                <w:sz w:val="22"/>
                <w:szCs w:val="22"/>
              </w:rPr>
            </w:pPr>
            <w:r w:rsidRPr="00F60C48">
              <w:rPr>
                <w:rFonts w:ascii="Arial" w:hAnsi="Arial" w:cs="Arial"/>
                <w:sz w:val="22"/>
                <w:szCs w:val="22"/>
              </w:rPr>
              <w:t>Visiting Nephrology Specialist</w:t>
            </w:r>
          </w:p>
          <w:p w:rsidR="00F8253D" w:rsidRPr="00F60C48" w:rsidRDefault="00F8253D" w:rsidP="00F60C48">
            <w:pPr>
              <w:pStyle w:val="ListParagraph"/>
              <w:numPr>
                <w:ilvl w:val="0"/>
                <w:numId w:val="4"/>
              </w:numPr>
              <w:spacing w:before="240"/>
              <w:jc w:val="both"/>
              <w:rPr>
                <w:rFonts w:ascii="Arial" w:hAnsi="Arial" w:cs="Arial"/>
                <w:sz w:val="22"/>
                <w:szCs w:val="22"/>
              </w:rPr>
            </w:pPr>
            <w:r w:rsidRPr="00F60C48">
              <w:rPr>
                <w:rFonts w:ascii="Arial" w:hAnsi="Arial" w:cs="Arial"/>
                <w:sz w:val="22"/>
                <w:szCs w:val="22"/>
              </w:rPr>
              <w:t>Visiting Access Surgery Team</w:t>
            </w:r>
          </w:p>
          <w:p w:rsidR="00F823C9" w:rsidRPr="00F60C48" w:rsidRDefault="00F823C9" w:rsidP="00F60C48">
            <w:pPr>
              <w:pStyle w:val="ListParagraph"/>
              <w:numPr>
                <w:ilvl w:val="0"/>
                <w:numId w:val="4"/>
              </w:numPr>
              <w:spacing w:before="240"/>
              <w:jc w:val="both"/>
              <w:rPr>
                <w:rFonts w:ascii="Arial" w:hAnsi="Arial" w:cs="Arial"/>
                <w:sz w:val="22"/>
                <w:szCs w:val="22"/>
              </w:rPr>
            </w:pPr>
            <w:r w:rsidRPr="00F60C48">
              <w:rPr>
                <w:rFonts w:ascii="Arial" w:hAnsi="Arial" w:cs="Arial"/>
                <w:sz w:val="22"/>
                <w:szCs w:val="22"/>
              </w:rPr>
              <w:t xml:space="preserve">Aboriginal Medical Services staff </w:t>
            </w:r>
          </w:p>
          <w:p w:rsidR="00F823C9" w:rsidRPr="00F60C48" w:rsidRDefault="00F823C9" w:rsidP="00F60C48">
            <w:pPr>
              <w:pStyle w:val="ListParagraph"/>
              <w:numPr>
                <w:ilvl w:val="0"/>
                <w:numId w:val="4"/>
              </w:numPr>
              <w:spacing w:before="240"/>
              <w:jc w:val="both"/>
              <w:rPr>
                <w:rFonts w:ascii="Arial" w:hAnsi="Arial" w:cs="Arial"/>
              </w:rPr>
            </w:pPr>
            <w:r w:rsidRPr="00F60C48">
              <w:rPr>
                <w:rFonts w:ascii="Arial" w:hAnsi="Arial" w:cs="Arial"/>
                <w:sz w:val="22"/>
                <w:szCs w:val="22"/>
              </w:rPr>
              <w:t>Other members of the multidisciplinary team</w:t>
            </w:r>
          </w:p>
          <w:p w:rsidR="008E7407" w:rsidRPr="00F60C48" w:rsidRDefault="008E7407" w:rsidP="00F60C48">
            <w:pPr>
              <w:pStyle w:val="ListParagraph"/>
              <w:numPr>
                <w:ilvl w:val="0"/>
                <w:numId w:val="4"/>
              </w:numPr>
              <w:jc w:val="both"/>
              <w:rPr>
                <w:rFonts w:ascii="Arial" w:hAnsi="Arial" w:cs="Arial"/>
              </w:rPr>
            </w:pPr>
            <w:r w:rsidRPr="00F60C48">
              <w:rPr>
                <w:rFonts w:ascii="Arial" w:hAnsi="Arial" w:cs="Arial"/>
                <w:sz w:val="22"/>
                <w:szCs w:val="22"/>
              </w:rPr>
              <w:t>Fresenius Medical Care</w:t>
            </w:r>
          </w:p>
          <w:p w:rsidR="00F823C9" w:rsidRPr="00F60C48" w:rsidRDefault="00F823C9" w:rsidP="00F60C48">
            <w:pPr>
              <w:pStyle w:val="ListParagraph"/>
              <w:numPr>
                <w:ilvl w:val="0"/>
                <w:numId w:val="4"/>
              </w:numPr>
              <w:jc w:val="both"/>
              <w:rPr>
                <w:rFonts w:ascii="Arial" w:eastAsia="Batang" w:hAnsi="Arial" w:cs="Arial"/>
                <w:spacing w:val="-5"/>
                <w:sz w:val="22"/>
                <w:szCs w:val="22"/>
              </w:rPr>
            </w:pPr>
            <w:r w:rsidRPr="00F60C48">
              <w:rPr>
                <w:rFonts w:ascii="Arial" w:eastAsia="Batang" w:hAnsi="Arial" w:cs="Arial"/>
                <w:spacing w:val="-5"/>
                <w:sz w:val="22"/>
                <w:szCs w:val="22"/>
              </w:rPr>
              <w:t>Western Australian Country Health Service (WACHS)</w:t>
            </w:r>
          </w:p>
          <w:p w:rsidR="00F8253D" w:rsidRPr="00F60C48" w:rsidRDefault="00F8253D" w:rsidP="00F8253D">
            <w:pPr>
              <w:pStyle w:val="ListParagraph"/>
              <w:jc w:val="both"/>
              <w:rPr>
                <w:rFonts w:ascii="Arial" w:eastAsia="Batang" w:hAnsi="Arial" w:cs="Arial"/>
                <w:spacing w:val="-5"/>
                <w:sz w:val="22"/>
                <w:szCs w:val="22"/>
              </w:rPr>
            </w:pPr>
          </w:p>
        </w:tc>
      </w:tr>
      <w:tr w:rsidR="004C38F0" w:rsidRPr="00F60C48" w:rsidTr="00B94212">
        <w:trPr>
          <w:gridBefore w:val="1"/>
          <w:wBefore w:w="34" w:type="dxa"/>
          <w:trHeight w:val="316"/>
        </w:trPr>
        <w:tc>
          <w:tcPr>
            <w:tcW w:w="10535" w:type="dxa"/>
            <w:gridSpan w:val="2"/>
            <w:shd w:val="clear" w:color="auto" w:fill="D9D9D9" w:themeFill="background1" w:themeFillShade="D9"/>
            <w:vAlign w:val="center"/>
          </w:tcPr>
          <w:p w:rsidR="004C38F0" w:rsidRPr="00F60C48" w:rsidRDefault="00B93C6D" w:rsidP="00B93C6D">
            <w:pPr>
              <w:jc w:val="center"/>
              <w:rPr>
                <w:rFonts w:ascii="Arial" w:hAnsi="Arial" w:cs="Arial"/>
                <w:b/>
              </w:rPr>
            </w:pPr>
            <w:r w:rsidRPr="00F60C48">
              <w:rPr>
                <w:rFonts w:ascii="Arial" w:hAnsi="Arial" w:cs="Arial"/>
                <w:b/>
              </w:rPr>
              <w:t xml:space="preserve">Duty Statement </w:t>
            </w:r>
          </w:p>
        </w:tc>
      </w:tr>
      <w:tr w:rsidR="004C38F0" w:rsidRPr="00F60C48" w:rsidTr="00B94212">
        <w:trPr>
          <w:gridAfter w:val="1"/>
          <w:wAfter w:w="34" w:type="dxa"/>
          <w:trHeight w:val="316"/>
        </w:trPr>
        <w:tc>
          <w:tcPr>
            <w:tcW w:w="10535" w:type="dxa"/>
            <w:gridSpan w:val="2"/>
            <w:shd w:val="clear" w:color="auto" w:fill="FFFFFF" w:themeFill="background1"/>
            <w:vAlign w:val="center"/>
          </w:tcPr>
          <w:p w:rsidR="00B94212" w:rsidRDefault="00B94212" w:rsidP="00B94212">
            <w:pPr>
              <w:pStyle w:val="Achievement"/>
              <w:numPr>
                <w:ilvl w:val="0"/>
                <w:numId w:val="0"/>
              </w:numPr>
              <w:spacing w:line="240" w:lineRule="auto"/>
              <w:jc w:val="left"/>
              <w:rPr>
                <w:rFonts w:cs="Arial"/>
                <w:sz w:val="22"/>
                <w:szCs w:val="22"/>
              </w:rPr>
            </w:pPr>
          </w:p>
          <w:p w:rsidR="007333D2" w:rsidRDefault="006A496A" w:rsidP="00B94212">
            <w:pPr>
              <w:pStyle w:val="Achievement"/>
              <w:numPr>
                <w:ilvl w:val="0"/>
                <w:numId w:val="0"/>
              </w:numPr>
              <w:spacing w:line="240" w:lineRule="auto"/>
              <w:jc w:val="left"/>
              <w:rPr>
                <w:rFonts w:cs="Arial"/>
                <w:sz w:val="22"/>
                <w:szCs w:val="22"/>
              </w:rPr>
            </w:pPr>
            <w:r>
              <w:rPr>
                <w:rFonts w:cs="Arial"/>
                <w:sz w:val="22"/>
                <w:szCs w:val="22"/>
              </w:rPr>
              <w:t>The Vascular Access Nurse position is a clinical role responsible for management of patients within the Kimberley Renal Health Service requiring vascular access management.</w:t>
            </w:r>
          </w:p>
          <w:p w:rsidR="006A496A" w:rsidRDefault="006A496A" w:rsidP="00B94212">
            <w:pPr>
              <w:pStyle w:val="Achievement"/>
              <w:numPr>
                <w:ilvl w:val="0"/>
                <w:numId w:val="0"/>
              </w:numPr>
              <w:spacing w:after="0" w:line="240" w:lineRule="auto"/>
              <w:jc w:val="left"/>
              <w:rPr>
                <w:rFonts w:cs="Arial"/>
                <w:sz w:val="22"/>
                <w:szCs w:val="22"/>
              </w:rPr>
            </w:pPr>
          </w:p>
          <w:p w:rsidR="00CE4ACC" w:rsidRPr="00F60C48" w:rsidRDefault="006A496A" w:rsidP="00B94212">
            <w:pPr>
              <w:pStyle w:val="Achievement"/>
              <w:numPr>
                <w:ilvl w:val="0"/>
                <w:numId w:val="0"/>
              </w:numPr>
              <w:spacing w:after="0" w:line="240" w:lineRule="auto"/>
              <w:jc w:val="left"/>
              <w:rPr>
                <w:rFonts w:cs="Arial"/>
                <w:sz w:val="22"/>
                <w:szCs w:val="22"/>
              </w:rPr>
            </w:pPr>
            <w:r>
              <w:rPr>
                <w:rFonts w:cs="Arial"/>
                <w:sz w:val="22"/>
                <w:szCs w:val="22"/>
              </w:rPr>
              <w:t>This position p</w:t>
            </w:r>
            <w:r w:rsidR="00CE4ACC" w:rsidRPr="00F60C48">
              <w:rPr>
                <w:rFonts w:cs="Arial"/>
                <w:sz w:val="22"/>
                <w:szCs w:val="22"/>
              </w:rPr>
              <w:t>rov</w:t>
            </w:r>
            <w:r w:rsidR="002651EC">
              <w:rPr>
                <w:rFonts w:cs="Arial"/>
                <w:sz w:val="22"/>
                <w:szCs w:val="22"/>
              </w:rPr>
              <w:t>ide</w:t>
            </w:r>
            <w:r>
              <w:rPr>
                <w:rFonts w:cs="Arial"/>
                <w:sz w:val="22"/>
                <w:szCs w:val="22"/>
              </w:rPr>
              <w:t>s</w:t>
            </w:r>
            <w:r w:rsidR="002651EC">
              <w:rPr>
                <w:rFonts w:cs="Arial"/>
                <w:sz w:val="22"/>
                <w:szCs w:val="22"/>
              </w:rPr>
              <w:t xml:space="preserve"> direct services in the </w:t>
            </w:r>
            <w:r w:rsidR="00CE4ACC" w:rsidRPr="00F60C48">
              <w:rPr>
                <w:rFonts w:cs="Arial"/>
                <w:sz w:val="22"/>
                <w:szCs w:val="22"/>
              </w:rPr>
              <w:t>Kimberley to ensure access for clients to timely pre dialysis coordination, education and care.</w:t>
            </w:r>
            <w:r w:rsidR="00823D0B">
              <w:rPr>
                <w:rFonts w:cs="Arial"/>
                <w:sz w:val="22"/>
                <w:szCs w:val="22"/>
              </w:rPr>
              <w:t xml:space="preserve"> Furthermore, this position will c</w:t>
            </w:r>
            <w:r w:rsidR="00823D0B" w:rsidRPr="00F60C48">
              <w:rPr>
                <w:rFonts w:cs="Arial"/>
                <w:sz w:val="22"/>
                <w:szCs w:val="22"/>
              </w:rPr>
              <w:t xml:space="preserve">oordinate and maintain the access surgical list for </w:t>
            </w:r>
            <w:r w:rsidR="00823D0B">
              <w:rPr>
                <w:rFonts w:cs="Arial"/>
                <w:sz w:val="22"/>
                <w:szCs w:val="22"/>
              </w:rPr>
              <w:t>KRS</w:t>
            </w:r>
            <w:r w:rsidR="00823D0B" w:rsidRPr="00F60C48">
              <w:rPr>
                <w:rFonts w:cs="Arial"/>
                <w:sz w:val="22"/>
                <w:szCs w:val="22"/>
              </w:rPr>
              <w:t xml:space="preserve"> in consultation wit</w:t>
            </w:r>
            <w:r w:rsidR="00823D0B">
              <w:rPr>
                <w:rFonts w:cs="Arial"/>
                <w:sz w:val="22"/>
                <w:szCs w:val="22"/>
              </w:rPr>
              <w:t xml:space="preserve">h KRS Pre Dialysis </w:t>
            </w:r>
            <w:r w:rsidR="00823D0B" w:rsidRPr="00F60C48">
              <w:rPr>
                <w:rFonts w:cs="Arial"/>
                <w:sz w:val="22"/>
                <w:szCs w:val="22"/>
              </w:rPr>
              <w:t>Coordinators and Royal Perth Hospital</w:t>
            </w:r>
            <w:r w:rsidR="00823D0B">
              <w:rPr>
                <w:rFonts w:cs="Arial"/>
                <w:sz w:val="22"/>
                <w:szCs w:val="22"/>
              </w:rPr>
              <w:t xml:space="preserve"> staff</w:t>
            </w:r>
            <w:r w:rsidR="00823D0B" w:rsidRPr="00F60C48">
              <w:rPr>
                <w:rFonts w:cs="Arial"/>
                <w:sz w:val="22"/>
                <w:szCs w:val="22"/>
              </w:rPr>
              <w:t>.</w:t>
            </w:r>
          </w:p>
          <w:p w:rsidR="006A496A" w:rsidRDefault="006A496A" w:rsidP="00B94212">
            <w:pPr>
              <w:pStyle w:val="Achievement"/>
              <w:numPr>
                <w:ilvl w:val="0"/>
                <w:numId w:val="0"/>
              </w:numPr>
              <w:spacing w:after="0" w:line="240" w:lineRule="auto"/>
              <w:jc w:val="left"/>
              <w:rPr>
                <w:rFonts w:cs="Arial"/>
                <w:sz w:val="22"/>
                <w:szCs w:val="22"/>
              </w:rPr>
            </w:pPr>
          </w:p>
          <w:p w:rsidR="00823D0B" w:rsidRPr="00F60C48" w:rsidRDefault="006A496A" w:rsidP="00B94212">
            <w:pPr>
              <w:pStyle w:val="Achievement"/>
              <w:numPr>
                <w:ilvl w:val="0"/>
                <w:numId w:val="0"/>
              </w:numPr>
              <w:spacing w:after="0" w:line="240" w:lineRule="auto"/>
              <w:jc w:val="left"/>
              <w:rPr>
                <w:rFonts w:cs="Arial"/>
                <w:sz w:val="22"/>
                <w:szCs w:val="22"/>
              </w:rPr>
            </w:pPr>
            <w:r>
              <w:rPr>
                <w:rFonts w:cs="Arial"/>
                <w:sz w:val="22"/>
                <w:szCs w:val="22"/>
              </w:rPr>
              <w:t>The Vascular Access Nurse in collaboration with the KRS Pre Dialysis Coordinator’s will provide</w:t>
            </w:r>
            <w:r w:rsidR="00CE4ACC" w:rsidRPr="00F60C48">
              <w:rPr>
                <w:rFonts w:cs="Arial"/>
                <w:sz w:val="22"/>
                <w:szCs w:val="22"/>
              </w:rPr>
              <w:t xml:space="preserve"> education and support for </w:t>
            </w:r>
            <w:r>
              <w:rPr>
                <w:rFonts w:cs="Arial"/>
                <w:sz w:val="22"/>
                <w:szCs w:val="22"/>
              </w:rPr>
              <w:t>the primary health care</w:t>
            </w:r>
            <w:r w:rsidR="00CE4ACC" w:rsidRPr="00F60C48">
              <w:rPr>
                <w:rFonts w:cs="Arial"/>
                <w:sz w:val="22"/>
                <w:szCs w:val="22"/>
              </w:rPr>
              <w:t xml:space="preserve"> </w:t>
            </w:r>
            <w:r>
              <w:rPr>
                <w:rFonts w:cs="Arial"/>
                <w:sz w:val="22"/>
                <w:szCs w:val="22"/>
              </w:rPr>
              <w:t xml:space="preserve">team to ensure timely vascular access surgery is coordinated for those patients requiring renal replacement therapy. </w:t>
            </w:r>
          </w:p>
          <w:p w:rsidR="006A496A" w:rsidRDefault="006A496A" w:rsidP="00B94212">
            <w:pPr>
              <w:pStyle w:val="Achievement"/>
              <w:numPr>
                <w:ilvl w:val="0"/>
                <w:numId w:val="0"/>
              </w:numPr>
              <w:spacing w:after="0" w:line="240" w:lineRule="auto"/>
              <w:jc w:val="left"/>
              <w:rPr>
                <w:rFonts w:cs="Arial"/>
                <w:sz w:val="22"/>
                <w:szCs w:val="22"/>
              </w:rPr>
            </w:pPr>
          </w:p>
          <w:p w:rsidR="006A496A" w:rsidRPr="00F60C48" w:rsidRDefault="006A496A" w:rsidP="00B94212">
            <w:pPr>
              <w:pStyle w:val="Achievement"/>
              <w:numPr>
                <w:ilvl w:val="0"/>
                <w:numId w:val="0"/>
              </w:numPr>
              <w:spacing w:after="0" w:line="240" w:lineRule="auto"/>
              <w:jc w:val="left"/>
              <w:rPr>
                <w:rFonts w:cs="Arial"/>
                <w:sz w:val="22"/>
                <w:szCs w:val="22"/>
              </w:rPr>
            </w:pPr>
          </w:p>
          <w:p w:rsidR="00CE4ACC" w:rsidRPr="00F60C48" w:rsidRDefault="00CE4ACC" w:rsidP="00B94212">
            <w:pPr>
              <w:pStyle w:val="Achievement"/>
              <w:numPr>
                <w:ilvl w:val="0"/>
                <w:numId w:val="0"/>
              </w:numPr>
              <w:spacing w:after="0" w:line="240" w:lineRule="auto"/>
              <w:jc w:val="left"/>
              <w:rPr>
                <w:rFonts w:cs="Arial"/>
                <w:sz w:val="22"/>
                <w:szCs w:val="22"/>
              </w:rPr>
            </w:pPr>
            <w:r w:rsidRPr="00F60C48">
              <w:rPr>
                <w:rFonts w:cs="Arial"/>
                <w:sz w:val="22"/>
                <w:szCs w:val="22"/>
              </w:rPr>
              <w:t>Contribute to the ongoing development and consolidation</w:t>
            </w:r>
            <w:r w:rsidR="006F2927">
              <w:rPr>
                <w:rFonts w:cs="Arial"/>
                <w:sz w:val="22"/>
                <w:szCs w:val="22"/>
              </w:rPr>
              <w:t xml:space="preserve"> of the Kimberley Renal </w:t>
            </w:r>
            <w:r w:rsidRPr="00F60C48">
              <w:rPr>
                <w:rFonts w:cs="Arial"/>
                <w:sz w:val="22"/>
                <w:szCs w:val="22"/>
              </w:rPr>
              <w:t>Service</w:t>
            </w:r>
            <w:r w:rsidR="006F2927">
              <w:rPr>
                <w:rFonts w:cs="Arial"/>
                <w:sz w:val="22"/>
                <w:szCs w:val="22"/>
              </w:rPr>
              <w:t>s</w:t>
            </w:r>
            <w:r w:rsidRPr="00F60C48">
              <w:rPr>
                <w:rFonts w:cs="Arial"/>
                <w:sz w:val="22"/>
                <w:szCs w:val="22"/>
              </w:rPr>
              <w:t>.</w:t>
            </w:r>
          </w:p>
          <w:p w:rsidR="00CE4ACC" w:rsidRPr="00F60C48" w:rsidRDefault="00CE4ACC" w:rsidP="00B94212">
            <w:pPr>
              <w:pStyle w:val="Achievement"/>
              <w:numPr>
                <w:ilvl w:val="0"/>
                <w:numId w:val="0"/>
              </w:numPr>
              <w:spacing w:after="0" w:line="240" w:lineRule="auto"/>
              <w:jc w:val="left"/>
              <w:rPr>
                <w:rFonts w:cs="Arial"/>
                <w:b/>
                <w:sz w:val="22"/>
                <w:szCs w:val="22"/>
              </w:rPr>
            </w:pPr>
            <w:r w:rsidRPr="00F60C48">
              <w:rPr>
                <w:rFonts w:cs="Arial"/>
                <w:sz w:val="22"/>
                <w:szCs w:val="22"/>
              </w:rPr>
              <w:t>Develop, implement and evaluate culturally appropriate resources</w:t>
            </w:r>
            <w:r w:rsidR="00823D0B">
              <w:rPr>
                <w:rFonts w:cs="Arial"/>
                <w:b/>
                <w:sz w:val="22"/>
                <w:szCs w:val="22"/>
              </w:rPr>
              <w:t xml:space="preserve"> </w:t>
            </w:r>
            <w:r w:rsidR="00823D0B" w:rsidRPr="00823D0B">
              <w:rPr>
                <w:rFonts w:cs="Arial"/>
                <w:sz w:val="22"/>
                <w:szCs w:val="22"/>
              </w:rPr>
              <w:t>in regard to vascular access.</w:t>
            </w:r>
          </w:p>
          <w:p w:rsidR="006A496A" w:rsidRDefault="006A496A" w:rsidP="006A496A">
            <w:pPr>
              <w:pStyle w:val="Achievement"/>
              <w:numPr>
                <w:ilvl w:val="0"/>
                <w:numId w:val="0"/>
              </w:numPr>
              <w:spacing w:after="0" w:line="240" w:lineRule="auto"/>
              <w:ind w:left="720"/>
              <w:jc w:val="left"/>
              <w:rPr>
                <w:rFonts w:cs="Arial"/>
                <w:sz w:val="22"/>
                <w:szCs w:val="22"/>
              </w:rPr>
            </w:pPr>
          </w:p>
          <w:p w:rsidR="00B94212" w:rsidRDefault="00B94212" w:rsidP="00B94212">
            <w:pPr>
              <w:spacing w:afterAutospacing="1"/>
              <w:ind w:right="244"/>
              <w:jc w:val="both"/>
              <w:rPr>
                <w:rFonts w:ascii="Arial" w:eastAsia="Batang" w:hAnsi="Arial" w:cs="Arial"/>
                <w:spacing w:val="-5"/>
                <w:sz w:val="22"/>
                <w:szCs w:val="22"/>
              </w:rPr>
            </w:pPr>
          </w:p>
          <w:p w:rsidR="00B94212" w:rsidRPr="00F60C48" w:rsidRDefault="00B94212" w:rsidP="00B94212">
            <w:pPr>
              <w:spacing w:afterAutospacing="1"/>
              <w:ind w:right="244"/>
              <w:jc w:val="both"/>
              <w:rPr>
                <w:rFonts w:ascii="Arial" w:eastAsia="Batang" w:hAnsi="Arial" w:cs="Arial"/>
                <w:spacing w:val="-5"/>
                <w:sz w:val="22"/>
                <w:szCs w:val="22"/>
              </w:rPr>
            </w:pPr>
          </w:p>
        </w:tc>
      </w:tr>
      <w:tr w:rsidR="00F823C9" w:rsidRPr="00F60C48" w:rsidTr="00B94212">
        <w:trPr>
          <w:gridBefore w:val="1"/>
          <w:wBefore w:w="34" w:type="dxa"/>
          <w:trHeight w:val="316"/>
        </w:trPr>
        <w:tc>
          <w:tcPr>
            <w:tcW w:w="10535" w:type="dxa"/>
            <w:gridSpan w:val="2"/>
            <w:shd w:val="clear" w:color="auto" w:fill="D9D9D9" w:themeFill="background1" w:themeFillShade="D9"/>
            <w:vAlign w:val="center"/>
            <w:hideMark/>
          </w:tcPr>
          <w:p w:rsidR="00F823C9" w:rsidRPr="00F60C48" w:rsidRDefault="00B93C6D" w:rsidP="001D4CB9">
            <w:pPr>
              <w:jc w:val="center"/>
              <w:rPr>
                <w:rFonts w:ascii="Arial" w:eastAsia="Batang" w:hAnsi="Arial" w:cs="Arial"/>
                <w:b/>
                <w:spacing w:val="-5"/>
                <w:sz w:val="22"/>
                <w:szCs w:val="22"/>
              </w:rPr>
            </w:pPr>
            <w:r w:rsidRPr="00F60C48">
              <w:rPr>
                <w:rFonts w:ascii="Arial" w:hAnsi="Arial" w:cs="Arial"/>
                <w:b/>
              </w:rPr>
              <w:lastRenderedPageBreak/>
              <w:t>Key Responsibilities</w:t>
            </w:r>
          </w:p>
        </w:tc>
      </w:tr>
      <w:tr w:rsidR="00F823C9" w:rsidRPr="00F60C48" w:rsidTr="00B94212">
        <w:trPr>
          <w:gridBefore w:val="1"/>
          <w:wBefore w:w="34" w:type="dxa"/>
          <w:trHeight w:val="631"/>
        </w:trPr>
        <w:tc>
          <w:tcPr>
            <w:tcW w:w="10535" w:type="dxa"/>
            <w:gridSpan w:val="2"/>
            <w:hideMark/>
          </w:tcPr>
          <w:p w:rsidR="00CE4ACC" w:rsidRPr="00F60C48" w:rsidRDefault="00CE4ACC" w:rsidP="00A967EF">
            <w:pPr>
              <w:spacing w:before="240" w:after="120"/>
              <w:ind w:right="244"/>
              <w:rPr>
                <w:rFonts w:ascii="Arial" w:hAnsi="Arial" w:cs="Arial"/>
                <w:b/>
                <w:sz w:val="22"/>
                <w:szCs w:val="22"/>
              </w:rPr>
            </w:pPr>
            <w:r w:rsidRPr="00F60C48">
              <w:rPr>
                <w:rFonts w:ascii="Arial" w:hAnsi="Arial" w:cs="Arial"/>
                <w:b/>
                <w:sz w:val="22"/>
                <w:szCs w:val="22"/>
              </w:rPr>
              <w:t xml:space="preserve">Provide direct services </w:t>
            </w:r>
            <w:r w:rsidR="00495819">
              <w:rPr>
                <w:rFonts w:ascii="Arial" w:hAnsi="Arial" w:cs="Arial"/>
                <w:b/>
                <w:sz w:val="22"/>
                <w:szCs w:val="22"/>
              </w:rPr>
              <w:t xml:space="preserve">for clients to </w:t>
            </w:r>
            <w:r w:rsidR="00B94212">
              <w:rPr>
                <w:rFonts w:ascii="Arial" w:hAnsi="Arial" w:cs="Arial"/>
                <w:b/>
                <w:sz w:val="22"/>
                <w:szCs w:val="22"/>
              </w:rPr>
              <w:t xml:space="preserve">ensure </w:t>
            </w:r>
            <w:r w:rsidR="00495819">
              <w:rPr>
                <w:rFonts w:ascii="Arial" w:hAnsi="Arial" w:cs="Arial"/>
                <w:b/>
                <w:sz w:val="22"/>
                <w:szCs w:val="22"/>
              </w:rPr>
              <w:t>timely vascular access coordination, education and creation</w:t>
            </w:r>
            <w:r w:rsidR="0004345A" w:rsidRPr="00F60C48">
              <w:rPr>
                <w:rFonts w:ascii="Arial" w:hAnsi="Arial" w:cs="Arial"/>
                <w:b/>
                <w:sz w:val="22"/>
                <w:szCs w:val="22"/>
              </w:rPr>
              <w:t>.</w:t>
            </w:r>
            <w:r w:rsidRPr="00F60C48">
              <w:rPr>
                <w:rFonts w:ascii="Arial" w:hAnsi="Arial" w:cs="Arial"/>
                <w:b/>
                <w:sz w:val="22"/>
                <w:szCs w:val="22"/>
              </w:rPr>
              <w:t xml:space="preserve"> </w:t>
            </w:r>
          </w:p>
          <w:p w:rsidR="00CE4ACC" w:rsidRPr="00F60C48" w:rsidRDefault="00CE4ACC" w:rsidP="00E34747">
            <w:pPr>
              <w:pStyle w:val="ListParagraph"/>
              <w:numPr>
                <w:ilvl w:val="0"/>
                <w:numId w:val="16"/>
              </w:numPr>
              <w:ind w:right="244"/>
              <w:rPr>
                <w:rFonts w:ascii="Arial" w:hAnsi="Arial" w:cs="Arial"/>
                <w:sz w:val="22"/>
                <w:szCs w:val="22"/>
              </w:rPr>
            </w:pPr>
            <w:r w:rsidRPr="00F60C48">
              <w:rPr>
                <w:rFonts w:ascii="Arial" w:hAnsi="Arial" w:cs="Arial"/>
                <w:sz w:val="22"/>
                <w:szCs w:val="22"/>
              </w:rPr>
              <w:t xml:space="preserve">Works </w:t>
            </w:r>
            <w:r w:rsidR="00B94212">
              <w:rPr>
                <w:rFonts w:ascii="Arial" w:hAnsi="Arial" w:cs="Arial"/>
                <w:sz w:val="22"/>
                <w:szCs w:val="22"/>
              </w:rPr>
              <w:t xml:space="preserve">to </w:t>
            </w:r>
            <w:r w:rsidR="00B94212" w:rsidRPr="00F60C48">
              <w:rPr>
                <w:rFonts w:ascii="Arial" w:hAnsi="Arial" w:cs="Arial"/>
                <w:sz w:val="22"/>
                <w:szCs w:val="22"/>
              </w:rPr>
              <w:t>de</w:t>
            </w:r>
            <w:r w:rsidR="00B94212">
              <w:rPr>
                <w:rFonts w:ascii="Arial" w:hAnsi="Arial" w:cs="Arial"/>
                <w:sz w:val="22"/>
                <w:szCs w:val="22"/>
              </w:rPr>
              <w:t>liver vascular access</w:t>
            </w:r>
            <w:r w:rsidR="00B94212" w:rsidRPr="00F60C48">
              <w:rPr>
                <w:rFonts w:ascii="Arial" w:hAnsi="Arial" w:cs="Arial"/>
                <w:sz w:val="22"/>
                <w:szCs w:val="22"/>
              </w:rPr>
              <w:t xml:space="preserve"> </w:t>
            </w:r>
            <w:r w:rsidR="00B94212">
              <w:rPr>
                <w:rFonts w:ascii="Arial" w:hAnsi="Arial" w:cs="Arial"/>
                <w:sz w:val="22"/>
                <w:szCs w:val="22"/>
              </w:rPr>
              <w:t>education</w:t>
            </w:r>
            <w:r w:rsidR="00B94212" w:rsidRPr="00F60C48">
              <w:rPr>
                <w:rFonts w:ascii="Arial" w:hAnsi="Arial" w:cs="Arial"/>
                <w:sz w:val="22"/>
                <w:szCs w:val="22"/>
              </w:rPr>
              <w:t xml:space="preserve"> </w:t>
            </w:r>
            <w:r w:rsidR="00B94212">
              <w:rPr>
                <w:rFonts w:ascii="Arial" w:hAnsi="Arial" w:cs="Arial"/>
                <w:sz w:val="22"/>
                <w:szCs w:val="22"/>
              </w:rPr>
              <w:t xml:space="preserve">to the </w:t>
            </w:r>
            <w:r w:rsidR="00B94212" w:rsidRPr="00F60C48">
              <w:rPr>
                <w:rFonts w:ascii="Arial" w:hAnsi="Arial" w:cs="Arial"/>
                <w:sz w:val="22"/>
                <w:szCs w:val="22"/>
              </w:rPr>
              <w:t xml:space="preserve">primary health care service providers </w:t>
            </w:r>
            <w:r w:rsidR="00B94212">
              <w:rPr>
                <w:rFonts w:ascii="Arial" w:hAnsi="Arial" w:cs="Arial"/>
                <w:sz w:val="22"/>
                <w:szCs w:val="22"/>
              </w:rPr>
              <w:t>in collaboration with the Pre Dialysis Coordinators, Aboriginal Care Coordinators and other members of the</w:t>
            </w:r>
            <w:r w:rsidRPr="00F60C48">
              <w:rPr>
                <w:rFonts w:ascii="Arial" w:hAnsi="Arial" w:cs="Arial"/>
                <w:sz w:val="22"/>
                <w:szCs w:val="22"/>
              </w:rPr>
              <w:t xml:space="preserve"> </w:t>
            </w:r>
            <w:r w:rsidR="00B94212">
              <w:rPr>
                <w:rFonts w:ascii="Arial" w:hAnsi="Arial" w:cs="Arial"/>
                <w:sz w:val="22"/>
                <w:szCs w:val="22"/>
              </w:rPr>
              <w:t>multidisciplinary team</w:t>
            </w:r>
            <w:r w:rsidR="00091C00">
              <w:rPr>
                <w:rFonts w:ascii="Arial" w:hAnsi="Arial" w:cs="Arial"/>
                <w:sz w:val="22"/>
                <w:szCs w:val="22"/>
              </w:rPr>
              <w:t>.</w:t>
            </w:r>
          </w:p>
          <w:p w:rsidR="00CE4ACC" w:rsidRPr="00F60C48" w:rsidRDefault="00CE4ACC" w:rsidP="00E34747">
            <w:pPr>
              <w:pStyle w:val="ListParagraph"/>
              <w:numPr>
                <w:ilvl w:val="0"/>
                <w:numId w:val="16"/>
              </w:numPr>
              <w:ind w:right="244"/>
              <w:rPr>
                <w:rFonts w:ascii="Arial" w:hAnsi="Arial" w:cs="Arial"/>
                <w:sz w:val="22"/>
                <w:szCs w:val="22"/>
              </w:rPr>
            </w:pPr>
            <w:r w:rsidRPr="00F60C48">
              <w:rPr>
                <w:rFonts w:ascii="Arial" w:hAnsi="Arial" w:cs="Arial"/>
                <w:sz w:val="22"/>
                <w:szCs w:val="22"/>
              </w:rPr>
              <w:t xml:space="preserve">Educate patients </w:t>
            </w:r>
            <w:r w:rsidR="00F75507">
              <w:rPr>
                <w:rFonts w:ascii="Arial" w:hAnsi="Arial" w:cs="Arial"/>
                <w:sz w:val="22"/>
                <w:szCs w:val="22"/>
              </w:rPr>
              <w:t xml:space="preserve">and family on </w:t>
            </w:r>
            <w:r w:rsidR="00495819">
              <w:rPr>
                <w:rFonts w:ascii="Arial" w:hAnsi="Arial" w:cs="Arial"/>
                <w:sz w:val="22"/>
                <w:szCs w:val="22"/>
              </w:rPr>
              <w:t>various access types</w:t>
            </w:r>
            <w:r w:rsidR="00091C00">
              <w:rPr>
                <w:rFonts w:ascii="Arial" w:hAnsi="Arial" w:cs="Arial"/>
                <w:sz w:val="22"/>
                <w:szCs w:val="22"/>
              </w:rPr>
              <w:t xml:space="preserve"> required to enable </w:t>
            </w:r>
            <w:r w:rsidR="00B94212">
              <w:rPr>
                <w:rFonts w:ascii="Arial" w:hAnsi="Arial" w:cs="Arial"/>
                <w:sz w:val="22"/>
                <w:szCs w:val="22"/>
              </w:rPr>
              <w:t>renal replacement therapy</w:t>
            </w:r>
            <w:r w:rsidR="00091C00">
              <w:rPr>
                <w:rFonts w:ascii="Arial" w:hAnsi="Arial" w:cs="Arial"/>
                <w:sz w:val="22"/>
                <w:szCs w:val="22"/>
              </w:rPr>
              <w:t xml:space="preserve"> to take place.</w:t>
            </w:r>
          </w:p>
          <w:p w:rsidR="00CE4ACC" w:rsidRPr="00F60C48" w:rsidRDefault="00CE4ACC" w:rsidP="00E34747">
            <w:pPr>
              <w:numPr>
                <w:ilvl w:val="0"/>
                <w:numId w:val="16"/>
              </w:numPr>
              <w:ind w:right="244"/>
              <w:rPr>
                <w:rFonts w:ascii="Arial" w:hAnsi="Arial" w:cs="Arial"/>
                <w:sz w:val="22"/>
                <w:szCs w:val="22"/>
              </w:rPr>
            </w:pPr>
            <w:r w:rsidRPr="00F60C48">
              <w:rPr>
                <w:rFonts w:ascii="Arial" w:hAnsi="Arial" w:cs="Arial"/>
                <w:sz w:val="22"/>
                <w:szCs w:val="22"/>
              </w:rPr>
              <w:t>Manage referrals and</w:t>
            </w:r>
            <w:r w:rsidR="00495819">
              <w:rPr>
                <w:rFonts w:ascii="Arial" w:hAnsi="Arial" w:cs="Arial"/>
                <w:sz w:val="22"/>
                <w:szCs w:val="22"/>
              </w:rPr>
              <w:t xml:space="preserve"> provide vascular access education </w:t>
            </w:r>
            <w:r w:rsidRPr="00F60C48">
              <w:rPr>
                <w:rFonts w:ascii="Arial" w:hAnsi="Arial" w:cs="Arial"/>
                <w:sz w:val="22"/>
                <w:szCs w:val="22"/>
              </w:rPr>
              <w:t>in a systematic and tim</w:t>
            </w:r>
            <w:r w:rsidR="00495819">
              <w:rPr>
                <w:rFonts w:ascii="Arial" w:hAnsi="Arial" w:cs="Arial"/>
                <w:sz w:val="22"/>
                <w:szCs w:val="22"/>
              </w:rPr>
              <w:t>ely manner, through</w:t>
            </w:r>
            <w:r w:rsidRPr="00F60C48">
              <w:rPr>
                <w:rFonts w:ascii="Arial" w:hAnsi="Arial" w:cs="Arial"/>
                <w:sz w:val="22"/>
                <w:szCs w:val="22"/>
              </w:rPr>
              <w:t xml:space="preserve"> nephrology clinics. </w:t>
            </w:r>
          </w:p>
          <w:p w:rsidR="005F3B35" w:rsidRDefault="00B94212" w:rsidP="00E34747">
            <w:pPr>
              <w:numPr>
                <w:ilvl w:val="0"/>
                <w:numId w:val="16"/>
              </w:numPr>
              <w:ind w:right="244"/>
              <w:rPr>
                <w:rFonts w:ascii="Arial" w:hAnsi="Arial" w:cs="Arial"/>
                <w:sz w:val="22"/>
                <w:szCs w:val="22"/>
              </w:rPr>
            </w:pPr>
            <w:r w:rsidRPr="005F3B35">
              <w:rPr>
                <w:rFonts w:ascii="Arial" w:hAnsi="Arial" w:cs="Arial"/>
                <w:sz w:val="22"/>
                <w:szCs w:val="22"/>
              </w:rPr>
              <w:t xml:space="preserve">In collaboration with the primary health </w:t>
            </w:r>
            <w:r w:rsidR="00E34747" w:rsidRPr="005F3B35">
              <w:rPr>
                <w:rFonts w:ascii="Arial" w:hAnsi="Arial" w:cs="Arial"/>
                <w:sz w:val="22"/>
                <w:szCs w:val="22"/>
              </w:rPr>
              <w:t>provider,</w:t>
            </w:r>
            <w:r w:rsidRPr="005F3B35">
              <w:rPr>
                <w:rFonts w:ascii="Arial" w:hAnsi="Arial" w:cs="Arial"/>
                <w:sz w:val="22"/>
                <w:szCs w:val="22"/>
              </w:rPr>
              <w:t xml:space="preserve"> coordinate the care of patients </w:t>
            </w:r>
            <w:r w:rsidR="00091C00" w:rsidRPr="005F3B35">
              <w:rPr>
                <w:rFonts w:ascii="Arial" w:hAnsi="Arial" w:cs="Arial"/>
                <w:sz w:val="22"/>
                <w:szCs w:val="22"/>
              </w:rPr>
              <w:t>requiring dialysis a</w:t>
            </w:r>
            <w:r w:rsidR="008E7407" w:rsidRPr="005F3B35">
              <w:rPr>
                <w:rFonts w:ascii="Arial" w:hAnsi="Arial" w:cs="Arial"/>
                <w:sz w:val="22"/>
                <w:szCs w:val="22"/>
              </w:rPr>
              <w:t>ccess surgery</w:t>
            </w:r>
            <w:r w:rsidR="005F3B35" w:rsidRPr="005F3B35">
              <w:rPr>
                <w:rFonts w:ascii="Arial" w:hAnsi="Arial" w:cs="Arial"/>
                <w:sz w:val="22"/>
                <w:szCs w:val="22"/>
              </w:rPr>
              <w:t>.</w:t>
            </w:r>
            <w:r w:rsidR="00864BD5" w:rsidRPr="005F3B35">
              <w:rPr>
                <w:rFonts w:ascii="Arial" w:hAnsi="Arial" w:cs="Arial"/>
                <w:sz w:val="22"/>
                <w:szCs w:val="22"/>
              </w:rPr>
              <w:t xml:space="preserve"> </w:t>
            </w:r>
          </w:p>
          <w:p w:rsidR="00CE4ACC" w:rsidRPr="005F3B35" w:rsidRDefault="00CE4ACC" w:rsidP="00E34747">
            <w:pPr>
              <w:numPr>
                <w:ilvl w:val="0"/>
                <w:numId w:val="16"/>
              </w:numPr>
              <w:ind w:right="244"/>
              <w:rPr>
                <w:rFonts w:ascii="Arial" w:hAnsi="Arial" w:cs="Arial"/>
                <w:sz w:val="22"/>
                <w:szCs w:val="22"/>
              </w:rPr>
            </w:pPr>
            <w:r w:rsidRPr="005F3B35">
              <w:rPr>
                <w:rFonts w:ascii="Arial" w:hAnsi="Arial" w:cs="Arial"/>
                <w:sz w:val="22"/>
                <w:szCs w:val="22"/>
              </w:rPr>
              <w:t>Assist and attend the renal specialis</w:t>
            </w:r>
            <w:bookmarkStart w:id="0" w:name="_GoBack"/>
            <w:bookmarkEnd w:id="0"/>
            <w:r w:rsidRPr="005F3B35">
              <w:rPr>
                <w:rFonts w:ascii="Arial" w:hAnsi="Arial" w:cs="Arial"/>
                <w:sz w:val="22"/>
                <w:szCs w:val="22"/>
              </w:rPr>
              <w:t xml:space="preserve">t clinics </w:t>
            </w:r>
            <w:r w:rsidR="00CE7326" w:rsidRPr="005F3B35">
              <w:rPr>
                <w:rFonts w:ascii="Arial" w:hAnsi="Arial" w:cs="Arial"/>
                <w:sz w:val="22"/>
                <w:szCs w:val="22"/>
              </w:rPr>
              <w:t xml:space="preserve">across the Kimberley </w:t>
            </w:r>
            <w:r w:rsidRPr="005F3B35">
              <w:rPr>
                <w:rFonts w:ascii="Arial" w:hAnsi="Arial" w:cs="Arial"/>
                <w:sz w:val="22"/>
                <w:szCs w:val="22"/>
              </w:rPr>
              <w:t>and participate in multidisciplinary meetings.</w:t>
            </w:r>
          </w:p>
          <w:p w:rsidR="00495819" w:rsidRPr="005F3B35" w:rsidRDefault="00CE7326" w:rsidP="00E34747">
            <w:pPr>
              <w:numPr>
                <w:ilvl w:val="0"/>
                <w:numId w:val="16"/>
              </w:numPr>
              <w:ind w:right="244"/>
              <w:rPr>
                <w:rFonts w:ascii="Arial" w:hAnsi="Arial" w:cs="Arial"/>
                <w:b/>
                <w:sz w:val="22"/>
                <w:szCs w:val="22"/>
              </w:rPr>
            </w:pPr>
            <w:r w:rsidRPr="00495819">
              <w:rPr>
                <w:rFonts w:ascii="Arial" w:hAnsi="Arial" w:cs="Arial"/>
                <w:sz w:val="22"/>
                <w:szCs w:val="22"/>
              </w:rPr>
              <w:t xml:space="preserve">Work </w:t>
            </w:r>
            <w:r w:rsidR="00CE4ACC" w:rsidRPr="00495819">
              <w:rPr>
                <w:rFonts w:ascii="Arial" w:hAnsi="Arial" w:cs="Arial"/>
                <w:sz w:val="22"/>
                <w:szCs w:val="22"/>
              </w:rPr>
              <w:t xml:space="preserve">closely with </w:t>
            </w:r>
            <w:r w:rsidR="00091C00">
              <w:rPr>
                <w:rFonts w:ascii="Arial" w:hAnsi="Arial" w:cs="Arial"/>
                <w:sz w:val="22"/>
                <w:szCs w:val="22"/>
              </w:rPr>
              <w:t xml:space="preserve">the Renal Services </w:t>
            </w:r>
            <w:r w:rsidRPr="00495819">
              <w:rPr>
                <w:rFonts w:ascii="Arial" w:hAnsi="Arial" w:cs="Arial"/>
                <w:sz w:val="22"/>
                <w:szCs w:val="22"/>
              </w:rPr>
              <w:t>Manager</w:t>
            </w:r>
            <w:r w:rsidR="00091C00">
              <w:rPr>
                <w:rFonts w:ascii="Arial" w:hAnsi="Arial" w:cs="Arial"/>
                <w:sz w:val="22"/>
                <w:szCs w:val="22"/>
              </w:rPr>
              <w:t>s</w:t>
            </w:r>
            <w:r w:rsidR="005F3B35">
              <w:rPr>
                <w:rFonts w:ascii="Arial" w:hAnsi="Arial" w:cs="Arial"/>
                <w:sz w:val="22"/>
                <w:szCs w:val="22"/>
              </w:rPr>
              <w:t>, Pr</w:t>
            </w:r>
            <w:r w:rsidR="006F2927">
              <w:rPr>
                <w:rFonts w:ascii="Arial" w:hAnsi="Arial" w:cs="Arial"/>
                <w:sz w:val="22"/>
                <w:szCs w:val="22"/>
              </w:rPr>
              <w:t>e dialysis coordinators</w:t>
            </w:r>
            <w:r w:rsidRPr="00495819">
              <w:rPr>
                <w:rFonts w:ascii="Arial" w:hAnsi="Arial" w:cs="Arial"/>
                <w:sz w:val="22"/>
                <w:szCs w:val="22"/>
              </w:rPr>
              <w:t xml:space="preserve">, </w:t>
            </w:r>
            <w:r w:rsidR="00CE4ACC" w:rsidRPr="00495819">
              <w:rPr>
                <w:rFonts w:ascii="Arial" w:hAnsi="Arial" w:cs="Arial"/>
                <w:sz w:val="22"/>
                <w:szCs w:val="22"/>
              </w:rPr>
              <w:t xml:space="preserve">medical, local health </w:t>
            </w:r>
            <w:r w:rsidR="00495819" w:rsidRPr="00495819">
              <w:rPr>
                <w:rFonts w:ascii="Arial" w:hAnsi="Arial" w:cs="Arial"/>
                <w:sz w:val="22"/>
                <w:szCs w:val="22"/>
              </w:rPr>
              <w:t xml:space="preserve">services </w:t>
            </w:r>
            <w:r w:rsidR="00495819">
              <w:rPr>
                <w:rFonts w:ascii="Arial" w:hAnsi="Arial" w:cs="Arial"/>
                <w:sz w:val="22"/>
                <w:szCs w:val="22"/>
              </w:rPr>
              <w:t>to provide vascular access requirement within the region.</w:t>
            </w:r>
          </w:p>
          <w:p w:rsidR="00091C00" w:rsidRPr="00091C00" w:rsidRDefault="00CE4ACC" w:rsidP="00E34747">
            <w:pPr>
              <w:pStyle w:val="ListParagraph"/>
              <w:numPr>
                <w:ilvl w:val="0"/>
                <w:numId w:val="16"/>
              </w:numPr>
              <w:rPr>
                <w:rFonts w:ascii="Arial" w:hAnsi="Arial" w:cs="Arial"/>
                <w:sz w:val="22"/>
                <w:szCs w:val="22"/>
              </w:rPr>
            </w:pPr>
            <w:r w:rsidRPr="00091C00">
              <w:rPr>
                <w:rFonts w:ascii="Arial" w:hAnsi="Arial" w:cs="Arial"/>
                <w:sz w:val="22"/>
                <w:szCs w:val="22"/>
              </w:rPr>
              <w:t>Contribute to the provision of re</w:t>
            </w:r>
            <w:r w:rsidR="006F2927" w:rsidRPr="00091C00">
              <w:rPr>
                <w:rFonts w:ascii="Arial" w:hAnsi="Arial" w:cs="Arial"/>
                <w:sz w:val="22"/>
                <w:szCs w:val="22"/>
              </w:rPr>
              <w:t>gular a</w:t>
            </w:r>
            <w:r w:rsidR="005C747F" w:rsidRPr="00091C00">
              <w:rPr>
                <w:rFonts w:ascii="Arial" w:hAnsi="Arial" w:cs="Arial"/>
                <w:sz w:val="22"/>
                <w:szCs w:val="22"/>
              </w:rPr>
              <w:t>ccess</w:t>
            </w:r>
            <w:r w:rsidRPr="00091C00">
              <w:rPr>
                <w:rFonts w:ascii="Arial" w:hAnsi="Arial" w:cs="Arial"/>
                <w:sz w:val="22"/>
                <w:szCs w:val="22"/>
              </w:rPr>
              <w:t xml:space="preserve"> education programs and in-service programs for local and regional health care providers</w:t>
            </w:r>
            <w:r w:rsidR="0004345A" w:rsidRPr="00091C00">
              <w:rPr>
                <w:rFonts w:ascii="Arial" w:hAnsi="Arial" w:cs="Arial"/>
                <w:sz w:val="22"/>
                <w:szCs w:val="22"/>
              </w:rPr>
              <w:t>.</w:t>
            </w:r>
            <w:r w:rsidR="00091C00">
              <w:t xml:space="preserve"> </w:t>
            </w:r>
          </w:p>
          <w:p w:rsidR="00CE4ACC" w:rsidRPr="00091C00" w:rsidRDefault="00091C00" w:rsidP="00E34747">
            <w:pPr>
              <w:pStyle w:val="ListParagraph"/>
              <w:numPr>
                <w:ilvl w:val="0"/>
                <w:numId w:val="16"/>
              </w:numPr>
              <w:rPr>
                <w:rFonts w:ascii="Arial" w:hAnsi="Arial" w:cs="Arial"/>
                <w:sz w:val="22"/>
                <w:szCs w:val="22"/>
              </w:rPr>
            </w:pPr>
            <w:r>
              <w:rPr>
                <w:rFonts w:ascii="Arial" w:hAnsi="Arial" w:cs="Arial"/>
                <w:sz w:val="22"/>
                <w:szCs w:val="22"/>
              </w:rPr>
              <w:t>Review and m</w:t>
            </w:r>
            <w:r w:rsidRPr="00091C00">
              <w:rPr>
                <w:rFonts w:ascii="Arial" w:hAnsi="Arial" w:cs="Arial"/>
                <w:sz w:val="22"/>
                <w:szCs w:val="22"/>
              </w:rPr>
              <w:t xml:space="preserve">odify current, access tools and resources that assist Kimberley </w:t>
            </w:r>
            <w:r w:rsidR="00E34747">
              <w:rPr>
                <w:rFonts w:ascii="Arial" w:hAnsi="Arial" w:cs="Arial"/>
                <w:sz w:val="22"/>
                <w:szCs w:val="22"/>
              </w:rPr>
              <w:t>p</w:t>
            </w:r>
            <w:r w:rsidRPr="00091C00">
              <w:rPr>
                <w:rFonts w:ascii="Arial" w:hAnsi="Arial" w:cs="Arial"/>
                <w:sz w:val="22"/>
                <w:szCs w:val="22"/>
              </w:rPr>
              <w:t>eople and their families to understand vascular access, and it role in the pathway ahead for dialysis therapy.</w:t>
            </w:r>
            <w:r w:rsidR="00CE4ACC" w:rsidRPr="00091C00">
              <w:rPr>
                <w:rFonts w:ascii="Arial" w:hAnsi="Arial" w:cs="Arial"/>
                <w:sz w:val="22"/>
                <w:szCs w:val="22"/>
              </w:rPr>
              <w:t xml:space="preserve"> </w:t>
            </w:r>
          </w:p>
          <w:p w:rsidR="00CE4ACC" w:rsidRPr="00F60C48" w:rsidRDefault="00CE4ACC" w:rsidP="00E34747">
            <w:pPr>
              <w:numPr>
                <w:ilvl w:val="0"/>
                <w:numId w:val="16"/>
              </w:numPr>
              <w:ind w:right="244"/>
              <w:rPr>
                <w:rFonts w:ascii="Arial" w:hAnsi="Arial" w:cs="Arial"/>
                <w:sz w:val="22"/>
                <w:szCs w:val="22"/>
              </w:rPr>
            </w:pPr>
            <w:r w:rsidRPr="00F60C48">
              <w:rPr>
                <w:rFonts w:ascii="Arial" w:hAnsi="Arial" w:cs="Arial"/>
                <w:sz w:val="22"/>
                <w:szCs w:val="22"/>
              </w:rPr>
              <w:t>Act as a clinical resource to support, mentor and develop other members of the multidisciplinary health team, including health trainees</w:t>
            </w:r>
            <w:r w:rsidR="0004345A" w:rsidRPr="00F60C48">
              <w:rPr>
                <w:rFonts w:ascii="Arial" w:hAnsi="Arial" w:cs="Arial"/>
                <w:sz w:val="22"/>
                <w:szCs w:val="22"/>
              </w:rPr>
              <w:t>.</w:t>
            </w:r>
          </w:p>
          <w:p w:rsidR="00CE4ACC" w:rsidRPr="00F60C48" w:rsidRDefault="00CE4ACC" w:rsidP="00E34747">
            <w:pPr>
              <w:numPr>
                <w:ilvl w:val="0"/>
                <w:numId w:val="16"/>
              </w:numPr>
              <w:ind w:right="244"/>
              <w:rPr>
                <w:rFonts w:ascii="Arial" w:hAnsi="Arial" w:cs="Arial"/>
                <w:sz w:val="22"/>
                <w:szCs w:val="22"/>
              </w:rPr>
            </w:pPr>
            <w:r w:rsidRPr="00F60C48">
              <w:rPr>
                <w:rFonts w:ascii="Arial" w:hAnsi="Arial" w:cs="Arial"/>
                <w:sz w:val="22"/>
                <w:szCs w:val="22"/>
              </w:rPr>
              <w:t>Support and develop multidisciplinary team</w:t>
            </w:r>
            <w:r w:rsidR="005C747F">
              <w:rPr>
                <w:rFonts w:ascii="Arial" w:hAnsi="Arial" w:cs="Arial"/>
                <w:sz w:val="22"/>
                <w:szCs w:val="22"/>
              </w:rPr>
              <w:t xml:space="preserve"> approach when discussing access requirements in the region.</w:t>
            </w:r>
          </w:p>
          <w:p w:rsidR="00CE4ACC" w:rsidRPr="00F60C48" w:rsidRDefault="00CE4ACC" w:rsidP="00E34747">
            <w:pPr>
              <w:numPr>
                <w:ilvl w:val="0"/>
                <w:numId w:val="16"/>
              </w:numPr>
              <w:ind w:right="244"/>
              <w:rPr>
                <w:rFonts w:ascii="Arial" w:hAnsi="Arial" w:cs="Arial"/>
                <w:b/>
                <w:sz w:val="22"/>
                <w:szCs w:val="22"/>
              </w:rPr>
            </w:pPr>
            <w:r w:rsidRPr="00F60C48">
              <w:rPr>
                <w:rFonts w:ascii="Arial" w:hAnsi="Arial" w:cs="Arial"/>
                <w:sz w:val="22"/>
                <w:szCs w:val="22"/>
              </w:rPr>
              <w:t>Contribute to the monitoring and evaluation</w:t>
            </w:r>
            <w:r w:rsidR="005C747F">
              <w:rPr>
                <w:rFonts w:ascii="Arial" w:hAnsi="Arial" w:cs="Arial"/>
                <w:sz w:val="22"/>
                <w:szCs w:val="22"/>
              </w:rPr>
              <w:t xml:space="preserve"> of the Kimberley Renal </w:t>
            </w:r>
            <w:r w:rsidRPr="00F60C48">
              <w:rPr>
                <w:rFonts w:ascii="Arial" w:hAnsi="Arial" w:cs="Arial"/>
                <w:sz w:val="22"/>
                <w:szCs w:val="22"/>
              </w:rPr>
              <w:t xml:space="preserve">Services </w:t>
            </w:r>
            <w:r w:rsidR="006F2927">
              <w:rPr>
                <w:rFonts w:ascii="Arial" w:hAnsi="Arial" w:cs="Arial"/>
                <w:sz w:val="22"/>
                <w:szCs w:val="22"/>
              </w:rPr>
              <w:t>a</w:t>
            </w:r>
            <w:r w:rsidR="005C747F">
              <w:rPr>
                <w:rFonts w:ascii="Arial" w:hAnsi="Arial" w:cs="Arial"/>
                <w:sz w:val="22"/>
                <w:szCs w:val="22"/>
              </w:rPr>
              <w:t xml:space="preserve">ccess program </w:t>
            </w:r>
            <w:r w:rsidRPr="00F60C48">
              <w:rPr>
                <w:rFonts w:ascii="Arial" w:hAnsi="Arial" w:cs="Arial"/>
                <w:sz w:val="22"/>
                <w:szCs w:val="22"/>
              </w:rPr>
              <w:t>, assisting where necessary to ensure responsive and appropriate services are provided</w:t>
            </w:r>
          </w:p>
          <w:p w:rsidR="00CE4ACC" w:rsidRDefault="00CE4ACC" w:rsidP="00E34747">
            <w:pPr>
              <w:numPr>
                <w:ilvl w:val="0"/>
                <w:numId w:val="16"/>
              </w:numPr>
              <w:ind w:right="244"/>
              <w:rPr>
                <w:rFonts w:ascii="Arial" w:hAnsi="Arial" w:cs="Arial"/>
                <w:sz w:val="22"/>
                <w:szCs w:val="22"/>
              </w:rPr>
            </w:pPr>
            <w:r w:rsidRPr="00F60C48">
              <w:rPr>
                <w:rFonts w:ascii="Arial" w:hAnsi="Arial" w:cs="Arial"/>
                <w:sz w:val="22"/>
                <w:szCs w:val="22"/>
              </w:rPr>
              <w:t>Promote the values, mi</w:t>
            </w:r>
            <w:r w:rsidR="006F2927">
              <w:rPr>
                <w:rFonts w:ascii="Arial" w:hAnsi="Arial" w:cs="Arial"/>
                <w:sz w:val="22"/>
                <w:szCs w:val="22"/>
              </w:rPr>
              <w:t xml:space="preserve">ssion and goals of </w:t>
            </w:r>
            <w:r w:rsidRPr="00F60C48">
              <w:rPr>
                <w:rFonts w:ascii="Arial" w:hAnsi="Arial" w:cs="Arial"/>
                <w:sz w:val="22"/>
                <w:szCs w:val="22"/>
              </w:rPr>
              <w:t xml:space="preserve">KRS and </w:t>
            </w:r>
            <w:r w:rsidR="006F2927">
              <w:rPr>
                <w:rFonts w:ascii="Arial" w:hAnsi="Arial" w:cs="Arial"/>
                <w:sz w:val="22"/>
                <w:szCs w:val="22"/>
              </w:rPr>
              <w:t xml:space="preserve">KAMS </w:t>
            </w:r>
            <w:r w:rsidRPr="00F60C48">
              <w:rPr>
                <w:rFonts w:ascii="Arial" w:hAnsi="Arial" w:cs="Arial"/>
                <w:sz w:val="22"/>
                <w:szCs w:val="22"/>
              </w:rPr>
              <w:t>constantly work towards their achievement.</w:t>
            </w:r>
          </w:p>
          <w:p w:rsidR="00864BD5" w:rsidRDefault="00CE4ACC" w:rsidP="00E34747">
            <w:pPr>
              <w:numPr>
                <w:ilvl w:val="0"/>
                <w:numId w:val="16"/>
              </w:numPr>
              <w:ind w:right="244"/>
              <w:rPr>
                <w:rFonts w:ascii="Arial" w:hAnsi="Arial" w:cs="Arial"/>
                <w:sz w:val="22"/>
                <w:szCs w:val="22"/>
              </w:rPr>
            </w:pPr>
            <w:r w:rsidRPr="00864BD5">
              <w:rPr>
                <w:rFonts w:ascii="Arial" w:hAnsi="Arial" w:cs="Arial"/>
                <w:sz w:val="22"/>
                <w:szCs w:val="22"/>
              </w:rPr>
              <w:t>Assist in the development and review of policies and procedures</w:t>
            </w:r>
            <w:r w:rsidR="00864BD5">
              <w:rPr>
                <w:rFonts w:ascii="Arial" w:hAnsi="Arial" w:cs="Arial"/>
                <w:sz w:val="22"/>
                <w:szCs w:val="22"/>
              </w:rPr>
              <w:t>.</w:t>
            </w:r>
          </w:p>
          <w:p w:rsidR="00CE4ACC" w:rsidRPr="00F60C48" w:rsidRDefault="00CE4ACC" w:rsidP="00E34747">
            <w:pPr>
              <w:numPr>
                <w:ilvl w:val="0"/>
                <w:numId w:val="16"/>
              </w:numPr>
              <w:ind w:right="244"/>
              <w:rPr>
                <w:rFonts w:ascii="Arial" w:hAnsi="Arial" w:cs="Arial"/>
                <w:sz w:val="22"/>
                <w:szCs w:val="22"/>
              </w:rPr>
            </w:pPr>
            <w:r w:rsidRPr="00F60C48">
              <w:rPr>
                <w:rFonts w:ascii="Arial" w:hAnsi="Arial" w:cs="Arial"/>
                <w:sz w:val="22"/>
                <w:szCs w:val="22"/>
              </w:rPr>
              <w:t>Ensure capture of acc</w:t>
            </w:r>
            <w:r w:rsidR="005C747F">
              <w:rPr>
                <w:rFonts w:ascii="Arial" w:hAnsi="Arial" w:cs="Arial"/>
                <w:sz w:val="22"/>
                <w:szCs w:val="22"/>
              </w:rPr>
              <w:t xml:space="preserve">urate health information in </w:t>
            </w:r>
            <w:r w:rsidRPr="00F60C48">
              <w:rPr>
                <w:rFonts w:ascii="Arial" w:hAnsi="Arial" w:cs="Arial"/>
                <w:sz w:val="22"/>
                <w:szCs w:val="22"/>
              </w:rPr>
              <w:t>MMEX database, and contribute to extraction of data for reporting, audit and feedback, and other purposes as required</w:t>
            </w:r>
            <w:r w:rsidR="0004345A" w:rsidRPr="00F60C48">
              <w:rPr>
                <w:rFonts w:ascii="Arial" w:hAnsi="Arial" w:cs="Arial"/>
                <w:sz w:val="22"/>
                <w:szCs w:val="22"/>
              </w:rPr>
              <w:t>.</w:t>
            </w:r>
          </w:p>
          <w:p w:rsidR="00CE4ACC" w:rsidRDefault="00CE4ACC" w:rsidP="00E34747">
            <w:pPr>
              <w:numPr>
                <w:ilvl w:val="0"/>
                <w:numId w:val="16"/>
              </w:numPr>
              <w:ind w:right="244"/>
              <w:rPr>
                <w:rFonts w:ascii="Arial" w:hAnsi="Arial" w:cs="Arial"/>
                <w:sz w:val="22"/>
                <w:szCs w:val="22"/>
              </w:rPr>
            </w:pPr>
            <w:r w:rsidRPr="00F60C48">
              <w:rPr>
                <w:rFonts w:ascii="Arial" w:hAnsi="Arial" w:cs="Arial"/>
                <w:sz w:val="22"/>
                <w:szCs w:val="22"/>
              </w:rPr>
              <w:t>Participate in ongoing professional development programs to maintain and improve service related skills and knowledge</w:t>
            </w:r>
            <w:r w:rsidR="0078776F" w:rsidRPr="00F60C48">
              <w:rPr>
                <w:rFonts w:ascii="Arial" w:hAnsi="Arial" w:cs="Arial"/>
                <w:sz w:val="22"/>
                <w:szCs w:val="22"/>
              </w:rPr>
              <w:t>.</w:t>
            </w:r>
          </w:p>
          <w:p w:rsidR="00E34747" w:rsidRPr="00F60C48" w:rsidRDefault="00E34747" w:rsidP="00E34747">
            <w:pPr>
              <w:numPr>
                <w:ilvl w:val="0"/>
                <w:numId w:val="16"/>
              </w:numPr>
              <w:ind w:right="266"/>
              <w:rPr>
                <w:rFonts w:ascii="Arial" w:hAnsi="Arial" w:cs="Arial"/>
                <w:sz w:val="22"/>
                <w:szCs w:val="22"/>
              </w:rPr>
            </w:pPr>
            <w:r w:rsidRPr="00F60C48">
              <w:rPr>
                <w:rFonts w:ascii="Arial" w:hAnsi="Arial" w:cs="Arial"/>
                <w:sz w:val="22"/>
                <w:szCs w:val="22"/>
              </w:rPr>
              <w:t>Work closely with the Transplant Coordinator to manage failed transplants</w:t>
            </w:r>
            <w:r>
              <w:rPr>
                <w:rFonts w:ascii="Arial" w:hAnsi="Arial" w:cs="Arial"/>
                <w:sz w:val="22"/>
                <w:szCs w:val="22"/>
              </w:rPr>
              <w:t xml:space="preserve"> patients</w:t>
            </w:r>
            <w:r w:rsidRPr="00F60C48">
              <w:rPr>
                <w:rFonts w:ascii="Arial" w:hAnsi="Arial" w:cs="Arial"/>
                <w:sz w:val="22"/>
                <w:szCs w:val="22"/>
              </w:rPr>
              <w:t xml:space="preserve"> that require access creation or access revision.</w:t>
            </w:r>
          </w:p>
          <w:p w:rsidR="00E34747" w:rsidRPr="00F60C48" w:rsidRDefault="00E34747" w:rsidP="00E34747">
            <w:pPr>
              <w:numPr>
                <w:ilvl w:val="0"/>
                <w:numId w:val="16"/>
              </w:numPr>
              <w:ind w:right="266"/>
              <w:rPr>
                <w:rFonts w:ascii="Arial" w:hAnsi="Arial" w:cs="Arial"/>
                <w:sz w:val="22"/>
                <w:szCs w:val="22"/>
              </w:rPr>
            </w:pPr>
            <w:r w:rsidRPr="00F60C48">
              <w:rPr>
                <w:rFonts w:ascii="Arial" w:hAnsi="Arial" w:cs="Arial"/>
                <w:sz w:val="22"/>
                <w:szCs w:val="22"/>
              </w:rPr>
              <w:t>Work with the local vascular sonographer to ensure that pre surgery vein mapping and ultrasound has been performed on new referrals.</w:t>
            </w:r>
          </w:p>
          <w:p w:rsidR="00FA5E2C" w:rsidRPr="00F60C48" w:rsidRDefault="00FA5E2C" w:rsidP="00FA5E2C">
            <w:pPr>
              <w:numPr>
                <w:ilvl w:val="0"/>
                <w:numId w:val="16"/>
              </w:numPr>
              <w:ind w:right="266"/>
              <w:rPr>
                <w:rFonts w:ascii="Arial" w:hAnsi="Arial" w:cs="Arial"/>
                <w:sz w:val="22"/>
                <w:szCs w:val="22"/>
              </w:rPr>
            </w:pPr>
            <w:r w:rsidRPr="00F60C48">
              <w:rPr>
                <w:rFonts w:ascii="Arial" w:hAnsi="Arial" w:cs="Arial"/>
                <w:sz w:val="22"/>
                <w:szCs w:val="22"/>
              </w:rPr>
              <w:t>Provide pre and post access surgery education and support to the hospital staff holding the surgery, utilizing the access protocols and checklists.</w:t>
            </w:r>
          </w:p>
          <w:p w:rsidR="00E34747" w:rsidRDefault="00FA5E2C" w:rsidP="00FA5E2C">
            <w:pPr>
              <w:numPr>
                <w:ilvl w:val="0"/>
                <w:numId w:val="16"/>
              </w:numPr>
              <w:ind w:right="244"/>
              <w:rPr>
                <w:rFonts w:ascii="Arial" w:hAnsi="Arial" w:cs="Arial"/>
                <w:sz w:val="22"/>
                <w:szCs w:val="22"/>
              </w:rPr>
            </w:pPr>
            <w:r w:rsidRPr="00F60C48">
              <w:rPr>
                <w:rFonts w:ascii="Arial" w:hAnsi="Arial" w:cs="Arial"/>
                <w:sz w:val="22"/>
                <w:szCs w:val="22"/>
              </w:rPr>
              <w:t>Provide education to hospital staff regarding discharge planning and post-surgery follow up care of the patient’s access</w:t>
            </w:r>
          </w:p>
          <w:p w:rsidR="00FA5E2C" w:rsidRPr="00F60C48" w:rsidRDefault="00FA5E2C" w:rsidP="00FA5E2C">
            <w:pPr>
              <w:numPr>
                <w:ilvl w:val="0"/>
                <w:numId w:val="16"/>
              </w:numPr>
              <w:ind w:right="266"/>
              <w:rPr>
                <w:rFonts w:ascii="Arial" w:hAnsi="Arial" w:cs="Arial"/>
                <w:sz w:val="22"/>
                <w:szCs w:val="22"/>
              </w:rPr>
            </w:pPr>
            <w:r w:rsidRPr="00F60C48">
              <w:rPr>
                <w:rFonts w:ascii="Arial" w:hAnsi="Arial" w:cs="Arial"/>
                <w:sz w:val="22"/>
                <w:szCs w:val="22"/>
              </w:rPr>
              <w:t>Provide pre access theatre list and surgery attendance list to</w:t>
            </w:r>
            <w:r>
              <w:rPr>
                <w:rFonts w:ascii="Arial" w:hAnsi="Arial" w:cs="Arial"/>
                <w:sz w:val="22"/>
                <w:szCs w:val="22"/>
              </w:rPr>
              <w:t xml:space="preserve"> RPH Nurse Practitioner, RPH Pre Dialysis Educator, Renal Services Managers </w:t>
            </w:r>
            <w:r w:rsidRPr="00F60C48">
              <w:rPr>
                <w:rFonts w:ascii="Arial" w:hAnsi="Arial" w:cs="Arial"/>
                <w:sz w:val="22"/>
                <w:szCs w:val="22"/>
              </w:rPr>
              <w:t>and Fresenius Medical Care where appropriate.</w:t>
            </w:r>
          </w:p>
          <w:p w:rsidR="00FA5E2C" w:rsidRPr="001D6A3B" w:rsidRDefault="00FA5E2C" w:rsidP="00FA5E2C">
            <w:pPr>
              <w:numPr>
                <w:ilvl w:val="0"/>
                <w:numId w:val="16"/>
              </w:numPr>
              <w:ind w:right="266"/>
              <w:rPr>
                <w:rFonts w:ascii="Arial" w:hAnsi="Arial" w:cs="Arial"/>
                <w:sz w:val="22"/>
                <w:szCs w:val="22"/>
              </w:rPr>
            </w:pPr>
            <w:r w:rsidRPr="00F60C48">
              <w:rPr>
                <w:rFonts w:ascii="Arial" w:hAnsi="Arial" w:cs="Arial"/>
                <w:sz w:val="22"/>
                <w:szCs w:val="22"/>
              </w:rPr>
              <w:t>Monitor and report any problems/concerns with ac</w:t>
            </w:r>
            <w:r>
              <w:rPr>
                <w:rFonts w:ascii="Arial" w:hAnsi="Arial" w:cs="Arial"/>
                <w:sz w:val="22"/>
                <w:szCs w:val="22"/>
              </w:rPr>
              <w:t>cess clinics and surgery to the</w:t>
            </w:r>
            <w:r w:rsidRPr="00F60C48">
              <w:rPr>
                <w:rFonts w:ascii="Arial" w:hAnsi="Arial" w:cs="Arial"/>
                <w:sz w:val="22"/>
                <w:szCs w:val="22"/>
              </w:rPr>
              <w:t xml:space="preserve"> manager.</w:t>
            </w:r>
          </w:p>
          <w:p w:rsidR="00FA5E2C" w:rsidRDefault="00FA5E2C" w:rsidP="00FA5E2C">
            <w:pPr>
              <w:ind w:left="720" w:right="244"/>
              <w:rPr>
                <w:rFonts w:ascii="Arial" w:hAnsi="Arial" w:cs="Arial"/>
                <w:sz w:val="22"/>
                <w:szCs w:val="22"/>
              </w:rPr>
            </w:pPr>
          </w:p>
          <w:p w:rsidR="00FA5E2C" w:rsidRDefault="00FA5E2C" w:rsidP="00FA5E2C">
            <w:pPr>
              <w:ind w:left="720" w:right="244"/>
              <w:rPr>
                <w:rFonts w:ascii="Arial" w:hAnsi="Arial" w:cs="Arial"/>
                <w:sz w:val="22"/>
                <w:szCs w:val="22"/>
              </w:rPr>
            </w:pPr>
          </w:p>
          <w:p w:rsidR="00FA5E2C" w:rsidRDefault="00FA5E2C" w:rsidP="00FA5E2C">
            <w:pPr>
              <w:ind w:left="720" w:right="244"/>
              <w:rPr>
                <w:rFonts w:ascii="Arial" w:hAnsi="Arial" w:cs="Arial"/>
                <w:sz w:val="22"/>
                <w:szCs w:val="22"/>
              </w:rPr>
            </w:pPr>
          </w:p>
          <w:p w:rsidR="00E34747" w:rsidRPr="00F60C48" w:rsidRDefault="00E34747" w:rsidP="00E34747">
            <w:pPr>
              <w:ind w:left="720" w:right="244"/>
              <w:rPr>
                <w:rFonts w:ascii="Arial" w:hAnsi="Arial" w:cs="Arial"/>
                <w:sz w:val="22"/>
                <w:szCs w:val="22"/>
              </w:rPr>
            </w:pPr>
          </w:p>
          <w:p w:rsidR="00E34747" w:rsidRPr="00B6474C" w:rsidRDefault="00E34747" w:rsidP="00E34747">
            <w:pPr>
              <w:tabs>
                <w:tab w:val="left" w:pos="1159"/>
              </w:tabs>
              <w:rPr>
                <w:rFonts w:ascii="Arial" w:hAnsi="Arial" w:cs="Arial"/>
                <w:b/>
                <w:sz w:val="22"/>
                <w:szCs w:val="22"/>
              </w:rPr>
            </w:pPr>
            <w:r w:rsidRPr="00B845B8">
              <w:rPr>
                <w:rFonts w:ascii="Arial" w:hAnsi="Arial" w:cs="Arial"/>
                <w:b/>
                <w:sz w:val="22"/>
                <w:szCs w:val="22"/>
              </w:rPr>
              <w:t xml:space="preserve">Contribute to the development and implementation of a KRS continuous quality improvement </w:t>
            </w:r>
            <w:r w:rsidRPr="00B845B8">
              <w:rPr>
                <w:rFonts w:ascii="Arial" w:hAnsi="Arial" w:cs="Arial"/>
                <w:b/>
                <w:sz w:val="22"/>
                <w:szCs w:val="22"/>
              </w:rPr>
              <w:lastRenderedPageBreak/>
              <w:t>framework.</w:t>
            </w:r>
          </w:p>
          <w:p w:rsidR="00E34747" w:rsidRPr="00F65816" w:rsidRDefault="00E34747" w:rsidP="00E34747">
            <w:pPr>
              <w:numPr>
                <w:ilvl w:val="0"/>
                <w:numId w:val="16"/>
              </w:numPr>
              <w:rPr>
                <w:rFonts w:ascii="Arial" w:eastAsia="Times New Roman" w:hAnsi="Arial" w:cs="Arial"/>
                <w:sz w:val="22"/>
                <w:szCs w:val="22"/>
                <w:lang w:val="en-AU"/>
              </w:rPr>
            </w:pPr>
            <w:r w:rsidRPr="00CA17DD">
              <w:rPr>
                <w:rFonts w:ascii="Arial" w:hAnsi="Arial" w:cs="Arial"/>
                <w:sz w:val="22"/>
                <w:szCs w:val="22"/>
              </w:rPr>
              <w:t xml:space="preserve">Work with the </w:t>
            </w:r>
            <w:r>
              <w:rPr>
                <w:rFonts w:ascii="Arial" w:hAnsi="Arial" w:cs="Arial"/>
                <w:sz w:val="22"/>
                <w:szCs w:val="22"/>
              </w:rPr>
              <w:t>Renal Service Managers,</w:t>
            </w:r>
            <w:r w:rsidRPr="00CA17DD">
              <w:rPr>
                <w:rFonts w:ascii="Arial" w:hAnsi="Arial" w:cs="Arial"/>
                <w:sz w:val="22"/>
                <w:szCs w:val="22"/>
              </w:rPr>
              <w:t xml:space="preserve"> KAMS Quality </w:t>
            </w:r>
            <w:r>
              <w:rPr>
                <w:rFonts w:ascii="Arial" w:hAnsi="Arial" w:cs="Arial"/>
                <w:sz w:val="22"/>
                <w:szCs w:val="22"/>
              </w:rPr>
              <w:t xml:space="preserve">Coordinator, Infection Prevention and Control Coordinator, OSH Coordinator to develop, </w:t>
            </w:r>
            <w:r w:rsidRPr="00CA17DD">
              <w:rPr>
                <w:rFonts w:ascii="Arial" w:hAnsi="Arial" w:cs="Arial"/>
                <w:sz w:val="22"/>
                <w:szCs w:val="22"/>
              </w:rPr>
              <w:t xml:space="preserve">maintain </w:t>
            </w:r>
            <w:r>
              <w:rPr>
                <w:rFonts w:ascii="Arial" w:hAnsi="Arial" w:cs="Arial"/>
                <w:sz w:val="22"/>
                <w:szCs w:val="22"/>
              </w:rPr>
              <w:t xml:space="preserve">and contribute </w:t>
            </w:r>
            <w:r w:rsidRPr="00CA17DD">
              <w:rPr>
                <w:rFonts w:ascii="Arial" w:hAnsi="Arial" w:cs="Arial"/>
                <w:sz w:val="22"/>
                <w:szCs w:val="22"/>
              </w:rPr>
              <w:t xml:space="preserve">Continuous Quality Improvement </w:t>
            </w:r>
            <w:r>
              <w:rPr>
                <w:rFonts w:ascii="Arial" w:hAnsi="Arial" w:cs="Arial"/>
                <w:sz w:val="22"/>
                <w:szCs w:val="22"/>
              </w:rPr>
              <w:t>(</w:t>
            </w:r>
            <w:r w:rsidRPr="00CA17DD">
              <w:rPr>
                <w:rFonts w:ascii="Arial" w:hAnsi="Arial" w:cs="Arial"/>
                <w:sz w:val="22"/>
                <w:szCs w:val="22"/>
              </w:rPr>
              <w:t>CQI</w:t>
            </w:r>
            <w:r>
              <w:rPr>
                <w:rFonts w:ascii="Arial" w:hAnsi="Arial" w:cs="Arial"/>
                <w:sz w:val="22"/>
                <w:szCs w:val="22"/>
              </w:rPr>
              <w:t>)</w:t>
            </w:r>
            <w:r w:rsidRPr="00CA17DD">
              <w:rPr>
                <w:rFonts w:ascii="Arial" w:hAnsi="Arial" w:cs="Arial"/>
                <w:sz w:val="22"/>
                <w:szCs w:val="22"/>
              </w:rPr>
              <w:t xml:space="preserve">, OSH and infection control practices within the </w:t>
            </w:r>
            <w:proofErr w:type="gramStart"/>
            <w:r>
              <w:rPr>
                <w:rFonts w:ascii="Arial" w:hAnsi="Arial" w:cs="Arial"/>
                <w:sz w:val="22"/>
                <w:szCs w:val="22"/>
              </w:rPr>
              <w:t>centre’s</w:t>
            </w:r>
            <w:proofErr w:type="gramEnd"/>
            <w:r w:rsidRPr="00CA17DD">
              <w:rPr>
                <w:rFonts w:ascii="Arial" w:hAnsi="Arial" w:cs="Arial"/>
                <w:sz w:val="22"/>
                <w:szCs w:val="22"/>
              </w:rPr>
              <w:t xml:space="preserve"> in accordance with accreditation requirements. </w:t>
            </w:r>
          </w:p>
          <w:p w:rsidR="00E34747" w:rsidRDefault="00E34747" w:rsidP="00E34747">
            <w:pPr>
              <w:numPr>
                <w:ilvl w:val="0"/>
                <w:numId w:val="16"/>
              </w:numPr>
              <w:rPr>
                <w:rFonts w:ascii="Arial" w:hAnsi="Arial" w:cs="Arial"/>
                <w:sz w:val="22"/>
                <w:szCs w:val="22"/>
              </w:rPr>
            </w:pPr>
            <w:r w:rsidRPr="00CA17DD">
              <w:rPr>
                <w:rFonts w:ascii="Arial" w:hAnsi="Arial" w:cs="Arial"/>
                <w:sz w:val="22"/>
                <w:szCs w:val="22"/>
              </w:rPr>
              <w:t xml:space="preserve">Allocates staff clinical portfolios and ensure that they are maintained to a high standard to enable </w:t>
            </w:r>
            <w:r>
              <w:rPr>
                <w:rFonts w:ascii="Arial" w:hAnsi="Arial" w:cs="Arial"/>
                <w:sz w:val="22"/>
                <w:szCs w:val="22"/>
              </w:rPr>
              <w:t xml:space="preserve">CQI </w:t>
            </w:r>
            <w:r w:rsidRPr="00CA17DD">
              <w:rPr>
                <w:rFonts w:ascii="Arial" w:hAnsi="Arial" w:cs="Arial"/>
                <w:sz w:val="22"/>
                <w:szCs w:val="22"/>
              </w:rPr>
              <w:t xml:space="preserve">and ensuring </w:t>
            </w:r>
            <w:r>
              <w:rPr>
                <w:rFonts w:ascii="Arial" w:hAnsi="Arial" w:cs="Arial"/>
                <w:sz w:val="22"/>
                <w:szCs w:val="22"/>
              </w:rPr>
              <w:t>accreditation</w:t>
            </w:r>
            <w:r w:rsidRPr="00CA17DD">
              <w:rPr>
                <w:rFonts w:ascii="Arial" w:hAnsi="Arial" w:cs="Arial"/>
                <w:sz w:val="22"/>
                <w:szCs w:val="22"/>
              </w:rPr>
              <w:t xml:space="preserve"> requirements are met.</w:t>
            </w:r>
          </w:p>
          <w:p w:rsidR="00E34747" w:rsidRDefault="00E34747" w:rsidP="00E34747">
            <w:pPr>
              <w:numPr>
                <w:ilvl w:val="0"/>
                <w:numId w:val="16"/>
              </w:numPr>
              <w:rPr>
                <w:rFonts w:ascii="Arial" w:hAnsi="Arial" w:cs="Arial"/>
                <w:sz w:val="22"/>
                <w:szCs w:val="22"/>
              </w:rPr>
            </w:pPr>
            <w:r w:rsidRPr="00F65816">
              <w:rPr>
                <w:rFonts w:ascii="Arial" w:hAnsi="Arial" w:cs="Arial"/>
                <w:sz w:val="22"/>
                <w:szCs w:val="22"/>
              </w:rPr>
              <w:t xml:space="preserve">Participates in the evaluation of clinical systems and processes to ensure services are in line with the renal mission statement, cultural needs, and CQI practices. </w:t>
            </w:r>
          </w:p>
          <w:p w:rsidR="00CE4ACC" w:rsidRPr="005C747F" w:rsidRDefault="00CE4ACC" w:rsidP="00E34747">
            <w:pPr>
              <w:numPr>
                <w:ilvl w:val="0"/>
                <w:numId w:val="16"/>
              </w:numPr>
              <w:ind w:right="244"/>
              <w:rPr>
                <w:rFonts w:ascii="Arial" w:hAnsi="Arial" w:cs="Arial"/>
                <w:sz w:val="22"/>
                <w:szCs w:val="22"/>
              </w:rPr>
            </w:pPr>
            <w:r w:rsidRPr="00F60C48">
              <w:rPr>
                <w:rFonts w:ascii="Arial" w:hAnsi="Arial" w:cs="Arial"/>
                <w:sz w:val="22"/>
                <w:szCs w:val="22"/>
              </w:rPr>
              <w:t xml:space="preserve">Comply with relevant legislation, including Equal Employment Opportunity, Disability Services </w:t>
            </w:r>
            <w:r w:rsidRPr="005C747F">
              <w:rPr>
                <w:rFonts w:ascii="Arial" w:hAnsi="Arial" w:cs="Arial"/>
                <w:sz w:val="22"/>
                <w:szCs w:val="22"/>
              </w:rPr>
              <w:t>and Occupational Health and Safety legislation, as well as professional standards and award</w:t>
            </w:r>
            <w:r w:rsidR="00F60C48" w:rsidRPr="005C747F">
              <w:rPr>
                <w:rFonts w:ascii="Arial" w:hAnsi="Arial" w:cs="Arial"/>
                <w:sz w:val="22"/>
                <w:szCs w:val="22"/>
              </w:rPr>
              <w:t xml:space="preserve">s. </w:t>
            </w:r>
          </w:p>
          <w:p w:rsidR="00E34747" w:rsidRDefault="00E34747" w:rsidP="00E34747">
            <w:pPr>
              <w:ind w:left="720" w:right="244"/>
              <w:rPr>
                <w:rFonts w:ascii="Arial" w:hAnsi="Arial" w:cs="Arial"/>
                <w:sz w:val="22"/>
                <w:szCs w:val="22"/>
              </w:rPr>
            </w:pPr>
          </w:p>
          <w:p w:rsidR="00E34747" w:rsidRPr="003C5304" w:rsidRDefault="00E34747" w:rsidP="00E34747">
            <w:pPr>
              <w:rPr>
                <w:rFonts w:ascii="Arial" w:hAnsi="Arial" w:cs="Arial"/>
                <w:b/>
                <w:sz w:val="22"/>
                <w:szCs w:val="22"/>
              </w:rPr>
            </w:pPr>
            <w:r w:rsidRPr="003C5304">
              <w:rPr>
                <w:rFonts w:ascii="Arial" w:hAnsi="Arial" w:cs="Arial"/>
                <w:b/>
                <w:sz w:val="22"/>
                <w:szCs w:val="22"/>
              </w:rPr>
              <w:t>Contribute to the education and skill development of staff in collaboration with the Renal Services Manager</w:t>
            </w:r>
            <w:r w:rsidR="00FA5E2C">
              <w:rPr>
                <w:rFonts w:ascii="Arial" w:hAnsi="Arial" w:cs="Arial"/>
                <w:b/>
                <w:sz w:val="22"/>
                <w:szCs w:val="22"/>
              </w:rPr>
              <w:t>,</w:t>
            </w:r>
            <w:r>
              <w:rPr>
                <w:rFonts w:ascii="Arial" w:hAnsi="Arial" w:cs="Arial"/>
                <w:b/>
                <w:sz w:val="22"/>
                <w:szCs w:val="22"/>
              </w:rPr>
              <w:t xml:space="preserve"> Nephrology Educator</w:t>
            </w:r>
            <w:r w:rsidR="00FA5E2C">
              <w:rPr>
                <w:rFonts w:ascii="Arial" w:hAnsi="Arial" w:cs="Arial"/>
                <w:b/>
                <w:sz w:val="22"/>
                <w:szCs w:val="22"/>
              </w:rPr>
              <w:t xml:space="preserve"> and Primary Health Care Providers</w:t>
            </w:r>
          </w:p>
          <w:p w:rsidR="00E34747" w:rsidRPr="00CA17DD" w:rsidRDefault="00E34747" w:rsidP="00E34747">
            <w:pPr>
              <w:numPr>
                <w:ilvl w:val="0"/>
                <w:numId w:val="17"/>
              </w:numPr>
              <w:rPr>
                <w:rFonts w:ascii="Arial" w:hAnsi="Arial" w:cs="Arial"/>
                <w:sz w:val="22"/>
                <w:szCs w:val="22"/>
              </w:rPr>
            </w:pPr>
            <w:r w:rsidRPr="00CA17DD">
              <w:rPr>
                <w:rFonts w:ascii="Arial" w:hAnsi="Arial" w:cs="Arial"/>
                <w:sz w:val="22"/>
                <w:szCs w:val="22"/>
              </w:rPr>
              <w:t>Support the development of a preceptor ship program.</w:t>
            </w:r>
          </w:p>
          <w:p w:rsidR="00E34747" w:rsidRPr="00CA17DD" w:rsidRDefault="00E34747" w:rsidP="00E34747">
            <w:pPr>
              <w:numPr>
                <w:ilvl w:val="0"/>
                <w:numId w:val="17"/>
              </w:numPr>
              <w:rPr>
                <w:rFonts w:ascii="Arial" w:hAnsi="Arial" w:cs="Arial"/>
                <w:sz w:val="22"/>
                <w:szCs w:val="22"/>
              </w:rPr>
            </w:pPr>
            <w:r w:rsidRPr="00CA17DD">
              <w:rPr>
                <w:rFonts w:ascii="Arial" w:hAnsi="Arial" w:cs="Arial"/>
                <w:sz w:val="22"/>
                <w:szCs w:val="22"/>
              </w:rPr>
              <w:t xml:space="preserve">Contribute to staff assessment of skills </w:t>
            </w:r>
            <w:r>
              <w:rPr>
                <w:rFonts w:ascii="Arial" w:hAnsi="Arial" w:cs="Arial"/>
                <w:sz w:val="22"/>
                <w:szCs w:val="22"/>
              </w:rPr>
              <w:t>in regards to vascular access</w:t>
            </w:r>
            <w:r w:rsidRPr="00CA17DD">
              <w:rPr>
                <w:rFonts w:ascii="Arial" w:hAnsi="Arial" w:cs="Arial"/>
                <w:sz w:val="22"/>
                <w:szCs w:val="22"/>
              </w:rPr>
              <w:t>.</w:t>
            </w:r>
          </w:p>
          <w:p w:rsidR="00E34747" w:rsidRPr="00CA17DD" w:rsidRDefault="00E34747" w:rsidP="00E34747">
            <w:pPr>
              <w:numPr>
                <w:ilvl w:val="0"/>
                <w:numId w:val="17"/>
              </w:numPr>
              <w:rPr>
                <w:rFonts w:ascii="Arial" w:hAnsi="Arial" w:cs="Arial"/>
                <w:sz w:val="22"/>
                <w:szCs w:val="22"/>
              </w:rPr>
            </w:pPr>
            <w:r w:rsidRPr="00CA17DD">
              <w:rPr>
                <w:rFonts w:ascii="Arial" w:hAnsi="Arial" w:cs="Arial"/>
                <w:sz w:val="22"/>
                <w:szCs w:val="22"/>
              </w:rPr>
              <w:t>Contribute to regular in servicing of staff as required.</w:t>
            </w:r>
          </w:p>
          <w:p w:rsidR="00E34747" w:rsidRDefault="00E34747" w:rsidP="00E34747">
            <w:pPr>
              <w:numPr>
                <w:ilvl w:val="0"/>
                <w:numId w:val="17"/>
              </w:numPr>
              <w:rPr>
                <w:rFonts w:ascii="Arial" w:hAnsi="Arial" w:cs="Arial"/>
                <w:sz w:val="22"/>
                <w:szCs w:val="22"/>
              </w:rPr>
            </w:pPr>
            <w:r w:rsidRPr="00CA17DD">
              <w:rPr>
                <w:rFonts w:ascii="Arial" w:hAnsi="Arial" w:cs="Arial"/>
                <w:sz w:val="22"/>
                <w:szCs w:val="22"/>
              </w:rPr>
              <w:t>Contribute to the education of Aboriginal Health Workers through the KAMS Health School delivering the renal care skills set as required.</w:t>
            </w:r>
          </w:p>
          <w:p w:rsidR="007333D2" w:rsidRDefault="007333D2" w:rsidP="00E34747">
            <w:pPr>
              <w:numPr>
                <w:ilvl w:val="0"/>
                <w:numId w:val="16"/>
              </w:numPr>
              <w:ind w:right="266"/>
              <w:rPr>
                <w:rFonts w:ascii="Arial" w:hAnsi="Arial" w:cs="Arial"/>
                <w:sz w:val="22"/>
                <w:szCs w:val="22"/>
              </w:rPr>
            </w:pPr>
            <w:r w:rsidRPr="00F60C48">
              <w:rPr>
                <w:rFonts w:ascii="Arial" w:hAnsi="Arial" w:cs="Arial"/>
                <w:sz w:val="22"/>
                <w:szCs w:val="22"/>
              </w:rPr>
              <w:t>Develop and evaluate access surgery education resources for both the client and health professionals.</w:t>
            </w:r>
          </w:p>
          <w:p w:rsidR="00FA5E2C" w:rsidRPr="00F60C48" w:rsidRDefault="00FA5E2C" w:rsidP="00FA5E2C">
            <w:pPr>
              <w:ind w:left="720" w:right="266"/>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p w:rsidR="00F60C48" w:rsidRPr="00F60C48" w:rsidRDefault="00F60C48" w:rsidP="00A967EF">
            <w:pPr>
              <w:spacing w:before="120"/>
              <w:ind w:right="244"/>
              <w:rPr>
                <w:rFonts w:ascii="Arial" w:hAnsi="Arial" w:cs="Arial"/>
                <w:sz w:val="22"/>
                <w:szCs w:val="22"/>
              </w:rPr>
            </w:pPr>
          </w:p>
        </w:tc>
      </w:tr>
      <w:tr w:rsidR="00F823C9" w:rsidRPr="00F60C48" w:rsidTr="00B94212">
        <w:trPr>
          <w:gridBefore w:val="1"/>
          <w:wBefore w:w="34" w:type="dxa"/>
          <w:trHeight w:val="144"/>
        </w:trPr>
        <w:tc>
          <w:tcPr>
            <w:tcW w:w="10535" w:type="dxa"/>
            <w:gridSpan w:val="2"/>
            <w:shd w:val="clear" w:color="auto" w:fill="D9D9D9" w:themeFill="background1" w:themeFillShade="D9"/>
          </w:tcPr>
          <w:p w:rsidR="00F823C9" w:rsidRPr="00F60C48" w:rsidRDefault="00F823C9" w:rsidP="00A967EF">
            <w:pPr>
              <w:pStyle w:val="Achievement"/>
              <w:numPr>
                <w:ilvl w:val="0"/>
                <w:numId w:val="0"/>
              </w:numPr>
              <w:spacing w:after="0" w:line="240" w:lineRule="auto"/>
              <w:jc w:val="left"/>
              <w:rPr>
                <w:rFonts w:cs="Arial"/>
                <w:b/>
                <w:sz w:val="24"/>
                <w:szCs w:val="24"/>
              </w:rPr>
            </w:pPr>
            <w:r w:rsidRPr="00F60C48">
              <w:rPr>
                <w:rFonts w:cs="Arial"/>
                <w:b/>
                <w:sz w:val="24"/>
                <w:szCs w:val="24"/>
              </w:rPr>
              <w:lastRenderedPageBreak/>
              <w:t>Selection Criteria</w:t>
            </w:r>
          </w:p>
        </w:tc>
      </w:tr>
      <w:tr w:rsidR="00F823C9" w:rsidRPr="00F60C48" w:rsidTr="00B94212">
        <w:trPr>
          <w:gridBefore w:val="1"/>
          <w:wBefore w:w="34" w:type="dxa"/>
          <w:trHeight w:val="144"/>
        </w:trPr>
        <w:tc>
          <w:tcPr>
            <w:tcW w:w="10535" w:type="dxa"/>
            <w:gridSpan w:val="2"/>
            <w:shd w:val="clear" w:color="auto" w:fill="FFFFFF" w:themeFill="background1"/>
          </w:tcPr>
          <w:p w:rsidR="004C38F0" w:rsidRPr="00F60C48" w:rsidRDefault="004C38F0" w:rsidP="00A967EF">
            <w:pPr>
              <w:rPr>
                <w:rFonts w:ascii="Arial" w:hAnsi="Arial" w:cs="Arial"/>
                <w:sz w:val="22"/>
                <w:szCs w:val="22"/>
                <w:u w:val="single"/>
              </w:rPr>
            </w:pPr>
          </w:p>
          <w:p w:rsidR="007333D2" w:rsidRPr="00F60C48" w:rsidRDefault="007333D2" w:rsidP="00A967EF">
            <w:pPr>
              <w:rPr>
                <w:rFonts w:ascii="Arial" w:hAnsi="Arial" w:cs="Arial"/>
                <w:b/>
                <w:sz w:val="22"/>
                <w:szCs w:val="22"/>
              </w:rPr>
            </w:pPr>
            <w:r w:rsidRPr="00F60C48">
              <w:rPr>
                <w:rFonts w:ascii="Arial" w:hAnsi="Arial" w:cs="Arial"/>
                <w:b/>
                <w:sz w:val="22"/>
                <w:szCs w:val="22"/>
                <w:u w:val="single"/>
              </w:rPr>
              <w:t>Essential</w:t>
            </w:r>
            <w:r w:rsidRPr="00F60C48">
              <w:rPr>
                <w:rFonts w:ascii="Arial" w:hAnsi="Arial" w:cs="Arial"/>
                <w:b/>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Eligible for registration with the national nurses board Australia</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Experienced R</w:t>
            </w:r>
            <w:r w:rsidR="001D6A3B">
              <w:rPr>
                <w:rFonts w:ascii="Arial" w:hAnsi="Arial" w:cs="Arial"/>
                <w:sz w:val="22"/>
                <w:szCs w:val="22"/>
              </w:rPr>
              <w:t>egistered Nurse with a minimum 5</w:t>
            </w:r>
            <w:r w:rsidRPr="00F60C48">
              <w:rPr>
                <w:rFonts w:ascii="Arial" w:hAnsi="Arial" w:cs="Arial"/>
                <w:sz w:val="22"/>
                <w:szCs w:val="22"/>
              </w:rPr>
              <w:t xml:space="preserve"> years’ experience in the renal field</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Commitment to the philosophy and practice of Aboriginal Community Control</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Effective communication and interpersonal skills including the ability to operate within a multidisciplinary team</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Self-motivated with an ability to work independently</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Highly developed organisational, decision making and problem solving skills</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Demonstrated ability to provide effective training and education across a range of settings, including both service providers and consumers</w:t>
            </w:r>
            <w:r w:rsidR="0078776F" w:rsidRPr="00F60C48">
              <w:rPr>
                <w:rFonts w:ascii="Arial" w:hAnsi="Arial" w:cs="Arial"/>
                <w:sz w:val="22"/>
                <w:szCs w:val="22"/>
              </w:rPr>
              <w:t>.</w:t>
            </w:r>
            <w:r w:rsidRPr="00F60C48">
              <w:rPr>
                <w:rFonts w:ascii="Arial" w:hAnsi="Arial" w:cs="Arial"/>
                <w:sz w:val="22"/>
                <w:szCs w:val="22"/>
              </w:rPr>
              <w:t xml:space="preserve"> </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Ability to travel around the region as required by road and/or small planes</w:t>
            </w:r>
            <w:r w:rsidR="0078776F" w:rsidRPr="00F60C48">
              <w:rPr>
                <w:rFonts w:ascii="Arial" w:hAnsi="Arial" w:cs="Arial"/>
                <w:sz w:val="22"/>
                <w:szCs w:val="22"/>
              </w:rPr>
              <w:t>.</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Current National Police Clearance</w:t>
            </w:r>
            <w:r w:rsidR="0078776F" w:rsidRPr="00F60C48">
              <w:rPr>
                <w:rFonts w:ascii="Arial" w:hAnsi="Arial" w:cs="Arial"/>
                <w:sz w:val="22"/>
                <w:szCs w:val="22"/>
              </w:rPr>
              <w:t>.</w:t>
            </w:r>
            <w:r w:rsidRPr="00F60C48">
              <w:rPr>
                <w:rFonts w:ascii="Arial" w:hAnsi="Arial" w:cs="Arial"/>
                <w:sz w:val="22"/>
                <w:szCs w:val="22"/>
              </w:rPr>
              <w:t xml:space="preserve"> </w:t>
            </w:r>
          </w:p>
          <w:p w:rsidR="007333D2" w:rsidRPr="00F60C48" w:rsidRDefault="007333D2" w:rsidP="00A967EF">
            <w:pPr>
              <w:pStyle w:val="ListParagraph"/>
              <w:numPr>
                <w:ilvl w:val="0"/>
                <w:numId w:val="10"/>
              </w:numPr>
              <w:spacing w:after="120"/>
              <w:ind w:right="244"/>
              <w:rPr>
                <w:rFonts w:ascii="Arial" w:hAnsi="Arial" w:cs="Arial"/>
                <w:sz w:val="22"/>
                <w:szCs w:val="22"/>
              </w:rPr>
            </w:pPr>
            <w:r w:rsidRPr="00F60C48">
              <w:rPr>
                <w:rFonts w:ascii="Arial" w:hAnsi="Arial" w:cs="Arial"/>
                <w:sz w:val="22"/>
                <w:szCs w:val="22"/>
              </w:rPr>
              <w:t>Current C class driver’s license</w:t>
            </w:r>
            <w:r w:rsidR="0078776F" w:rsidRPr="00F60C48">
              <w:rPr>
                <w:rFonts w:ascii="Arial" w:hAnsi="Arial" w:cs="Arial"/>
                <w:sz w:val="22"/>
                <w:szCs w:val="22"/>
              </w:rPr>
              <w:t>.</w:t>
            </w:r>
            <w:r w:rsidRPr="00F60C48">
              <w:rPr>
                <w:rFonts w:ascii="Arial" w:hAnsi="Arial" w:cs="Arial"/>
                <w:sz w:val="22"/>
                <w:szCs w:val="22"/>
              </w:rPr>
              <w:t xml:space="preserve"> </w:t>
            </w:r>
          </w:p>
          <w:p w:rsidR="007333D2" w:rsidRPr="00F60C48" w:rsidRDefault="007333D2" w:rsidP="00A967EF">
            <w:pPr>
              <w:pStyle w:val="ListParagraph"/>
              <w:numPr>
                <w:ilvl w:val="0"/>
                <w:numId w:val="10"/>
              </w:numPr>
              <w:spacing w:after="120" w:line="360" w:lineRule="auto"/>
              <w:ind w:right="244"/>
              <w:rPr>
                <w:rFonts w:ascii="Arial" w:hAnsi="Arial" w:cs="Arial"/>
                <w:sz w:val="22"/>
                <w:szCs w:val="22"/>
              </w:rPr>
            </w:pPr>
            <w:r w:rsidRPr="00F60C48">
              <w:rPr>
                <w:rFonts w:ascii="Arial" w:hAnsi="Arial" w:cs="Arial"/>
                <w:sz w:val="22"/>
                <w:szCs w:val="22"/>
              </w:rPr>
              <w:t>Current knowledge of Equal Opportunity and OSH legislation</w:t>
            </w:r>
            <w:r w:rsidR="0078776F" w:rsidRPr="00F60C48">
              <w:rPr>
                <w:rFonts w:ascii="Arial" w:hAnsi="Arial" w:cs="Arial"/>
                <w:sz w:val="22"/>
                <w:szCs w:val="22"/>
              </w:rPr>
              <w:t>.</w:t>
            </w:r>
            <w:r w:rsidRPr="00F60C48">
              <w:rPr>
                <w:rFonts w:ascii="Arial" w:hAnsi="Arial" w:cs="Arial"/>
                <w:sz w:val="22"/>
                <w:szCs w:val="22"/>
              </w:rPr>
              <w:t xml:space="preserve"> </w:t>
            </w:r>
          </w:p>
          <w:p w:rsidR="007333D2" w:rsidRPr="00F60C48" w:rsidRDefault="007333D2" w:rsidP="00A967EF">
            <w:pPr>
              <w:spacing w:line="360" w:lineRule="auto"/>
              <w:rPr>
                <w:rFonts w:ascii="Arial" w:hAnsi="Arial" w:cs="Arial"/>
                <w:b/>
                <w:sz w:val="22"/>
                <w:szCs w:val="22"/>
                <w:u w:val="single"/>
              </w:rPr>
            </w:pPr>
            <w:r w:rsidRPr="00F60C48">
              <w:rPr>
                <w:rFonts w:ascii="Arial" w:hAnsi="Arial" w:cs="Arial"/>
                <w:b/>
                <w:sz w:val="22"/>
                <w:szCs w:val="22"/>
                <w:u w:val="single"/>
              </w:rPr>
              <w:t xml:space="preserve">Desirable: </w:t>
            </w:r>
          </w:p>
          <w:p w:rsidR="007333D2" w:rsidRPr="00F60C48" w:rsidRDefault="007333D2" w:rsidP="00A967EF">
            <w:pPr>
              <w:pStyle w:val="ListParagraph"/>
              <w:numPr>
                <w:ilvl w:val="0"/>
                <w:numId w:val="9"/>
              </w:numPr>
              <w:tabs>
                <w:tab w:val="left" w:pos="827"/>
              </w:tabs>
              <w:ind w:right="244"/>
              <w:rPr>
                <w:rFonts w:ascii="Arial" w:hAnsi="Arial" w:cs="Arial"/>
                <w:sz w:val="22"/>
                <w:szCs w:val="22"/>
              </w:rPr>
            </w:pPr>
            <w:r w:rsidRPr="00F60C48">
              <w:rPr>
                <w:rFonts w:ascii="Arial" w:hAnsi="Arial" w:cs="Arial"/>
                <w:sz w:val="22"/>
                <w:szCs w:val="22"/>
              </w:rPr>
              <w:t>Postgraduate nephrology qualification</w:t>
            </w:r>
            <w:r w:rsidR="0078776F" w:rsidRPr="00F60C48">
              <w:rPr>
                <w:rFonts w:ascii="Arial" w:hAnsi="Arial" w:cs="Arial"/>
                <w:sz w:val="22"/>
                <w:szCs w:val="22"/>
              </w:rPr>
              <w:t>.</w:t>
            </w:r>
            <w:r w:rsidRPr="00F60C48">
              <w:rPr>
                <w:rFonts w:ascii="Arial" w:hAnsi="Arial" w:cs="Arial"/>
                <w:sz w:val="22"/>
                <w:szCs w:val="22"/>
              </w:rPr>
              <w:t xml:space="preserve"> </w:t>
            </w:r>
          </w:p>
          <w:p w:rsidR="004C38F0" w:rsidRPr="00F60C48" w:rsidRDefault="007333D2" w:rsidP="001D6A3B">
            <w:pPr>
              <w:pStyle w:val="Achievement"/>
              <w:numPr>
                <w:ilvl w:val="0"/>
                <w:numId w:val="9"/>
              </w:numPr>
              <w:spacing w:after="0" w:line="240" w:lineRule="auto"/>
              <w:jc w:val="left"/>
              <w:rPr>
                <w:rFonts w:cs="Arial"/>
                <w:lang w:val="en-AU"/>
              </w:rPr>
            </w:pPr>
            <w:r w:rsidRPr="00F60C48">
              <w:rPr>
                <w:rFonts w:cs="Arial"/>
                <w:sz w:val="22"/>
                <w:szCs w:val="22"/>
              </w:rPr>
              <w:t>Experience working within Aboriginal Community Controlled Health Organisations</w:t>
            </w:r>
            <w:r w:rsidR="0078776F" w:rsidRPr="00F60C48">
              <w:rPr>
                <w:rFonts w:cs="Arial"/>
                <w:sz w:val="22"/>
                <w:szCs w:val="22"/>
              </w:rPr>
              <w:t>.</w:t>
            </w:r>
          </w:p>
          <w:p w:rsidR="004C38F0" w:rsidRPr="00F60C48" w:rsidRDefault="004C38F0" w:rsidP="00A967EF">
            <w:pPr>
              <w:pStyle w:val="Achievement"/>
              <w:numPr>
                <w:ilvl w:val="0"/>
                <w:numId w:val="0"/>
              </w:numPr>
              <w:spacing w:after="0" w:line="240" w:lineRule="auto"/>
              <w:jc w:val="left"/>
              <w:rPr>
                <w:rFonts w:cs="Arial"/>
                <w:lang w:val="en-AU"/>
              </w:rPr>
            </w:pPr>
          </w:p>
        </w:tc>
      </w:tr>
      <w:tr w:rsidR="00F823C9" w:rsidRPr="00F60C48" w:rsidTr="00B94212">
        <w:trPr>
          <w:gridBefore w:val="1"/>
          <w:wBefore w:w="34" w:type="dxa"/>
          <w:trHeight w:val="316"/>
        </w:trPr>
        <w:tc>
          <w:tcPr>
            <w:tcW w:w="10535" w:type="dxa"/>
            <w:gridSpan w:val="2"/>
            <w:shd w:val="clear" w:color="auto" w:fill="D9D9D9" w:themeFill="background1" w:themeFillShade="D9"/>
          </w:tcPr>
          <w:p w:rsidR="00F823C9" w:rsidRPr="00F60C48" w:rsidRDefault="00F823C9" w:rsidP="001D4CB9">
            <w:pPr>
              <w:jc w:val="center"/>
              <w:rPr>
                <w:rFonts w:ascii="Arial" w:hAnsi="Arial" w:cs="Arial"/>
                <w:b/>
                <w:u w:val="single"/>
              </w:rPr>
            </w:pPr>
            <w:r w:rsidRPr="00F60C48">
              <w:rPr>
                <w:rFonts w:ascii="Arial" w:hAnsi="Arial" w:cs="Arial"/>
                <w:b/>
                <w:shd w:val="clear" w:color="auto" w:fill="D9D9D9" w:themeFill="background1" w:themeFillShade="D9"/>
              </w:rPr>
              <w:t>Certification</w:t>
            </w:r>
          </w:p>
        </w:tc>
      </w:tr>
      <w:tr w:rsidR="00F823C9" w:rsidRPr="00F60C48" w:rsidTr="00B94212">
        <w:trPr>
          <w:gridBefore w:val="1"/>
          <w:wBefore w:w="34" w:type="dxa"/>
          <w:trHeight w:val="316"/>
        </w:trPr>
        <w:tc>
          <w:tcPr>
            <w:tcW w:w="10535" w:type="dxa"/>
            <w:gridSpan w:val="2"/>
            <w:shd w:val="clear" w:color="auto" w:fill="FFFFFF" w:themeFill="background1"/>
          </w:tcPr>
          <w:p w:rsidR="00F823C9" w:rsidRPr="00F60C48" w:rsidRDefault="00F823C9" w:rsidP="001D4CB9">
            <w:pPr>
              <w:spacing w:before="240"/>
              <w:ind w:right="136"/>
              <w:jc w:val="both"/>
              <w:rPr>
                <w:rFonts w:ascii="Arial" w:hAnsi="Arial" w:cs="Arial"/>
                <w:sz w:val="22"/>
                <w:szCs w:val="22"/>
              </w:rPr>
            </w:pPr>
            <w:r w:rsidRPr="00F60C48">
              <w:rPr>
                <w:rFonts w:ascii="Arial" w:hAnsi="Arial" w:cs="Arial"/>
                <w:b/>
                <w:sz w:val="22"/>
                <w:szCs w:val="22"/>
              </w:rPr>
              <w:t>The details contained in this document are an accurate statement of the duties, responsibilities and other requirements of the position.</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sz w:val="22"/>
                <w:szCs w:val="22"/>
              </w:rPr>
              <w:lastRenderedPageBreak/>
              <w:t>KAMS CEO</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sz w:val="22"/>
                <w:szCs w:val="22"/>
              </w:rPr>
              <w:t>Signature: __________________________________________       Date:   _____/_____/_____</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b/>
                <w:sz w:val="22"/>
                <w:szCs w:val="22"/>
              </w:rPr>
              <w:t>As occupant of the position I have noted the statement of duties, responsibilities and other requirements as detailed in this document.</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sz w:val="22"/>
                <w:szCs w:val="22"/>
              </w:rPr>
              <w:t xml:space="preserve">Name of employee: __________________________________________       </w:t>
            </w:r>
          </w:p>
          <w:p w:rsidR="00F823C9" w:rsidRPr="00F60C48" w:rsidRDefault="00F823C9" w:rsidP="001D4CB9">
            <w:pPr>
              <w:ind w:right="136"/>
              <w:jc w:val="both"/>
              <w:rPr>
                <w:rFonts w:ascii="Arial" w:hAnsi="Arial" w:cs="Arial"/>
                <w:sz w:val="22"/>
                <w:szCs w:val="22"/>
              </w:rPr>
            </w:pPr>
          </w:p>
          <w:p w:rsidR="00F823C9" w:rsidRPr="00F60C48" w:rsidRDefault="00F823C9" w:rsidP="001D4CB9">
            <w:pPr>
              <w:ind w:right="136"/>
              <w:jc w:val="both"/>
              <w:rPr>
                <w:rFonts w:ascii="Arial" w:hAnsi="Arial" w:cs="Arial"/>
                <w:sz w:val="22"/>
                <w:szCs w:val="22"/>
              </w:rPr>
            </w:pPr>
            <w:r w:rsidRPr="00F60C48">
              <w:rPr>
                <w:rFonts w:ascii="Arial" w:hAnsi="Arial" w:cs="Arial"/>
                <w:sz w:val="22"/>
                <w:szCs w:val="22"/>
              </w:rPr>
              <w:t>Date Appointed: _____</w:t>
            </w:r>
            <w:r w:rsidRPr="00F60C48">
              <w:rPr>
                <w:rStyle w:val="PageNumber"/>
                <w:rFonts w:ascii="Arial" w:hAnsi="Arial" w:cs="Arial"/>
                <w:sz w:val="22"/>
                <w:szCs w:val="22"/>
              </w:rPr>
              <w:t>/</w:t>
            </w:r>
            <w:r w:rsidRPr="00F60C48">
              <w:rPr>
                <w:rFonts w:ascii="Arial" w:hAnsi="Arial" w:cs="Arial"/>
                <w:sz w:val="22"/>
                <w:szCs w:val="22"/>
              </w:rPr>
              <w:t xml:space="preserve">_____/______     </w:t>
            </w:r>
          </w:p>
          <w:p w:rsidR="00F823C9" w:rsidRPr="00F60C48" w:rsidRDefault="00F823C9" w:rsidP="001D4CB9">
            <w:pPr>
              <w:ind w:right="136"/>
              <w:jc w:val="both"/>
              <w:rPr>
                <w:rFonts w:ascii="Arial" w:hAnsi="Arial" w:cs="Arial"/>
                <w:sz w:val="22"/>
                <w:szCs w:val="22"/>
              </w:rPr>
            </w:pPr>
          </w:p>
          <w:p w:rsidR="00F823C9" w:rsidRPr="00F60C48" w:rsidRDefault="00F823C9" w:rsidP="001D4CB9">
            <w:pPr>
              <w:jc w:val="center"/>
              <w:rPr>
                <w:rFonts w:ascii="Arial" w:hAnsi="Arial" w:cs="Arial"/>
                <w:sz w:val="22"/>
                <w:szCs w:val="22"/>
              </w:rPr>
            </w:pPr>
            <w:r w:rsidRPr="00F60C48">
              <w:rPr>
                <w:rFonts w:ascii="Arial" w:hAnsi="Arial" w:cs="Arial"/>
                <w:sz w:val="22"/>
                <w:szCs w:val="22"/>
              </w:rPr>
              <w:t>Signature: __________________________________________       Date:   _____/_____/_____</w:t>
            </w:r>
          </w:p>
          <w:p w:rsidR="00A967EF" w:rsidRPr="00F60C48" w:rsidRDefault="00A967EF" w:rsidP="001D4CB9">
            <w:pPr>
              <w:jc w:val="center"/>
              <w:rPr>
                <w:rFonts w:ascii="Arial" w:hAnsi="Arial" w:cs="Arial"/>
                <w:sz w:val="22"/>
                <w:szCs w:val="22"/>
              </w:rPr>
            </w:pPr>
          </w:p>
          <w:p w:rsidR="00505E0B" w:rsidRPr="00F60C48" w:rsidRDefault="00505E0B" w:rsidP="00505E0B">
            <w:pPr>
              <w:rPr>
                <w:rFonts w:ascii="Arial" w:hAnsi="Arial" w:cs="Arial"/>
                <w:b/>
                <w:shd w:val="clear" w:color="auto" w:fill="D9D9D9" w:themeFill="background1" w:themeFillShade="D9"/>
              </w:rPr>
            </w:pPr>
          </w:p>
        </w:tc>
      </w:tr>
      <w:tr w:rsidR="00F823C9" w:rsidRPr="00F60C48" w:rsidTr="00B94212">
        <w:trPr>
          <w:gridBefore w:val="1"/>
          <w:wBefore w:w="34" w:type="dxa"/>
          <w:trHeight w:val="316"/>
        </w:trPr>
        <w:tc>
          <w:tcPr>
            <w:tcW w:w="10535" w:type="dxa"/>
            <w:gridSpan w:val="2"/>
            <w:shd w:val="clear" w:color="auto" w:fill="D9D9D9" w:themeFill="background1" w:themeFillShade="D9"/>
          </w:tcPr>
          <w:p w:rsidR="00F823C9" w:rsidRPr="00F60C48" w:rsidRDefault="00F823C9" w:rsidP="001D4CB9">
            <w:pPr>
              <w:jc w:val="center"/>
              <w:rPr>
                <w:rFonts w:ascii="Arial" w:hAnsi="Arial" w:cs="Arial"/>
                <w:b/>
              </w:rPr>
            </w:pPr>
            <w:r w:rsidRPr="00F60C48">
              <w:rPr>
                <w:rFonts w:ascii="Arial" w:hAnsi="Arial" w:cs="Arial"/>
                <w:b/>
              </w:rPr>
              <w:lastRenderedPageBreak/>
              <w:t>About KAMS and KRS</w:t>
            </w:r>
          </w:p>
        </w:tc>
      </w:tr>
      <w:tr w:rsidR="00F823C9" w:rsidRPr="00F60C48" w:rsidTr="00B94212">
        <w:trPr>
          <w:gridBefore w:val="1"/>
          <w:wBefore w:w="34" w:type="dxa"/>
          <w:trHeight w:val="316"/>
        </w:trPr>
        <w:tc>
          <w:tcPr>
            <w:tcW w:w="10535" w:type="dxa"/>
            <w:gridSpan w:val="2"/>
            <w:shd w:val="clear" w:color="auto" w:fill="FFFFFF" w:themeFill="background1"/>
          </w:tcPr>
          <w:p w:rsidR="00F823C9" w:rsidRPr="00F60C48" w:rsidRDefault="00F823C9" w:rsidP="001D4CB9">
            <w:pPr>
              <w:spacing w:before="120"/>
              <w:jc w:val="both"/>
              <w:rPr>
                <w:rFonts w:ascii="Arial" w:hAnsi="Arial" w:cs="Arial"/>
                <w:b/>
                <w:bCs/>
                <w:sz w:val="22"/>
                <w:szCs w:val="22"/>
              </w:rPr>
            </w:pPr>
          </w:p>
          <w:p w:rsidR="00F823C9" w:rsidRPr="00F60C48" w:rsidRDefault="00F823C9" w:rsidP="001D4CB9">
            <w:pPr>
              <w:jc w:val="both"/>
              <w:rPr>
                <w:rFonts w:ascii="Arial" w:hAnsi="Arial" w:cs="Arial"/>
                <w:b/>
                <w:bCs/>
                <w:sz w:val="22"/>
                <w:szCs w:val="22"/>
              </w:rPr>
            </w:pPr>
            <w:r w:rsidRPr="00F60C48">
              <w:rPr>
                <w:rFonts w:ascii="Arial" w:hAnsi="Arial" w:cs="Arial"/>
                <w:b/>
                <w:bCs/>
                <w:sz w:val="22"/>
                <w:szCs w:val="22"/>
              </w:rPr>
              <w:t xml:space="preserve">Kimberley Aboriginal Medical Services </w:t>
            </w:r>
          </w:p>
          <w:p w:rsidR="00F823C9" w:rsidRPr="00F60C48" w:rsidRDefault="00F823C9" w:rsidP="001D4CB9">
            <w:pPr>
              <w:rPr>
                <w:rFonts w:ascii="Arial" w:hAnsi="Arial" w:cs="Arial"/>
                <w:bCs/>
                <w:sz w:val="22"/>
                <w:szCs w:val="22"/>
              </w:rPr>
            </w:pPr>
            <w:r w:rsidRPr="00F60C48">
              <w:rPr>
                <w:rFonts w:ascii="Arial" w:hAnsi="Arial" w:cs="Arial"/>
                <w:bCs/>
                <w:sz w:val="22"/>
                <w:szCs w:val="22"/>
              </w:rPr>
              <w:t xml:space="preserve">KAMS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rsidR="00F823C9" w:rsidRPr="00F60C48" w:rsidRDefault="00F823C9" w:rsidP="001D4CB9">
            <w:pPr>
              <w:spacing w:before="120" w:after="120"/>
              <w:rPr>
                <w:rFonts w:ascii="Arial" w:hAnsi="Arial" w:cs="Arial"/>
                <w:bCs/>
                <w:sz w:val="22"/>
                <w:szCs w:val="22"/>
              </w:rPr>
            </w:pPr>
            <w:r w:rsidRPr="00F60C48">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F823C9" w:rsidRPr="00F60C48" w:rsidRDefault="00F823C9" w:rsidP="001D4CB9">
            <w:pPr>
              <w:ind w:right="266"/>
              <w:jc w:val="both"/>
              <w:rPr>
                <w:rFonts w:ascii="Arial" w:hAnsi="Arial" w:cs="Arial"/>
                <w:sz w:val="22"/>
                <w:szCs w:val="22"/>
              </w:rPr>
            </w:pPr>
            <w:r w:rsidRPr="00F60C48">
              <w:rPr>
                <w:rFonts w:ascii="Arial" w:hAnsi="Arial" w:cs="Arial"/>
                <w:sz w:val="22"/>
                <w:szCs w:val="22"/>
              </w:rPr>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F823C9" w:rsidRPr="00F60C48" w:rsidRDefault="00F823C9" w:rsidP="001D4CB9">
            <w:pPr>
              <w:spacing w:before="240"/>
              <w:ind w:right="266"/>
              <w:jc w:val="both"/>
              <w:rPr>
                <w:rFonts w:ascii="Arial" w:hAnsi="Arial" w:cs="Arial"/>
                <w:sz w:val="22"/>
                <w:szCs w:val="22"/>
              </w:rPr>
            </w:pPr>
            <w:r w:rsidRPr="00F60C48">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F823C9" w:rsidRPr="00F60C48" w:rsidRDefault="00F823C9" w:rsidP="001D4CB9">
            <w:pPr>
              <w:spacing w:before="240"/>
              <w:ind w:right="266"/>
              <w:jc w:val="both"/>
              <w:rPr>
                <w:rFonts w:ascii="Arial" w:hAnsi="Arial" w:cs="Arial"/>
                <w:sz w:val="22"/>
                <w:szCs w:val="22"/>
              </w:rPr>
            </w:pPr>
            <w:r w:rsidRPr="00F60C48">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7333D2" w:rsidRPr="00F60C48" w:rsidRDefault="007333D2" w:rsidP="001D4CB9">
            <w:pPr>
              <w:spacing w:before="240"/>
              <w:ind w:right="266"/>
              <w:jc w:val="both"/>
              <w:rPr>
                <w:rFonts w:ascii="Arial" w:hAnsi="Arial" w:cs="Arial"/>
                <w:sz w:val="22"/>
                <w:szCs w:val="22"/>
              </w:rPr>
            </w:pPr>
          </w:p>
          <w:p w:rsidR="00A967EF" w:rsidRPr="00F60C48" w:rsidRDefault="00A967EF"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F823C9" w:rsidRPr="00F60C48" w:rsidTr="004C38F0">
              <w:tc>
                <w:tcPr>
                  <w:tcW w:w="4865" w:type="dxa"/>
                  <w:tcMar>
                    <w:top w:w="0" w:type="dxa"/>
                    <w:left w:w="108" w:type="dxa"/>
                    <w:bottom w:w="0" w:type="dxa"/>
                    <w:right w:w="108" w:type="dxa"/>
                  </w:tcMar>
                  <w:hideMark/>
                </w:tcPr>
                <w:p w:rsidR="004C38F0" w:rsidRPr="00F60C48" w:rsidRDefault="004C38F0" w:rsidP="004C38F0">
                  <w:pPr>
                    <w:ind w:left="784" w:right="79"/>
                    <w:rPr>
                      <w:rFonts w:ascii="Arial" w:hAnsi="Arial" w:cs="Arial"/>
                      <w:sz w:val="22"/>
                      <w:szCs w:val="22"/>
                    </w:rPr>
                  </w:pP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Population Health</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Social and Emotional Well Being</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Health Promotion</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Information Technology</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Pharmacy Support and Training</w:t>
                  </w:r>
                </w:p>
                <w:p w:rsidR="00F823C9" w:rsidRPr="00F60C48" w:rsidRDefault="00F823C9" w:rsidP="003D6769">
                  <w:pPr>
                    <w:numPr>
                      <w:ilvl w:val="0"/>
                      <w:numId w:val="2"/>
                    </w:numPr>
                    <w:ind w:right="79"/>
                    <w:rPr>
                      <w:rFonts w:ascii="Arial" w:hAnsi="Arial" w:cs="Arial"/>
                      <w:sz w:val="22"/>
                      <w:szCs w:val="22"/>
                    </w:rPr>
                  </w:pPr>
                  <w:r w:rsidRPr="00F60C48">
                    <w:rPr>
                      <w:rFonts w:ascii="Arial" w:hAnsi="Arial" w:cs="Arial"/>
                      <w:sz w:val="22"/>
                      <w:szCs w:val="22"/>
                    </w:rPr>
                    <w:t>Corporate and Financial Services</w:t>
                  </w:r>
                </w:p>
                <w:p w:rsidR="004C38F0" w:rsidRPr="00F60C48" w:rsidRDefault="004C38F0" w:rsidP="004C38F0">
                  <w:pPr>
                    <w:ind w:left="784" w:right="79"/>
                    <w:rPr>
                      <w:rFonts w:ascii="Arial" w:hAnsi="Arial" w:cs="Arial"/>
                      <w:sz w:val="22"/>
                      <w:szCs w:val="22"/>
                    </w:rPr>
                  </w:pPr>
                </w:p>
              </w:tc>
              <w:tc>
                <w:tcPr>
                  <w:tcW w:w="4866" w:type="dxa"/>
                  <w:tcMar>
                    <w:top w:w="0" w:type="dxa"/>
                    <w:left w:w="108" w:type="dxa"/>
                    <w:bottom w:w="0" w:type="dxa"/>
                    <w:right w:w="108" w:type="dxa"/>
                  </w:tcMar>
                  <w:hideMark/>
                </w:tcPr>
                <w:p w:rsidR="004C38F0" w:rsidRPr="00F60C48" w:rsidRDefault="004C38F0" w:rsidP="004C38F0">
                  <w:pPr>
                    <w:tabs>
                      <w:tab w:val="left" w:pos="513"/>
                    </w:tabs>
                    <w:ind w:left="360" w:right="79"/>
                    <w:rPr>
                      <w:rFonts w:ascii="Arial" w:hAnsi="Arial" w:cs="Arial"/>
                      <w:sz w:val="22"/>
                      <w:szCs w:val="22"/>
                    </w:rPr>
                  </w:pPr>
                </w:p>
                <w:p w:rsidR="00F823C9" w:rsidRPr="00F60C48" w:rsidRDefault="00F823C9" w:rsidP="003D6769">
                  <w:pPr>
                    <w:numPr>
                      <w:ilvl w:val="0"/>
                      <w:numId w:val="3"/>
                    </w:numPr>
                    <w:tabs>
                      <w:tab w:val="left" w:pos="513"/>
                    </w:tabs>
                    <w:ind w:right="79"/>
                    <w:rPr>
                      <w:rFonts w:ascii="Arial" w:hAnsi="Arial" w:cs="Arial"/>
                      <w:sz w:val="22"/>
                      <w:szCs w:val="22"/>
                    </w:rPr>
                  </w:pPr>
                  <w:r w:rsidRPr="00F60C48">
                    <w:rPr>
                      <w:rFonts w:ascii="Arial" w:hAnsi="Arial" w:cs="Arial"/>
                      <w:sz w:val="22"/>
                      <w:szCs w:val="22"/>
                    </w:rPr>
                    <w:t>Accredited Aboriginal Primary Health Care Training and Education</w:t>
                  </w:r>
                </w:p>
                <w:p w:rsidR="00F823C9" w:rsidRPr="00F60C48" w:rsidRDefault="00F823C9" w:rsidP="003D6769">
                  <w:pPr>
                    <w:numPr>
                      <w:ilvl w:val="0"/>
                      <w:numId w:val="3"/>
                    </w:numPr>
                    <w:tabs>
                      <w:tab w:val="left" w:pos="326"/>
                    </w:tabs>
                    <w:ind w:right="79"/>
                    <w:rPr>
                      <w:rFonts w:ascii="Arial" w:hAnsi="Arial" w:cs="Arial"/>
                      <w:sz w:val="22"/>
                      <w:szCs w:val="22"/>
                    </w:rPr>
                  </w:pPr>
                  <w:r w:rsidRPr="00F60C48">
                    <w:rPr>
                      <w:rFonts w:ascii="Arial" w:hAnsi="Arial" w:cs="Arial"/>
                      <w:sz w:val="22"/>
                      <w:szCs w:val="22"/>
                    </w:rPr>
                    <w:t>Research</w:t>
                  </w:r>
                </w:p>
                <w:p w:rsidR="00F823C9" w:rsidRPr="00F60C48" w:rsidRDefault="00F823C9" w:rsidP="003D6769">
                  <w:pPr>
                    <w:numPr>
                      <w:ilvl w:val="0"/>
                      <w:numId w:val="3"/>
                    </w:numPr>
                    <w:tabs>
                      <w:tab w:val="left" w:pos="326"/>
                    </w:tabs>
                    <w:ind w:right="79"/>
                    <w:rPr>
                      <w:rFonts w:ascii="Arial" w:hAnsi="Arial" w:cs="Arial"/>
                      <w:sz w:val="22"/>
                      <w:szCs w:val="22"/>
                    </w:rPr>
                  </w:pPr>
                  <w:r w:rsidRPr="00F60C48">
                    <w:rPr>
                      <w:rFonts w:ascii="Arial" w:hAnsi="Arial" w:cs="Arial"/>
                      <w:sz w:val="22"/>
                      <w:szCs w:val="22"/>
                    </w:rPr>
                    <w:t>Regional Renal Services</w:t>
                  </w:r>
                </w:p>
                <w:p w:rsidR="00F823C9" w:rsidRPr="00F60C48" w:rsidRDefault="00F823C9" w:rsidP="003D6769">
                  <w:pPr>
                    <w:numPr>
                      <w:ilvl w:val="0"/>
                      <w:numId w:val="3"/>
                    </w:numPr>
                    <w:tabs>
                      <w:tab w:val="left" w:pos="326"/>
                    </w:tabs>
                    <w:spacing w:after="240"/>
                    <w:ind w:right="79"/>
                    <w:rPr>
                      <w:rFonts w:ascii="Arial" w:hAnsi="Arial" w:cs="Arial"/>
                      <w:sz w:val="22"/>
                      <w:szCs w:val="22"/>
                    </w:rPr>
                  </w:pPr>
                  <w:r w:rsidRPr="00F60C48">
                    <w:rPr>
                      <w:rFonts w:ascii="Arial" w:hAnsi="Arial" w:cs="Arial"/>
                      <w:sz w:val="22"/>
                      <w:szCs w:val="22"/>
                    </w:rPr>
                    <w:t>Undergraduate and Postgraduate Medical Training</w:t>
                  </w:r>
                </w:p>
              </w:tc>
            </w:tr>
          </w:tbl>
          <w:p w:rsidR="004C38F0" w:rsidRPr="00F60C48" w:rsidRDefault="004C38F0" w:rsidP="001D4CB9">
            <w:pPr>
              <w:tabs>
                <w:tab w:val="left" w:pos="0"/>
              </w:tabs>
              <w:autoSpaceDE w:val="0"/>
              <w:autoSpaceDN w:val="0"/>
              <w:adjustRightInd w:val="0"/>
              <w:ind w:right="-29"/>
              <w:rPr>
                <w:rFonts w:ascii="Arial" w:hAnsi="Arial" w:cs="Arial"/>
                <w:b/>
                <w:sz w:val="22"/>
                <w:szCs w:val="22"/>
              </w:rPr>
            </w:pPr>
          </w:p>
          <w:p w:rsidR="004C38F0" w:rsidRPr="00F60C48" w:rsidRDefault="004C38F0" w:rsidP="001D4CB9">
            <w:pPr>
              <w:tabs>
                <w:tab w:val="left" w:pos="0"/>
              </w:tabs>
              <w:autoSpaceDE w:val="0"/>
              <w:autoSpaceDN w:val="0"/>
              <w:adjustRightInd w:val="0"/>
              <w:ind w:right="-29"/>
              <w:rPr>
                <w:rFonts w:ascii="Arial" w:hAnsi="Arial" w:cs="Arial"/>
                <w:b/>
                <w:sz w:val="22"/>
                <w:szCs w:val="22"/>
              </w:rPr>
            </w:pPr>
          </w:p>
          <w:p w:rsidR="00F823C9" w:rsidRPr="00F60C48" w:rsidRDefault="00F823C9" w:rsidP="001D4CB9">
            <w:pPr>
              <w:tabs>
                <w:tab w:val="left" w:pos="0"/>
              </w:tabs>
              <w:autoSpaceDE w:val="0"/>
              <w:autoSpaceDN w:val="0"/>
              <w:adjustRightInd w:val="0"/>
              <w:ind w:right="-29"/>
              <w:rPr>
                <w:rFonts w:ascii="Arial" w:hAnsi="Arial" w:cs="Arial"/>
                <w:sz w:val="22"/>
                <w:szCs w:val="22"/>
              </w:rPr>
            </w:pPr>
            <w:r w:rsidRPr="00F60C48">
              <w:rPr>
                <w:rFonts w:ascii="Arial" w:hAnsi="Arial" w:cs="Arial"/>
                <w:b/>
                <w:sz w:val="22"/>
                <w:szCs w:val="22"/>
              </w:rPr>
              <w:t>Kimberley Renal Services</w:t>
            </w:r>
            <w:r w:rsidRPr="00F60C48">
              <w:rPr>
                <w:rFonts w:ascii="Arial" w:hAnsi="Arial" w:cs="Arial"/>
                <w:b/>
                <w:sz w:val="22"/>
                <w:szCs w:val="22"/>
              </w:rPr>
              <w:br/>
            </w:r>
            <w:r w:rsidRPr="00F60C48">
              <w:rPr>
                <w:rFonts w:ascii="Arial" w:hAnsi="Arial" w:cs="Arial"/>
                <w:sz w:val="22"/>
                <w:szCs w:val="22"/>
              </w:rPr>
              <w:t>KRS (Kimberley Renal Services) provides specialised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4C38F0" w:rsidRPr="00F60C48" w:rsidRDefault="004C38F0" w:rsidP="001D4CB9">
            <w:pPr>
              <w:tabs>
                <w:tab w:val="left" w:pos="0"/>
              </w:tabs>
              <w:autoSpaceDE w:val="0"/>
              <w:autoSpaceDN w:val="0"/>
              <w:adjustRightInd w:val="0"/>
              <w:ind w:right="-29"/>
              <w:jc w:val="both"/>
              <w:rPr>
                <w:rFonts w:ascii="Arial" w:hAnsi="Arial" w:cs="Arial"/>
                <w:sz w:val="22"/>
                <w:szCs w:val="22"/>
              </w:rPr>
            </w:pPr>
          </w:p>
          <w:p w:rsidR="00F823C9" w:rsidRPr="00F60C48" w:rsidRDefault="00F823C9" w:rsidP="001D4CB9">
            <w:pPr>
              <w:tabs>
                <w:tab w:val="left" w:pos="0"/>
              </w:tabs>
              <w:autoSpaceDE w:val="0"/>
              <w:autoSpaceDN w:val="0"/>
              <w:adjustRightInd w:val="0"/>
              <w:ind w:right="-29"/>
              <w:jc w:val="both"/>
              <w:rPr>
                <w:rFonts w:ascii="Arial" w:hAnsi="Arial" w:cs="Arial"/>
                <w:sz w:val="22"/>
                <w:szCs w:val="22"/>
              </w:rPr>
            </w:pPr>
            <w:r w:rsidRPr="00F60C48">
              <w:rPr>
                <w:rFonts w:ascii="Arial" w:hAnsi="Arial" w:cs="Arial"/>
                <w:sz w:val="22"/>
                <w:szCs w:val="22"/>
              </w:rPr>
              <w:t>Further, funding to KAMS from the WA State Government has allowed implemen</w:t>
            </w:r>
            <w:r w:rsidR="001D6A3B">
              <w:rPr>
                <w:rFonts w:ascii="Arial" w:hAnsi="Arial" w:cs="Arial"/>
                <w:sz w:val="22"/>
                <w:szCs w:val="22"/>
              </w:rPr>
              <w:t>tation various renal positions  to enhance regional education</w:t>
            </w:r>
            <w:r w:rsidRPr="00F60C48">
              <w:rPr>
                <w:rFonts w:ascii="Arial" w:hAnsi="Arial" w:cs="Arial"/>
                <w:sz w:val="22"/>
                <w:szCs w:val="22"/>
              </w:rPr>
              <w:t xml:space="preserve"> in prevention, early detection and better management of chronic kidney disease; provide timely pre-dialysis education and preparation</w:t>
            </w:r>
            <w:r w:rsidR="001D6A3B">
              <w:rPr>
                <w:rFonts w:ascii="Arial" w:hAnsi="Arial" w:cs="Arial"/>
                <w:sz w:val="22"/>
                <w:szCs w:val="22"/>
              </w:rPr>
              <w:t xml:space="preserve"> including timely placement of an  access</w:t>
            </w:r>
            <w:r w:rsidRPr="00F60C48">
              <w:rPr>
                <w:rFonts w:ascii="Arial" w:hAnsi="Arial" w:cs="Arial"/>
                <w:sz w:val="22"/>
                <w:szCs w:val="22"/>
              </w:rPr>
              <w:t xml:space="preserve">; enhance training and support for patients on home dialysis options; and create a skilled, robust and culturally safe regional renal workforce to ensure that Kimberley people with kidney disease have access to the best of care, as close to home as possible. </w:t>
            </w:r>
          </w:p>
          <w:p w:rsidR="00F823C9" w:rsidRPr="00F60C48" w:rsidRDefault="00F823C9" w:rsidP="001D4CB9">
            <w:pPr>
              <w:tabs>
                <w:tab w:val="left" w:pos="0"/>
              </w:tabs>
              <w:autoSpaceDE w:val="0"/>
              <w:autoSpaceDN w:val="0"/>
              <w:adjustRightInd w:val="0"/>
              <w:ind w:right="-29"/>
              <w:jc w:val="both"/>
              <w:rPr>
                <w:rFonts w:ascii="Arial" w:hAnsi="Arial" w:cs="Arial"/>
                <w:sz w:val="22"/>
                <w:szCs w:val="22"/>
              </w:rPr>
            </w:pPr>
          </w:p>
          <w:p w:rsidR="00F823C9" w:rsidRPr="00F60C48" w:rsidRDefault="00F823C9" w:rsidP="001D4CB9">
            <w:pPr>
              <w:ind w:right="266"/>
              <w:jc w:val="both"/>
              <w:rPr>
                <w:rFonts w:ascii="Arial" w:hAnsi="Arial" w:cs="Arial"/>
                <w:sz w:val="22"/>
                <w:szCs w:val="22"/>
              </w:rPr>
            </w:pPr>
            <w:r w:rsidRPr="00F60C48">
              <w:rPr>
                <w:rFonts w:ascii="Arial" w:hAnsi="Arial" w:cs="Arial"/>
                <w:sz w:val="22"/>
                <w:szCs w:val="22"/>
              </w:rPr>
              <w:t>These comprehensive renal services are provided in partnership with the visiting nephrologist from RPH; Fresenius</w:t>
            </w:r>
          </w:p>
          <w:p w:rsidR="00F823C9" w:rsidRPr="00F60C48" w:rsidRDefault="00F823C9" w:rsidP="001D4CB9">
            <w:pPr>
              <w:ind w:right="266"/>
              <w:jc w:val="both"/>
              <w:rPr>
                <w:rFonts w:ascii="Arial" w:hAnsi="Arial" w:cs="Arial"/>
                <w:sz w:val="22"/>
                <w:szCs w:val="22"/>
              </w:rPr>
            </w:pPr>
            <w:r w:rsidRPr="00F60C48">
              <w:rPr>
                <w:rFonts w:ascii="Arial" w:hAnsi="Arial" w:cs="Arial"/>
                <w:sz w:val="22"/>
                <w:szCs w:val="22"/>
              </w:rPr>
              <w:t xml:space="preserve">Medical Care (FMC) who provide state-wide home therapies services; WA Country Health Services (WACHS); and local health service providers. </w:t>
            </w:r>
          </w:p>
          <w:p w:rsidR="00F823C9" w:rsidRPr="00F60C48" w:rsidRDefault="00F823C9" w:rsidP="001D4CB9">
            <w:pPr>
              <w:ind w:right="266"/>
              <w:jc w:val="both"/>
              <w:rPr>
                <w:rFonts w:ascii="Arial" w:hAnsi="Arial" w:cs="Arial"/>
                <w:sz w:val="22"/>
                <w:szCs w:val="22"/>
              </w:rPr>
            </w:pPr>
          </w:p>
          <w:p w:rsidR="00F60C48" w:rsidRPr="00F60C48" w:rsidRDefault="00F823C9" w:rsidP="00F60C48">
            <w:pPr>
              <w:ind w:right="266"/>
              <w:jc w:val="both"/>
              <w:rPr>
                <w:rFonts w:ascii="Arial" w:hAnsi="Arial" w:cs="Arial"/>
                <w:sz w:val="22"/>
                <w:szCs w:val="22"/>
              </w:rPr>
            </w:pPr>
            <w:r w:rsidRPr="00F60C48">
              <w:rPr>
                <w:rFonts w:ascii="Arial" w:hAnsi="Arial" w:cs="Arial"/>
                <w:sz w:val="22"/>
                <w:szCs w:val="22"/>
              </w:rPr>
              <w:t xml:space="preserve">The model developed in the Kimberley is an innovative one which brings together primary, secondary  and tertiary services in a culturally safe framework which aims to provide patients, families and communities with the best possible services, whilst building regional workforce capacity and providing diverse career paths for local Aboriginal people. </w:t>
            </w:r>
          </w:p>
          <w:p w:rsidR="00F823C9" w:rsidRPr="00F60C48" w:rsidRDefault="00F823C9" w:rsidP="00F60C48">
            <w:pPr>
              <w:ind w:right="266"/>
              <w:jc w:val="center"/>
              <w:rPr>
                <w:rFonts w:ascii="Arial" w:hAnsi="Arial" w:cs="Arial"/>
                <w:sz w:val="22"/>
                <w:szCs w:val="22"/>
              </w:rPr>
            </w:pPr>
            <w:r w:rsidRPr="00F60C48">
              <w:rPr>
                <w:rFonts w:ascii="Arial" w:hAnsi="Arial" w:cs="Arial"/>
                <w:b/>
                <w:sz w:val="22"/>
                <w:szCs w:val="22"/>
              </w:rPr>
              <w:t xml:space="preserve">Website: </w:t>
            </w:r>
            <w:hyperlink r:id="rId9" w:history="1">
              <w:r w:rsidRPr="00F60C48">
                <w:rPr>
                  <w:rStyle w:val="Hyperlink"/>
                  <w:rFonts w:ascii="Arial" w:hAnsi="Arial" w:cs="Arial"/>
                  <w:b/>
                  <w:sz w:val="22"/>
                  <w:szCs w:val="22"/>
                </w:rPr>
                <w:t>www.kamsc.org.au</w:t>
              </w:r>
            </w:hyperlink>
          </w:p>
        </w:tc>
      </w:tr>
    </w:tbl>
    <w:p w:rsidR="00F823C9" w:rsidRPr="00F60C48" w:rsidRDefault="00F823C9" w:rsidP="007A6886">
      <w:pPr>
        <w:rPr>
          <w:rFonts w:ascii="Arial" w:hAnsi="Arial" w:cs="Arial"/>
          <w:sz w:val="20"/>
          <w:szCs w:val="20"/>
        </w:rPr>
      </w:pPr>
    </w:p>
    <w:p w:rsidR="00F823C9" w:rsidRPr="00F60C48"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sectPr w:rsidR="00F823C9" w:rsidRPr="004C38F0" w:rsidSect="006931EE">
      <w:headerReference w:type="default" r:id="rId10"/>
      <w:footerReference w:type="default" r:id="rId11"/>
      <w:pgSz w:w="11899" w:h="16838"/>
      <w:pgMar w:top="1985" w:right="842" w:bottom="709" w:left="993" w:header="426"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E7" w:rsidRDefault="007275E7">
      <w:r>
        <w:separator/>
      </w:r>
    </w:p>
  </w:endnote>
  <w:endnote w:type="continuationSeparator" w:id="0">
    <w:p w:rsidR="007275E7" w:rsidRDefault="0072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2C" w:rsidRPr="00DE2E6A" w:rsidRDefault="00FA5E2C" w:rsidP="00FA5E2C">
    <w:pPr>
      <w:pStyle w:val="Footer"/>
      <w:rPr>
        <w:szCs w:val="20"/>
      </w:rPr>
    </w:pPr>
    <w:r>
      <w:rPr>
        <w:noProof/>
        <w:lang w:val="en-AU" w:eastAsia="en-AU"/>
      </w:rPr>
      <mc:AlternateContent>
        <mc:Choice Requires="wps">
          <w:drawing>
            <wp:anchor distT="0" distB="0" distL="114300" distR="114300" simplePos="0" relativeHeight="251665408" behindDoc="0" locked="0" layoutInCell="0" allowOverlap="1" wp14:anchorId="2D101AC2" wp14:editId="5DDF5191">
              <wp:simplePos x="0" y="0"/>
              <wp:positionH relativeFrom="rightMargin">
                <wp:align>center</wp:align>
              </wp:positionH>
              <wp:positionV relativeFrom="margin">
                <wp:align>bottom</wp:align>
              </wp:positionV>
              <wp:extent cx="510540" cy="21348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3542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E2C" w:rsidRPr="006E6D4F" w:rsidRDefault="00FA5E2C" w:rsidP="00FA5E2C">
                          <w:pPr>
                            <w:pStyle w:val="Footer"/>
                            <w:rPr>
                              <w:rFonts w:ascii="Arial" w:eastAsiaTheme="majorEastAsia" w:hAnsi="Arial" w:cs="Arial"/>
                              <w:sz w:val="20"/>
                              <w:szCs w:val="20"/>
                            </w:rPr>
                          </w:pPr>
                          <w:r w:rsidRPr="006E6D4F">
                            <w:rPr>
                              <w:rFonts w:ascii="Arial" w:eastAsiaTheme="majorEastAsia" w:hAnsi="Arial" w:cs="Arial"/>
                              <w:sz w:val="20"/>
                              <w:szCs w:val="20"/>
                            </w:rPr>
                            <w:t>Page</w:t>
                          </w:r>
                          <w:r w:rsidRPr="006E6D4F">
                            <w:rPr>
                              <w:rFonts w:ascii="Arial" w:eastAsiaTheme="minorEastAsia" w:hAnsi="Arial" w:cs="Arial"/>
                              <w:sz w:val="20"/>
                              <w:szCs w:val="20"/>
                            </w:rPr>
                            <w:fldChar w:fldCharType="begin"/>
                          </w:r>
                          <w:r w:rsidRPr="006E6D4F">
                            <w:rPr>
                              <w:rFonts w:ascii="Arial" w:hAnsi="Arial" w:cs="Arial"/>
                              <w:sz w:val="20"/>
                              <w:szCs w:val="20"/>
                            </w:rPr>
                            <w:instrText xml:space="preserve"> PAGE    \* MERGEFORMAT </w:instrText>
                          </w:r>
                          <w:r w:rsidRPr="006E6D4F">
                            <w:rPr>
                              <w:rFonts w:ascii="Arial" w:eastAsiaTheme="minorEastAsia" w:hAnsi="Arial" w:cs="Arial"/>
                              <w:sz w:val="20"/>
                              <w:szCs w:val="20"/>
                            </w:rPr>
                            <w:fldChar w:fldCharType="separate"/>
                          </w:r>
                          <w:r w:rsidR="00D327DD" w:rsidRPr="00D327DD">
                            <w:rPr>
                              <w:rFonts w:ascii="Arial" w:eastAsiaTheme="majorEastAsia" w:hAnsi="Arial" w:cs="Arial"/>
                              <w:noProof/>
                              <w:sz w:val="20"/>
                              <w:szCs w:val="20"/>
                            </w:rPr>
                            <w:t>2</w:t>
                          </w:r>
                          <w:r w:rsidRPr="006E6D4F">
                            <w:rPr>
                              <w:rFonts w:ascii="Arial" w:eastAsiaTheme="majorEastAsia" w:hAnsi="Arial" w:cs="Arial"/>
                              <w:noProof/>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40.2pt;height:168.1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" o:allowincell="f" filled="f" stroked="f">
              <v:textbox style="layout-flow:vertical;mso-layout-flow-alt:bottom-to-top;mso-fit-shape-to-text:t">
                <w:txbxContent>
                  <w:p w:rsidR="00FA5E2C" w:rsidRPr="006E6D4F" w:rsidRDefault="00FA5E2C" w:rsidP="00FA5E2C">
                    <w:pPr>
                      <w:pStyle w:val="Footer"/>
                      <w:rPr>
                        <w:rFonts w:ascii="Arial" w:eastAsiaTheme="majorEastAsia" w:hAnsi="Arial" w:cs="Arial"/>
                        <w:sz w:val="20"/>
                        <w:szCs w:val="20"/>
                      </w:rPr>
                    </w:pPr>
                    <w:r w:rsidRPr="006E6D4F">
                      <w:rPr>
                        <w:rFonts w:ascii="Arial" w:eastAsiaTheme="majorEastAsia" w:hAnsi="Arial" w:cs="Arial"/>
                        <w:sz w:val="20"/>
                        <w:szCs w:val="20"/>
                      </w:rPr>
                      <w:t>Page</w:t>
                    </w:r>
                    <w:r w:rsidRPr="006E6D4F">
                      <w:rPr>
                        <w:rFonts w:ascii="Arial" w:eastAsiaTheme="minorEastAsia" w:hAnsi="Arial" w:cs="Arial"/>
                        <w:sz w:val="20"/>
                        <w:szCs w:val="20"/>
                      </w:rPr>
                      <w:fldChar w:fldCharType="begin"/>
                    </w:r>
                    <w:r w:rsidRPr="006E6D4F">
                      <w:rPr>
                        <w:rFonts w:ascii="Arial" w:hAnsi="Arial" w:cs="Arial"/>
                        <w:sz w:val="20"/>
                        <w:szCs w:val="20"/>
                      </w:rPr>
                      <w:instrText xml:space="preserve"> PAGE    \* MERGEFORMAT </w:instrText>
                    </w:r>
                    <w:r w:rsidRPr="006E6D4F">
                      <w:rPr>
                        <w:rFonts w:ascii="Arial" w:eastAsiaTheme="minorEastAsia" w:hAnsi="Arial" w:cs="Arial"/>
                        <w:sz w:val="20"/>
                        <w:szCs w:val="20"/>
                      </w:rPr>
                      <w:fldChar w:fldCharType="separate"/>
                    </w:r>
                    <w:r w:rsidR="00D327DD" w:rsidRPr="00D327DD">
                      <w:rPr>
                        <w:rFonts w:ascii="Arial" w:eastAsiaTheme="majorEastAsia" w:hAnsi="Arial" w:cs="Arial"/>
                        <w:noProof/>
                        <w:sz w:val="20"/>
                        <w:szCs w:val="20"/>
                      </w:rPr>
                      <w:t>2</w:t>
                    </w:r>
                    <w:r w:rsidRPr="006E6D4F">
                      <w:rPr>
                        <w:rFonts w:ascii="Arial" w:eastAsiaTheme="majorEastAsia" w:hAnsi="Arial" w:cs="Arial"/>
                        <w:noProof/>
                        <w:sz w:val="20"/>
                        <w:szCs w:val="20"/>
                      </w:rPr>
                      <w:fldChar w:fldCharType="end"/>
                    </w:r>
                  </w:p>
                </w:txbxContent>
              </v:textbox>
              <w10:wrap anchorx="margin" anchory="margin"/>
            </v:rect>
          </w:pict>
        </mc:Fallback>
      </mc:AlternateContent>
    </w:r>
    <w:r>
      <w:rPr>
        <w:rFonts w:ascii="Arial" w:hAnsi="Arial" w:cs="Arial"/>
        <w:sz w:val="20"/>
        <w:szCs w:val="20"/>
      </w:rPr>
      <w:t>Doc_2265_KRS Vascular Access Nurse JDF_v1_review date 14/10/20</w:t>
    </w:r>
    <w:r w:rsidRPr="00DE2E6A">
      <w:rPr>
        <w:szCs w:val="20"/>
      </w:rPr>
      <w:t xml:space="preserve"> </w:t>
    </w:r>
  </w:p>
  <w:p w:rsidR="007333D2" w:rsidRPr="00E00468" w:rsidRDefault="007333D2" w:rsidP="007333D2">
    <w:pPr>
      <w:pStyle w:val="Footer"/>
      <w:rPr>
        <w:rFonts w:ascii="Arial" w:hAnsi="Arial" w:cs="Arial"/>
        <w:sz w:val="20"/>
        <w:szCs w:val="20"/>
      </w:rPr>
    </w:pPr>
  </w:p>
  <w:p w:rsidR="00850F99" w:rsidRPr="007546A2" w:rsidRDefault="00850F99">
    <w:pPr>
      <w:pStyle w:val="Footer"/>
      <w:rPr>
        <w:rFonts w:ascii="Arial" w:hAnsi="Arial" w:cs="Arial"/>
        <w:sz w:val="20"/>
        <w:szCs w:val="20"/>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E7" w:rsidRDefault="007275E7">
      <w:r>
        <w:separator/>
      </w:r>
    </w:p>
  </w:footnote>
  <w:footnote w:type="continuationSeparator" w:id="0">
    <w:p w:rsidR="007275E7" w:rsidRDefault="00727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sidR="00864BD5">
                            <w:rPr>
                              <w:rFonts w:ascii="Arial" w:hAnsi="Arial" w:cs="Arial"/>
                            </w:rPr>
                            <w:t xml:space="preserve">  </w:t>
                          </w:r>
                          <w:r w:rsidR="00FA5E2C">
                            <w:rPr>
                              <w:rFonts w:ascii="Arial" w:hAnsi="Arial" w:cs="Arial"/>
                            </w:rPr>
                            <w:t>APPROVED</w:t>
                          </w:r>
                        </w:p>
                        <w:p w:rsidR="00864BD5" w:rsidRDefault="00864B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89F470D"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Pr>
                        <w:rFonts w:ascii="Arial" w:hAnsi="Arial" w:cs="Arial"/>
                      </w:rPr>
                      <w:t xml:space="preserve"> 5</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sidR="00864BD5">
                      <w:rPr>
                        <w:rFonts w:ascii="Arial" w:hAnsi="Arial" w:cs="Arial"/>
                      </w:rPr>
                      <w:t xml:space="preserve">  </w:t>
                    </w:r>
                    <w:r w:rsidR="00FA5E2C">
                      <w:rPr>
                        <w:rFonts w:ascii="Arial" w:hAnsi="Arial" w:cs="Arial"/>
                      </w:rPr>
                      <w:t>APPROVED</w:t>
                    </w:r>
                  </w:p>
                  <w:p w:rsidR="00864BD5" w:rsidRDefault="00864BD5"/>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Pr="00F8253D" w:rsidRDefault="007546A2">
                              <w:pPr>
                                <w:pStyle w:val="Footer"/>
                                <w:rPr>
                                  <w:rFonts w:asciiTheme="majorHAnsi" w:eastAsiaTheme="majorEastAsia" w:hAnsiTheme="majorHAnsi" w:cstheme="majorBidi"/>
                                  <w:b/>
                                  <w:sz w:val="20"/>
                                  <w:szCs w:val="20"/>
                                </w:rPr>
                              </w:pPr>
                              <w:r w:rsidRPr="00F8253D">
                                <w:rPr>
                                  <w:rFonts w:asciiTheme="majorHAnsi" w:eastAsiaTheme="majorEastAsia" w:hAnsiTheme="majorHAnsi" w:cstheme="majorBidi"/>
                                  <w:b/>
                                  <w:sz w:val="20"/>
                                  <w:szCs w:val="20"/>
                                </w:rPr>
                                <w:t>Page</w:t>
                              </w:r>
                              <w:r w:rsidRPr="00F8253D">
                                <w:rPr>
                                  <w:rFonts w:asciiTheme="minorHAnsi" w:eastAsiaTheme="minorEastAsia" w:hAnsiTheme="minorHAnsi" w:cstheme="minorBidi"/>
                                  <w:b/>
                                  <w:sz w:val="20"/>
                                  <w:szCs w:val="20"/>
                                </w:rPr>
                                <w:fldChar w:fldCharType="begin"/>
                              </w:r>
                              <w:r w:rsidRPr="00F8253D">
                                <w:rPr>
                                  <w:b/>
                                  <w:sz w:val="20"/>
                                  <w:szCs w:val="20"/>
                                </w:rPr>
                                <w:instrText xml:space="preserve"> PAGE    \* MERGEFORMAT </w:instrText>
                              </w:r>
                              <w:r w:rsidRPr="00F8253D">
                                <w:rPr>
                                  <w:rFonts w:asciiTheme="minorHAnsi" w:eastAsiaTheme="minorEastAsia" w:hAnsiTheme="minorHAnsi" w:cstheme="minorBidi"/>
                                  <w:b/>
                                  <w:sz w:val="20"/>
                                  <w:szCs w:val="20"/>
                                </w:rPr>
                                <w:fldChar w:fldCharType="separate"/>
                              </w:r>
                              <w:r w:rsidR="00D327DD" w:rsidRPr="00D327DD">
                                <w:rPr>
                                  <w:rFonts w:asciiTheme="majorHAnsi" w:eastAsiaTheme="majorEastAsia" w:hAnsiTheme="majorHAnsi" w:cstheme="majorBidi"/>
                                  <w:b/>
                                  <w:noProof/>
                                  <w:sz w:val="20"/>
                                  <w:szCs w:val="20"/>
                                </w:rPr>
                                <w:t>2</w:t>
                              </w:r>
                              <w:r w:rsidRPr="00F8253D">
                                <w:rPr>
                                  <w:rFonts w:asciiTheme="majorHAnsi" w:eastAsiaTheme="majorEastAsia" w:hAnsiTheme="majorHAnsi" w:cstheme="majorBidi"/>
                                  <w:b/>
                                  <w:noProof/>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Pr="00F8253D" w:rsidRDefault="007546A2">
                        <w:pPr>
                          <w:pStyle w:val="Footer"/>
                          <w:rPr>
                            <w:rFonts w:asciiTheme="majorHAnsi" w:eastAsiaTheme="majorEastAsia" w:hAnsiTheme="majorHAnsi" w:cstheme="majorBidi"/>
                            <w:b/>
                            <w:sz w:val="20"/>
                            <w:szCs w:val="20"/>
                          </w:rPr>
                        </w:pPr>
                        <w:r w:rsidRPr="00F8253D">
                          <w:rPr>
                            <w:rFonts w:asciiTheme="majorHAnsi" w:eastAsiaTheme="majorEastAsia" w:hAnsiTheme="majorHAnsi" w:cstheme="majorBidi"/>
                            <w:b/>
                            <w:sz w:val="20"/>
                            <w:szCs w:val="20"/>
                          </w:rPr>
                          <w:t>Page</w:t>
                        </w:r>
                        <w:r w:rsidRPr="00F8253D">
                          <w:rPr>
                            <w:rFonts w:asciiTheme="minorHAnsi" w:eastAsiaTheme="minorEastAsia" w:hAnsiTheme="minorHAnsi" w:cstheme="minorBidi"/>
                            <w:b/>
                            <w:sz w:val="20"/>
                            <w:szCs w:val="20"/>
                          </w:rPr>
                          <w:fldChar w:fldCharType="begin"/>
                        </w:r>
                        <w:r w:rsidRPr="00F8253D">
                          <w:rPr>
                            <w:b/>
                            <w:sz w:val="20"/>
                            <w:szCs w:val="20"/>
                          </w:rPr>
                          <w:instrText xml:space="preserve"> PAGE    \* MERGEFORMAT </w:instrText>
                        </w:r>
                        <w:r w:rsidRPr="00F8253D">
                          <w:rPr>
                            <w:rFonts w:asciiTheme="minorHAnsi" w:eastAsiaTheme="minorEastAsia" w:hAnsiTheme="minorHAnsi" w:cstheme="minorBidi"/>
                            <w:b/>
                            <w:sz w:val="20"/>
                            <w:szCs w:val="20"/>
                          </w:rPr>
                          <w:fldChar w:fldCharType="separate"/>
                        </w:r>
                        <w:r w:rsidR="00D327DD" w:rsidRPr="00D327DD">
                          <w:rPr>
                            <w:rFonts w:asciiTheme="majorHAnsi" w:eastAsiaTheme="majorEastAsia" w:hAnsiTheme="majorHAnsi" w:cstheme="majorBidi"/>
                            <w:b/>
                            <w:noProof/>
                            <w:sz w:val="20"/>
                            <w:szCs w:val="20"/>
                          </w:rPr>
                          <w:t>2</w:t>
                        </w:r>
                        <w:r w:rsidRPr="00F8253D">
                          <w:rPr>
                            <w:rFonts w:asciiTheme="majorHAnsi" w:eastAsiaTheme="majorEastAsia" w:hAnsiTheme="majorHAnsi" w:cstheme="majorBidi"/>
                            <w:b/>
                            <w:noProof/>
                            <w:sz w:val="20"/>
                            <w:szCs w:val="20"/>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0ED8"/>
    <w:multiLevelType w:val="hybridMultilevel"/>
    <w:tmpl w:val="72745D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15343345"/>
    <w:multiLevelType w:val="hybridMultilevel"/>
    <w:tmpl w:val="1434886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90E5735"/>
    <w:multiLevelType w:val="hybridMultilevel"/>
    <w:tmpl w:val="CEA2A53E"/>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C34FFF"/>
    <w:multiLevelType w:val="hybridMultilevel"/>
    <w:tmpl w:val="5CF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A32FC"/>
    <w:multiLevelType w:val="hybridMultilevel"/>
    <w:tmpl w:val="4B5C79B6"/>
    <w:lvl w:ilvl="0" w:tplc="0C090001">
      <w:start w:val="1"/>
      <w:numFmt w:val="bullet"/>
      <w:lvlText w:val=""/>
      <w:lvlJc w:val="left"/>
      <w:pPr>
        <w:ind w:left="720" w:hanging="360"/>
      </w:pPr>
      <w:rPr>
        <w:rFonts w:ascii="Symbol" w:hAnsi="Symbol" w:hint="default"/>
        <w:b/>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9F53A6"/>
    <w:multiLevelType w:val="hybridMultilevel"/>
    <w:tmpl w:val="AC027222"/>
    <w:lvl w:ilvl="0" w:tplc="0C090005">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E16EE6"/>
    <w:multiLevelType w:val="hybridMultilevel"/>
    <w:tmpl w:val="61905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136654"/>
    <w:multiLevelType w:val="hybridMultilevel"/>
    <w:tmpl w:val="01F2EA2C"/>
    <w:lvl w:ilvl="0" w:tplc="71E4A8A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26484"/>
    <w:multiLevelType w:val="hybridMultilevel"/>
    <w:tmpl w:val="6A466010"/>
    <w:lvl w:ilvl="0" w:tplc="A90236D6">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231650"/>
    <w:multiLevelType w:val="hybridMultilevel"/>
    <w:tmpl w:val="583A322E"/>
    <w:lvl w:ilvl="0" w:tplc="71E4A8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630DBA"/>
    <w:multiLevelType w:val="hybridMultilevel"/>
    <w:tmpl w:val="3490D6A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4647D90"/>
    <w:multiLevelType w:val="hybridMultilevel"/>
    <w:tmpl w:val="2C26F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15"/>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1"/>
  </w:num>
  <w:num w:numId="7">
    <w:abstractNumId w:val="5"/>
  </w:num>
  <w:num w:numId="8">
    <w:abstractNumId w:val="2"/>
  </w:num>
  <w:num w:numId="9">
    <w:abstractNumId w:val="10"/>
  </w:num>
  <w:num w:numId="10">
    <w:abstractNumId w:val="1"/>
  </w:num>
  <w:num w:numId="11">
    <w:abstractNumId w:val="6"/>
  </w:num>
  <w:num w:numId="12">
    <w:abstractNumId w:val="14"/>
  </w:num>
  <w:num w:numId="13">
    <w:abstractNumId w:val="0"/>
  </w:num>
  <w:num w:numId="14">
    <w:abstractNumId w:val="3"/>
  </w:num>
  <w:num w:numId="15">
    <w:abstractNumId w:val="9"/>
  </w:num>
  <w:num w:numId="16">
    <w:abstractNumId w:val="7"/>
  </w:num>
  <w:num w:numId="1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8C"/>
    <w:rsid w:val="00010E75"/>
    <w:rsid w:val="0001491F"/>
    <w:rsid w:val="0004345A"/>
    <w:rsid w:val="00045DCF"/>
    <w:rsid w:val="00047C55"/>
    <w:rsid w:val="00064FE5"/>
    <w:rsid w:val="000807A6"/>
    <w:rsid w:val="00091C00"/>
    <w:rsid w:val="00094B91"/>
    <w:rsid w:val="00117C5B"/>
    <w:rsid w:val="0012448E"/>
    <w:rsid w:val="001549B0"/>
    <w:rsid w:val="0018722C"/>
    <w:rsid w:val="001926AF"/>
    <w:rsid w:val="00193A2B"/>
    <w:rsid w:val="001A56BA"/>
    <w:rsid w:val="001B4052"/>
    <w:rsid w:val="001C4BBA"/>
    <w:rsid w:val="001C78B9"/>
    <w:rsid w:val="001D382E"/>
    <w:rsid w:val="001D6A3B"/>
    <w:rsid w:val="001D6C97"/>
    <w:rsid w:val="00262B38"/>
    <w:rsid w:val="002651EC"/>
    <w:rsid w:val="0027671A"/>
    <w:rsid w:val="002A5470"/>
    <w:rsid w:val="002D5E6E"/>
    <w:rsid w:val="002E111A"/>
    <w:rsid w:val="002E3D81"/>
    <w:rsid w:val="00312F86"/>
    <w:rsid w:val="00364EFE"/>
    <w:rsid w:val="00367FA1"/>
    <w:rsid w:val="00374CD9"/>
    <w:rsid w:val="003811F3"/>
    <w:rsid w:val="003D6769"/>
    <w:rsid w:val="003E6658"/>
    <w:rsid w:val="00433817"/>
    <w:rsid w:val="00437A69"/>
    <w:rsid w:val="0044150E"/>
    <w:rsid w:val="004559E1"/>
    <w:rsid w:val="00495819"/>
    <w:rsid w:val="004A0446"/>
    <w:rsid w:val="004A451E"/>
    <w:rsid w:val="004C38F0"/>
    <w:rsid w:val="004D559B"/>
    <w:rsid w:val="00502321"/>
    <w:rsid w:val="00505E0B"/>
    <w:rsid w:val="005378F7"/>
    <w:rsid w:val="00537B77"/>
    <w:rsid w:val="0058480D"/>
    <w:rsid w:val="00596C0C"/>
    <w:rsid w:val="005A7CE0"/>
    <w:rsid w:val="005C747F"/>
    <w:rsid w:val="005F3B35"/>
    <w:rsid w:val="0062091D"/>
    <w:rsid w:val="00645DB5"/>
    <w:rsid w:val="0067041D"/>
    <w:rsid w:val="00672A9B"/>
    <w:rsid w:val="00672E9F"/>
    <w:rsid w:val="006931EE"/>
    <w:rsid w:val="006A496A"/>
    <w:rsid w:val="006F2927"/>
    <w:rsid w:val="006F5183"/>
    <w:rsid w:val="007041E8"/>
    <w:rsid w:val="007275E7"/>
    <w:rsid w:val="007333D2"/>
    <w:rsid w:val="00744930"/>
    <w:rsid w:val="007546A2"/>
    <w:rsid w:val="00781923"/>
    <w:rsid w:val="0078776F"/>
    <w:rsid w:val="007A6886"/>
    <w:rsid w:val="007F686E"/>
    <w:rsid w:val="00810469"/>
    <w:rsid w:val="00823D0B"/>
    <w:rsid w:val="00836D69"/>
    <w:rsid w:val="00842C97"/>
    <w:rsid w:val="00850F99"/>
    <w:rsid w:val="00864BD5"/>
    <w:rsid w:val="00877BF3"/>
    <w:rsid w:val="0088557A"/>
    <w:rsid w:val="008C6294"/>
    <w:rsid w:val="008E7407"/>
    <w:rsid w:val="00911FFD"/>
    <w:rsid w:val="00917024"/>
    <w:rsid w:val="009504A9"/>
    <w:rsid w:val="0096202F"/>
    <w:rsid w:val="00976685"/>
    <w:rsid w:val="009F3CDD"/>
    <w:rsid w:val="00A003E7"/>
    <w:rsid w:val="00A414A7"/>
    <w:rsid w:val="00A967EF"/>
    <w:rsid w:val="00AA3829"/>
    <w:rsid w:val="00B066B0"/>
    <w:rsid w:val="00B132F9"/>
    <w:rsid w:val="00B53648"/>
    <w:rsid w:val="00B93C6D"/>
    <w:rsid w:val="00B94212"/>
    <w:rsid w:val="00BA7483"/>
    <w:rsid w:val="00BA7DFA"/>
    <w:rsid w:val="00BB4084"/>
    <w:rsid w:val="00BE2FC5"/>
    <w:rsid w:val="00CB2958"/>
    <w:rsid w:val="00CE1804"/>
    <w:rsid w:val="00CE4ACC"/>
    <w:rsid w:val="00CE7182"/>
    <w:rsid w:val="00CE7326"/>
    <w:rsid w:val="00D059BD"/>
    <w:rsid w:val="00D327DD"/>
    <w:rsid w:val="00D54FC8"/>
    <w:rsid w:val="00D8691B"/>
    <w:rsid w:val="00DC2753"/>
    <w:rsid w:val="00DC6355"/>
    <w:rsid w:val="00DD03F5"/>
    <w:rsid w:val="00DD59DF"/>
    <w:rsid w:val="00DE068C"/>
    <w:rsid w:val="00DE6B5A"/>
    <w:rsid w:val="00DE7EA5"/>
    <w:rsid w:val="00E01463"/>
    <w:rsid w:val="00E316C2"/>
    <w:rsid w:val="00E34747"/>
    <w:rsid w:val="00E443D1"/>
    <w:rsid w:val="00E828ED"/>
    <w:rsid w:val="00EA092A"/>
    <w:rsid w:val="00EA7F1A"/>
    <w:rsid w:val="00EE5A6E"/>
    <w:rsid w:val="00F17DC2"/>
    <w:rsid w:val="00F21DB4"/>
    <w:rsid w:val="00F3404E"/>
    <w:rsid w:val="00F60C48"/>
    <w:rsid w:val="00F75507"/>
    <w:rsid w:val="00F755B2"/>
    <w:rsid w:val="00F823C9"/>
    <w:rsid w:val="00F8253D"/>
    <w:rsid w:val="00FA5E2C"/>
    <w:rsid w:val="00FC221C"/>
    <w:rsid w:val="00FC34D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nhideWhenUsed/>
    <w:rsid w:val="000D2F7A"/>
    <w:pPr>
      <w:tabs>
        <w:tab w:val="center" w:pos="4320"/>
        <w:tab w:val="right" w:pos="8640"/>
      </w:tabs>
    </w:pPr>
  </w:style>
  <w:style w:type="character" w:customStyle="1" w:styleId="FooterChar">
    <w:name w:val="Footer Char"/>
    <w:link w:val="Footer"/>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nhideWhenUsed/>
    <w:rsid w:val="000D2F7A"/>
    <w:pPr>
      <w:tabs>
        <w:tab w:val="center" w:pos="4320"/>
        <w:tab w:val="right" w:pos="8640"/>
      </w:tabs>
    </w:pPr>
  </w:style>
  <w:style w:type="character" w:customStyle="1" w:styleId="FooterChar">
    <w:name w:val="Footer Char"/>
    <w:link w:val="Footer"/>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sc.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2A"/>
    <w:rsid w:val="00011DDC"/>
    <w:rsid w:val="00013B2A"/>
    <w:rsid w:val="000B36F9"/>
    <w:rsid w:val="00256F55"/>
    <w:rsid w:val="00365A97"/>
    <w:rsid w:val="00481D05"/>
    <w:rsid w:val="00497DB0"/>
    <w:rsid w:val="0055568C"/>
    <w:rsid w:val="007D6D51"/>
    <w:rsid w:val="008D02DB"/>
    <w:rsid w:val="00C21EAF"/>
    <w:rsid w:val="00DA7631"/>
    <w:rsid w:val="00DD12DE"/>
    <w:rsid w:val="00E72485"/>
    <w:rsid w:val="00F927CE"/>
    <w:rsid w:val="00FA7858"/>
    <w:rsid w:val="00FC2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FBF9-B3C0-4C7B-A469-EB4392F3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5</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11308</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2011-01-18T01:35:00Z</cp:lastPrinted>
  <dcterms:created xsi:type="dcterms:W3CDTF">2019-08-30T05:54:00Z</dcterms:created>
  <dcterms:modified xsi:type="dcterms:W3CDTF">2019-08-30T05:54:00Z</dcterms:modified>
</cp:coreProperties>
</file>