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Borders>
          <w:top w:val="single" w:sz="4" w:space="0" w:color="00009A"/>
          <w:left w:val="single" w:sz="4" w:space="0" w:color="00009A"/>
          <w:bottom w:val="single" w:sz="4" w:space="0" w:color="00009A"/>
          <w:right w:val="single" w:sz="4" w:space="0" w:color="00009A"/>
          <w:insideH w:val="single" w:sz="4" w:space="0" w:color="00009A"/>
          <w:insideV w:val="single" w:sz="4" w:space="0" w:color="00009A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260"/>
        <w:gridCol w:w="1701"/>
        <w:gridCol w:w="2693"/>
      </w:tblGrid>
      <w:tr w:rsidR="0042025D" w:rsidRPr="00FE7F9D" w14:paraId="10A45AA4" w14:textId="77777777" w:rsidTr="009304D8">
        <w:tc>
          <w:tcPr>
            <w:tcW w:w="9747" w:type="dxa"/>
            <w:gridSpan w:val="4"/>
            <w:tcBorders>
              <w:bottom w:val="single" w:sz="4" w:space="0" w:color="232F84"/>
            </w:tcBorders>
            <w:shd w:val="clear" w:color="auto" w:fill="232F84"/>
          </w:tcPr>
          <w:p w14:paraId="7CD4F412" w14:textId="265A2BD7" w:rsidR="004E32AD" w:rsidRPr="00FE7F9D" w:rsidRDefault="004E32AD" w:rsidP="00FE7F9D">
            <w:pPr>
              <w:spacing w:before="100" w:after="10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bookmarkStart w:id="0" w:name="_GoBack"/>
            <w:bookmarkEnd w:id="0"/>
            <w:r w:rsidRPr="00FE7F9D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Position Details</w:t>
            </w:r>
          </w:p>
        </w:tc>
      </w:tr>
      <w:tr w:rsidR="001745E3" w:rsidRPr="004E32AD" w14:paraId="63BE3968" w14:textId="77777777" w:rsidTr="009304D8">
        <w:tc>
          <w:tcPr>
            <w:tcW w:w="2093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0C36020C" w14:textId="77777777" w:rsidR="001745E3" w:rsidRPr="004E32AD" w:rsidRDefault="00263526" w:rsidP="00FE7F9D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4E32AD">
              <w:rPr>
                <w:rFonts w:ascii="Arial" w:hAnsi="Arial" w:cs="Arial"/>
                <w:b/>
                <w:sz w:val="20"/>
              </w:rPr>
              <w:t>B</w:t>
            </w:r>
            <w:r w:rsidR="00E53131" w:rsidRPr="004E32AD">
              <w:rPr>
                <w:rFonts w:ascii="Arial" w:hAnsi="Arial" w:cs="Arial"/>
                <w:b/>
                <w:sz w:val="20"/>
              </w:rPr>
              <w:t>usiness E</w:t>
            </w:r>
            <w:r w:rsidR="001745E3" w:rsidRPr="004E32AD">
              <w:rPr>
                <w:rFonts w:ascii="Arial" w:hAnsi="Arial" w:cs="Arial"/>
                <w:b/>
                <w:sz w:val="20"/>
              </w:rPr>
              <w:t>ntity</w:t>
            </w:r>
          </w:p>
        </w:tc>
        <w:tc>
          <w:tcPr>
            <w:tcW w:w="3260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0EF9503E" w14:textId="18C64640" w:rsidR="001745E3" w:rsidRPr="004E32AD" w:rsidRDefault="00A81619" w:rsidP="00115DBF">
            <w:pPr>
              <w:pStyle w:val="Footer"/>
              <w:spacing w:before="100" w:after="100"/>
              <w:rPr>
                <w:rFonts w:ascii="Arial" w:hAnsi="Arial" w:cs="Arial"/>
                <w:sz w:val="20"/>
              </w:rPr>
            </w:pPr>
            <w:r w:rsidRPr="00AE652F">
              <w:rPr>
                <w:rFonts w:asciiTheme="majorHAnsi" w:hAnsiTheme="majorHAnsi" w:cs="Arial"/>
                <w:sz w:val="22"/>
                <w:szCs w:val="22"/>
              </w:rPr>
              <w:t>Kaplan Business School</w:t>
            </w:r>
          </w:p>
        </w:tc>
        <w:tc>
          <w:tcPr>
            <w:tcW w:w="1701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0D8811C0" w14:textId="5E14ABD9" w:rsidR="001745E3" w:rsidRPr="004E32AD" w:rsidRDefault="000D2C1E" w:rsidP="00FE7F9D">
            <w:pPr>
              <w:pStyle w:val="Footer"/>
              <w:spacing w:before="100" w:after="100"/>
              <w:rPr>
                <w:rFonts w:ascii="Arial" w:hAnsi="Arial" w:cs="Arial"/>
                <w:sz w:val="20"/>
              </w:rPr>
            </w:pPr>
            <w:r w:rsidRPr="004E32AD">
              <w:rPr>
                <w:rFonts w:ascii="Arial" w:hAnsi="Arial" w:cs="Arial"/>
                <w:b/>
                <w:sz w:val="20"/>
              </w:rPr>
              <w:t>Department</w:t>
            </w:r>
          </w:p>
        </w:tc>
        <w:tc>
          <w:tcPr>
            <w:tcW w:w="2693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381DA135" w14:textId="3C787503" w:rsidR="001745E3" w:rsidRPr="004E32AD" w:rsidRDefault="00A81619" w:rsidP="00FE7F9D">
            <w:pPr>
              <w:pStyle w:val="Footer"/>
              <w:spacing w:before="100" w:after="100"/>
              <w:rPr>
                <w:rFonts w:ascii="Arial" w:hAnsi="Arial" w:cs="Arial"/>
                <w:sz w:val="20"/>
              </w:rPr>
            </w:pPr>
            <w:r w:rsidRPr="00AE652F">
              <w:rPr>
                <w:rFonts w:asciiTheme="majorHAnsi" w:hAnsiTheme="majorHAnsi" w:cs="Arial"/>
                <w:sz w:val="22"/>
                <w:szCs w:val="22"/>
              </w:rPr>
              <w:t>Academic</w:t>
            </w:r>
          </w:p>
        </w:tc>
      </w:tr>
      <w:tr w:rsidR="000D2C1E" w:rsidRPr="004E32AD" w14:paraId="1B7B19A3" w14:textId="77777777" w:rsidTr="009304D8">
        <w:tc>
          <w:tcPr>
            <w:tcW w:w="2093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13AD2BBE" w14:textId="3979993E" w:rsidR="000D2C1E" w:rsidRPr="004E32AD" w:rsidRDefault="000D2C1E" w:rsidP="009304D8">
            <w:pPr>
              <w:tabs>
                <w:tab w:val="right" w:pos="1877"/>
              </w:tabs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4E32AD">
              <w:rPr>
                <w:rFonts w:ascii="Arial" w:hAnsi="Arial" w:cs="Arial"/>
                <w:b/>
                <w:sz w:val="20"/>
              </w:rPr>
              <w:t>Job Title</w:t>
            </w:r>
            <w:r w:rsidR="009304D8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3260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7573CD25" w14:textId="10585D3C" w:rsidR="000D2C1E" w:rsidRPr="004E32AD" w:rsidRDefault="00A81619" w:rsidP="009304D8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AE652F">
              <w:rPr>
                <w:rFonts w:asciiTheme="majorHAnsi" w:hAnsiTheme="majorHAnsi" w:cs="Arial"/>
                <w:sz w:val="22"/>
                <w:szCs w:val="22"/>
              </w:rPr>
              <w:t>Academic Success Centre Learning Advisor</w:t>
            </w:r>
          </w:p>
        </w:tc>
        <w:tc>
          <w:tcPr>
            <w:tcW w:w="1701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7691FC53" w14:textId="77777777" w:rsidR="000D2C1E" w:rsidRPr="004E32AD" w:rsidRDefault="000D2C1E" w:rsidP="00FE7F9D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4E32AD">
              <w:rPr>
                <w:rFonts w:ascii="Arial" w:hAnsi="Arial" w:cs="Arial"/>
                <w:b/>
                <w:sz w:val="20"/>
              </w:rPr>
              <w:t>Location</w:t>
            </w:r>
          </w:p>
        </w:tc>
        <w:tc>
          <w:tcPr>
            <w:tcW w:w="2693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5989EDF8" w14:textId="7CFDE58F" w:rsidR="000D2C1E" w:rsidRPr="004E32AD" w:rsidRDefault="001B4188" w:rsidP="00FE7F9D">
            <w:pPr>
              <w:pStyle w:val="Footer"/>
              <w:spacing w:before="100" w:after="100"/>
              <w:rPr>
                <w:rFonts w:ascii="Arial" w:hAnsi="Arial" w:cs="Arial"/>
                <w:sz w:val="20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Adelaide</w:t>
            </w:r>
          </w:p>
        </w:tc>
      </w:tr>
      <w:tr w:rsidR="000D2C1E" w:rsidRPr="004E32AD" w14:paraId="1F73C263" w14:textId="77777777" w:rsidTr="009304D8">
        <w:tc>
          <w:tcPr>
            <w:tcW w:w="2093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5C93542F" w14:textId="77777777" w:rsidR="000D2C1E" w:rsidRPr="004E32AD" w:rsidRDefault="000D2C1E" w:rsidP="00FE7F9D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4E32AD">
              <w:rPr>
                <w:rFonts w:ascii="Arial" w:hAnsi="Arial" w:cs="Arial"/>
                <w:b/>
                <w:sz w:val="20"/>
              </w:rPr>
              <w:t>Reports To</w:t>
            </w:r>
          </w:p>
        </w:tc>
        <w:tc>
          <w:tcPr>
            <w:tcW w:w="3260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1B118457" w14:textId="6CDF7BFC" w:rsidR="000D2C1E" w:rsidRPr="004E32AD" w:rsidRDefault="00AB6E93" w:rsidP="00FE7F9D">
            <w:pPr>
              <w:spacing w:before="100" w:after="100"/>
              <w:rPr>
                <w:rFonts w:ascii="Arial" w:hAnsi="Arial" w:cs="Arial"/>
                <w:sz w:val="20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Academic Learning Manager </w:t>
            </w:r>
            <w:r w:rsidR="009B09BE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0A0EBB5A" w14:textId="77777777" w:rsidR="000D2C1E" w:rsidRPr="004E32AD" w:rsidRDefault="000D2C1E" w:rsidP="00FE7F9D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4E32AD">
              <w:rPr>
                <w:rFonts w:ascii="Arial" w:hAnsi="Arial" w:cs="Arial"/>
                <w:b/>
                <w:sz w:val="20"/>
              </w:rPr>
              <w:t>Direct Reports</w:t>
            </w:r>
          </w:p>
        </w:tc>
        <w:tc>
          <w:tcPr>
            <w:tcW w:w="2693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  <w:shd w:val="clear" w:color="auto" w:fill="auto"/>
          </w:tcPr>
          <w:p w14:paraId="72361295" w14:textId="06F623E4" w:rsidR="000D2C1E" w:rsidRPr="004E32AD" w:rsidRDefault="009B09BE" w:rsidP="00FE7F9D">
            <w:pPr>
              <w:spacing w:before="100" w:after="100"/>
              <w:rPr>
                <w:rFonts w:ascii="Arial" w:hAnsi="Arial" w:cs="Arial"/>
                <w:sz w:val="20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Nil</w:t>
            </w:r>
          </w:p>
        </w:tc>
      </w:tr>
    </w:tbl>
    <w:p w14:paraId="36F504F1" w14:textId="77777777" w:rsidR="000D3D63" w:rsidRPr="004E32AD" w:rsidRDefault="000D3D63" w:rsidP="000D3D63">
      <w:pPr>
        <w:rPr>
          <w:rFonts w:ascii="Arial" w:hAnsi="Arial" w:cs="Arial"/>
          <w:sz w:val="20"/>
        </w:rPr>
      </w:pPr>
    </w:p>
    <w:tbl>
      <w:tblPr>
        <w:tblW w:w="9747" w:type="dxa"/>
        <w:tblBorders>
          <w:top w:val="single" w:sz="4" w:space="0" w:color="00009A"/>
          <w:left w:val="single" w:sz="4" w:space="0" w:color="00009A"/>
          <w:bottom w:val="single" w:sz="4" w:space="0" w:color="00009A"/>
          <w:right w:val="single" w:sz="4" w:space="0" w:color="00009A"/>
          <w:insideH w:val="single" w:sz="4" w:space="0" w:color="00009A"/>
          <w:insideV w:val="single" w:sz="4" w:space="0" w:color="00009A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0D3D63" w:rsidRPr="00FE7F9D" w14:paraId="438DF369" w14:textId="77777777" w:rsidTr="009304D8">
        <w:tc>
          <w:tcPr>
            <w:tcW w:w="9747" w:type="dxa"/>
            <w:tcBorders>
              <w:bottom w:val="single" w:sz="4" w:space="0" w:color="232F84"/>
            </w:tcBorders>
            <w:shd w:val="clear" w:color="auto" w:fill="232F84"/>
          </w:tcPr>
          <w:p w14:paraId="70CB5522" w14:textId="77777777" w:rsidR="000D3D63" w:rsidRPr="00FE7F9D" w:rsidRDefault="004E32AD" w:rsidP="00FE7F9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FE7F9D">
              <w:rPr>
                <w:rFonts w:ascii="Arial" w:hAnsi="Arial" w:cs="Arial"/>
                <w:sz w:val="22"/>
                <w:szCs w:val="22"/>
              </w:rPr>
              <w:t>Overall</w:t>
            </w:r>
            <w:r w:rsidR="00F80132" w:rsidRPr="00FE7F9D">
              <w:rPr>
                <w:rFonts w:ascii="Arial" w:hAnsi="Arial" w:cs="Arial"/>
                <w:sz w:val="22"/>
                <w:szCs w:val="22"/>
              </w:rPr>
              <w:t xml:space="preserve"> Purpose</w:t>
            </w:r>
          </w:p>
        </w:tc>
      </w:tr>
      <w:tr w:rsidR="000D3D63" w:rsidRPr="004E32AD" w14:paraId="55F24834" w14:textId="77777777" w:rsidTr="009304D8">
        <w:tc>
          <w:tcPr>
            <w:tcW w:w="9747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</w:tcPr>
          <w:p w14:paraId="37BFD8F0" w14:textId="2C4DECDB" w:rsidR="000D3D63" w:rsidRPr="004E32AD" w:rsidRDefault="001971DD" w:rsidP="00A3065D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AE652F">
              <w:rPr>
                <w:rFonts w:asciiTheme="majorHAnsi" w:hAnsiTheme="majorHAnsi" w:cs="Arial"/>
                <w:sz w:val="22"/>
                <w:szCs w:val="22"/>
              </w:rPr>
              <w:t xml:space="preserve">The Learning Advisor is responsible for </w:t>
            </w:r>
            <w:r>
              <w:rPr>
                <w:rFonts w:asciiTheme="majorHAnsi" w:hAnsiTheme="majorHAnsi" w:cs="Arial"/>
                <w:sz w:val="22"/>
                <w:szCs w:val="22"/>
              </w:rPr>
              <w:t>delivering</w:t>
            </w:r>
            <w:r w:rsidRPr="00AE652F">
              <w:rPr>
                <w:rFonts w:asciiTheme="majorHAnsi" w:hAnsiTheme="majorHAnsi" w:cs="Arial"/>
                <w:sz w:val="22"/>
                <w:szCs w:val="22"/>
              </w:rPr>
              <w:t xml:space="preserve"> student learning support </w:t>
            </w:r>
            <w:r w:rsidRPr="00A01CFB">
              <w:rPr>
                <w:rFonts w:asciiTheme="majorHAnsi" w:hAnsiTheme="majorHAnsi" w:cs="Arial"/>
                <w:sz w:val="22"/>
                <w:szCs w:val="22"/>
              </w:rPr>
              <w:t xml:space="preserve">with a holistic view to </w:t>
            </w:r>
            <w:r w:rsidRPr="00932D5D">
              <w:rPr>
                <w:rFonts w:asciiTheme="majorHAnsi" w:hAnsiTheme="majorHAnsi" w:cs="Arial"/>
                <w:noProof/>
                <w:sz w:val="22"/>
                <w:szCs w:val="22"/>
              </w:rPr>
              <w:t>improv</w:t>
            </w:r>
            <w:r>
              <w:rPr>
                <w:rFonts w:asciiTheme="majorHAnsi" w:hAnsiTheme="majorHAnsi" w:cs="Arial"/>
                <w:noProof/>
                <w:sz w:val="22"/>
                <w:szCs w:val="22"/>
              </w:rPr>
              <w:t>ing</w:t>
            </w:r>
            <w:r w:rsidRPr="00A01CFB">
              <w:rPr>
                <w:rFonts w:asciiTheme="majorHAnsi" w:hAnsiTheme="majorHAnsi" w:cs="Arial"/>
                <w:sz w:val="22"/>
                <w:szCs w:val="22"/>
              </w:rPr>
              <w:t xml:space="preserve"> their academic performance and the overall student experience.  </w:t>
            </w:r>
            <w:r>
              <w:rPr>
                <w:rFonts w:asciiTheme="majorHAnsi" w:hAnsiTheme="majorHAnsi" w:cs="Arial"/>
                <w:sz w:val="22"/>
                <w:szCs w:val="22"/>
              </w:rPr>
              <w:t>The role aims to</w:t>
            </w:r>
            <w:r w:rsidRPr="00AE652F">
              <w:rPr>
                <w:rFonts w:asciiTheme="majorHAnsi" w:hAnsiTheme="majorHAnsi" w:cs="Arial"/>
                <w:sz w:val="22"/>
                <w:szCs w:val="22"/>
              </w:rPr>
              <w:t xml:space="preserve"> enhanc</w:t>
            </w:r>
            <w:r>
              <w:rPr>
                <w:rFonts w:asciiTheme="majorHAnsi" w:hAnsiTheme="majorHAnsi" w:cs="Arial"/>
                <w:sz w:val="22"/>
                <w:szCs w:val="22"/>
              </w:rPr>
              <w:t>e</w:t>
            </w:r>
            <w:r w:rsidRPr="00AE652F">
              <w:rPr>
                <w:rFonts w:asciiTheme="majorHAnsi" w:hAnsiTheme="majorHAnsi" w:cs="Arial"/>
                <w:sz w:val="22"/>
                <w:szCs w:val="22"/>
              </w:rPr>
              <w:t xml:space="preserve"> the quality of the learning e</w:t>
            </w:r>
            <w:r>
              <w:rPr>
                <w:rFonts w:asciiTheme="majorHAnsi" w:hAnsiTheme="majorHAnsi" w:cs="Arial"/>
                <w:sz w:val="22"/>
                <w:szCs w:val="22"/>
              </w:rPr>
              <w:t>xperience</w:t>
            </w:r>
            <w:r w:rsidRPr="00AE652F">
              <w:rPr>
                <w:rFonts w:asciiTheme="majorHAnsi" w:hAnsiTheme="majorHAnsi" w:cs="Arial"/>
                <w:sz w:val="22"/>
                <w:szCs w:val="22"/>
              </w:rPr>
              <w:t xml:space="preserve"> by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assisting students with their </w:t>
            </w:r>
            <w:r w:rsidR="00A3065D">
              <w:rPr>
                <w:rFonts w:asciiTheme="majorHAnsi" w:hAnsiTheme="majorHAnsi" w:cs="Arial"/>
                <w:sz w:val="22"/>
                <w:szCs w:val="22"/>
              </w:rPr>
              <w:t>study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resource needs, </w:t>
            </w:r>
            <w:r w:rsidRPr="00AE652F">
              <w:rPr>
                <w:rFonts w:asciiTheme="majorHAnsi" w:hAnsiTheme="majorHAnsi" w:cs="Arial"/>
                <w:sz w:val="22"/>
                <w:szCs w:val="22"/>
              </w:rPr>
              <w:t xml:space="preserve">providing individual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student </w:t>
            </w:r>
            <w:r w:rsidR="00A3065D">
              <w:rPr>
                <w:rFonts w:asciiTheme="majorHAnsi" w:hAnsiTheme="majorHAnsi" w:cs="Arial"/>
                <w:sz w:val="22"/>
                <w:szCs w:val="22"/>
              </w:rPr>
              <w:t>consultations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, and </w:t>
            </w:r>
            <w:r w:rsidR="00A3065D">
              <w:rPr>
                <w:rFonts w:asciiTheme="majorHAnsi" w:hAnsiTheme="majorHAnsi" w:cs="Arial"/>
                <w:sz w:val="22"/>
                <w:szCs w:val="22"/>
              </w:rPr>
              <w:t xml:space="preserve">delivering </w:t>
            </w:r>
            <w:r>
              <w:rPr>
                <w:rFonts w:asciiTheme="majorHAnsi" w:hAnsiTheme="majorHAnsi" w:cs="Arial"/>
                <w:sz w:val="22"/>
                <w:szCs w:val="22"/>
              </w:rPr>
              <w:t>in-class teaching</w:t>
            </w:r>
            <w:r w:rsidRPr="00AE652F">
              <w:rPr>
                <w:rFonts w:asciiTheme="majorHAnsi" w:hAnsiTheme="majorHAnsi" w:cs="Arial"/>
                <w:sz w:val="22"/>
                <w:szCs w:val="22"/>
              </w:rPr>
              <w:t xml:space="preserve"> on a </w:t>
            </w:r>
            <w:r>
              <w:rPr>
                <w:rFonts w:asciiTheme="majorHAnsi" w:hAnsiTheme="majorHAnsi" w:cs="Arial"/>
                <w:sz w:val="22"/>
                <w:szCs w:val="22"/>
              </w:rPr>
              <w:t>range of academic skills</w:t>
            </w:r>
            <w:r w:rsidR="00A3065D">
              <w:rPr>
                <w:rFonts w:asciiTheme="majorHAnsi" w:hAnsiTheme="majorHAnsi" w:cs="Arial"/>
                <w:sz w:val="22"/>
                <w:szCs w:val="22"/>
              </w:rPr>
              <w:t>,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in a friendly and welcoming environment.</w:t>
            </w:r>
          </w:p>
        </w:tc>
      </w:tr>
    </w:tbl>
    <w:p w14:paraId="4AC8C4A3" w14:textId="77777777" w:rsidR="000D3D63" w:rsidRPr="004E32AD" w:rsidRDefault="000D3D63" w:rsidP="000D3D63">
      <w:pPr>
        <w:rPr>
          <w:rFonts w:ascii="Arial" w:hAnsi="Arial" w:cs="Arial"/>
          <w:sz w:val="20"/>
        </w:rPr>
      </w:pPr>
    </w:p>
    <w:tbl>
      <w:tblPr>
        <w:tblW w:w="9747" w:type="dxa"/>
        <w:tblBorders>
          <w:top w:val="single" w:sz="4" w:space="0" w:color="00009A"/>
          <w:left w:val="single" w:sz="4" w:space="0" w:color="00009A"/>
          <w:bottom w:val="single" w:sz="4" w:space="0" w:color="00009A"/>
          <w:right w:val="single" w:sz="4" w:space="0" w:color="00009A"/>
          <w:insideH w:val="single" w:sz="4" w:space="0" w:color="00009A"/>
          <w:insideV w:val="single" w:sz="4" w:space="0" w:color="00009A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0D3D63" w:rsidRPr="00FE7F9D" w14:paraId="2D73AE82" w14:textId="77777777" w:rsidTr="009304D8">
        <w:tc>
          <w:tcPr>
            <w:tcW w:w="9747" w:type="dxa"/>
            <w:tcBorders>
              <w:bottom w:val="single" w:sz="4" w:space="0" w:color="232F84"/>
            </w:tcBorders>
            <w:shd w:val="clear" w:color="auto" w:fill="232F84"/>
          </w:tcPr>
          <w:p w14:paraId="132C8193" w14:textId="77777777" w:rsidR="000D3D63" w:rsidRPr="00FE7F9D" w:rsidRDefault="000D3D63" w:rsidP="00FE7F9D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FE7F9D">
              <w:rPr>
                <w:rFonts w:ascii="Arial" w:hAnsi="Arial" w:cs="Arial"/>
                <w:sz w:val="22"/>
                <w:szCs w:val="22"/>
              </w:rPr>
              <w:t>Key Responsibilities</w:t>
            </w:r>
          </w:p>
        </w:tc>
      </w:tr>
      <w:tr w:rsidR="000D3D63" w:rsidRPr="004E32AD" w14:paraId="2690983B" w14:textId="77777777" w:rsidTr="007C5CAC">
        <w:trPr>
          <w:trHeight w:val="3990"/>
        </w:trPr>
        <w:tc>
          <w:tcPr>
            <w:tcW w:w="9747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</w:tcPr>
          <w:p w14:paraId="4A602A17" w14:textId="77777777" w:rsidR="00A81619" w:rsidRPr="00AE652F" w:rsidRDefault="00A81619" w:rsidP="00A81619">
            <w:pPr>
              <w:spacing w:before="60" w:after="6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E652F">
              <w:rPr>
                <w:rFonts w:asciiTheme="majorHAnsi" w:hAnsiTheme="majorHAnsi" w:cs="Arial"/>
                <w:b/>
                <w:sz w:val="22"/>
                <w:szCs w:val="22"/>
              </w:rPr>
              <w:t xml:space="preserve">Student Support </w:t>
            </w:r>
          </w:p>
          <w:p w14:paraId="7C2E3ECD" w14:textId="77777777" w:rsidR="00A81619" w:rsidRPr="00AE652F" w:rsidRDefault="00A81619" w:rsidP="00A81619">
            <w:pPr>
              <w:numPr>
                <w:ilvl w:val="0"/>
                <w:numId w:val="13"/>
              </w:num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AE652F">
              <w:rPr>
                <w:rFonts w:asciiTheme="majorHAnsi" w:hAnsiTheme="majorHAnsi"/>
                <w:sz w:val="22"/>
                <w:szCs w:val="22"/>
              </w:rPr>
              <w:t>Actively promote studen</w:t>
            </w:r>
            <w:r>
              <w:rPr>
                <w:rFonts w:asciiTheme="majorHAnsi" w:hAnsiTheme="majorHAnsi"/>
                <w:sz w:val="22"/>
                <w:szCs w:val="22"/>
              </w:rPr>
              <w:t>t use of ASC resources and advic</w:t>
            </w:r>
            <w:r w:rsidRPr="00AE652F">
              <w:rPr>
                <w:rFonts w:asciiTheme="majorHAnsi" w:hAnsiTheme="majorHAnsi"/>
                <w:sz w:val="22"/>
                <w:szCs w:val="22"/>
              </w:rPr>
              <w:t>e</w:t>
            </w:r>
          </w:p>
          <w:p w14:paraId="152C3F34" w14:textId="062D0853" w:rsidR="00A81619" w:rsidRDefault="00EC3E2E" w:rsidP="00A81619">
            <w:pPr>
              <w:numPr>
                <w:ilvl w:val="0"/>
                <w:numId w:val="13"/>
              </w:num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Identify individual students’</w:t>
            </w:r>
            <w:r w:rsidR="00A81619" w:rsidRPr="00AE652F">
              <w:rPr>
                <w:rFonts w:asciiTheme="majorHAnsi" w:hAnsiTheme="majorHAnsi"/>
                <w:sz w:val="22"/>
                <w:szCs w:val="22"/>
              </w:rPr>
              <w:t xml:space="preserve"> learning needs and respond appropriately </w:t>
            </w:r>
          </w:p>
          <w:p w14:paraId="24DE7B4D" w14:textId="6FBC92D9" w:rsidR="00EC3E2E" w:rsidRPr="00AE652F" w:rsidRDefault="00EC3E2E" w:rsidP="00A81619">
            <w:pPr>
              <w:numPr>
                <w:ilvl w:val="0"/>
                <w:numId w:val="13"/>
              </w:num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Provide language support for International students</w:t>
            </w:r>
          </w:p>
          <w:p w14:paraId="5D8163C3" w14:textId="692F3454" w:rsidR="00A81619" w:rsidRPr="00AE652F" w:rsidRDefault="00A81619" w:rsidP="00A81619">
            <w:pPr>
              <w:numPr>
                <w:ilvl w:val="0"/>
                <w:numId w:val="13"/>
              </w:num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AE652F">
              <w:rPr>
                <w:rFonts w:asciiTheme="majorHAnsi" w:hAnsiTheme="majorHAnsi"/>
                <w:sz w:val="22"/>
                <w:szCs w:val="22"/>
              </w:rPr>
              <w:t>Contact students referred by lecturers</w:t>
            </w:r>
            <w:r w:rsidR="007854CD">
              <w:rPr>
                <w:rFonts w:asciiTheme="majorHAnsi" w:hAnsiTheme="majorHAnsi"/>
                <w:sz w:val="22"/>
                <w:szCs w:val="22"/>
              </w:rPr>
              <w:t xml:space="preserve"> or the S</w:t>
            </w:r>
            <w:r w:rsidRPr="00AE652F">
              <w:rPr>
                <w:rFonts w:asciiTheme="majorHAnsi" w:hAnsiTheme="majorHAnsi"/>
                <w:sz w:val="22"/>
                <w:szCs w:val="22"/>
              </w:rPr>
              <w:t xml:space="preserve">tudent </w:t>
            </w:r>
            <w:r w:rsidR="007854CD">
              <w:rPr>
                <w:rFonts w:asciiTheme="majorHAnsi" w:hAnsiTheme="majorHAnsi"/>
                <w:sz w:val="22"/>
                <w:szCs w:val="22"/>
              </w:rPr>
              <w:t>S</w:t>
            </w:r>
            <w:r w:rsidRPr="00AE652F">
              <w:rPr>
                <w:rFonts w:asciiTheme="majorHAnsi" w:hAnsiTheme="majorHAnsi"/>
                <w:sz w:val="22"/>
                <w:szCs w:val="22"/>
              </w:rPr>
              <w:t>ervices</w:t>
            </w:r>
            <w:r w:rsidR="007854CD">
              <w:rPr>
                <w:rFonts w:asciiTheme="majorHAnsi" w:hAnsiTheme="majorHAnsi"/>
                <w:sz w:val="22"/>
                <w:szCs w:val="22"/>
              </w:rPr>
              <w:t xml:space="preserve"> team</w:t>
            </w:r>
          </w:p>
          <w:p w14:paraId="47DD20AF" w14:textId="56CC4FC7" w:rsidR="00A81619" w:rsidRPr="00AE652F" w:rsidRDefault="00A81619" w:rsidP="00A81619">
            <w:pPr>
              <w:numPr>
                <w:ilvl w:val="0"/>
                <w:numId w:val="13"/>
              </w:num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AE652F">
              <w:rPr>
                <w:rFonts w:asciiTheme="majorHAnsi" w:hAnsiTheme="majorHAnsi"/>
                <w:sz w:val="22"/>
                <w:szCs w:val="22"/>
              </w:rPr>
              <w:t xml:space="preserve">Identify needs for workshops/study groups to efficiently address common student needs </w:t>
            </w:r>
          </w:p>
          <w:p w14:paraId="4FC998ED" w14:textId="6D8957A4" w:rsidR="00A81619" w:rsidRPr="00EC3E2E" w:rsidRDefault="00A81619" w:rsidP="004235A5">
            <w:pPr>
              <w:numPr>
                <w:ilvl w:val="0"/>
                <w:numId w:val="13"/>
              </w:num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EC3E2E">
              <w:rPr>
                <w:rFonts w:asciiTheme="majorHAnsi" w:hAnsiTheme="majorHAnsi"/>
                <w:sz w:val="22"/>
                <w:szCs w:val="22"/>
              </w:rPr>
              <w:t xml:space="preserve">Deliver workshops </w:t>
            </w:r>
            <w:r w:rsidR="00EC3E2E" w:rsidRPr="00EC3E2E">
              <w:rPr>
                <w:rFonts w:asciiTheme="majorHAnsi" w:hAnsiTheme="majorHAnsi"/>
                <w:sz w:val="22"/>
                <w:szCs w:val="22"/>
              </w:rPr>
              <w:t>and</w:t>
            </w:r>
            <w:r w:rsidR="00EC3E2E">
              <w:rPr>
                <w:rFonts w:asciiTheme="majorHAnsi" w:hAnsiTheme="majorHAnsi"/>
                <w:sz w:val="22"/>
                <w:szCs w:val="22"/>
              </w:rPr>
              <w:t xml:space="preserve"> f</w:t>
            </w:r>
            <w:r w:rsidRPr="00EC3E2E">
              <w:rPr>
                <w:rFonts w:asciiTheme="majorHAnsi" w:hAnsiTheme="majorHAnsi"/>
                <w:sz w:val="22"/>
                <w:szCs w:val="22"/>
              </w:rPr>
              <w:t>acilitate study groups</w:t>
            </w:r>
          </w:p>
          <w:p w14:paraId="03FC8A40" w14:textId="796E38F2" w:rsidR="00A81619" w:rsidRPr="00AE652F" w:rsidRDefault="00A81619" w:rsidP="00A81619">
            <w:pPr>
              <w:numPr>
                <w:ilvl w:val="0"/>
                <w:numId w:val="13"/>
              </w:numPr>
              <w:spacing w:before="60" w:after="6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E652F">
              <w:rPr>
                <w:rFonts w:asciiTheme="majorHAnsi" w:hAnsiTheme="majorHAnsi"/>
                <w:sz w:val="22"/>
                <w:szCs w:val="22"/>
              </w:rPr>
              <w:t xml:space="preserve">Contribute to </w:t>
            </w:r>
            <w:r w:rsidR="007854CD">
              <w:rPr>
                <w:rFonts w:asciiTheme="majorHAnsi" w:hAnsiTheme="majorHAnsi"/>
                <w:sz w:val="22"/>
                <w:szCs w:val="22"/>
              </w:rPr>
              <w:t>content</w:t>
            </w:r>
            <w:r w:rsidRPr="00AE652F">
              <w:rPr>
                <w:rFonts w:asciiTheme="majorHAnsi" w:hAnsiTheme="majorHAnsi"/>
                <w:sz w:val="22"/>
                <w:szCs w:val="22"/>
              </w:rPr>
              <w:t xml:space="preserve"> development as required</w:t>
            </w:r>
          </w:p>
          <w:p w14:paraId="0A507E0A" w14:textId="1D95483D" w:rsidR="00A81619" w:rsidRPr="00AE652F" w:rsidRDefault="00EA56AD" w:rsidP="00A81619">
            <w:pPr>
              <w:pStyle w:val="Foot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Provide in-</w:t>
            </w:r>
            <w:r w:rsidR="00A81619" w:rsidRPr="00AE652F">
              <w:rPr>
                <w:rFonts w:asciiTheme="majorHAnsi" w:hAnsiTheme="majorHAnsi"/>
                <w:sz w:val="22"/>
                <w:szCs w:val="22"/>
              </w:rPr>
              <w:t>class support for lecturers and students as required</w:t>
            </w:r>
          </w:p>
          <w:p w14:paraId="118EC9A9" w14:textId="44845FD4" w:rsidR="00A81619" w:rsidRPr="00AE652F" w:rsidRDefault="00A81619" w:rsidP="00A81619">
            <w:pPr>
              <w:pStyle w:val="Foot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AE652F">
              <w:rPr>
                <w:rFonts w:asciiTheme="majorHAnsi" w:hAnsiTheme="majorHAnsi"/>
                <w:sz w:val="22"/>
                <w:szCs w:val="22"/>
              </w:rPr>
              <w:t>Record details of student progress on</w:t>
            </w:r>
            <w:r w:rsidR="00A3065D">
              <w:rPr>
                <w:rFonts w:asciiTheme="majorHAnsi" w:hAnsiTheme="majorHAnsi"/>
                <w:sz w:val="22"/>
                <w:szCs w:val="22"/>
              </w:rPr>
              <w:t xml:space="preserve"> the student management system</w:t>
            </w:r>
          </w:p>
          <w:p w14:paraId="600D5DC0" w14:textId="77777777" w:rsidR="007854CD" w:rsidRPr="007854CD" w:rsidRDefault="00A81619" w:rsidP="007C5CAC">
            <w:pPr>
              <w:pStyle w:val="ListParagraph"/>
              <w:numPr>
                <w:ilvl w:val="0"/>
                <w:numId w:val="13"/>
              </w:numPr>
              <w:spacing w:before="100" w:after="100" w:line="276" w:lineRule="auto"/>
              <w:rPr>
                <w:rFonts w:ascii="Arial" w:hAnsi="Arial" w:cs="Arial"/>
                <w:b/>
                <w:sz w:val="20"/>
              </w:rPr>
            </w:pPr>
            <w:r w:rsidRPr="00AE652F">
              <w:rPr>
                <w:rFonts w:asciiTheme="majorHAnsi" w:hAnsiTheme="majorHAnsi"/>
                <w:sz w:val="22"/>
                <w:szCs w:val="22"/>
              </w:rPr>
              <w:t>Record student appointments and outcomes</w:t>
            </w:r>
          </w:p>
          <w:p w14:paraId="29A7D484" w14:textId="6A46AD80" w:rsidR="009553D8" w:rsidRPr="007854CD" w:rsidRDefault="009553D8" w:rsidP="00472BFC">
            <w:pPr>
              <w:pStyle w:val="ListParagraph"/>
              <w:numPr>
                <w:ilvl w:val="0"/>
                <w:numId w:val="13"/>
              </w:numPr>
              <w:spacing w:before="100" w:after="100" w:line="276" w:lineRule="auto"/>
              <w:rPr>
                <w:rFonts w:ascii="Arial" w:hAnsi="Arial" w:cs="Arial"/>
                <w:b/>
                <w:sz w:val="20"/>
              </w:rPr>
            </w:pPr>
            <w:r w:rsidRPr="007854CD">
              <w:rPr>
                <w:rFonts w:asciiTheme="majorHAnsi" w:hAnsiTheme="majorHAnsi"/>
                <w:sz w:val="22"/>
                <w:szCs w:val="22"/>
              </w:rPr>
              <w:t xml:space="preserve">Mark </w:t>
            </w:r>
            <w:r w:rsidR="00932D5D" w:rsidRPr="007854CD">
              <w:rPr>
                <w:rFonts w:asciiTheme="majorHAnsi" w:hAnsiTheme="majorHAnsi"/>
                <w:sz w:val="22"/>
                <w:szCs w:val="22"/>
              </w:rPr>
              <w:t xml:space="preserve">online </w:t>
            </w:r>
            <w:r w:rsidRPr="007854CD">
              <w:rPr>
                <w:rFonts w:asciiTheme="majorHAnsi" w:hAnsiTheme="majorHAnsi"/>
                <w:sz w:val="22"/>
                <w:szCs w:val="22"/>
              </w:rPr>
              <w:t>speaking and writing tests</w:t>
            </w:r>
            <w:r w:rsidR="00472BFC">
              <w:rPr>
                <w:rFonts w:asciiTheme="majorHAnsi" w:hAnsiTheme="majorHAnsi"/>
                <w:sz w:val="22"/>
                <w:szCs w:val="22"/>
              </w:rPr>
              <w:t xml:space="preserve"> (usually for the Kaplan-owned KITE system)</w:t>
            </w:r>
          </w:p>
        </w:tc>
      </w:tr>
      <w:tr w:rsidR="000D3D63" w:rsidRPr="004E32AD" w14:paraId="6DE35BDD" w14:textId="77777777" w:rsidTr="009304D8">
        <w:tc>
          <w:tcPr>
            <w:tcW w:w="9747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</w:tcPr>
          <w:p w14:paraId="28A76A69" w14:textId="4FEAB23D" w:rsidR="0042025D" w:rsidRPr="004E32AD" w:rsidRDefault="000D3D63" w:rsidP="00FE7F9D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4E32AD">
              <w:rPr>
                <w:rFonts w:ascii="Arial" w:hAnsi="Arial" w:cs="Arial"/>
                <w:sz w:val="20"/>
              </w:rPr>
              <w:br w:type="page"/>
            </w:r>
            <w:r w:rsidR="00A81619" w:rsidRPr="00AE652F">
              <w:rPr>
                <w:rFonts w:asciiTheme="majorHAnsi" w:hAnsiTheme="majorHAnsi" w:cs="Arial"/>
                <w:b/>
                <w:sz w:val="22"/>
                <w:szCs w:val="22"/>
              </w:rPr>
              <w:t>Assessment Feedback</w:t>
            </w:r>
          </w:p>
          <w:p w14:paraId="55595D27" w14:textId="40D84B87" w:rsidR="00A81619" w:rsidRPr="00AE652F" w:rsidRDefault="00A81619" w:rsidP="00A81619">
            <w:pPr>
              <w:pStyle w:val="Foot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AE652F">
              <w:rPr>
                <w:rFonts w:asciiTheme="majorHAnsi" w:hAnsiTheme="majorHAnsi"/>
                <w:sz w:val="22"/>
                <w:szCs w:val="22"/>
              </w:rPr>
              <w:t xml:space="preserve">Provide comprehensive feedback </w:t>
            </w:r>
            <w:r w:rsidR="00EA56AD">
              <w:rPr>
                <w:rFonts w:asciiTheme="majorHAnsi" w:hAnsiTheme="majorHAnsi"/>
                <w:sz w:val="22"/>
                <w:szCs w:val="22"/>
              </w:rPr>
              <w:t xml:space="preserve">on assessment drafts, reflecting </w:t>
            </w:r>
            <w:r w:rsidRPr="00AE652F">
              <w:rPr>
                <w:rFonts w:asciiTheme="majorHAnsi" w:hAnsiTheme="majorHAnsi"/>
                <w:sz w:val="22"/>
                <w:szCs w:val="22"/>
              </w:rPr>
              <w:t>KBS standards</w:t>
            </w:r>
          </w:p>
          <w:p w14:paraId="60577E4D" w14:textId="5F1723CB" w:rsidR="00A81619" w:rsidRPr="00AE652F" w:rsidRDefault="00A81619" w:rsidP="00A81619">
            <w:pPr>
              <w:pStyle w:val="Foot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AE652F">
              <w:rPr>
                <w:rFonts w:asciiTheme="majorHAnsi" w:hAnsiTheme="majorHAnsi"/>
                <w:sz w:val="22"/>
                <w:szCs w:val="22"/>
              </w:rPr>
              <w:t xml:space="preserve">Liaise with </w:t>
            </w:r>
            <w:r w:rsidR="00034192">
              <w:rPr>
                <w:rFonts w:asciiTheme="majorHAnsi" w:hAnsiTheme="majorHAnsi"/>
                <w:sz w:val="22"/>
                <w:szCs w:val="22"/>
              </w:rPr>
              <w:t>academic leaders</w:t>
            </w:r>
            <w:r w:rsidRPr="00AE652F">
              <w:rPr>
                <w:rFonts w:asciiTheme="majorHAnsi" w:hAnsiTheme="majorHAnsi"/>
                <w:sz w:val="22"/>
                <w:szCs w:val="22"/>
              </w:rPr>
              <w:t xml:space="preserve"> and lecturers </w:t>
            </w:r>
            <w:proofErr w:type="gramStart"/>
            <w:r w:rsidRPr="00AE652F">
              <w:rPr>
                <w:rFonts w:asciiTheme="majorHAnsi" w:hAnsiTheme="majorHAnsi"/>
                <w:sz w:val="22"/>
                <w:szCs w:val="22"/>
              </w:rPr>
              <w:t>in regard to</w:t>
            </w:r>
            <w:proofErr w:type="gramEnd"/>
            <w:r w:rsidRPr="00AE652F">
              <w:rPr>
                <w:rFonts w:asciiTheme="majorHAnsi" w:hAnsiTheme="majorHAnsi"/>
                <w:sz w:val="22"/>
                <w:szCs w:val="22"/>
              </w:rPr>
              <w:t xml:space="preserve"> any issues </w:t>
            </w:r>
          </w:p>
          <w:p w14:paraId="1979BA0E" w14:textId="43E697F6" w:rsidR="000D3D63" w:rsidRPr="00A07926" w:rsidRDefault="00A81619" w:rsidP="00A07926">
            <w:pPr>
              <w:pStyle w:val="Footer"/>
              <w:numPr>
                <w:ilvl w:val="0"/>
                <w:numId w:val="13"/>
              </w:numPr>
              <w:tabs>
                <w:tab w:val="clear" w:pos="4320"/>
                <w:tab w:val="clear" w:pos="8640"/>
                <w:tab w:val="left" w:pos="601"/>
              </w:tabs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  <w:r w:rsidRPr="00AE652F">
              <w:rPr>
                <w:rFonts w:asciiTheme="majorHAnsi" w:hAnsiTheme="majorHAnsi"/>
                <w:sz w:val="22"/>
                <w:szCs w:val="22"/>
              </w:rPr>
              <w:t>Cont</w:t>
            </w:r>
            <w:r w:rsidR="00034192">
              <w:rPr>
                <w:rFonts w:asciiTheme="majorHAnsi" w:hAnsiTheme="majorHAnsi"/>
                <w:sz w:val="22"/>
                <w:szCs w:val="22"/>
              </w:rPr>
              <w:t>act students who require follow-</w:t>
            </w:r>
            <w:r w:rsidRPr="00AE652F">
              <w:rPr>
                <w:rFonts w:asciiTheme="majorHAnsi" w:hAnsiTheme="majorHAnsi"/>
                <w:sz w:val="22"/>
                <w:szCs w:val="22"/>
              </w:rPr>
              <w:t>up advice</w:t>
            </w:r>
          </w:p>
        </w:tc>
      </w:tr>
      <w:tr w:rsidR="000D3D63" w:rsidRPr="004E32AD" w14:paraId="57790CDA" w14:textId="77777777" w:rsidTr="009304D8">
        <w:tc>
          <w:tcPr>
            <w:tcW w:w="9747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</w:tcPr>
          <w:p w14:paraId="7F61785D" w14:textId="77777777" w:rsidR="00A81619" w:rsidRPr="00AE652F" w:rsidRDefault="00A81619" w:rsidP="00A81619">
            <w:pPr>
              <w:spacing w:before="60" w:after="6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E652F">
              <w:rPr>
                <w:rFonts w:asciiTheme="majorHAnsi" w:hAnsiTheme="majorHAnsi" w:cs="Arial"/>
                <w:b/>
                <w:sz w:val="22"/>
                <w:szCs w:val="22"/>
              </w:rPr>
              <w:t xml:space="preserve">Projects </w:t>
            </w:r>
          </w:p>
          <w:p w14:paraId="5AC91C34" w14:textId="2608C577" w:rsidR="00A81619" w:rsidRPr="00AE652F" w:rsidRDefault="00A81619" w:rsidP="00A81619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AE652F">
              <w:rPr>
                <w:rFonts w:asciiTheme="majorHAnsi" w:hAnsiTheme="majorHAnsi"/>
                <w:sz w:val="22"/>
                <w:szCs w:val="22"/>
              </w:rPr>
              <w:t xml:space="preserve">Actively participate in ASC team </w:t>
            </w:r>
            <w:r w:rsidR="00A07926">
              <w:rPr>
                <w:rFonts w:asciiTheme="majorHAnsi" w:hAnsiTheme="majorHAnsi"/>
                <w:sz w:val="22"/>
                <w:szCs w:val="22"/>
              </w:rPr>
              <w:t>meetings and workshops</w:t>
            </w:r>
          </w:p>
          <w:p w14:paraId="704BED33" w14:textId="15375D06" w:rsidR="00A81619" w:rsidRPr="00AE652F" w:rsidRDefault="00A81619" w:rsidP="00A81619">
            <w:pPr>
              <w:numPr>
                <w:ilvl w:val="0"/>
                <w:numId w:val="4"/>
              </w:num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AE652F">
              <w:rPr>
                <w:rFonts w:asciiTheme="majorHAnsi" w:hAnsiTheme="majorHAnsi"/>
                <w:sz w:val="22"/>
                <w:szCs w:val="22"/>
              </w:rPr>
              <w:t xml:space="preserve">Contribute to </w:t>
            </w:r>
            <w:r w:rsidR="00034192">
              <w:rPr>
                <w:rFonts w:asciiTheme="majorHAnsi" w:hAnsiTheme="majorHAnsi"/>
                <w:sz w:val="22"/>
                <w:szCs w:val="22"/>
              </w:rPr>
              <w:t>the ongoing review and development</w:t>
            </w:r>
            <w:r w:rsidRPr="00AE652F">
              <w:rPr>
                <w:rFonts w:asciiTheme="majorHAnsi" w:hAnsiTheme="majorHAnsi"/>
                <w:sz w:val="22"/>
                <w:szCs w:val="22"/>
              </w:rPr>
              <w:t xml:space="preserve"> of ASC tasks</w:t>
            </w:r>
          </w:p>
          <w:p w14:paraId="55B33805" w14:textId="07F85A0B" w:rsidR="00A07926" w:rsidRPr="00A07926" w:rsidRDefault="00A81619" w:rsidP="00A07926">
            <w:pPr>
              <w:pStyle w:val="ListParagraph"/>
              <w:numPr>
                <w:ilvl w:val="0"/>
                <w:numId w:val="13"/>
              </w:numPr>
              <w:spacing w:before="100" w:after="100"/>
              <w:rPr>
                <w:rFonts w:ascii="Arial" w:hAnsi="Arial" w:cs="Arial"/>
                <w:sz w:val="20"/>
              </w:rPr>
            </w:pPr>
            <w:r w:rsidRPr="00AE652F">
              <w:rPr>
                <w:rFonts w:asciiTheme="majorHAnsi" w:hAnsiTheme="majorHAnsi"/>
                <w:sz w:val="22"/>
                <w:szCs w:val="22"/>
              </w:rPr>
              <w:t xml:space="preserve">Identify opportunities for </w:t>
            </w:r>
            <w:r w:rsidR="00034192">
              <w:rPr>
                <w:rFonts w:asciiTheme="majorHAnsi" w:hAnsiTheme="majorHAnsi"/>
                <w:sz w:val="22"/>
                <w:szCs w:val="22"/>
              </w:rPr>
              <w:t xml:space="preserve">the enhancement of </w:t>
            </w:r>
            <w:r>
              <w:rPr>
                <w:rFonts w:asciiTheme="majorHAnsi" w:hAnsiTheme="majorHAnsi"/>
                <w:sz w:val="22"/>
                <w:szCs w:val="22"/>
              </w:rPr>
              <w:t>professional competencies</w:t>
            </w:r>
            <w:r w:rsidRPr="00AE652F">
              <w:rPr>
                <w:rFonts w:asciiTheme="majorHAnsi" w:hAnsiTheme="majorHAnsi"/>
                <w:sz w:val="22"/>
                <w:szCs w:val="22"/>
              </w:rPr>
              <w:t xml:space="preserve"> and other ASC tasks</w:t>
            </w:r>
          </w:p>
        </w:tc>
      </w:tr>
    </w:tbl>
    <w:p w14:paraId="2F8243B9" w14:textId="77777777" w:rsidR="00FB4683" w:rsidRDefault="00FB4683">
      <w:r>
        <w:br w:type="page"/>
      </w:r>
    </w:p>
    <w:tbl>
      <w:tblPr>
        <w:tblW w:w="9747" w:type="dxa"/>
        <w:tblBorders>
          <w:top w:val="single" w:sz="4" w:space="0" w:color="00009A"/>
          <w:left w:val="single" w:sz="4" w:space="0" w:color="00009A"/>
          <w:bottom w:val="single" w:sz="4" w:space="0" w:color="00009A"/>
          <w:right w:val="single" w:sz="4" w:space="0" w:color="00009A"/>
          <w:insideH w:val="single" w:sz="4" w:space="0" w:color="00009A"/>
          <w:insideV w:val="single" w:sz="4" w:space="0" w:color="00009A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3626F1" w:rsidRPr="004E32AD" w14:paraId="242D0844" w14:textId="77777777" w:rsidTr="009553D8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0695" w14:textId="64728FE0" w:rsidR="003626F1" w:rsidRPr="003626F1" w:rsidRDefault="003626F1" w:rsidP="006A5E7C">
            <w:pPr>
              <w:pStyle w:val="Footer"/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4E32AD">
              <w:rPr>
                <w:rFonts w:ascii="Arial" w:hAnsi="Arial" w:cs="Arial"/>
                <w:sz w:val="20"/>
              </w:rPr>
              <w:lastRenderedPageBreak/>
              <w:br w:type="page"/>
            </w:r>
            <w:r w:rsidR="0003539B">
              <w:rPr>
                <w:rFonts w:ascii="Arial" w:hAnsi="Arial" w:cs="Arial"/>
                <w:b/>
                <w:sz w:val="20"/>
              </w:rPr>
              <w:t>Contribute to c</w:t>
            </w:r>
            <w:r w:rsidRPr="003626F1">
              <w:rPr>
                <w:rFonts w:ascii="Arial" w:hAnsi="Arial" w:cs="Arial"/>
                <w:b/>
                <w:sz w:val="20"/>
              </w:rPr>
              <w:t>ampus events</w:t>
            </w:r>
          </w:p>
          <w:p w14:paraId="088D68C9" w14:textId="48443CFF" w:rsidR="003626F1" w:rsidRPr="009553D8" w:rsidRDefault="003626F1" w:rsidP="006A5E7C">
            <w:pPr>
              <w:numPr>
                <w:ilvl w:val="0"/>
                <w:numId w:val="7"/>
              </w:num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  <w:r w:rsidRPr="009553D8">
              <w:rPr>
                <w:rFonts w:asciiTheme="majorHAnsi" w:hAnsiTheme="majorHAnsi" w:cs="Arial"/>
                <w:sz w:val="22"/>
                <w:szCs w:val="22"/>
              </w:rPr>
              <w:t>Prepare and deliver ASC presentations, and assist with Or</w:t>
            </w:r>
            <w:r w:rsidR="0003539B">
              <w:rPr>
                <w:rFonts w:asciiTheme="majorHAnsi" w:hAnsiTheme="majorHAnsi" w:cs="Arial"/>
                <w:sz w:val="22"/>
                <w:szCs w:val="22"/>
              </w:rPr>
              <w:t>ientation duties each trimester</w:t>
            </w:r>
          </w:p>
          <w:p w14:paraId="5BABD5D4" w14:textId="255D32CA" w:rsidR="003626F1" w:rsidRDefault="003626F1" w:rsidP="003626F1">
            <w:pPr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9553D8">
              <w:rPr>
                <w:rFonts w:asciiTheme="majorHAnsi" w:hAnsiTheme="majorHAnsi" w:cs="Arial"/>
                <w:sz w:val="22"/>
                <w:szCs w:val="22"/>
              </w:rPr>
              <w:t>Contribute to and/or participate in campus events</w:t>
            </w:r>
            <w:r w:rsidRPr="003626F1">
              <w:rPr>
                <w:rFonts w:ascii="Arial" w:hAnsi="Arial" w:cs="Arial"/>
                <w:sz w:val="20"/>
              </w:rPr>
              <w:t xml:space="preserve"> </w:t>
            </w:r>
          </w:p>
          <w:p w14:paraId="122B5A1F" w14:textId="24F35C9D" w:rsidR="00A3065D" w:rsidRPr="0003539B" w:rsidRDefault="00A3065D" w:rsidP="003626F1">
            <w:pPr>
              <w:numPr>
                <w:ilvl w:val="0"/>
                <w:numId w:val="7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03539B">
              <w:rPr>
                <w:rFonts w:ascii="Calibri" w:hAnsi="Calibri" w:cs="Arial"/>
                <w:sz w:val="22"/>
                <w:szCs w:val="22"/>
              </w:rPr>
              <w:t>Attend campus and ASC team meetings</w:t>
            </w:r>
          </w:p>
        </w:tc>
      </w:tr>
      <w:tr w:rsidR="003626F1" w:rsidRPr="003626F1" w14:paraId="762E211D" w14:textId="77777777" w:rsidTr="009553D8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1EF7" w14:textId="67E1B080" w:rsidR="003626F1" w:rsidRPr="009553D8" w:rsidRDefault="003626F1" w:rsidP="006A5E7C">
            <w:pPr>
              <w:pStyle w:val="Footer"/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4E32AD">
              <w:rPr>
                <w:rFonts w:ascii="Arial" w:hAnsi="Arial" w:cs="Arial"/>
                <w:sz w:val="20"/>
              </w:rPr>
              <w:br w:type="page"/>
            </w:r>
            <w:r w:rsidRPr="009553D8">
              <w:rPr>
                <w:rFonts w:ascii="Arial" w:hAnsi="Arial" w:cs="Arial"/>
                <w:b/>
                <w:sz w:val="20"/>
              </w:rPr>
              <w:t xml:space="preserve">Manage the campus Library </w:t>
            </w:r>
          </w:p>
          <w:p w14:paraId="49D37D90" w14:textId="144BBCD4" w:rsidR="009553D8" w:rsidRPr="009553D8" w:rsidRDefault="009553D8" w:rsidP="003626F1">
            <w:pPr>
              <w:numPr>
                <w:ilvl w:val="0"/>
                <w:numId w:val="7"/>
              </w:num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  <w:r w:rsidRPr="009553D8">
              <w:rPr>
                <w:rFonts w:asciiTheme="majorHAnsi" w:hAnsiTheme="majorHAnsi" w:cs="Arial"/>
                <w:sz w:val="22"/>
                <w:szCs w:val="22"/>
              </w:rPr>
              <w:t>Assist with trimester</w:t>
            </w:r>
            <w:r w:rsidR="0003539B">
              <w:rPr>
                <w:rFonts w:asciiTheme="majorHAnsi" w:hAnsiTheme="majorHAnsi" w:cs="Arial"/>
                <w:sz w:val="22"/>
                <w:szCs w:val="22"/>
              </w:rPr>
              <w:t>-based</w:t>
            </w:r>
            <w:r w:rsidRPr="009553D8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CA3B01" w:rsidRPr="00CA3B01">
              <w:rPr>
                <w:rFonts w:asciiTheme="majorHAnsi" w:hAnsiTheme="majorHAnsi" w:cs="Arial"/>
                <w:noProof/>
                <w:sz w:val="22"/>
                <w:szCs w:val="22"/>
              </w:rPr>
              <w:t>stocktake</w:t>
            </w:r>
            <w:r w:rsidR="0003539B">
              <w:rPr>
                <w:rFonts w:asciiTheme="majorHAnsi" w:hAnsiTheme="majorHAnsi" w:cs="Arial"/>
                <w:noProof/>
                <w:sz w:val="22"/>
                <w:szCs w:val="22"/>
              </w:rPr>
              <w:t>s</w:t>
            </w:r>
          </w:p>
          <w:p w14:paraId="7266AC02" w14:textId="41D2600A" w:rsidR="009553D8" w:rsidRPr="009553D8" w:rsidRDefault="009553D8" w:rsidP="003626F1">
            <w:pPr>
              <w:numPr>
                <w:ilvl w:val="0"/>
                <w:numId w:val="7"/>
              </w:num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  <w:r w:rsidRPr="009553D8">
              <w:rPr>
                <w:rFonts w:asciiTheme="majorHAnsi" w:hAnsiTheme="majorHAnsi" w:cs="Arial"/>
                <w:sz w:val="22"/>
                <w:szCs w:val="22"/>
              </w:rPr>
              <w:t>Facilitate student borrowing</w:t>
            </w:r>
          </w:p>
          <w:p w14:paraId="3897DF04" w14:textId="77777777" w:rsidR="0003539B" w:rsidRPr="0003539B" w:rsidRDefault="009553D8" w:rsidP="003626F1">
            <w:pPr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9553D8">
              <w:rPr>
                <w:rFonts w:asciiTheme="majorHAnsi" w:hAnsiTheme="majorHAnsi" w:cs="Arial"/>
                <w:sz w:val="22"/>
                <w:szCs w:val="22"/>
              </w:rPr>
              <w:t>Maintain library bookshelves</w:t>
            </w:r>
          </w:p>
          <w:p w14:paraId="638EBE79" w14:textId="5F35EA9B" w:rsidR="003626F1" w:rsidRPr="003626F1" w:rsidRDefault="0003539B" w:rsidP="003626F1">
            <w:pPr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Undertake administration activities associated with the digitisation of library services</w:t>
            </w:r>
            <w:r w:rsidR="009553D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553D8" w:rsidRPr="004E32AD" w14:paraId="4F2ABB80" w14:textId="77777777" w:rsidTr="009553D8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9329" w14:textId="77777777" w:rsidR="009553D8" w:rsidRPr="004E32AD" w:rsidRDefault="009553D8" w:rsidP="006A5E7C">
            <w:pPr>
              <w:pStyle w:val="Footer"/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4E32AD">
              <w:rPr>
                <w:rFonts w:ascii="Arial" w:hAnsi="Arial" w:cs="Arial"/>
                <w:sz w:val="20"/>
              </w:rPr>
              <w:br w:type="page"/>
            </w:r>
            <w:r w:rsidRPr="004E32AD">
              <w:rPr>
                <w:rFonts w:ascii="Arial" w:hAnsi="Arial" w:cs="Arial"/>
                <w:b/>
                <w:sz w:val="20"/>
              </w:rPr>
              <w:t>Contribute to a supportive, positive and safe workplace</w:t>
            </w:r>
          </w:p>
          <w:p w14:paraId="24A55181" w14:textId="00AE622C" w:rsidR="009553D8" w:rsidRPr="00EC3E2E" w:rsidRDefault="009553D8" w:rsidP="006A5E7C">
            <w:pPr>
              <w:numPr>
                <w:ilvl w:val="0"/>
                <w:numId w:val="7"/>
              </w:num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EC3E2E">
              <w:rPr>
                <w:rFonts w:asciiTheme="majorHAnsi" w:hAnsiTheme="majorHAnsi"/>
                <w:sz w:val="22"/>
                <w:szCs w:val="22"/>
              </w:rPr>
              <w:t>Compl</w:t>
            </w:r>
            <w:r w:rsidR="00932D5D">
              <w:rPr>
                <w:rFonts w:asciiTheme="majorHAnsi" w:hAnsiTheme="majorHAnsi"/>
                <w:sz w:val="22"/>
                <w:szCs w:val="22"/>
              </w:rPr>
              <w:t>y</w:t>
            </w:r>
            <w:r w:rsidRPr="00EC3E2E">
              <w:rPr>
                <w:rFonts w:asciiTheme="majorHAnsi" w:hAnsiTheme="majorHAnsi"/>
                <w:sz w:val="22"/>
                <w:szCs w:val="22"/>
              </w:rPr>
              <w:t xml:space="preserve"> with all company policies and procedures including WHS legislation requirements</w:t>
            </w:r>
          </w:p>
          <w:p w14:paraId="753491E2" w14:textId="0A142CB7" w:rsidR="009553D8" w:rsidRPr="00EC3E2E" w:rsidRDefault="009553D8" w:rsidP="006A5E7C">
            <w:pPr>
              <w:numPr>
                <w:ilvl w:val="0"/>
                <w:numId w:val="7"/>
              </w:num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EC3E2E">
              <w:rPr>
                <w:rFonts w:asciiTheme="majorHAnsi" w:hAnsiTheme="majorHAnsi"/>
                <w:sz w:val="22"/>
                <w:szCs w:val="22"/>
              </w:rPr>
              <w:t xml:space="preserve">Ensure the workplace, under your control, is safe and without risks to health </w:t>
            </w:r>
          </w:p>
          <w:p w14:paraId="745A8199" w14:textId="5EFFA237" w:rsidR="009553D8" w:rsidRPr="004C67BB" w:rsidRDefault="00932D5D" w:rsidP="004C67BB">
            <w:pPr>
              <w:numPr>
                <w:ilvl w:val="0"/>
                <w:numId w:val="7"/>
              </w:num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</w:t>
            </w:r>
            <w:r w:rsidR="009553D8" w:rsidRPr="00EC3E2E">
              <w:rPr>
                <w:rFonts w:asciiTheme="majorHAnsi" w:hAnsiTheme="majorHAnsi"/>
                <w:sz w:val="22"/>
                <w:szCs w:val="22"/>
              </w:rPr>
              <w:t xml:space="preserve"> a productive member of the Kaplan team by displaying the Compan</w:t>
            </w:r>
            <w:r w:rsidR="004C67BB">
              <w:rPr>
                <w:rFonts w:asciiTheme="majorHAnsi" w:hAnsiTheme="majorHAnsi"/>
                <w:sz w:val="22"/>
                <w:szCs w:val="22"/>
              </w:rPr>
              <w:t xml:space="preserve">y values </w:t>
            </w:r>
            <w:proofErr w:type="gramStart"/>
            <w:r w:rsidR="004C67BB">
              <w:rPr>
                <w:rFonts w:asciiTheme="majorHAnsi" w:hAnsiTheme="majorHAnsi"/>
                <w:sz w:val="22"/>
                <w:szCs w:val="22"/>
              </w:rPr>
              <w:t>on a daily basis</w:t>
            </w:r>
            <w:proofErr w:type="gramEnd"/>
          </w:p>
        </w:tc>
      </w:tr>
    </w:tbl>
    <w:p w14:paraId="1EC16DEF" w14:textId="77777777" w:rsidR="003626F1" w:rsidRPr="004E32AD" w:rsidRDefault="003626F1" w:rsidP="000D3D63">
      <w:pPr>
        <w:rPr>
          <w:rFonts w:ascii="Arial" w:hAnsi="Arial" w:cs="Arial"/>
          <w:sz w:val="20"/>
        </w:rPr>
      </w:pPr>
    </w:p>
    <w:tbl>
      <w:tblPr>
        <w:tblW w:w="9747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0D3D63" w:rsidRPr="00FE7F9D" w14:paraId="361A0E87" w14:textId="77777777" w:rsidTr="009304D8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4" w:space="0" w:color="232F84"/>
              <w:right w:val="single" w:sz="6" w:space="0" w:color="auto"/>
            </w:tcBorders>
            <w:shd w:val="clear" w:color="auto" w:fill="232F84"/>
          </w:tcPr>
          <w:p w14:paraId="44BD8813" w14:textId="77777777" w:rsidR="000D3D63" w:rsidRPr="00FE7F9D" w:rsidRDefault="000D3D63" w:rsidP="001745E3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FE7F9D">
              <w:rPr>
                <w:rFonts w:ascii="Arial" w:hAnsi="Arial" w:cs="Arial"/>
                <w:sz w:val="22"/>
                <w:szCs w:val="22"/>
              </w:rPr>
              <w:t>Qualifications and Skills</w:t>
            </w:r>
          </w:p>
        </w:tc>
      </w:tr>
      <w:tr w:rsidR="000D3D63" w:rsidRPr="004E32AD" w14:paraId="1899ABA0" w14:textId="77777777" w:rsidTr="009304D8">
        <w:tc>
          <w:tcPr>
            <w:tcW w:w="9747" w:type="dxa"/>
            <w:tcBorders>
              <w:top w:val="single" w:sz="4" w:space="0" w:color="232F84"/>
              <w:left w:val="single" w:sz="4" w:space="0" w:color="232F84"/>
              <w:bottom w:val="single" w:sz="4" w:space="0" w:color="232F84"/>
              <w:right w:val="single" w:sz="4" w:space="0" w:color="232F84"/>
            </w:tcBorders>
          </w:tcPr>
          <w:p w14:paraId="6BBA71B1" w14:textId="77777777" w:rsidR="00A81619" w:rsidRPr="00AE652F" w:rsidRDefault="00A81619" w:rsidP="00A81619">
            <w:pPr>
              <w:spacing w:before="80" w:after="8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E652F">
              <w:rPr>
                <w:rFonts w:asciiTheme="majorHAnsi" w:hAnsiTheme="majorHAnsi" w:cs="Arial"/>
                <w:b/>
                <w:sz w:val="22"/>
                <w:szCs w:val="22"/>
              </w:rPr>
              <w:t>Essential</w:t>
            </w:r>
          </w:p>
          <w:p w14:paraId="2325ED25" w14:textId="77777777" w:rsidR="00260FB6" w:rsidRPr="00260FB6" w:rsidRDefault="00260FB6" w:rsidP="00260FB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260FB6">
              <w:rPr>
                <w:rFonts w:asciiTheme="majorHAnsi" w:hAnsiTheme="majorHAnsi"/>
                <w:sz w:val="22"/>
                <w:szCs w:val="22"/>
              </w:rPr>
              <w:t xml:space="preserve">English as a Second Language teaching experience and relevant qualifications </w:t>
            </w:r>
          </w:p>
          <w:p w14:paraId="5D722D2A" w14:textId="7A7965BC" w:rsidR="00A81619" w:rsidRPr="00AE652F" w:rsidRDefault="008767F6" w:rsidP="00F90465">
            <w:pPr>
              <w:numPr>
                <w:ilvl w:val="0"/>
                <w:numId w:val="7"/>
              </w:num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Bachelor-</w:t>
            </w:r>
            <w:r w:rsidR="00A81619" w:rsidRPr="00AE652F">
              <w:rPr>
                <w:rFonts w:asciiTheme="majorHAnsi" w:hAnsiTheme="majorHAnsi"/>
                <w:sz w:val="22"/>
                <w:szCs w:val="22"/>
              </w:rPr>
              <w:t>level qualifications in Education</w:t>
            </w:r>
            <w:r w:rsidR="00EA56AD">
              <w:rPr>
                <w:rFonts w:asciiTheme="majorHAnsi" w:hAnsiTheme="majorHAnsi"/>
                <w:sz w:val="22"/>
                <w:szCs w:val="22"/>
              </w:rPr>
              <w:t xml:space="preserve"> (or similar)</w:t>
            </w:r>
          </w:p>
          <w:p w14:paraId="003B8CB6" w14:textId="77777777" w:rsidR="00A81619" w:rsidRPr="00AE652F" w:rsidRDefault="00A81619" w:rsidP="00F90465">
            <w:pPr>
              <w:numPr>
                <w:ilvl w:val="0"/>
                <w:numId w:val="7"/>
              </w:num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AE652F">
              <w:rPr>
                <w:rFonts w:asciiTheme="majorHAnsi" w:hAnsiTheme="majorHAnsi"/>
                <w:sz w:val="22"/>
                <w:szCs w:val="22"/>
              </w:rPr>
              <w:t>Excellent verbal and written communication</w:t>
            </w:r>
          </w:p>
          <w:p w14:paraId="0791DD8A" w14:textId="16B7357D" w:rsidR="00A81619" w:rsidRDefault="00A81619" w:rsidP="00F90465">
            <w:pPr>
              <w:numPr>
                <w:ilvl w:val="0"/>
                <w:numId w:val="7"/>
              </w:num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AE652F">
              <w:rPr>
                <w:rFonts w:asciiTheme="majorHAnsi" w:hAnsiTheme="majorHAnsi"/>
                <w:sz w:val="22"/>
                <w:szCs w:val="22"/>
              </w:rPr>
              <w:t xml:space="preserve">Ability to work </w:t>
            </w:r>
            <w:r w:rsidR="00EC3E2E">
              <w:rPr>
                <w:rFonts w:asciiTheme="majorHAnsi" w:hAnsiTheme="majorHAnsi"/>
                <w:sz w:val="22"/>
                <w:szCs w:val="22"/>
              </w:rPr>
              <w:t>autonomously in a patient, encouraging and caring manner</w:t>
            </w:r>
          </w:p>
          <w:p w14:paraId="01658B42" w14:textId="413A8CA5" w:rsidR="00F90465" w:rsidRPr="00AE652F" w:rsidRDefault="00F90465" w:rsidP="00F90465">
            <w:pPr>
              <w:numPr>
                <w:ilvl w:val="0"/>
                <w:numId w:val="7"/>
              </w:num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Strong administrative skills</w:t>
            </w:r>
          </w:p>
          <w:p w14:paraId="6F966001" w14:textId="77777777" w:rsidR="00A81619" w:rsidRPr="00AE652F" w:rsidRDefault="00A81619" w:rsidP="00A81619">
            <w:pPr>
              <w:spacing w:before="80" w:after="8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E652F">
              <w:rPr>
                <w:rFonts w:asciiTheme="majorHAnsi" w:hAnsiTheme="majorHAnsi" w:cs="Arial"/>
                <w:b/>
                <w:sz w:val="22"/>
                <w:szCs w:val="22"/>
              </w:rPr>
              <w:t>Desirable</w:t>
            </w:r>
          </w:p>
          <w:p w14:paraId="1CBDDBAE" w14:textId="3B3055CB" w:rsidR="00260FB6" w:rsidRPr="00260FB6" w:rsidRDefault="00260FB6" w:rsidP="00260FB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260FB6">
              <w:rPr>
                <w:rFonts w:asciiTheme="majorHAnsi" w:hAnsiTheme="majorHAnsi"/>
                <w:sz w:val="22"/>
                <w:szCs w:val="22"/>
              </w:rPr>
              <w:t xml:space="preserve">Teaching/lecturing/support experience at </w:t>
            </w:r>
            <w:r w:rsidR="008767F6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Pr="00260FB6">
              <w:rPr>
                <w:rFonts w:asciiTheme="majorHAnsi" w:hAnsiTheme="majorHAnsi"/>
                <w:sz w:val="22"/>
                <w:szCs w:val="22"/>
              </w:rPr>
              <w:t xml:space="preserve">Higher Education institution </w:t>
            </w:r>
          </w:p>
          <w:p w14:paraId="76EDE83F" w14:textId="77777777" w:rsidR="00A81619" w:rsidRPr="00AE652F" w:rsidRDefault="00A81619" w:rsidP="00F90465">
            <w:pPr>
              <w:numPr>
                <w:ilvl w:val="0"/>
                <w:numId w:val="7"/>
              </w:num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AE652F">
              <w:rPr>
                <w:rFonts w:asciiTheme="majorHAnsi" w:hAnsiTheme="majorHAnsi"/>
                <w:sz w:val="22"/>
                <w:szCs w:val="22"/>
              </w:rPr>
              <w:t>Experience as a study adviser to international students</w:t>
            </w:r>
          </w:p>
          <w:p w14:paraId="65E7A653" w14:textId="77777777" w:rsidR="008767F6" w:rsidRPr="008767F6" w:rsidRDefault="00A81619" w:rsidP="008767F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260FB6">
              <w:rPr>
                <w:rFonts w:asciiTheme="majorHAnsi" w:hAnsiTheme="majorHAnsi"/>
                <w:sz w:val="22"/>
                <w:szCs w:val="22"/>
              </w:rPr>
              <w:t>Commitment to innovation and continuous improvement</w:t>
            </w:r>
            <w:r w:rsidR="00260FB6">
              <w:t xml:space="preserve"> </w:t>
            </w:r>
          </w:p>
          <w:p w14:paraId="16D182E1" w14:textId="02E4AF00" w:rsidR="00260FB6" w:rsidRPr="008767F6" w:rsidRDefault="00260FB6" w:rsidP="008767F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8767F6">
              <w:rPr>
                <w:rFonts w:asciiTheme="majorHAnsi" w:hAnsiTheme="majorHAnsi"/>
                <w:sz w:val="22"/>
                <w:szCs w:val="22"/>
              </w:rPr>
              <w:t>Teaching experience with EAP courses</w:t>
            </w:r>
            <w:r>
              <w:t xml:space="preserve"> </w:t>
            </w:r>
          </w:p>
          <w:p w14:paraId="7E95FAEB" w14:textId="50A62A1D" w:rsidR="00F90465" w:rsidRDefault="00F90465" w:rsidP="00260FB6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260FB6">
              <w:rPr>
                <w:rFonts w:ascii="Calibri" w:hAnsi="Calibri"/>
                <w:sz w:val="22"/>
                <w:szCs w:val="22"/>
              </w:rPr>
              <w:t>U</w:t>
            </w:r>
            <w:r w:rsidR="008767F6">
              <w:rPr>
                <w:rFonts w:ascii="Calibri" w:hAnsi="Calibri"/>
                <w:sz w:val="22"/>
                <w:szCs w:val="22"/>
              </w:rPr>
              <w:t>p-to-</w:t>
            </w:r>
            <w:r w:rsidRPr="00260FB6">
              <w:rPr>
                <w:rFonts w:ascii="Calibri" w:hAnsi="Calibri"/>
                <w:sz w:val="22"/>
                <w:szCs w:val="22"/>
              </w:rPr>
              <w:t xml:space="preserve">date knowledge </w:t>
            </w:r>
            <w:r w:rsidRPr="00260FB6">
              <w:rPr>
                <w:rFonts w:ascii="Calibri" w:hAnsi="Calibri"/>
                <w:noProof/>
                <w:sz w:val="22"/>
                <w:szCs w:val="22"/>
              </w:rPr>
              <w:t>o</w:t>
            </w:r>
            <w:r w:rsidR="00CA3B01" w:rsidRPr="00260FB6">
              <w:rPr>
                <w:rFonts w:ascii="Calibri" w:hAnsi="Calibri"/>
                <w:noProof/>
                <w:sz w:val="22"/>
                <w:szCs w:val="22"/>
              </w:rPr>
              <w:t>f</w:t>
            </w:r>
            <w:r w:rsidRPr="00260FB6">
              <w:rPr>
                <w:rFonts w:ascii="Calibri" w:hAnsi="Calibri"/>
                <w:sz w:val="22"/>
                <w:szCs w:val="22"/>
              </w:rPr>
              <w:t xml:space="preserve"> active teaching principles and practices</w:t>
            </w:r>
          </w:p>
          <w:p w14:paraId="7131A527" w14:textId="602CCFF0" w:rsidR="00260FB6" w:rsidRPr="00260FB6" w:rsidRDefault="00260FB6" w:rsidP="00260FB6">
            <w:pPr>
              <w:pStyle w:val="ListParagraph"/>
              <w:ind w:left="36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A1098B5" w14:textId="77777777" w:rsidR="00CF59DF" w:rsidRDefault="00CF59DF" w:rsidP="000D3D63">
      <w:pPr>
        <w:pStyle w:val="Style1"/>
        <w:ind w:left="142" w:right="-23"/>
        <w:jc w:val="left"/>
        <w:outlineLvl w:val="0"/>
        <w:rPr>
          <w:rFonts w:cs="Arial"/>
          <w:b w:val="0"/>
          <w:smallCaps w:val="0"/>
          <w:color w:val="auto"/>
          <w:sz w:val="20"/>
        </w:rPr>
      </w:pPr>
    </w:p>
    <w:p w14:paraId="70E367FE" w14:textId="77777777" w:rsidR="00FB4683" w:rsidRDefault="00FB4683" w:rsidP="000D3D63">
      <w:pPr>
        <w:pStyle w:val="Style1"/>
        <w:ind w:left="142" w:right="-23"/>
        <w:jc w:val="left"/>
        <w:outlineLvl w:val="0"/>
        <w:rPr>
          <w:rFonts w:cs="Arial"/>
          <w:b w:val="0"/>
          <w:smallCaps w:val="0"/>
          <w:color w:val="auto"/>
          <w:sz w:val="20"/>
        </w:rPr>
      </w:pPr>
    </w:p>
    <w:p w14:paraId="5F195C14" w14:textId="77777777" w:rsidR="00FB4683" w:rsidRPr="000D2C1E" w:rsidRDefault="00FB4683" w:rsidP="000D3D63">
      <w:pPr>
        <w:pStyle w:val="Style1"/>
        <w:ind w:left="142" w:right="-23"/>
        <w:jc w:val="left"/>
        <w:outlineLvl w:val="0"/>
        <w:rPr>
          <w:rFonts w:cs="Arial"/>
          <w:b w:val="0"/>
          <w:smallCaps w:val="0"/>
          <w:color w:val="auto"/>
          <w:sz w:val="20"/>
        </w:rPr>
      </w:pPr>
    </w:p>
    <w:p w14:paraId="2301D5BE" w14:textId="77777777" w:rsidR="000D3D63" w:rsidRPr="00FF5E57" w:rsidRDefault="000D3D63" w:rsidP="00FE7F9D">
      <w:pPr>
        <w:pStyle w:val="Style1"/>
        <w:ind w:left="0" w:right="-23"/>
        <w:jc w:val="left"/>
        <w:outlineLvl w:val="0"/>
        <w:rPr>
          <w:rFonts w:cs="Arial"/>
          <w:b w:val="0"/>
          <w:smallCaps w:val="0"/>
          <w:color w:val="auto"/>
          <w:sz w:val="20"/>
          <w14:shadow w14:blurRad="0" w14:dist="0" w14:dir="0" w14:sx="0" w14:sy="0" w14:kx="0" w14:ky="0" w14:algn="none">
            <w14:srgbClr w14:val="000000"/>
          </w14:shadow>
        </w:rPr>
      </w:pPr>
      <w:r w:rsidRPr="00FF5E57">
        <w:rPr>
          <w:rFonts w:cs="Arial"/>
          <w:b w:val="0"/>
          <w:smallCaps w:val="0"/>
          <w:color w:val="auto"/>
          <w:sz w:val="20"/>
          <w14:shadow w14:blurRad="0" w14:dist="0" w14:dir="0" w14:sx="0" w14:sy="0" w14:kx="0" w14:ky="0" w14:algn="none">
            <w14:srgbClr w14:val="000000"/>
          </w14:shadow>
        </w:rPr>
        <w:t>Employee Signature</w:t>
      </w:r>
      <w:r w:rsidRPr="00FF5E57">
        <w:rPr>
          <w:rFonts w:cs="Arial"/>
          <w:b w:val="0"/>
          <w:smallCaps w:val="0"/>
          <w:color w:val="auto"/>
          <w:sz w:val="20"/>
          <w14:shadow w14:blurRad="0" w14:dist="0" w14:dir="0" w14:sx="0" w14:sy="0" w14:kx="0" w14:ky="0" w14:algn="none">
            <w14:srgbClr w14:val="000000"/>
          </w14:shadow>
        </w:rPr>
        <w:tab/>
        <w:t>________________________________</w:t>
      </w:r>
      <w:r w:rsidRPr="00FF5E57">
        <w:rPr>
          <w:rFonts w:cs="Arial"/>
          <w:b w:val="0"/>
          <w:smallCaps w:val="0"/>
          <w:color w:val="auto"/>
          <w:sz w:val="20"/>
          <w14:shadow w14:blurRad="0" w14:dist="0" w14:dir="0" w14:sx="0" w14:sy="0" w14:kx="0" w14:ky="0" w14:algn="none">
            <w14:srgbClr w14:val="000000"/>
          </w14:shadow>
        </w:rPr>
        <w:tab/>
      </w:r>
      <w:r w:rsidRPr="00FF5E57">
        <w:rPr>
          <w:rFonts w:cs="Arial"/>
          <w:b w:val="0"/>
          <w:smallCaps w:val="0"/>
          <w:color w:val="auto"/>
          <w:sz w:val="20"/>
          <w14:shadow w14:blurRad="0" w14:dist="0" w14:dir="0" w14:sx="0" w14:sy="0" w14:kx="0" w14:ky="0" w14:algn="none">
            <w14:srgbClr w14:val="000000"/>
          </w14:shadow>
        </w:rPr>
        <w:tab/>
        <w:t>Date</w:t>
      </w:r>
      <w:r w:rsidRPr="00FF5E57">
        <w:rPr>
          <w:rFonts w:cs="Arial"/>
          <w:b w:val="0"/>
          <w:smallCaps w:val="0"/>
          <w:color w:val="auto"/>
          <w:sz w:val="20"/>
          <w14:shadow w14:blurRad="0" w14:dist="0" w14:dir="0" w14:sx="0" w14:sy="0" w14:kx="0" w14:ky="0" w14:algn="none">
            <w14:srgbClr w14:val="000000"/>
          </w14:shadow>
        </w:rPr>
        <w:tab/>
        <w:t>________________</w:t>
      </w:r>
    </w:p>
    <w:p w14:paraId="1871912C" w14:textId="77777777" w:rsidR="000D3D63" w:rsidRPr="000D2C1E" w:rsidRDefault="000D3D63" w:rsidP="00FE7F9D">
      <w:pPr>
        <w:pStyle w:val="Style1"/>
        <w:ind w:left="0" w:right="-23"/>
        <w:jc w:val="left"/>
        <w:rPr>
          <w:rFonts w:cs="Arial"/>
          <w:b w:val="0"/>
          <w:smallCaps w:val="0"/>
          <w:color w:val="auto"/>
          <w:sz w:val="20"/>
        </w:rPr>
      </w:pPr>
    </w:p>
    <w:p w14:paraId="57DB12D5" w14:textId="77777777" w:rsidR="000D3D63" w:rsidRPr="000D2C1E" w:rsidRDefault="000D3D63" w:rsidP="00FE7F9D">
      <w:pPr>
        <w:pStyle w:val="Style1"/>
        <w:ind w:left="0" w:right="-23"/>
        <w:jc w:val="left"/>
        <w:rPr>
          <w:rFonts w:cs="Arial"/>
          <w:b w:val="0"/>
          <w:smallCaps w:val="0"/>
          <w:color w:val="auto"/>
          <w:sz w:val="20"/>
        </w:rPr>
      </w:pPr>
    </w:p>
    <w:p w14:paraId="0A6E6B05" w14:textId="77777777" w:rsidR="000D3D63" w:rsidRPr="00FF5E57" w:rsidRDefault="000D3D63" w:rsidP="00FE7F9D">
      <w:pPr>
        <w:pStyle w:val="Style1"/>
        <w:ind w:left="0" w:right="-23"/>
        <w:jc w:val="left"/>
        <w:outlineLvl w:val="0"/>
        <w:rPr>
          <w:rFonts w:cs="Arial"/>
          <w:b w:val="0"/>
          <w:smallCaps w:val="0"/>
          <w:color w:val="auto"/>
          <w:sz w:val="20"/>
          <w14:shadow w14:blurRad="0" w14:dist="0" w14:dir="0" w14:sx="0" w14:sy="0" w14:kx="0" w14:ky="0" w14:algn="none">
            <w14:srgbClr w14:val="000000"/>
          </w14:shadow>
        </w:rPr>
      </w:pPr>
      <w:r w:rsidRPr="00FF5E57">
        <w:rPr>
          <w:rFonts w:cs="Arial"/>
          <w:b w:val="0"/>
          <w:smallCaps w:val="0"/>
          <w:color w:val="auto"/>
          <w:sz w:val="20"/>
          <w14:shadow w14:blurRad="0" w14:dist="0" w14:dir="0" w14:sx="0" w14:sy="0" w14:kx="0" w14:ky="0" w14:algn="none">
            <w14:srgbClr w14:val="000000"/>
          </w14:shadow>
        </w:rPr>
        <w:t>Manager Signature</w:t>
      </w:r>
      <w:r w:rsidRPr="00FF5E57">
        <w:rPr>
          <w:rFonts w:cs="Arial"/>
          <w:b w:val="0"/>
          <w:smallCaps w:val="0"/>
          <w:color w:val="auto"/>
          <w:sz w:val="20"/>
          <w14:shadow w14:blurRad="0" w14:dist="0" w14:dir="0" w14:sx="0" w14:sy="0" w14:kx="0" w14:ky="0" w14:algn="none">
            <w14:srgbClr w14:val="000000"/>
          </w14:shadow>
        </w:rPr>
        <w:tab/>
        <w:t>_________________________________</w:t>
      </w:r>
      <w:r w:rsidRPr="00FF5E57">
        <w:rPr>
          <w:rFonts w:cs="Arial"/>
          <w:b w:val="0"/>
          <w:smallCaps w:val="0"/>
          <w:color w:val="auto"/>
          <w:sz w:val="20"/>
          <w14:shadow w14:blurRad="0" w14:dist="0" w14:dir="0" w14:sx="0" w14:sy="0" w14:kx="0" w14:ky="0" w14:algn="none">
            <w14:srgbClr w14:val="000000"/>
          </w14:shadow>
        </w:rPr>
        <w:tab/>
        <w:t>Date</w:t>
      </w:r>
      <w:r w:rsidRPr="00FF5E57">
        <w:rPr>
          <w:rFonts w:cs="Arial"/>
          <w:b w:val="0"/>
          <w:smallCaps w:val="0"/>
          <w:color w:val="auto"/>
          <w:sz w:val="20"/>
          <w14:shadow w14:blurRad="0" w14:dist="0" w14:dir="0" w14:sx="0" w14:sy="0" w14:kx="0" w14:ky="0" w14:algn="none">
            <w14:srgbClr w14:val="000000"/>
          </w14:shadow>
        </w:rPr>
        <w:tab/>
        <w:t>________________</w:t>
      </w:r>
    </w:p>
    <w:p w14:paraId="490C5909" w14:textId="77777777" w:rsidR="00D93408" w:rsidRPr="004E32AD" w:rsidRDefault="00D93408" w:rsidP="00AA3869">
      <w:pPr>
        <w:rPr>
          <w:rFonts w:ascii="Arial" w:hAnsi="Arial" w:cs="Arial"/>
          <w:sz w:val="20"/>
        </w:rPr>
      </w:pPr>
    </w:p>
    <w:sectPr w:rsidR="00D93408" w:rsidRPr="004E32AD" w:rsidSect="00EB2C61">
      <w:headerReference w:type="default" r:id="rId8"/>
      <w:footerReference w:type="default" r:id="rId9"/>
      <w:pgSz w:w="11900" w:h="16840"/>
      <w:pgMar w:top="1985" w:right="1134" w:bottom="1134" w:left="1134" w:header="709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CD457" w14:textId="77777777" w:rsidR="00707271" w:rsidRDefault="00707271" w:rsidP="00AA3869">
      <w:r>
        <w:separator/>
      </w:r>
    </w:p>
  </w:endnote>
  <w:endnote w:type="continuationSeparator" w:id="0">
    <w:p w14:paraId="44ECFA70" w14:textId="77777777" w:rsidR="00707271" w:rsidRDefault="00707271" w:rsidP="00AA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AF056" w14:textId="53C5F837" w:rsidR="00497A05" w:rsidRPr="009304D8" w:rsidRDefault="00A81619" w:rsidP="00DA32A5">
    <w:pPr>
      <w:pStyle w:val="Footer"/>
      <w:tabs>
        <w:tab w:val="clear" w:pos="4320"/>
        <w:tab w:val="clear" w:pos="8640"/>
        <w:tab w:val="center" w:pos="4820"/>
        <w:tab w:val="right" w:pos="9639"/>
      </w:tabs>
      <w:rPr>
        <w:rFonts w:ascii="Arial" w:hAnsi="Arial" w:cs="Arial"/>
        <w:color w:val="232F84"/>
        <w:sz w:val="16"/>
        <w:szCs w:val="16"/>
      </w:rPr>
    </w:pPr>
    <w:r>
      <w:rPr>
        <w:rFonts w:ascii="Arial" w:hAnsi="Arial" w:cs="Arial"/>
        <w:color w:val="232F84"/>
        <w:sz w:val="16"/>
        <w:szCs w:val="16"/>
      </w:rPr>
      <w:t xml:space="preserve">Academic Success Centre Learning Advisor </w:t>
    </w:r>
    <w:r w:rsidR="00F80132" w:rsidRPr="009304D8">
      <w:rPr>
        <w:rFonts w:ascii="Arial" w:hAnsi="Arial" w:cs="Arial"/>
        <w:color w:val="232F84"/>
        <w:sz w:val="16"/>
        <w:szCs w:val="16"/>
      </w:rPr>
      <w:tab/>
    </w:r>
    <w:r w:rsidR="00497A05" w:rsidRPr="009304D8">
      <w:rPr>
        <w:rFonts w:ascii="Arial" w:hAnsi="Arial" w:cs="Arial"/>
        <w:color w:val="232F84"/>
        <w:sz w:val="16"/>
        <w:szCs w:val="16"/>
      </w:rPr>
      <w:tab/>
    </w:r>
    <w:r w:rsidR="00F80132" w:rsidRPr="009304D8">
      <w:rPr>
        <w:rFonts w:ascii="Arial" w:hAnsi="Arial" w:cs="Arial"/>
        <w:color w:val="232F84"/>
        <w:sz w:val="16"/>
        <w:szCs w:val="16"/>
      </w:rPr>
      <w:t xml:space="preserve">Page </w:t>
    </w:r>
    <w:r w:rsidR="00916E89" w:rsidRPr="009304D8">
      <w:rPr>
        <w:rFonts w:ascii="Arial" w:hAnsi="Arial" w:cs="Arial"/>
        <w:color w:val="232F84"/>
        <w:sz w:val="16"/>
        <w:szCs w:val="16"/>
      </w:rPr>
      <w:fldChar w:fldCharType="begin"/>
    </w:r>
    <w:r w:rsidR="00F80132" w:rsidRPr="009304D8">
      <w:rPr>
        <w:rFonts w:ascii="Arial" w:hAnsi="Arial" w:cs="Arial"/>
        <w:color w:val="232F84"/>
        <w:sz w:val="16"/>
        <w:szCs w:val="16"/>
      </w:rPr>
      <w:instrText xml:space="preserve"> PAGE   \* MERGEFORMAT </w:instrText>
    </w:r>
    <w:r w:rsidR="00916E89" w:rsidRPr="009304D8">
      <w:rPr>
        <w:rFonts w:ascii="Arial" w:hAnsi="Arial" w:cs="Arial"/>
        <w:color w:val="232F84"/>
        <w:sz w:val="16"/>
        <w:szCs w:val="16"/>
      </w:rPr>
      <w:fldChar w:fldCharType="separate"/>
    </w:r>
    <w:r w:rsidR="001B4188">
      <w:rPr>
        <w:rFonts w:ascii="Arial" w:hAnsi="Arial" w:cs="Arial"/>
        <w:noProof/>
        <w:color w:val="232F84"/>
        <w:sz w:val="16"/>
        <w:szCs w:val="16"/>
      </w:rPr>
      <w:t>1</w:t>
    </w:r>
    <w:r w:rsidR="00916E89" w:rsidRPr="009304D8">
      <w:rPr>
        <w:rFonts w:ascii="Arial" w:hAnsi="Arial" w:cs="Arial"/>
        <w:color w:val="232F84"/>
        <w:sz w:val="16"/>
        <w:szCs w:val="16"/>
      </w:rPr>
      <w:fldChar w:fldCharType="end"/>
    </w:r>
    <w:r w:rsidR="00F80132" w:rsidRPr="009304D8">
      <w:rPr>
        <w:rFonts w:ascii="Arial" w:hAnsi="Arial" w:cs="Arial"/>
        <w:color w:val="232F84"/>
        <w:sz w:val="16"/>
        <w:szCs w:val="16"/>
      </w:rPr>
      <w:t xml:space="preserve"> of </w:t>
    </w:r>
    <w:r w:rsidR="00DA32A5" w:rsidRPr="009304D8">
      <w:rPr>
        <w:rFonts w:ascii="Arial" w:hAnsi="Arial" w:cs="Arial"/>
        <w:color w:val="232F84"/>
        <w:sz w:val="16"/>
        <w:szCs w:val="16"/>
      </w:rPr>
      <w:fldChar w:fldCharType="begin"/>
    </w:r>
    <w:r w:rsidR="00DA32A5" w:rsidRPr="009304D8">
      <w:rPr>
        <w:rFonts w:ascii="Arial" w:hAnsi="Arial" w:cs="Arial"/>
        <w:color w:val="232F84"/>
        <w:sz w:val="16"/>
        <w:szCs w:val="16"/>
      </w:rPr>
      <w:instrText xml:space="preserve"> NUMPAGES   \* MERGEFORMAT </w:instrText>
    </w:r>
    <w:r w:rsidR="00DA32A5" w:rsidRPr="009304D8">
      <w:rPr>
        <w:rFonts w:ascii="Arial" w:hAnsi="Arial" w:cs="Arial"/>
        <w:color w:val="232F84"/>
        <w:sz w:val="16"/>
        <w:szCs w:val="16"/>
      </w:rPr>
      <w:fldChar w:fldCharType="separate"/>
    </w:r>
    <w:r w:rsidR="001B4188">
      <w:rPr>
        <w:rFonts w:ascii="Arial" w:hAnsi="Arial" w:cs="Arial"/>
        <w:noProof/>
        <w:color w:val="232F84"/>
        <w:sz w:val="16"/>
        <w:szCs w:val="16"/>
      </w:rPr>
      <w:t>2</w:t>
    </w:r>
    <w:r w:rsidR="00DA32A5" w:rsidRPr="009304D8">
      <w:rPr>
        <w:rFonts w:ascii="Arial" w:hAnsi="Arial" w:cs="Arial"/>
        <w:noProof/>
        <w:color w:val="232F84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625C1" w14:textId="77777777" w:rsidR="00707271" w:rsidRDefault="00707271" w:rsidP="00AA3869">
      <w:r>
        <w:separator/>
      </w:r>
    </w:p>
  </w:footnote>
  <w:footnote w:type="continuationSeparator" w:id="0">
    <w:p w14:paraId="5123B9BC" w14:textId="77777777" w:rsidR="00707271" w:rsidRDefault="00707271" w:rsidP="00AA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18CA9" w14:textId="112CB343" w:rsidR="00F80132" w:rsidRDefault="000D2C1E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4AEA96" wp14:editId="1266EA06">
              <wp:simplePos x="0" y="0"/>
              <wp:positionH relativeFrom="column">
                <wp:posOffset>687705</wp:posOffset>
              </wp:positionH>
              <wp:positionV relativeFrom="paragraph">
                <wp:posOffset>55245</wp:posOffset>
              </wp:positionV>
              <wp:extent cx="5715000" cy="342900"/>
              <wp:effectExtent l="0" t="0" r="0" b="0"/>
              <wp:wrapSquare wrapText="bothSides"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753CF561" w14:textId="713F396E" w:rsidR="0042025D" w:rsidRPr="006A54E3" w:rsidRDefault="000D2C1E" w:rsidP="0042025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</w:rPr>
                            <w:t>Position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AEA9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4.15pt;margin-top:4.35pt;width:45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" filled="f" stroked="f">
              <v:path arrowok="t"/>
              <v:textbox>
                <w:txbxContent>
                  <w:p w14:paraId="753CF561" w14:textId="713F396E" w:rsidR="0042025D" w:rsidRPr="006A54E3" w:rsidRDefault="000D2C1E" w:rsidP="0042025D">
                    <w:pPr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</w:rPr>
                      <w:t>Position Description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F0FB26" wp14:editId="4C67DD77">
              <wp:simplePos x="0" y="0"/>
              <wp:positionH relativeFrom="column">
                <wp:posOffset>1411605</wp:posOffset>
              </wp:positionH>
              <wp:positionV relativeFrom="paragraph">
                <wp:posOffset>524510</wp:posOffset>
              </wp:positionV>
              <wp:extent cx="5715000" cy="342900"/>
              <wp:effectExtent l="0" t="0" r="0" b="0"/>
              <wp:wrapSquare wrapText="bothSides"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8D28DD" w14:textId="77777777" w:rsidR="0042025D" w:rsidRPr="006A54E3" w:rsidRDefault="0042025D" w:rsidP="0042025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</w:rPr>
                            <w:t>&lt;insert title&gt;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F0FB26" id="_x0000_s1027" type="#_x0000_t202" style="position:absolute;margin-left:111.15pt;margin-top:41.3pt;width:45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" filled="f" stroked="f">
              <v:path arrowok="t"/>
              <v:textbox>
                <w:txbxContent>
                  <w:p w14:paraId="2D8D28DD" w14:textId="77777777" w:rsidR="0042025D" w:rsidRPr="006A54E3" w:rsidRDefault="0042025D" w:rsidP="0042025D">
                    <w:pPr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</w:rPr>
                      <w:t>&lt;insert title&gt;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2025D">
      <w:rPr>
        <w:noProof/>
        <w:lang w:eastAsia="en-AU"/>
      </w:rPr>
      <w:drawing>
        <wp:anchor distT="0" distB="0" distL="114300" distR="114300" simplePos="0" relativeHeight="251659776" behindDoc="1" locked="1" layoutInCell="1" allowOverlap="1" wp14:anchorId="68759DC5" wp14:editId="0332808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27635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lan_Policy doc_template2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064"/>
                  <a:stretch/>
                </pic:blipFill>
                <pic:spPr bwMode="auto">
                  <a:xfrm>
                    <a:off x="0" y="0"/>
                    <a:ext cx="7556500" cy="1276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045747"/>
    <w:multiLevelType w:val="hybridMultilevel"/>
    <w:tmpl w:val="2626F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C1B66"/>
    <w:multiLevelType w:val="hybridMultilevel"/>
    <w:tmpl w:val="9918C0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66257A"/>
    <w:multiLevelType w:val="hybridMultilevel"/>
    <w:tmpl w:val="D6D40E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9657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7DD048B"/>
    <w:multiLevelType w:val="hybridMultilevel"/>
    <w:tmpl w:val="1570C7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0215E2"/>
    <w:multiLevelType w:val="hybridMultilevel"/>
    <w:tmpl w:val="688C32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40280"/>
    <w:multiLevelType w:val="hybridMultilevel"/>
    <w:tmpl w:val="9EF493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3B71DD"/>
    <w:multiLevelType w:val="singleLevel"/>
    <w:tmpl w:val="AA760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E6B1539"/>
    <w:multiLevelType w:val="hybridMultilevel"/>
    <w:tmpl w:val="A6A21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069C6"/>
    <w:multiLevelType w:val="singleLevel"/>
    <w:tmpl w:val="DBEC7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1" w15:restartNumberingAfterBreak="0">
    <w:nsid w:val="6CDF7CBA"/>
    <w:multiLevelType w:val="hybridMultilevel"/>
    <w:tmpl w:val="CDF49E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762A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716C0C74"/>
    <w:multiLevelType w:val="hybridMultilevel"/>
    <w:tmpl w:val="D23850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AF4B00"/>
    <w:multiLevelType w:val="hybridMultilevel"/>
    <w:tmpl w:val="EACAD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7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11"/>
  </w:num>
  <w:num w:numId="7">
    <w:abstractNumId w:val="13"/>
  </w:num>
  <w:num w:numId="8">
    <w:abstractNumId w:val="4"/>
  </w:num>
  <w:num w:numId="9">
    <w:abstractNumId w:val="9"/>
  </w:num>
  <w:num w:numId="10">
    <w:abstractNumId w:val="14"/>
  </w:num>
  <w:num w:numId="11">
    <w:abstractNumId w:val="2"/>
  </w:num>
  <w:num w:numId="12">
    <w:abstractNumId w:val="6"/>
  </w:num>
  <w:num w:numId="13">
    <w:abstractNumId w:val="3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3MDW2NDAzMbQwNbdQ0lEKTi0uzszPAymwrAUAe9YZuSwAAAA="/>
  </w:docVars>
  <w:rsids>
    <w:rsidRoot w:val="00D6077C"/>
    <w:rsid w:val="00007342"/>
    <w:rsid w:val="00011B27"/>
    <w:rsid w:val="00034192"/>
    <w:rsid w:val="0003539B"/>
    <w:rsid w:val="000A7402"/>
    <w:rsid w:val="000D2C1E"/>
    <w:rsid w:val="000D3D63"/>
    <w:rsid w:val="00115DBF"/>
    <w:rsid w:val="00153DC5"/>
    <w:rsid w:val="001554EF"/>
    <w:rsid w:val="001745E3"/>
    <w:rsid w:val="001971DD"/>
    <w:rsid w:val="001B4188"/>
    <w:rsid w:val="00227687"/>
    <w:rsid w:val="00260FB6"/>
    <w:rsid w:val="00263526"/>
    <w:rsid w:val="00290A3B"/>
    <w:rsid w:val="002A1388"/>
    <w:rsid w:val="002E53B4"/>
    <w:rsid w:val="0033308C"/>
    <w:rsid w:val="003626F1"/>
    <w:rsid w:val="003743A9"/>
    <w:rsid w:val="003C2D46"/>
    <w:rsid w:val="0042025D"/>
    <w:rsid w:val="00472BFC"/>
    <w:rsid w:val="00497A05"/>
    <w:rsid w:val="004C1C99"/>
    <w:rsid w:val="004C67BB"/>
    <w:rsid w:val="004E32AD"/>
    <w:rsid w:val="00533C79"/>
    <w:rsid w:val="005E4229"/>
    <w:rsid w:val="006236C4"/>
    <w:rsid w:val="00650803"/>
    <w:rsid w:val="00674A07"/>
    <w:rsid w:val="006A5435"/>
    <w:rsid w:val="006B4D98"/>
    <w:rsid w:val="00707271"/>
    <w:rsid w:val="00716BF7"/>
    <w:rsid w:val="007854CD"/>
    <w:rsid w:val="007C5CAC"/>
    <w:rsid w:val="007F398A"/>
    <w:rsid w:val="00843643"/>
    <w:rsid w:val="0085175B"/>
    <w:rsid w:val="00851E61"/>
    <w:rsid w:val="00856C5C"/>
    <w:rsid w:val="008767F6"/>
    <w:rsid w:val="00916E89"/>
    <w:rsid w:val="009304D8"/>
    <w:rsid w:val="00932D5D"/>
    <w:rsid w:val="009553D8"/>
    <w:rsid w:val="00965209"/>
    <w:rsid w:val="0096677E"/>
    <w:rsid w:val="00991E15"/>
    <w:rsid w:val="00993DF1"/>
    <w:rsid w:val="009B09BE"/>
    <w:rsid w:val="009F041C"/>
    <w:rsid w:val="00A01CFB"/>
    <w:rsid w:val="00A07926"/>
    <w:rsid w:val="00A3065D"/>
    <w:rsid w:val="00A3315A"/>
    <w:rsid w:val="00A71952"/>
    <w:rsid w:val="00A80B2F"/>
    <w:rsid w:val="00A81619"/>
    <w:rsid w:val="00AA3869"/>
    <w:rsid w:val="00AB6E93"/>
    <w:rsid w:val="00AF4B8E"/>
    <w:rsid w:val="00B11589"/>
    <w:rsid w:val="00B4486B"/>
    <w:rsid w:val="00B4672F"/>
    <w:rsid w:val="00BB5D2D"/>
    <w:rsid w:val="00BF575C"/>
    <w:rsid w:val="00CA3B01"/>
    <w:rsid w:val="00CA72D4"/>
    <w:rsid w:val="00CB6B1F"/>
    <w:rsid w:val="00CE6974"/>
    <w:rsid w:val="00CF59DF"/>
    <w:rsid w:val="00D278FF"/>
    <w:rsid w:val="00D6077C"/>
    <w:rsid w:val="00D621B4"/>
    <w:rsid w:val="00D70986"/>
    <w:rsid w:val="00D93408"/>
    <w:rsid w:val="00DA32A5"/>
    <w:rsid w:val="00DB7128"/>
    <w:rsid w:val="00E53131"/>
    <w:rsid w:val="00EA56AD"/>
    <w:rsid w:val="00EB2C61"/>
    <w:rsid w:val="00EC3E2E"/>
    <w:rsid w:val="00F80132"/>
    <w:rsid w:val="00F90465"/>
    <w:rsid w:val="00FB4683"/>
    <w:rsid w:val="00FC799B"/>
    <w:rsid w:val="00FE7F9D"/>
    <w:rsid w:val="00FF5E57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BB9FA41"/>
  <w15:docId w15:val="{8C238BBF-D480-44FE-90F8-DCC82114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D63"/>
    <w:rPr>
      <w:rFonts w:ascii="Times New Roman" w:eastAsia="Times New Roman" w:hAnsi="Times New Roman" w:cs="Times New Roman"/>
      <w:sz w:val="23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7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75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38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869"/>
  </w:style>
  <w:style w:type="paragraph" w:styleId="Footer">
    <w:name w:val="footer"/>
    <w:basedOn w:val="Normal"/>
    <w:link w:val="FooterChar"/>
    <w:unhideWhenUsed/>
    <w:rsid w:val="00AA38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3869"/>
  </w:style>
  <w:style w:type="paragraph" w:customStyle="1" w:styleId="Style1">
    <w:name w:val="Style1"/>
    <w:basedOn w:val="Normal"/>
    <w:rsid w:val="000D3D63"/>
    <w:pPr>
      <w:ind w:left="720"/>
      <w:jc w:val="center"/>
    </w:pPr>
    <w:rPr>
      <w:rFonts w:ascii="Arial" w:hAnsi="Arial"/>
      <w:b/>
      <w:smallCaps/>
      <w:color w:val="80000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34"/>
    <w:qFormat/>
    <w:rsid w:val="00E531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5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3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3B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3B4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onne.nixon\AppData\Local\Microsoft\Windows\Temporary%20Internet%20Files\Content.Outlook\33FB3MTN\KAP_HR_PositionDescription-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B807A-DB2C-4065-912B-32533F3C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KAP_HR_PositionDescription-NEW</Template>
  <TotalTime>1</TotalTime>
  <Pages>2</Pages>
  <Words>498</Words>
  <Characters>2839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KIC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yvonne.nixon</dc:creator>
  <cp:lastModifiedBy>Lee Coleman</cp:lastModifiedBy>
  <cp:revision>2</cp:revision>
  <cp:lastPrinted>2017-07-05T05:52:00Z</cp:lastPrinted>
  <dcterms:created xsi:type="dcterms:W3CDTF">2019-09-04T05:19:00Z</dcterms:created>
  <dcterms:modified xsi:type="dcterms:W3CDTF">2019-09-04T05:19:00Z</dcterms:modified>
</cp:coreProperties>
</file>