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B88" w:rsidRDefault="00D43B88">
      <w:bookmarkStart w:id="0" w:name="_GoBack"/>
      <w:bookmarkEnd w:id="0"/>
      <w:r>
        <w:t xml:space="preserve">KAPLAN GROUP PMO MANAGER ROLE and required Skills Competency </w:t>
      </w:r>
    </w:p>
    <w:tbl>
      <w:tblPr>
        <w:tblpPr w:leftFromText="181" w:rightFromText="181" w:vertAnchor="page" w:horzAnchor="margin" w:tblpY="1912"/>
        <w:tblW w:w="12611"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1838"/>
        <w:gridCol w:w="10773"/>
      </w:tblGrid>
      <w:tr w:rsidR="000338F1" w:rsidRPr="006D4FC1" w:rsidTr="00D13034">
        <w:trPr>
          <w:trHeight w:val="319"/>
          <w:tblHeader/>
        </w:trPr>
        <w:tc>
          <w:tcPr>
            <w:tcW w:w="1838" w:type="dxa"/>
            <w:shd w:val="clear" w:color="auto" w:fill="005AAA"/>
            <w:vAlign w:val="center"/>
          </w:tcPr>
          <w:p w:rsidR="000338F1" w:rsidRPr="006D4FC1" w:rsidRDefault="000338F1" w:rsidP="00D13034">
            <w:pPr>
              <w:spacing w:after="0" w:line="240" w:lineRule="auto"/>
              <w:ind w:hanging="142"/>
              <w:jc w:val="center"/>
              <w:rPr>
                <w:rFonts w:cstheme="minorHAnsi"/>
                <w:b/>
                <w:bCs/>
                <w:color w:val="FFFFFF" w:themeColor="background1"/>
              </w:rPr>
            </w:pPr>
          </w:p>
        </w:tc>
        <w:tc>
          <w:tcPr>
            <w:tcW w:w="10773" w:type="dxa"/>
            <w:shd w:val="clear" w:color="auto" w:fill="005AAA"/>
            <w:vAlign w:val="center"/>
          </w:tcPr>
          <w:p w:rsidR="000338F1" w:rsidRPr="006D4FC1" w:rsidRDefault="00D13034" w:rsidP="00D13034">
            <w:pPr>
              <w:spacing w:after="0" w:line="240" w:lineRule="auto"/>
              <w:ind w:hanging="142"/>
              <w:jc w:val="center"/>
              <w:rPr>
                <w:rFonts w:cstheme="minorHAnsi"/>
                <w:b/>
                <w:bCs/>
                <w:color w:val="FFFFFF" w:themeColor="background1"/>
              </w:rPr>
            </w:pPr>
            <w:r w:rsidRPr="006D4FC1">
              <w:rPr>
                <w:rFonts w:cstheme="minorHAnsi"/>
                <w:b/>
                <w:bCs/>
                <w:color w:val="FFFFFF" w:themeColor="background1"/>
              </w:rPr>
              <w:t>KAPLAN GROUP</w:t>
            </w:r>
            <w:r w:rsidR="000338F1" w:rsidRPr="006D4FC1">
              <w:rPr>
                <w:rFonts w:cstheme="minorHAnsi"/>
                <w:b/>
                <w:bCs/>
                <w:color w:val="FFFFFF" w:themeColor="background1"/>
              </w:rPr>
              <w:t xml:space="preserve"> PMO Manager</w:t>
            </w:r>
          </w:p>
        </w:tc>
      </w:tr>
      <w:tr w:rsidR="000338F1" w:rsidRPr="006D4FC1" w:rsidTr="00D13034">
        <w:trPr>
          <w:trHeight w:val="96"/>
        </w:trPr>
        <w:tc>
          <w:tcPr>
            <w:tcW w:w="1838" w:type="dxa"/>
            <w:shd w:val="clear" w:color="auto" w:fill="FFFFFF" w:themeFill="background1"/>
            <w:vAlign w:val="center"/>
          </w:tcPr>
          <w:p w:rsidR="000338F1" w:rsidRPr="006D4FC1" w:rsidRDefault="006D4FC1" w:rsidP="006D4FC1">
            <w:pPr>
              <w:spacing w:after="0" w:line="240" w:lineRule="auto"/>
              <w:ind w:hanging="142"/>
              <w:jc w:val="center"/>
              <w:rPr>
                <w:rFonts w:cstheme="minorHAnsi"/>
                <w:b/>
                <w:color w:val="000000" w:themeColor="text1"/>
              </w:rPr>
            </w:pPr>
            <w:r w:rsidRPr="006D4FC1">
              <w:rPr>
                <w:rFonts w:cstheme="minorHAnsi"/>
                <w:b/>
              </w:rPr>
              <w:t xml:space="preserve">The </w:t>
            </w:r>
            <w:r>
              <w:rPr>
                <w:rFonts w:cstheme="minorHAnsi"/>
                <w:b/>
              </w:rPr>
              <w:t xml:space="preserve">KAPLAN </w:t>
            </w:r>
            <w:r w:rsidRPr="006D4FC1">
              <w:rPr>
                <w:rFonts w:cstheme="minorHAnsi"/>
                <w:b/>
              </w:rPr>
              <w:t xml:space="preserve">GROUP PMO AND </w:t>
            </w:r>
            <w:r w:rsidR="000338F1" w:rsidRPr="006D4FC1">
              <w:rPr>
                <w:rFonts w:cstheme="minorHAnsi"/>
                <w:b/>
              </w:rPr>
              <w:t>ROLE</w:t>
            </w:r>
          </w:p>
        </w:tc>
        <w:tc>
          <w:tcPr>
            <w:tcW w:w="10773" w:type="dxa"/>
            <w:shd w:val="clear" w:color="auto" w:fill="FFFFFF" w:themeFill="background1"/>
          </w:tcPr>
          <w:p w:rsidR="00D43B88" w:rsidRPr="006D4FC1" w:rsidRDefault="006D4FC1" w:rsidP="00D13034">
            <w:pPr>
              <w:pStyle w:val="ListParagraph"/>
              <w:spacing w:after="0" w:line="240" w:lineRule="auto"/>
              <w:ind w:left="0"/>
              <w:contextualSpacing w:val="0"/>
              <w:rPr>
                <w:rFonts w:asciiTheme="minorHAnsi" w:hAnsiTheme="minorHAnsi" w:cstheme="minorHAnsi"/>
                <w:b/>
                <w:color w:val="000000" w:themeColor="text1"/>
              </w:rPr>
            </w:pPr>
            <w:r w:rsidRPr="006D4FC1">
              <w:rPr>
                <w:rFonts w:asciiTheme="minorHAnsi" w:hAnsiTheme="minorHAnsi" w:cstheme="minorHAnsi"/>
                <w:b/>
                <w:color w:val="000000" w:themeColor="text1"/>
              </w:rPr>
              <w:t xml:space="preserve">The Kaplan Group PMO and PMO Manager reasoning </w:t>
            </w:r>
            <w:r w:rsidR="00F753A0" w:rsidRPr="006D4FC1">
              <w:rPr>
                <w:rFonts w:asciiTheme="minorHAnsi" w:hAnsiTheme="minorHAnsi" w:cstheme="minorHAnsi"/>
                <w:b/>
                <w:color w:val="000000" w:themeColor="text1"/>
              </w:rPr>
              <w:t xml:space="preserve">for </w:t>
            </w:r>
            <w:r w:rsidRPr="006D4FC1">
              <w:rPr>
                <w:rFonts w:asciiTheme="minorHAnsi" w:hAnsiTheme="minorHAnsi" w:cstheme="minorHAnsi"/>
                <w:b/>
                <w:color w:val="000000" w:themeColor="text1"/>
              </w:rPr>
              <w:t>existence</w:t>
            </w:r>
            <w:r w:rsidR="00D43B88" w:rsidRPr="006D4FC1">
              <w:rPr>
                <w:rFonts w:asciiTheme="minorHAnsi" w:hAnsiTheme="minorHAnsi" w:cstheme="minorHAnsi"/>
                <w:b/>
                <w:color w:val="000000" w:themeColor="text1"/>
              </w:rPr>
              <w:t xml:space="preserve">: </w:t>
            </w:r>
          </w:p>
          <w:p w:rsidR="00C77CFC" w:rsidRPr="006D4FC1" w:rsidRDefault="00D43B88" w:rsidP="00F753A0">
            <w:pPr>
              <w:spacing w:after="0" w:line="240" w:lineRule="auto"/>
              <w:rPr>
                <w:rFonts w:cstheme="minorHAnsi"/>
                <w:color w:val="000000" w:themeColor="text1"/>
              </w:rPr>
            </w:pPr>
            <w:r w:rsidRPr="006D4FC1">
              <w:rPr>
                <w:rFonts w:cstheme="minorHAnsi"/>
                <w:color w:val="000000" w:themeColor="text1"/>
              </w:rPr>
              <w:t xml:space="preserve">Due to growing Kaplan industry compliance/regulation, </w:t>
            </w:r>
            <w:r w:rsidR="00F753A0" w:rsidRPr="006D4FC1">
              <w:rPr>
                <w:rFonts w:cstheme="minorHAnsi"/>
                <w:color w:val="000000" w:themeColor="text1"/>
              </w:rPr>
              <w:t xml:space="preserve">client </w:t>
            </w:r>
            <w:r w:rsidRPr="006D4FC1">
              <w:rPr>
                <w:rFonts w:cstheme="minorHAnsi"/>
                <w:color w:val="000000" w:themeColor="text1"/>
              </w:rPr>
              <w:t xml:space="preserve">requirements and </w:t>
            </w:r>
            <w:r w:rsidR="00F753A0" w:rsidRPr="006D4FC1">
              <w:rPr>
                <w:rFonts w:cstheme="minorHAnsi"/>
                <w:color w:val="000000" w:themeColor="text1"/>
              </w:rPr>
              <w:t xml:space="preserve">overall </w:t>
            </w:r>
            <w:r w:rsidRPr="006D4FC1">
              <w:rPr>
                <w:rFonts w:cstheme="minorHAnsi"/>
                <w:color w:val="000000" w:themeColor="text1"/>
              </w:rPr>
              <w:t xml:space="preserve">group success the </w:t>
            </w:r>
            <w:r w:rsidR="00F753A0" w:rsidRPr="006D4FC1">
              <w:rPr>
                <w:rFonts w:cstheme="minorHAnsi"/>
                <w:color w:val="000000" w:themeColor="text1"/>
              </w:rPr>
              <w:t xml:space="preserve">Kaplan demand </w:t>
            </w:r>
            <w:r w:rsidRPr="006D4FC1">
              <w:rPr>
                <w:rFonts w:cstheme="minorHAnsi"/>
                <w:color w:val="000000" w:themeColor="text1"/>
              </w:rPr>
              <w:t>por</w:t>
            </w:r>
            <w:r w:rsidR="00D926E8" w:rsidRPr="006D4FC1">
              <w:rPr>
                <w:rFonts w:cstheme="minorHAnsi"/>
                <w:color w:val="000000" w:themeColor="text1"/>
              </w:rPr>
              <w:t>tfolio has grown significantly</w:t>
            </w:r>
            <w:r w:rsidR="00F753A0" w:rsidRPr="006D4FC1">
              <w:rPr>
                <w:rFonts w:cstheme="minorHAnsi"/>
                <w:color w:val="000000" w:themeColor="text1"/>
              </w:rPr>
              <w:t>.</w:t>
            </w:r>
            <w:r w:rsidR="00D926E8" w:rsidRPr="006D4FC1">
              <w:rPr>
                <w:rFonts w:cstheme="minorHAnsi"/>
                <w:color w:val="000000" w:themeColor="text1"/>
              </w:rPr>
              <w:t xml:space="preserve"> </w:t>
            </w:r>
            <w:r w:rsidR="00F753A0" w:rsidRPr="006D4FC1">
              <w:rPr>
                <w:rFonts w:cstheme="minorHAnsi"/>
                <w:color w:val="000000" w:themeColor="text1"/>
              </w:rPr>
              <w:t xml:space="preserve">Therefore, a </w:t>
            </w:r>
            <w:r w:rsidR="00D926E8" w:rsidRPr="006D4FC1">
              <w:rPr>
                <w:rFonts w:cstheme="minorHAnsi"/>
                <w:color w:val="000000" w:themeColor="text1"/>
              </w:rPr>
              <w:t xml:space="preserve">PMO </w:t>
            </w:r>
            <w:r w:rsidR="00F753A0" w:rsidRPr="006D4FC1">
              <w:rPr>
                <w:rFonts w:cstheme="minorHAnsi"/>
                <w:color w:val="000000" w:themeColor="text1"/>
              </w:rPr>
              <w:t xml:space="preserve">Manager </w:t>
            </w:r>
            <w:r w:rsidR="00D926E8" w:rsidRPr="006D4FC1">
              <w:rPr>
                <w:rFonts w:cstheme="minorHAnsi"/>
                <w:color w:val="000000" w:themeColor="text1"/>
              </w:rPr>
              <w:t>is required</w:t>
            </w:r>
            <w:r w:rsidR="00F753A0" w:rsidRPr="006D4FC1">
              <w:rPr>
                <w:rFonts w:cstheme="minorHAnsi"/>
                <w:color w:val="000000" w:themeColor="text1"/>
              </w:rPr>
              <w:t xml:space="preserve"> to </w:t>
            </w:r>
            <w:proofErr w:type="spellStart"/>
            <w:r w:rsidR="00F753A0" w:rsidRPr="006D4FC1">
              <w:rPr>
                <w:rFonts w:cstheme="minorHAnsi"/>
                <w:color w:val="000000" w:themeColor="text1"/>
              </w:rPr>
              <w:t>mobilise</w:t>
            </w:r>
            <w:proofErr w:type="spellEnd"/>
            <w:r w:rsidR="00F753A0" w:rsidRPr="006D4FC1">
              <w:rPr>
                <w:rFonts w:cstheme="minorHAnsi"/>
                <w:color w:val="000000" w:themeColor="text1"/>
              </w:rPr>
              <w:t xml:space="preserve"> and establish the Kaplan Group PMO. The </w:t>
            </w:r>
            <w:r w:rsidR="00C77CFC" w:rsidRPr="006D4FC1">
              <w:rPr>
                <w:rFonts w:cstheme="minorHAnsi"/>
                <w:color w:val="000000" w:themeColor="text1"/>
              </w:rPr>
              <w:t xml:space="preserve">Key </w:t>
            </w:r>
            <w:r w:rsidR="00F753A0" w:rsidRPr="006D4FC1">
              <w:rPr>
                <w:rFonts w:cstheme="minorHAnsi"/>
                <w:color w:val="000000" w:themeColor="text1"/>
              </w:rPr>
              <w:t xml:space="preserve">Kaplan Group </w:t>
            </w:r>
            <w:r w:rsidR="006D4FC1" w:rsidRPr="006D4FC1">
              <w:rPr>
                <w:rFonts w:cstheme="minorHAnsi"/>
                <w:color w:val="000000" w:themeColor="text1"/>
              </w:rPr>
              <w:t xml:space="preserve">PMO </w:t>
            </w:r>
            <w:r w:rsidR="00C77CFC" w:rsidRPr="006D4FC1">
              <w:rPr>
                <w:rFonts w:cstheme="minorHAnsi"/>
                <w:color w:val="000000" w:themeColor="text1"/>
              </w:rPr>
              <w:t>Services</w:t>
            </w:r>
            <w:r w:rsidR="006D4FC1" w:rsidRPr="006D4FC1">
              <w:rPr>
                <w:rFonts w:cstheme="minorHAnsi"/>
                <w:color w:val="000000" w:themeColor="text1"/>
              </w:rPr>
              <w:t xml:space="preserve"> include</w:t>
            </w:r>
            <w:r w:rsidR="00C77CFC" w:rsidRPr="006D4FC1">
              <w:rPr>
                <w:rFonts w:cstheme="minorHAnsi"/>
                <w:color w:val="000000" w:themeColor="text1"/>
              </w:rPr>
              <w:t xml:space="preserve">: </w:t>
            </w:r>
          </w:p>
          <w:p w:rsidR="00F753A0" w:rsidRPr="006D4FC1" w:rsidRDefault="000061CC" w:rsidP="00F753A0">
            <w:pPr>
              <w:pStyle w:val="ListParagraph"/>
              <w:numPr>
                <w:ilvl w:val="0"/>
                <w:numId w:val="11"/>
              </w:numPr>
              <w:spacing w:after="0" w:line="240" w:lineRule="auto"/>
              <w:rPr>
                <w:rFonts w:asciiTheme="minorHAnsi" w:hAnsiTheme="minorHAnsi" w:cstheme="minorHAnsi"/>
                <w:color w:val="000000" w:themeColor="text1"/>
                <w:lang w:val="en-AU"/>
              </w:rPr>
            </w:pPr>
            <w:r w:rsidRPr="006D4FC1">
              <w:rPr>
                <w:rFonts w:asciiTheme="minorHAnsi" w:hAnsiTheme="minorHAnsi" w:cstheme="minorHAnsi"/>
                <w:color w:val="000000" w:themeColor="text1"/>
                <w:lang w:val="en-GB"/>
              </w:rPr>
              <w:t>Portfolio Governance &amp;</w:t>
            </w:r>
            <w:r w:rsidR="00F753A0" w:rsidRPr="006D4FC1">
              <w:rPr>
                <w:rFonts w:asciiTheme="minorHAnsi" w:hAnsiTheme="minorHAnsi" w:cstheme="minorHAnsi"/>
                <w:color w:val="000000" w:themeColor="text1"/>
                <w:lang w:val="en-GB"/>
              </w:rPr>
              <w:t xml:space="preserve"> </w:t>
            </w:r>
            <w:r w:rsidRPr="006D4FC1">
              <w:rPr>
                <w:rFonts w:asciiTheme="minorHAnsi" w:hAnsiTheme="minorHAnsi" w:cstheme="minorHAnsi"/>
                <w:color w:val="000000" w:themeColor="text1"/>
                <w:lang w:val="en-GB"/>
              </w:rPr>
              <w:t>Project Support</w:t>
            </w:r>
          </w:p>
          <w:p w:rsidR="00F753A0" w:rsidRPr="006D4FC1" w:rsidRDefault="000061CC" w:rsidP="00F753A0">
            <w:pPr>
              <w:pStyle w:val="ListParagraph"/>
              <w:numPr>
                <w:ilvl w:val="0"/>
                <w:numId w:val="11"/>
              </w:numPr>
              <w:spacing w:after="0" w:line="240" w:lineRule="auto"/>
              <w:rPr>
                <w:rFonts w:asciiTheme="minorHAnsi" w:hAnsiTheme="minorHAnsi" w:cstheme="minorHAnsi"/>
                <w:color w:val="000000" w:themeColor="text1"/>
                <w:lang w:val="en-AU"/>
              </w:rPr>
            </w:pPr>
            <w:r w:rsidRPr="006D4FC1">
              <w:rPr>
                <w:rFonts w:asciiTheme="minorHAnsi" w:hAnsiTheme="minorHAnsi" w:cstheme="minorHAnsi"/>
                <w:color w:val="000000" w:themeColor="text1"/>
                <w:lang w:val="en-GB"/>
              </w:rPr>
              <w:t>Budget Managemen</w:t>
            </w:r>
            <w:r w:rsidR="00F753A0" w:rsidRPr="006D4FC1">
              <w:rPr>
                <w:rFonts w:asciiTheme="minorHAnsi" w:hAnsiTheme="minorHAnsi" w:cstheme="minorHAnsi"/>
                <w:color w:val="000000" w:themeColor="text1"/>
                <w:lang w:val="en-GB"/>
              </w:rPr>
              <w:t>t &amp;</w:t>
            </w:r>
            <w:r w:rsidRPr="006D4FC1">
              <w:rPr>
                <w:rFonts w:asciiTheme="minorHAnsi" w:hAnsiTheme="minorHAnsi" w:cstheme="minorHAnsi"/>
                <w:color w:val="000000" w:themeColor="text1"/>
                <w:lang w:val="en-GB"/>
              </w:rPr>
              <w:t xml:space="preserve"> Provisioning</w:t>
            </w:r>
          </w:p>
          <w:p w:rsidR="00F753A0" w:rsidRPr="006D4FC1" w:rsidRDefault="000061CC" w:rsidP="00F753A0">
            <w:pPr>
              <w:pStyle w:val="ListParagraph"/>
              <w:numPr>
                <w:ilvl w:val="0"/>
                <w:numId w:val="11"/>
              </w:numPr>
              <w:spacing w:after="0" w:line="240" w:lineRule="auto"/>
              <w:rPr>
                <w:rFonts w:asciiTheme="minorHAnsi" w:hAnsiTheme="minorHAnsi" w:cstheme="minorHAnsi"/>
                <w:color w:val="000000" w:themeColor="text1"/>
                <w:lang w:val="en-AU"/>
              </w:rPr>
            </w:pPr>
            <w:r w:rsidRPr="006D4FC1">
              <w:rPr>
                <w:rFonts w:asciiTheme="minorHAnsi" w:hAnsiTheme="minorHAnsi" w:cstheme="minorHAnsi"/>
                <w:color w:val="000000" w:themeColor="text1"/>
                <w:lang w:val="en-GB"/>
              </w:rPr>
              <w:t>Supplier Management</w:t>
            </w:r>
          </w:p>
          <w:p w:rsidR="00F753A0" w:rsidRPr="006D4FC1" w:rsidRDefault="000061CC" w:rsidP="00F753A0">
            <w:pPr>
              <w:pStyle w:val="ListParagraph"/>
              <w:numPr>
                <w:ilvl w:val="0"/>
                <w:numId w:val="11"/>
              </w:numPr>
              <w:spacing w:after="0" w:line="240" w:lineRule="auto"/>
              <w:rPr>
                <w:rFonts w:asciiTheme="minorHAnsi" w:hAnsiTheme="minorHAnsi" w:cstheme="minorHAnsi"/>
                <w:color w:val="000000" w:themeColor="text1"/>
                <w:lang w:val="en-AU"/>
              </w:rPr>
            </w:pPr>
            <w:r w:rsidRPr="006D4FC1">
              <w:rPr>
                <w:rFonts w:asciiTheme="minorHAnsi" w:hAnsiTheme="minorHAnsi" w:cstheme="minorHAnsi"/>
                <w:color w:val="000000" w:themeColor="text1"/>
                <w:lang w:val="en-GB"/>
              </w:rPr>
              <w:t>Project Gate Assurance</w:t>
            </w:r>
          </w:p>
          <w:p w:rsidR="00F753A0" w:rsidRPr="006D4FC1" w:rsidRDefault="000061CC" w:rsidP="00F753A0">
            <w:pPr>
              <w:pStyle w:val="ListParagraph"/>
              <w:numPr>
                <w:ilvl w:val="0"/>
                <w:numId w:val="11"/>
              </w:numPr>
              <w:spacing w:after="0" w:line="240" w:lineRule="auto"/>
              <w:rPr>
                <w:rFonts w:asciiTheme="minorHAnsi" w:hAnsiTheme="minorHAnsi" w:cstheme="minorHAnsi"/>
                <w:color w:val="000000" w:themeColor="text1"/>
                <w:lang w:val="en-AU"/>
              </w:rPr>
            </w:pPr>
            <w:r w:rsidRPr="006D4FC1">
              <w:rPr>
                <w:rFonts w:asciiTheme="minorHAnsi" w:hAnsiTheme="minorHAnsi" w:cstheme="minorHAnsi"/>
                <w:color w:val="000000" w:themeColor="text1"/>
                <w:lang w:val="en-GB"/>
              </w:rPr>
              <w:t>Communications &amp; Engagement</w:t>
            </w:r>
          </w:p>
          <w:p w:rsidR="00C77CFC" w:rsidRPr="006D4FC1" w:rsidRDefault="000061CC" w:rsidP="00F753A0">
            <w:pPr>
              <w:pStyle w:val="ListParagraph"/>
              <w:numPr>
                <w:ilvl w:val="0"/>
                <w:numId w:val="11"/>
              </w:numPr>
              <w:spacing w:after="0" w:line="240" w:lineRule="auto"/>
              <w:rPr>
                <w:rFonts w:asciiTheme="minorHAnsi" w:hAnsiTheme="minorHAnsi" w:cstheme="minorHAnsi"/>
                <w:color w:val="000000" w:themeColor="text1"/>
                <w:lang w:val="en-AU"/>
              </w:rPr>
            </w:pPr>
            <w:r w:rsidRPr="006D4FC1">
              <w:rPr>
                <w:rFonts w:asciiTheme="minorHAnsi" w:hAnsiTheme="minorHAnsi" w:cstheme="minorHAnsi"/>
                <w:color w:val="000000" w:themeColor="text1"/>
                <w:lang w:val="en-GB"/>
              </w:rPr>
              <w:t>Tooling: Project and Program</w:t>
            </w:r>
            <w:r w:rsidR="00F753A0" w:rsidRPr="006D4FC1">
              <w:rPr>
                <w:rFonts w:asciiTheme="minorHAnsi" w:hAnsiTheme="minorHAnsi" w:cstheme="minorHAnsi"/>
                <w:color w:val="000000" w:themeColor="text1"/>
                <w:lang w:val="en-GB"/>
              </w:rPr>
              <w:t xml:space="preserve"> </w:t>
            </w:r>
            <w:r w:rsidRPr="006D4FC1">
              <w:rPr>
                <w:rFonts w:asciiTheme="minorHAnsi" w:hAnsiTheme="minorHAnsi" w:cstheme="minorHAnsi"/>
                <w:color w:val="000000" w:themeColor="text1"/>
                <w:lang w:val="en-GB"/>
              </w:rPr>
              <w:t>Management (PPM)</w:t>
            </w:r>
          </w:p>
          <w:p w:rsidR="006D4FC1" w:rsidRPr="006D4FC1" w:rsidRDefault="006D4FC1" w:rsidP="00D13034">
            <w:pPr>
              <w:pStyle w:val="ListParagraph"/>
              <w:spacing w:after="0" w:line="240" w:lineRule="auto"/>
              <w:ind w:left="0"/>
              <w:contextualSpacing w:val="0"/>
              <w:rPr>
                <w:rFonts w:asciiTheme="minorHAnsi" w:hAnsiTheme="minorHAnsi" w:cstheme="minorHAnsi"/>
                <w:color w:val="000000" w:themeColor="text1"/>
              </w:rPr>
            </w:pPr>
          </w:p>
          <w:p w:rsidR="00D43B88" w:rsidRPr="006D4FC1" w:rsidRDefault="00D926E8" w:rsidP="00D13034">
            <w:pPr>
              <w:pStyle w:val="ListParagraph"/>
              <w:spacing w:after="0" w:line="240" w:lineRule="auto"/>
              <w:ind w:left="0"/>
              <w:contextualSpacing w:val="0"/>
              <w:rPr>
                <w:rFonts w:asciiTheme="minorHAnsi" w:hAnsiTheme="minorHAnsi" w:cstheme="minorHAnsi"/>
                <w:b/>
                <w:color w:val="000000" w:themeColor="text1"/>
              </w:rPr>
            </w:pPr>
            <w:r w:rsidRPr="006D4FC1">
              <w:rPr>
                <w:rFonts w:asciiTheme="minorHAnsi" w:hAnsiTheme="minorHAnsi" w:cstheme="minorHAnsi"/>
                <w:b/>
                <w:color w:val="000000" w:themeColor="text1"/>
              </w:rPr>
              <w:t xml:space="preserve">The PMO Manager is required to: </w:t>
            </w:r>
          </w:p>
          <w:p w:rsidR="000338F1" w:rsidRPr="006D4FC1" w:rsidRDefault="00D926E8" w:rsidP="006D4FC1">
            <w:pPr>
              <w:pStyle w:val="ListParagraph"/>
              <w:numPr>
                <w:ilvl w:val="0"/>
                <w:numId w:val="14"/>
              </w:numPr>
              <w:spacing w:after="0" w:line="240" w:lineRule="auto"/>
              <w:rPr>
                <w:rFonts w:asciiTheme="minorHAnsi" w:hAnsiTheme="minorHAnsi" w:cstheme="minorHAnsi"/>
                <w:b/>
                <w:color w:val="000000" w:themeColor="text1"/>
              </w:rPr>
            </w:pPr>
            <w:r w:rsidRPr="006D4FC1">
              <w:rPr>
                <w:rFonts w:asciiTheme="minorHAnsi" w:hAnsiTheme="minorHAnsi" w:cstheme="minorHAnsi"/>
                <w:b/>
                <w:color w:val="000000" w:themeColor="text1"/>
              </w:rPr>
              <w:t>Lead and direct</w:t>
            </w:r>
            <w:r w:rsidR="000338F1" w:rsidRPr="006D4FC1">
              <w:rPr>
                <w:rFonts w:asciiTheme="minorHAnsi" w:hAnsiTheme="minorHAnsi" w:cstheme="minorHAnsi"/>
                <w:b/>
                <w:color w:val="000000" w:themeColor="text1"/>
              </w:rPr>
              <w:t xml:space="preserve">: </w:t>
            </w:r>
          </w:p>
          <w:p w:rsidR="000338F1" w:rsidRPr="006D4FC1" w:rsidRDefault="000338F1" w:rsidP="00D13034">
            <w:pPr>
              <w:pStyle w:val="ListParagraph"/>
              <w:numPr>
                <w:ilvl w:val="0"/>
                <w:numId w:val="4"/>
              </w:numPr>
              <w:spacing w:after="0" w:line="240" w:lineRule="auto"/>
              <w:rPr>
                <w:rFonts w:asciiTheme="minorHAnsi" w:hAnsiTheme="minorHAnsi" w:cstheme="minorHAnsi"/>
                <w:b/>
                <w:color w:val="000000" w:themeColor="text1"/>
              </w:rPr>
            </w:pPr>
            <w:r w:rsidRPr="006D4FC1">
              <w:rPr>
                <w:rFonts w:asciiTheme="minorHAnsi" w:hAnsiTheme="minorHAnsi" w:cstheme="minorHAnsi"/>
                <w:color w:val="000000" w:themeColor="text1"/>
              </w:rPr>
              <w:t xml:space="preserve">Is an experienced subject matter expert in all PMO </w:t>
            </w:r>
            <w:proofErr w:type="gramStart"/>
            <w:r w:rsidRPr="006D4FC1">
              <w:rPr>
                <w:rFonts w:asciiTheme="minorHAnsi" w:hAnsiTheme="minorHAnsi" w:cstheme="minorHAnsi"/>
                <w:color w:val="000000" w:themeColor="text1"/>
              </w:rPr>
              <w:t>disciplines</w:t>
            </w:r>
            <w:proofErr w:type="gramEnd"/>
          </w:p>
          <w:p w:rsidR="000338F1" w:rsidRPr="006D4FC1" w:rsidRDefault="000338F1" w:rsidP="00D13034">
            <w:pPr>
              <w:pStyle w:val="ListParagraph"/>
              <w:numPr>
                <w:ilvl w:val="0"/>
                <w:numId w:val="4"/>
              </w:numPr>
              <w:spacing w:after="0" w:line="240" w:lineRule="auto"/>
              <w:rPr>
                <w:rFonts w:asciiTheme="minorHAnsi" w:hAnsiTheme="minorHAnsi" w:cstheme="minorHAnsi"/>
                <w:b/>
                <w:color w:val="000000" w:themeColor="text1"/>
              </w:rPr>
            </w:pPr>
            <w:r w:rsidRPr="006D4FC1">
              <w:rPr>
                <w:rFonts w:asciiTheme="minorHAnsi" w:hAnsiTheme="minorHAnsi" w:cstheme="minorHAnsi"/>
                <w:color w:val="000000" w:themeColor="text1"/>
              </w:rPr>
              <w:t xml:space="preserve">Able to establish, resurrect or modify PMO functions, with strong leadership and business change skills. </w:t>
            </w:r>
          </w:p>
          <w:p w:rsidR="000338F1" w:rsidRPr="006D4FC1" w:rsidRDefault="000338F1" w:rsidP="00D13034">
            <w:pPr>
              <w:pStyle w:val="ListParagraph"/>
              <w:numPr>
                <w:ilvl w:val="0"/>
                <w:numId w:val="4"/>
              </w:numPr>
              <w:spacing w:after="0" w:line="240" w:lineRule="auto"/>
              <w:rPr>
                <w:rFonts w:asciiTheme="minorHAnsi" w:hAnsiTheme="minorHAnsi" w:cstheme="minorHAnsi"/>
                <w:b/>
                <w:color w:val="000000" w:themeColor="text1"/>
              </w:rPr>
            </w:pPr>
            <w:r w:rsidRPr="006D4FC1">
              <w:rPr>
                <w:rFonts w:asciiTheme="minorHAnsi" w:hAnsiTheme="minorHAnsi" w:cstheme="minorHAnsi"/>
                <w:color w:val="000000" w:themeColor="text1"/>
              </w:rPr>
              <w:t xml:space="preserve">Lead engagement with the business to ensure the PMO functions aligns to the business’s strategic objectives, provides the appropriate level of service to portfolios, programmes and projects. </w:t>
            </w:r>
          </w:p>
          <w:p w:rsidR="000338F1" w:rsidRPr="006D4FC1" w:rsidRDefault="000338F1" w:rsidP="00D13034">
            <w:pPr>
              <w:pStyle w:val="ListParagraph"/>
              <w:numPr>
                <w:ilvl w:val="0"/>
                <w:numId w:val="4"/>
              </w:numPr>
              <w:spacing w:after="0" w:line="240" w:lineRule="auto"/>
              <w:rPr>
                <w:rFonts w:asciiTheme="minorHAnsi" w:hAnsiTheme="minorHAnsi" w:cstheme="minorHAnsi"/>
                <w:b/>
                <w:color w:val="000000" w:themeColor="text1"/>
              </w:rPr>
            </w:pPr>
            <w:r w:rsidRPr="006D4FC1">
              <w:rPr>
                <w:rFonts w:asciiTheme="minorHAnsi" w:hAnsiTheme="minorHAnsi" w:cstheme="minorHAnsi"/>
                <w:color w:val="000000" w:themeColor="text1"/>
              </w:rPr>
              <w:t xml:space="preserve">Custodian and accountable for all processes and standards and templates, delivery framework. </w:t>
            </w:r>
          </w:p>
          <w:p w:rsidR="000338F1" w:rsidRPr="006D4FC1" w:rsidRDefault="000338F1" w:rsidP="00D13034">
            <w:pPr>
              <w:pStyle w:val="ListParagraph"/>
              <w:numPr>
                <w:ilvl w:val="0"/>
                <w:numId w:val="4"/>
              </w:numPr>
              <w:spacing w:after="0" w:line="240" w:lineRule="auto"/>
              <w:rPr>
                <w:rFonts w:asciiTheme="minorHAnsi" w:hAnsiTheme="minorHAnsi" w:cstheme="minorHAnsi"/>
                <w:b/>
                <w:color w:val="000000" w:themeColor="text1"/>
              </w:rPr>
            </w:pPr>
            <w:r w:rsidRPr="006D4FC1">
              <w:rPr>
                <w:rFonts w:asciiTheme="minorHAnsi" w:hAnsiTheme="minorHAnsi" w:cstheme="minorHAnsi"/>
                <w:color w:val="000000" w:themeColor="text1"/>
              </w:rPr>
              <w:t xml:space="preserve">Responsible for ensuring project and programme standards, are embedded though training, and communications. </w:t>
            </w:r>
          </w:p>
          <w:p w:rsidR="000338F1" w:rsidRPr="006D4FC1" w:rsidRDefault="000338F1" w:rsidP="00D13034">
            <w:pPr>
              <w:pStyle w:val="ListParagraph"/>
              <w:numPr>
                <w:ilvl w:val="0"/>
                <w:numId w:val="4"/>
              </w:numPr>
              <w:spacing w:after="0" w:line="240" w:lineRule="auto"/>
              <w:rPr>
                <w:rFonts w:asciiTheme="minorHAnsi" w:hAnsiTheme="minorHAnsi" w:cstheme="minorHAnsi"/>
                <w:b/>
                <w:color w:val="000000" w:themeColor="text1"/>
              </w:rPr>
            </w:pPr>
            <w:r w:rsidRPr="006D4FC1">
              <w:rPr>
                <w:rFonts w:asciiTheme="minorHAnsi" w:hAnsiTheme="minorHAnsi" w:cstheme="minorHAnsi"/>
                <w:color w:val="000000" w:themeColor="text1"/>
              </w:rPr>
              <w:t xml:space="preserve">Setting direction for the </w:t>
            </w:r>
            <w:r w:rsidR="00D13034" w:rsidRPr="006D4FC1">
              <w:rPr>
                <w:rFonts w:asciiTheme="minorHAnsi" w:hAnsiTheme="minorHAnsi" w:cstheme="minorHAnsi"/>
                <w:color w:val="000000" w:themeColor="text1"/>
              </w:rPr>
              <w:t>KAPLAN GROUP</w:t>
            </w:r>
            <w:r w:rsidRPr="006D4FC1">
              <w:rPr>
                <w:rFonts w:asciiTheme="minorHAnsi" w:hAnsiTheme="minorHAnsi" w:cstheme="minorHAnsi"/>
                <w:color w:val="000000" w:themeColor="text1"/>
              </w:rPr>
              <w:t xml:space="preserve"> PMO team to ensure they play a significant part in successful delivery.</w:t>
            </w:r>
            <w:r w:rsidRPr="006D4FC1">
              <w:rPr>
                <w:rFonts w:asciiTheme="minorHAnsi" w:hAnsiTheme="minorHAnsi" w:cstheme="minorHAnsi"/>
                <w:b/>
                <w:color w:val="000000" w:themeColor="text1"/>
              </w:rPr>
              <w:t xml:space="preserve"> </w:t>
            </w:r>
          </w:p>
          <w:p w:rsidR="00D43B88" w:rsidRPr="006D4FC1" w:rsidRDefault="00D926E8" w:rsidP="006D4FC1">
            <w:pPr>
              <w:pStyle w:val="ListParagraph"/>
              <w:numPr>
                <w:ilvl w:val="0"/>
                <w:numId w:val="14"/>
              </w:numPr>
              <w:spacing w:after="0" w:line="240" w:lineRule="auto"/>
              <w:rPr>
                <w:rFonts w:asciiTheme="minorHAnsi" w:hAnsiTheme="minorHAnsi" w:cstheme="minorHAnsi"/>
                <w:b/>
                <w:color w:val="000000" w:themeColor="text1"/>
              </w:rPr>
            </w:pPr>
            <w:r w:rsidRPr="006D4FC1">
              <w:rPr>
                <w:rFonts w:asciiTheme="minorHAnsi" w:hAnsiTheme="minorHAnsi" w:cstheme="minorHAnsi"/>
                <w:b/>
                <w:color w:val="000000" w:themeColor="text1"/>
              </w:rPr>
              <w:t xml:space="preserve">Manage </w:t>
            </w:r>
            <w:r w:rsidR="00D43B88" w:rsidRPr="006D4FC1">
              <w:rPr>
                <w:rFonts w:asciiTheme="minorHAnsi" w:hAnsiTheme="minorHAnsi" w:cstheme="minorHAnsi"/>
                <w:b/>
                <w:color w:val="000000" w:themeColor="text1"/>
              </w:rPr>
              <w:t xml:space="preserve">Kaplan Group </w:t>
            </w:r>
            <w:r w:rsidRPr="006D4FC1">
              <w:rPr>
                <w:rFonts w:asciiTheme="minorHAnsi" w:hAnsiTheme="minorHAnsi" w:cstheme="minorHAnsi"/>
                <w:b/>
                <w:color w:val="000000" w:themeColor="text1"/>
              </w:rPr>
              <w:t xml:space="preserve">PMO </w:t>
            </w:r>
            <w:r w:rsidR="00D43B88" w:rsidRPr="006D4FC1">
              <w:rPr>
                <w:rFonts w:asciiTheme="minorHAnsi" w:hAnsiTheme="minorHAnsi" w:cstheme="minorHAnsi"/>
                <w:b/>
                <w:color w:val="000000" w:themeColor="text1"/>
              </w:rPr>
              <w:t xml:space="preserve">Key Activities: </w:t>
            </w:r>
          </w:p>
          <w:p w:rsidR="00656885" w:rsidRPr="006D4FC1" w:rsidRDefault="000061CC" w:rsidP="00D43B88">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Managing day to day PMO operations</w:t>
            </w:r>
          </w:p>
          <w:p w:rsidR="00656885" w:rsidRPr="006D4FC1" w:rsidRDefault="000061CC" w:rsidP="00D43B88">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 xml:space="preserve">Accountable for delivery and accuracy of Portfolio reporting </w:t>
            </w:r>
          </w:p>
          <w:p w:rsidR="00656885" w:rsidRPr="006D4FC1" w:rsidRDefault="000061CC" w:rsidP="00D43B88">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 xml:space="preserve">Provides </w:t>
            </w:r>
            <w:r w:rsidR="00D43B88" w:rsidRPr="006D4FC1">
              <w:rPr>
                <w:rFonts w:asciiTheme="minorHAnsi" w:hAnsiTheme="minorHAnsi" w:cstheme="minorHAnsi"/>
                <w:color w:val="000000" w:themeColor="text1"/>
              </w:rPr>
              <w:t>project/program assurance function to Kaplan</w:t>
            </w:r>
            <w:r w:rsidRPr="006D4FC1">
              <w:rPr>
                <w:rFonts w:asciiTheme="minorHAnsi" w:hAnsiTheme="minorHAnsi" w:cstheme="minorHAnsi"/>
                <w:color w:val="000000" w:themeColor="text1"/>
              </w:rPr>
              <w:t xml:space="preserve"> Group</w:t>
            </w:r>
          </w:p>
          <w:p w:rsidR="00656885" w:rsidRPr="006D4FC1" w:rsidRDefault="000061CC" w:rsidP="00D43B88">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 xml:space="preserve">Responsible for delivery methodology </w:t>
            </w:r>
          </w:p>
          <w:p w:rsidR="00656885" w:rsidRPr="006D4FC1" w:rsidRDefault="000061CC" w:rsidP="00D43B88">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 xml:space="preserve">Member of </w:t>
            </w:r>
            <w:r w:rsidR="00D43B88" w:rsidRPr="006D4FC1">
              <w:rPr>
                <w:rFonts w:asciiTheme="minorHAnsi" w:hAnsiTheme="minorHAnsi" w:cstheme="minorHAnsi"/>
                <w:color w:val="000000" w:themeColor="text1"/>
              </w:rPr>
              <w:t xml:space="preserve">KAPLAN department </w:t>
            </w:r>
            <w:r w:rsidRPr="006D4FC1">
              <w:rPr>
                <w:rFonts w:asciiTheme="minorHAnsi" w:hAnsiTheme="minorHAnsi" w:cstheme="minorHAnsi"/>
                <w:color w:val="000000" w:themeColor="text1"/>
              </w:rPr>
              <w:t>CAB</w:t>
            </w:r>
            <w:r w:rsidR="00D43B88" w:rsidRPr="006D4FC1">
              <w:rPr>
                <w:rFonts w:asciiTheme="minorHAnsi" w:hAnsiTheme="minorHAnsi" w:cstheme="minorHAnsi"/>
                <w:color w:val="000000" w:themeColor="text1"/>
              </w:rPr>
              <w:t xml:space="preserve"> (Change Authority Board)</w:t>
            </w:r>
          </w:p>
          <w:p w:rsidR="006D4FC1" w:rsidRDefault="006D4FC1" w:rsidP="00D43B88">
            <w:pPr>
              <w:spacing w:after="0" w:line="240" w:lineRule="auto"/>
              <w:rPr>
                <w:rFonts w:cstheme="minorHAnsi"/>
                <w:b/>
                <w:color w:val="000000" w:themeColor="text1"/>
              </w:rPr>
            </w:pPr>
          </w:p>
          <w:p w:rsidR="00D43B88" w:rsidRPr="006D4FC1" w:rsidRDefault="00D43B88" w:rsidP="00D43B88">
            <w:pPr>
              <w:spacing w:after="0" w:line="240" w:lineRule="auto"/>
              <w:rPr>
                <w:rFonts w:cstheme="minorHAnsi"/>
                <w:b/>
                <w:color w:val="000000" w:themeColor="text1"/>
              </w:rPr>
            </w:pPr>
            <w:r w:rsidRPr="006D4FC1">
              <w:rPr>
                <w:rFonts w:cstheme="minorHAnsi"/>
                <w:b/>
                <w:color w:val="000000" w:themeColor="text1"/>
              </w:rPr>
              <w:t>Reports to:</w:t>
            </w:r>
          </w:p>
          <w:p w:rsidR="00D43B88" w:rsidRPr="006D4FC1" w:rsidRDefault="00D43B88" w:rsidP="00D43B88">
            <w:pPr>
              <w:pStyle w:val="ListParagraph"/>
              <w:numPr>
                <w:ilvl w:val="0"/>
                <w:numId w:val="7"/>
              </w:numPr>
              <w:spacing w:after="0" w:line="240" w:lineRule="auto"/>
              <w:rPr>
                <w:rFonts w:asciiTheme="minorHAnsi" w:hAnsiTheme="minorHAnsi" w:cstheme="minorHAnsi"/>
                <w:b/>
                <w:color w:val="000000" w:themeColor="text1"/>
              </w:rPr>
            </w:pPr>
            <w:r w:rsidRPr="006D4FC1">
              <w:rPr>
                <w:rFonts w:asciiTheme="minorHAnsi" w:hAnsiTheme="minorHAnsi" w:cstheme="minorHAnsi"/>
                <w:b/>
                <w:color w:val="000000" w:themeColor="text1"/>
              </w:rPr>
              <w:t xml:space="preserve">Interim: CIO / Program Transformation Director </w:t>
            </w:r>
          </w:p>
          <w:p w:rsidR="000338F1" w:rsidRPr="001A67B5" w:rsidRDefault="00D43B88" w:rsidP="001A67B5">
            <w:pPr>
              <w:pStyle w:val="ListParagraph"/>
              <w:numPr>
                <w:ilvl w:val="0"/>
                <w:numId w:val="7"/>
              </w:numPr>
              <w:spacing w:after="0" w:line="240" w:lineRule="auto"/>
              <w:rPr>
                <w:rFonts w:asciiTheme="minorHAnsi" w:hAnsiTheme="minorHAnsi" w:cstheme="minorHAnsi"/>
                <w:b/>
                <w:color w:val="000000" w:themeColor="text1"/>
              </w:rPr>
            </w:pPr>
            <w:r w:rsidRPr="006D4FC1">
              <w:rPr>
                <w:rFonts w:asciiTheme="minorHAnsi" w:hAnsiTheme="minorHAnsi" w:cstheme="minorHAnsi"/>
                <w:b/>
                <w:color w:val="000000" w:themeColor="text1"/>
              </w:rPr>
              <w:t xml:space="preserve">Future: </w:t>
            </w:r>
            <w:r w:rsidRPr="006D4FC1">
              <w:rPr>
                <w:rFonts w:asciiTheme="minorHAnsi" w:hAnsiTheme="minorHAnsi" w:cstheme="minorHAnsi"/>
                <w:color w:val="000000" w:themeColor="text1"/>
              </w:rPr>
              <w:t xml:space="preserve">once the Kaplan Group PMO is </w:t>
            </w:r>
            <w:proofErr w:type="spellStart"/>
            <w:r w:rsidRPr="006D4FC1">
              <w:rPr>
                <w:rFonts w:asciiTheme="minorHAnsi" w:hAnsiTheme="minorHAnsi" w:cstheme="minorHAnsi"/>
                <w:color w:val="000000" w:themeColor="text1"/>
              </w:rPr>
              <w:t>mobilised</w:t>
            </w:r>
            <w:proofErr w:type="spellEnd"/>
            <w:r w:rsidRPr="006D4FC1">
              <w:rPr>
                <w:rFonts w:asciiTheme="minorHAnsi" w:hAnsiTheme="minorHAnsi" w:cstheme="minorHAnsi"/>
                <w:color w:val="000000" w:themeColor="text1"/>
              </w:rPr>
              <w:t xml:space="preserve"> and is an established </w:t>
            </w:r>
          </w:p>
          <w:p w:rsidR="001A67B5" w:rsidRPr="006D4FC1" w:rsidRDefault="001A67B5" w:rsidP="001A67B5">
            <w:pPr>
              <w:pStyle w:val="ListParagraph"/>
              <w:spacing w:after="0" w:line="240" w:lineRule="auto"/>
              <w:ind w:left="360"/>
              <w:rPr>
                <w:rFonts w:asciiTheme="minorHAnsi" w:hAnsiTheme="minorHAnsi" w:cstheme="minorHAnsi"/>
                <w:b/>
                <w:color w:val="000000" w:themeColor="text1"/>
              </w:rPr>
            </w:pPr>
          </w:p>
        </w:tc>
      </w:tr>
      <w:tr w:rsidR="000338F1" w:rsidRPr="006D4FC1" w:rsidTr="00D13034">
        <w:trPr>
          <w:trHeight w:val="96"/>
        </w:trPr>
        <w:tc>
          <w:tcPr>
            <w:tcW w:w="1838" w:type="dxa"/>
            <w:shd w:val="clear" w:color="auto" w:fill="00B050"/>
            <w:vAlign w:val="center"/>
          </w:tcPr>
          <w:p w:rsidR="000338F1" w:rsidRPr="006D4FC1" w:rsidRDefault="000338F1" w:rsidP="00D13034">
            <w:pPr>
              <w:spacing w:after="0" w:line="240" w:lineRule="auto"/>
              <w:rPr>
                <w:rFonts w:cstheme="minorHAnsi"/>
                <w:b/>
                <w:color w:val="FFFFFF" w:themeColor="background1"/>
              </w:rPr>
            </w:pPr>
            <w:r w:rsidRPr="006D4FC1">
              <w:rPr>
                <w:rFonts w:cstheme="minorHAnsi"/>
                <w:b/>
                <w:color w:val="FFFFFF" w:themeColor="background1"/>
              </w:rPr>
              <w:lastRenderedPageBreak/>
              <w:t>Technical Skills</w:t>
            </w:r>
          </w:p>
        </w:tc>
        <w:tc>
          <w:tcPr>
            <w:tcW w:w="10773" w:type="dxa"/>
            <w:shd w:val="clear" w:color="auto" w:fill="00B050"/>
          </w:tcPr>
          <w:p w:rsidR="000338F1" w:rsidRPr="006D4FC1" w:rsidRDefault="000338F1" w:rsidP="00D13034">
            <w:pPr>
              <w:spacing w:after="0" w:line="240" w:lineRule="auto"/>
              <w:rPr>
                <w:rFonts w:cstheme="minorHAnsi"/>
                <w:color w:val="FFFFFF" w:themeColor="background1"/>
              </w:rPr>
            </w:pPr>
            <w:r w:rsidRPr="006D4FC1">
              <w:rPr>
                <w:rFonts w:cstheme="minorHAnsi"/>
                <w:b/>
                <w:bCs/>
                <w:color w:val="FFFFFF" w:themeColor="background1"/>
              </w:rPr>
              <w:t>Competency</w:t>
            </w:r>
          </w:p>
        </w:tc>
      </w:tr>
      <w:tr w:rsidR="000338F1" w:rsidRPr="006D4FC1" w:rsidTr="00D13034">
        <w:trPr>
          <w:trHeight w:val="96"/>
        </w:trPr>
        <w:tc>
          <w:tcPr>
            <w:tcW w:w="1838" w:type="dxa"/>
            <w:shd w:val="clear" w:color="auto" w:fill="FFFFFF" w:themeFill="background1"/>
            <w:vAlign w:val="center"/>
          </w:tcPr>
          <w:p w:rsidR="000338F1" w:rsidRPr="006D4FC1" w:rsidRDefault="000338F1" w:rsidP="00D13034">
            <w:pPr>
              <w:spacing w:after="0" w:line="240" w:lineRule="auto"/>
              <w:rPr>
                <w:rFonts w:cstheme="minorHAnsi"/>
                <w:b/>
                <w:color w:val="000000" w:themeColor="text1"/>
              </w:rPr>
            </w:pPr>
          </w:p>
          <w:p w:rsidR="000338F1" w:rsidRPr="006D4FC1" w:rsidRDefault="000338F1" w:rsidP="00D13034">
            <w:pPr>
              <w:spacing w:after="0" w:line="240" w:lineRule="auto"/>
              <w:rPr>
                <w:rFonts w:cstheme="minorHAnsi"/>
                <w:b/>
                <w:color w:val="000000" w:themeColor="text1"/>
              </w:rPr>
            </w:pPr>
            <w:r w:rsidRPr="006D4FC1">
              <w:rPr>
                <w:rFonts w:cstheme="minorHAnsi"/>
                <w:b/>
                <w:color w:val="000000" w:themeColor="text1"/>
              </w:rPr>
              <w:t xml:space="preserve">Planning and dependency Management </w:t>
            </w:r>
          </w:p>
          <w:p w:rsidR="000338F1" w:rsidRPr="006D4FC1" w:rsidRDefault="000338F1" w:rsidP="00D13034">
            <w:pPr>
              <w:spacing w:after="0" w:line="240" w:lineRule="auto"/>
              <w:ind w:hanging="142"/>
              <w:rPr>
                <w:rFonts w:cstheme="minorHAnsi"/>
                <w:b/>
                <w:color w:val="000000" w:themeColor="text1"/>
              </w:rPr>
            </w:pPr>
          </w:p>
        </w:tc>
        <w:tc>
          <w:tcPr>
            <w:tcW w:w="10773" w:type="dxa"/>
            <w:shd w:val="clear" w:color="auto" w:fill="FFFFFF" w:themeFill="background1"/>
          </w:tcPr>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 xml:space="preserve">Able to set objectives for the planning function to the PMO that aligns to the objectives of the project and programme delivery function. </w:t>
            </w:r>
          </w:p>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 xml:space="preserve">Able to bring their understanding of how functions such as testing, design authority, solution architecture operates and interact with the business stakeholders and delivery to ensure the plans meet their needs. </w:t>
            </w:r>
          </w:p>
          <w:p w:rsidR="000338F1" w:rsidRPr="006D4FC1" w:rsidRDefault="000338F1" w:rsidP="00D13034">
            <w:pPr>
              <w:spacing w:after="0" w:line="240" w:lineRule="auto"/>
              <w:rPr>
                <w:rFonts w:cstheme="minorHAnsi"/>
                <w:color w:val="000000" w:themeColor="text1"/>
              </w:rPr>
            </w:pPr>
          </w:p>
        </w:tc>
      </w:tr>
      <w:tr w:rsidR="000338F1" w:rsidRPr="006D4FC1" w:rsidTr="00D13034">
        <w:trPr>
          <w:trHeight w:val="96"/>
        </w:trPr>
        <w:tc>
          <w:tcPr>
            <w:tcW w:w="1838" w:type="dxa"/>
            <w:shd w:val="clear" w:color="auto" w:fill="FFFFFF" w:themeFill="background1"/>
            <w:vAlign w:val="center"/>
          </w:tcPr>
          <w:p w:rsidR="000338F1" w:rsidRPr="006D4FC1" w:rsidRDefault="000338F1" w:rsidP="00D13034">
            <w:pPr>
              <w:spacing w:after="0" w:line="240" w:lineRule="auto"/>
              <w:rPr>
                <w:rFonts w:cstheme="minorHAnsi"/>
                <w:b/>
                <w:color w:val="000000" w:themeColor="text1"/>
              </w:rPr>
            </w:pPr>
            <w:r w:rsidRPr="006D4FC1">
              <w:rPr>
                <w:rFonts w:cstheme="minorHAnsi"/>
                <w:b/>
                <w:color w:val="000000" w:themeColor="text1"/>
              </w:rPr>
              <w:t xml:space="preserve">Leadership and communication </w:t>
            </w:r>
          </w:p>
          <w:p w:rsidR="000338F1" w:rsidRPr="006D4FC1" w:rsidRDefault="000338F1" w:rsidP="00D13034">
            <w:pPr>
              <w:spacing w:after="0" w:line="240" w:lineRule="auto"/>
              <w:ind w:hanging="142"/>
              <w:rPr>
                <w:rFonts w:cstheme="minorHAnsi"/>
                <w:b/>
                <w:color w:val="000000" w:themeColor="text1"/>
              </w:rPr>
            </w:pPr>
          </w:p>
        </w:tc>
        <w:tc>
          <w:tcPr>
            <w:tcW w:w="10773" w:type="dxa"/>
            <w:shd w:val="clear" w:color="auto" w:fill="FFFFFF" w:themeFill="background1"/>
          </w:tcPr>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 xml:space="preserve">Able to be an inspirational leader, coach, mentor, and an enabler for the PMO team to meet their objectives successfully. </w:t>
            </w:r>
          </w:p>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 xml:space="preserve">Able to be an ambassador for the PMO, and continuously sells the value of the function to the business, gaining increased support for the function. </w:t>
            </w:r>
          </w:p>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 xml:space="preserve">Able to win credibility amongst peers, team members, senior managers, through professionalism, passion for the PMO and great tenacity. </w:t>
            </w:r>
          </w:p>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 xml:space="preserve">Able to construct communication strategies for the PMO function, incorporating tailor made activities that are effective for specific stakeholders. </w:t>
            </w:r>
          </w:p>
          <w:p w:rsidR="000338F1" w:rsidRPr="006D4FC1" w:rsidRDefault="000338F1" w:rsidP="00D13034">
            <w:pPr>
              <w:spacing w:after="0" w:line="240" w:lineRule="auto"/>
              <w:rPr>
                <w:rFonts w:cstheme="minorHAnsi"/>
                <w:color w:val="000000" w:themeColor="text1"/>
              </w:rPr>
            </w:pPr>
          </w:p>
        </w:tc>
      </w:tr>
      <w:tr w:rsidR="000338F1" w:rsidRPr="006D4FC1" w:rsidTr="00D13034">
        <w:trPr>
          <w:trHeight w:val="3579"/>
        </w:trPr>
        <w:tc>
          <w:tcPr>
            <w:tcW w:w="1838" w:type="dxa"/>
            <w:shd w:val="clear" w:color="auto" w:fill="FFFFFF" w:themeFill="background1"/>
            <w:vAlign w:val="center"/>
          </w:tcPr>
          <w:p w:rsidR="000338F1" w:rsidRPr="006D4FC1" w:rsidRDefault="000338F1" w:rsidP="00D13034">
            <w:pPr>
              <w:spacing w:after="0" w:line="240" w:lineRule="auto"/>
              <w:rPr>
                <w:rFonts w:cstheme="minorHAnsi"/>
                <w:b/>
                <w:color w:val="000000" w:themeColor="text1"/>
              </w:rPr>
            </w:pPr>
            <w:r w:rsidRPr="006D4FC1">
              <w:rPr>
                <w:rFonts w:cstheme="minorHAnsi"/>
                <w:b/>
                <w:color w:val="000000" w:themeColor="text1"/>
              </w:rPr>
              <w:t>Governance and delivery framework</w:t>
            </w:r>
          </w:p>
          <w:p w:rsidR="000338F1" w:rsidRPr="006D4FC1" w:rsidRDefault="000338F1" w:rsidP="00D13034">
            <w:pPr>
              <w:spacing w:after="0" w:line="240" w:lineRule="auto"/>
              <w:ind w:hanging="142"/>
              <w:rPr>
                <w:rFonts w:cstheme="minorHAnsi"/>
                <w:b/>
                <w:color w:val="000000" w:themeColor="text1"/>
              </w:rPr>
            </w:pPr>
          </w:p>
          <w:p w:rsidR="000338F1" w:rsidRPr="006D4FC1" w:rsidRDefault="000338F1" w:rsidP="00D13034">
            <w:pPr>
              <w:spacing w:after="0" w:line="240" w:lineRule="auto"/>
              <w:ind w:hanging="142"/>
              <w:rPr>
                <w:rFonts w:cstheme="minorHAnsi"/>
                <w:b/>
                <w:color w:val="000000" w:themeColor="text1"/>
              </w:rPr>
            </w:pPr>
          </w:p>
        </w:tc>
        <w:tc>
          <w:tcPr>
            <w:tcW w:w="10773" w:type="dxa"/>
            <w:shd w:val="clear" w:color="auto" w:fill="FFFFFF" w:themeFill="background1"/>
          </w:tcPr>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 xml:space="preserve">Able to design an end to end governance framework, from business requirements right into service deliver. </w:t>
            </w:r>
          </w:p>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 xml:space="preserve">Able to design and implement robust processes, leveraging own experience the PMO team’s strengths and abilities. </w:t>
            </w:r>
          </w:p>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 xml:space="preserve">Able to consult and involve all functions involved in the end-to-end lifecycle of projects and programmes, in order to feed in their requirements and right controls/PMO Gates and quality assurance is applied consistently and appropriately. </w:t>
            </w:r>
          </w:p>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Expe</w:t>
            </w:r>
            <w:r w:rsidR="00D13034" w:rsidRPr="006D4FC1">
              <w:rPr>
                <w:rFonts w:asciiTheme="minorHAnsi" w:hAnsiTheme="minorHAnsi" w:cstheme="minorHAnsi"/>
                <w:color w:val="000000" w:themeColor="text1"/>
              </w:rPr>
              <w:t>rt knowledge of what a good PID (Waterfall) and/or Back</w:t>
            </w:r>
            <w:r w:rsidRPr="006D4FC1">
              <w:rPr>
                <w:rFonts w:asciiTheme="minorHAnsi" w:hAnsiTheme="minorHAnsi" w:cstheme="minorHAnsi"/>
                <w:color w:val="000000" w:themeColor="text1"/>
              </w:rPr>
              <w:t xml:space="preserve"> business case, programme blue print looks like. Able to write these artefacts or quality assure if required. </w:t>
            </w:r>
          </w:p>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 xml:space="preserve">Able to assess or create project/programme roles and responsibilities appropriate for the project and adhering to </w:t>
            </w:r>
            <w:r w:rsidR="00D13034" w:rsidRPr="006D4FC1">
              <w:rPr>
                <w:rFonts w:asciiTheme="minorHAnsi" w:hAnsiTheme="minorHAnsi" w:cstheme="minorHAnsi"/>
                <w:color w:val="000000" w:themeColor="text1"/>
              </w:rPr>
              <w:t>Organisational</w:t>
            </w:r>
            <w:r w:rsidRPr="006D4FC1">
              <w:rPr>
                <w:rFonts w:asciiTheme="minorHAnsi" w:hAnsiTheme="minorHAnsi" w:cstheme="minorHAnsi"/>
                <w:color w:val="000000" w:themeColor="text1"/>
              </w:rPr>
              <w:t xml:space="preserve"> standards / industry best practice. </w:t>
            </w:r>
          </w:p>
          <w:p w:rsidR="00D13034"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Able to assess or design stage gate reviews, to ensure the project / programme moves to the next phase in a controlled and well planned approach.</w:t>
            </w:r>
          </w:p>
          <w:p w:rsidR="00BB34D6" w:rsidRPr="006D4FC1" w:rsidRDefault="00BB34D6" w:rsidP="00BB34D6">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Maintains overall governance of Kaplan Group PMO</w:t>
            </w:r>
          </w:p>
          <w:p w:rsidR="00BB34D6" w:rsidRPr="006D4FC1" w:rsidRDefault="00BB34D6" w:rsidP="00BB34D6">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Maintains a reputation as an assertive leader who mentors PMs in the importance of fulfilling PMO requirements</w:t>
            </w:r>
          </w:p>
          <w:p w:rsidR="00BB34D6" w:rsidRPr="006D4FC1" w:rsidRDefault="00BB34D6" w:rsidP="00BB34D6">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Sets PMO standards across internal staff, measuring &amp; managing PMO success against them</w:t>
            </w:r>
          </w:p>
          <w:p w:rsidR="00BB34D6" w:rsidRPr="006D4FC1" w:rsidRDefault="00BB34D6" w:rsidP="00BB34D6">
            <w:pPr>
              <w:pStyle w:val="ListParagraph"/>
              <w:spacing w:after="0" w:line="240" w:lineRule="auto"/>
              <w:ind w:left="360"/>
              <w:rPr>
                <w:rFonts w:asciiTheme="minorHAnsi" w:hAnsiTheme="minorHAnsi" w:cstheme="minorHAnsi"/>
                <w:color w:val="000000" w:themeColor="text1"/>
              </w:rPr>
            </w:pPr>
          </w:p>
        </w:tc>
      </w:tr>
      <w:tr w:rsidR="000338F1" w:rsidRPr="006D4FC1" w:rsidTr="00D13034">
        <w:trPr>
          <w:trHeight w:val="96"/>
        </w:trPr>
        <w:tc>
          <w:tcPr>
            <w:tcW w:w="1838" w:type="dxa"/>
            <w:shd w:val="clear" w:color="auto" w:fill="FFFFFF" w:themeFill="background1"/>
            <w:vAlign w:val="center"/>
          </w:tcPr>
          <w:p w:rsidR="000338F1" w:rsidRPr="006D4FC1" w:rsidRDefault="000338F1" w:rsidP="00D13034">
            <w:pPr>
              <w:spacing w:after="0" w:line="240" w:lineRule="auto"/>
              <w:rPr>
                <w:rFonts w:cstheme="minorHAnsi"/>
                <w:b/>
                <w:color w:val="000000" w:themeColor="text1"/>
              </w:rPr>
            </w:pPr>
            <w:r w:rsidRPr="006D4FC1">
              <w:rPr>
                <w:rFonts w:cstheme="minorHAnsi"/>
                <w:b/>
                <w:color w:val="000000" w:themeColor="text1"/>
              </w:rPr>
              <w:t>Methodology and tools</w:t>
            </w:r>
          </w:p>
          <w:p w:rsidR="000338F1" w:rsidRPr="006D4FC1" w:rsidRDefault="000338F1" w:rsidP="00D13034">
            <w:pPr>
              <w:spacing w:after="0" w:line="240" w:lineRule="auto"/>
              <w:ind w:hanging="142"/>
              <w:rPr>
                <w:rFonts w:cstheme="minorHAnsi"/>
                <w:b/>
                <w:color w:val="000000" w:themeColor="text1"/>
              </w:rPr>
            </w:pPr>
          </w:p>
        </w:tc>
        <w:tc>
          <w:tcPr>
            <w:tcW w:w="10773" w:type="dxa"/>
            <w:shd w:val="clear" w:color="auto" w:fill="FFFFFF" w:themeFill="background1"/>
          </w:tcPr>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lastRenderedPageBreak/>
              <w:t xml:space="preserve">Expert knowledge in </w:t>
            </w:r>
            <w:r w:rsidR="00D13034" w:rsidRPr="006D4FC1">
              <w:rPr>
                <w:rFonts w:asciiTheme="minorHAnsi" w:hAnsiTheme="minorHAnsi" w:cstheme="minorHAnsi"/>
                <w:color w:val="000000" w:themeColor="text1"/>
              </w:rPr>
              <w:t xml:space="preserve">Project </w:t>
            </w:r>
            <w:r w:rsidRPr="006D4FC1">
              <w:rPr>
                <w:rFonts w:asciiTheme="minorHAnsi" w:hAnsiTheme="minorHAnsi" w:cstheme="minorHAnsi"/>
                <w:color w:val="000000" w:themeColor="text1"/>
              </w:rPr>
              <w:t xml:space="preserve">delivery data management. </w:t>
            </w:r>
          </w:p>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lastRenderedPageBreak/>
              <w:t xml:space="preserve">Able to identify areas for automation, where tools and PPM systems can be implemented </w:t>
            </w:r>
            <w:r w:rsidR="00D13034" w:rsidRPr="006D4FC1">
              <w:rPr>
                <w:rFonts w:asciiTheme="minorHAnsi" w:hAnsiTheme="minorHAnsi" w:cstheme="minorHAnsi"/>
                <w:color w:val="000000" w:themeColor="text1"/>
              </w:rPr>
              <w:t>to</w:t>
            </w:r>
            <w:r w:rsidRPr="006D4FC1">
              <w:rPr>
                <w:rFonts w:asciiTheme="minorHAnsi" w:hAnsiTheme="minorHAnsi" w:cstheme="minorHAnsi"/>
                <w:color w:val="000000" w:themeColor="text1"/>
              </w:rPr>
              <w:t xml:space="preserve"> improve data quality and streamline reporting, identification of early warning indicators and aggregation of projects and programme data to provide portfolio views. </w:t>
            </w:r>
          </w:p>
          <w:p w:rsidR="000338F1" w:rsidRPr="006D4FC1" w:rsidRDefault="00D13034" w:rsidP="00D13034">
            <w:pPr>
              <w:pStyle w:val="ListParagraph"/>
              <w:numPr>
                <w:ilvl w:val="0"/>
                <w:numId w:val="4"/>
              </w:numPr>
              <w:tabs>
                <w:tab w:val="left" w:pos="2640"/>
              </w:tabs>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 xml:space="preserve">Strong </w:t>
            </w:r>
            <w:r w:rsidR="000338F1" w:rsidRPr="006D4FC1">
              <w:rPr>
                <w:rFonts w:asciiTheme="minorHAnsi" w:hAnsiTheme="minorHAnsi" w:cstheme="minorHAnsi"/>
                <w:color w:val="000000" w:themeColor="text1"/>
              </w:rPr>
              <w:t xml:space="preserve">knowledge in </w:t>
            </w:r>
            <w:r w:rsidRPr="006D4FC1">
              <w:rPr>
                <w:rFonts w:asciiTheme="minorHAnsi" w:hAnsiTheme="minorHAnsi" w:cstheme="minorHAnsi"/>
                <w:color w:val="000000" w:themeColor="text1"/>
              </w:rPr>
              <w:t xml:space="preserve">Agile, </w:t>
            </w:r>
            <w:r w:rsidR="000338F1" w:rsidRPr="006D4FC1">
              <w:rPr>
                <w:rFonts w:asciiTheme="minorHAnsi" w:hAnsiTheme="minorHAnsi" w:cstheme="minorHAnsi"/>
                <w:color w:val="000000" w:themeColor="text1"/>
              </w:rPr>
              <w:t xml:space="preserve">PRINCE II, MPI, MSP, P3O, Waterfall, Agile. </w:t>
            </w:r>
          </w:p>
          <w:p w:rsidR="000338F1" w:rsidRPr="006D4FC1" w:rsidRDefault="00D13034" w:rsidP="00D13034">
            <w:pPr>
              <w:pStyle w:val="ListParagraph"/>
              <w:numPr>
                <w:ilvl w:val="0"/>
                <w:numId w:val="4"/>
              </w:numPr>
              <w:tabs>
                <w:tab w:val="left" w:pos="2640"/>
              </w:tabs>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 xml:space="preserve">Strong </w:t>
            </w:r>
            <w:r w:rsidR="000338F1" w:rsidRPr="006D4FC1">
              <w:rPr>
                <w:rFonts w:asciiTheme="minorHAnsi" w:hAnsiTheme="minorHAnsi" w:cstheme="minorHAnsi"/>
                <w:color w:val="000000" w:themeColor="text1"/>
              </w:rPr>
              <w:t xml:space="preserve">knowledge of </w:t>
            </w:r>
            <w:r w:rsidRPr="006D4FC1">
              <w:rPr>
                <w:rFonts w:asciiTheme="minorHAnsi" w:hAnsiTheme="minorHAnsi" w:cstheme="minorHAnsi"/>
                <w:color w:val="000000" w:themeColor="text1"/>
              </w:rPr>
              <w:t>JIRA, Microsoft Project/GANT Software</w:t>
            </w:r>
            <w:r w:rsidR="000338F1" w:rsidRPr="006D4FC1">
              <w:rPr>
                <w:rFonts w:asciiTheme="minorHAnsi" w:hAnsiTheme="minorHAnsi" w:cstheme="minorHAnsi"/>
                <w:color w:val="000000" w:themeColor="text1"/>
              </w:rPr>
              <w:t>, Clarity</w:t>
            </w:r>
            <w:r w:rsidRPr="006D4FC1">
              <w:rPr>
                <w:rFonts w:asciiTheme="minorHAnsi" w:hAnsiTheme="minorHAnsi" w:cstheme="minorHAnsi"/>
                <w:color w:val="000000" w:themeColor="text1"/>
              </w:rPr>
              <w:t xml:space="preserve"> (other Project Software)</w:t>
            </w:r>
            <w:r w:rsidR="000338F1" w:rsidRPr="006D4FC1">
              <w:rPr>
                <w:rFonts w:asciiTheme="minorHAnsi" w:hAnsiTheme="minorHAnsi" w:cstheme="minorHAnsi"/>
                <w:color w:val="000000" w:themeColor="text1"/>
              </w:rPr>
              <w:t xml:space="preserve">, </w:t>
            </w:r>
            <w:r w:rsidRPr="006D4FC1">
              <w:rPr>
                <w:rFonts w:asciiTheme="minorHAnsi" w:hAnsiTheme="minorHAnsi" w:cstheme="minorHAnsi"/>
                <w:color w:val="000000" w:themeColor="text1"/>
              </w:rPr>
              <w:t>Risk management</w:t>
            </w:r>
            <w:r w:rsidR="000338F1" w:rsidRPr="006D4FC1">
              <w:rPr>
                <w:rFonts w:asciiTheme="minorHAnsi" w:hAnsiTheme="minorHAnsi" w:cstheme="minorHAnsi"/>
                <w:color w:val="000000" w:themeColor="text1"/>
              </w:rPr>
              <w:t xml:space="preserve">.  </w:t>
            </w:r>
          </w:p>
          <w:p w:rsidR="000338F1" w:rsidRPr="006D4FC1" w:rsidRDefault="000338F1" w:rsidP="00D13034">
            <w:pPr>
              <w:pStyle w:val="ListParagraph"/>
              <w:numPr>
                <w:ilvl w:val="0"/>
                <w:numId w:val="4"/>
              </w:numPr>
              <w:tabs>
                <w:tab w:val="left" w:pos="2640"/>
              </w:tabs>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 xml:space="preserve"> Trains and m</w:t>
            </w:r>
            <w:r w:rsidR="00D13034" w:rsidRPr="006D4FC1">
              <w:rPr>
                <w:rFonts w:asciiTheme="minorHAnsi" w:hAnsiTheme="minorHAnsi" w:cstheme="minorHAnsi"/>
                <w:color w:val="000000" w:themeColor="text1"/>
              </w:rPr>
              <w:t>entors on tools and methodology</w:t>
            </w:r>
            <w:r w:rsidRPr="006D4FC1">
              <w:rPr>
                <w:rFonts w:asciiTheme="minorHAnsi" w:hAnsiTheme="minorHAnsi" w:cstheme="minorHAnsi"/>
                <w:color w:val="000000" w:themeColor="text1"/>
              </w:rPr>
              <w:t xml:space="preserve"> </w:t>
            </w:r>
          </w:p>
          <w:p w:rsidR="00D13034" w:rsidRPr="006D4FC1" w:rsidRDefault="00D13034" w:rsidP="00D13034">
            <w:pPr>
              <w:pStyle w:val="ListParagraph"/>
              <w:tabs>
                <w:tab w:val="left" w:pos="2640"/>
              </w:tabs>
              <w:spacing w:after="0" w:line="240" w:lineRule="auto"/>
              <w:ind w:left="360"/>
              <w:rPr>
                <w:rFonts w:asciiTheme="minorHAnsi" w:hAnsiTheme="minorHAnsi" w:cstheme="minorHAnsi"/>
                <w:color w:val="000000" w:themeColor="text1"/>
              </w:rPr>
            </w:pPr>
          </w:p>
        </w:tc>
      </w:tr>
      <w:tr w:rsidR="000338F1" w:rsidRPr="006D4FC1" w:rsidTr="00D13034">
        <w:trPr>
          <w:trHeight w:val="96"/>
        </w:trPr>
        <w:tc>
          <w:tcPr>
            <w:tcW w:w="1838" w:type="dxa"/>
            <w:shd w:val="clear" w:color="auto" w:fill="FFFFFF" w:themeFill="background1"/>
            <w:vAlign w:val="center"/>
          </w:tcPr>
          <w:p w:rsidR="000338F1" w:rsidRPr="006D4FC1" w:rsidRDefault="000338F1" w:rsidP="00D13034">
            <w:pPr>
              <w:spacing w:after="0" w:line="240" w:lineRule="auto"/>
              <w:rPr>
                <w:rFonts w:cstheme="minorHAnsi"/>
                <w:b/>
                <w:color w:val="000000" w:themeColor="text1"/>
              </w:rPr>
            </w:pPr>
            <w:r w:rsidRPr="006D4FC1">
              <w:rPr>
                <w:rFonts w:cstheme="minorHAnsi"/>
                <w:b/>
                <w:color w:val="000000" w:themeColor="text1"/>
              </w:rPr>
              <w:lastRenderedPageBreak/>
              <w:t xml:space="preserve">Process, standards and templates </w:t>
            </w:r>
          </w:p>
        </w:tc>
        <w:tc>
          <w:tcPr>
            <w:tcW w:w="10773" w:type="dxa"/>
            <w:shd w:val="clear" w:color="auto" w:fill="FFFFFF" w:themeFill="background1"/>
          </w:tcPr>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Lead and direct the creation of processes, standards and templates.</w:t>
            </w:r>
          </w:p>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 xml:space="preserve">Influence senior stakeholders to provide top-down support in the case of a roll out of a new delivery framework. </w:t>
            </w:r>
          </w:p>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 xml:space="preserve">Able to design processes, standards and templates tailored for the </w:t>
            </w:r>
            <w:r w:rsidR="00D13034" w:rsidRPr="006D4FC1">
              <w:rPr>
                <w:rFonts w:asciiTheme="minorHAnsi" w:hAnsiTheme="minorHAnsi" w:cstheme="minorHAnsi"/>
                <w:color w:val="000000" w:themeColor="text1"/>
              </w:rPr>
              <w:t>Kaplan Group Group</w:t>
            </w:r>
            <w:r w:rsidRPr="006D4FC1">
              <w:rPr>
                <w:rFonts w:asciiTheme="minorHAnsi" w:hAnsiTheme="minorHAnsi" w:cstheme="minorHAnsi"/>
                <w:color w:val="000000" w:themeColor="text1"/>
              </w:rPr>
              <w:t xml:space="preserve">’s requirement. </w:t>
            </w:r>
          </w:p>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Able to train and embed the use of processes and standards across multiple projects and programmes.</w:t>
            </w:r>
          </w:p>
          <w:p w:rsidR="00D13034" w:rsidRPr="006D4FC1" w:rsidRDefault="00D13034" w:rsidP="00D13034">
            <w:pPr>
              <w:pStyle w:val="ListParagraph"/>
              <w:spacing w:after="0" w:line="240" w:lineRule="auto"/>
              <w:ind w:left="360"/>
              <w:rPr>
                <w:rFonts w:asciiTheme="minorHAnsi" w:hAnsiTheme="minorHAnsi" w:cstheme="minorHAnsi"/>
                <w:color w:val="000000" w:themeColor="text1"/>
              </w:rPr>
            </w:pPr>
          </w:p>
        </w:tc>
      </w:tr>
      <w:tr w:rsidR="000338F1" w:rsidRPr="006D4FC1" w:rsidTr="00D13034">
        <w:trPr>
          <w:trHeight w:val="96"/>
        </w:trPr>
        <w:tc>
          <w:tcPr>
            <w:tcW w:w="1838" w:type="dxa"/>
            <w:shd w:val="clear" w:color="auto" w:fill="FFFFFF" w:themeFill="background1"/>
            <w:vAlign w:val="center"/>
          </w:tcPr>
          <w:p w:rsidR="000338F1" w:rsidRPr="006D4FC1" w:rsidRDefault="000338F1" w:rsidP="00D13034">
            <w:pPr>
              <w:spacing w:after="0" w:line="240" w:lineRule="auto"/>
              <w:rPr>
                <w:rFonts w:cstheme="minorHAnsi"/>
                <w:b/>
                <w:color w:val="000000" w:themeColor="text1"/>
              </w:rPr>
            </w:pPr>
            <w:r w:rsidRPr="006D4FC1">
              <w:rPr>
                <w:rFonts w:cstheme="minorHAnsi"/>
                <w:b/>
                <w:color w:val="000000" w:themeColor="text1"/>
              </w:rPr>
              <w:t xml:space="preserve">Document and Configuration Management </w:t>
            </w:r>
            <w:r w:rsidRPr="006D4FC1">
              <w:rPr>
                <w:rFonts w:cstheme="minorHAnsi"/>
                <w:b/>
                <w:color w:val="000000" w:themeColor="text1"/>
              </w:rPr>
              <w:tab/>
            </w:r>
          </w:p>
          <w:p w:rsidR="000338F1" w:rsidRPr="006D4FC1" w:rsidRDefault="000338F1" w:rsidP="00D13034">
            <w:pPr>
              <w:spacing w:after="0" w:line="240" w:lineRule="auto"/>
              <w:ind w:hanging="142"/>
              <w:rPr>
                <w:rFonts w:cstheme="minorHAnsi"/>
                <w:b/>
                <w:color w:val="000000" w:themeColor="text1"/>
              </w:rPr>
            </w:pPr>
          </w:p>
        </w:tc>
        <w:tc>
          <w:tcPr>
            <w:tcW w:w="10773" w:type="dxa"/>
            <w:shd w:val="clear" w:color="auto" w:fill="FFFFFF" w:themeFill="background1"/>
          </w:tcPr>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Able to construct document management and configuration management policies and implement them.</w:t>
            </w:r>
          </w:p>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 xml:space="preserve">Able to lead the consultation with all functions involved in the end to end project and programme lifecycles to gather their expected documents, the review process, and how to ensure consistency of configuration management application. </w:t>
            </w:r>
          </w:p>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 xml:space="preserve">Able to provide suppliers guidance of expected documents which will become assets to the business and ensure they are compliant to the expected configuration management standards. </w:t>
            </w:r>
          </w:p>
          <w:p w:rsidR="00D13034" w:rsidRPr="006D4FC1" w:rsidRDefault="00D13034"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Knowledge of Confluence in Jira</w:t>
            </w:r>
            <w:r w:rsidR="004354BC" w:rsidRPr="006D4FC1">
              <w:rPr>
                <w:rFonts w:asciiTheme="minorHAnsi" w:hAnsiTheme="minorHAnsi" w:cstheme="minorHAnsi"/>
                <w:color w:val="000000" w:themeColor="text1"/>
              </w:rPr>
              <w:t xml:space="preserve"> (preference) to assist Project/Program Managers </w:t>
            </w:r>
          </w:p>
          <w:p w:rsidR="00D13034" w:rsidRPr="006D4FC1" w:rsidRDefault="00D13034" w:rsidP="00D13034">
            <w:pPr>
              <w:pStyle w:val="ListParagraph"/>
              <w:spacing w:after="0" w:line="240" w:lineRule="auto"/>
              <w:ind w:left="360"/>
              <w:rPr>
                <w:rFonts w:asciiTheme="minorHAnsi" w:hAnsiTheme="minorHAnsi" w:cstheme="minorHAnsi"/>
                <w:color w:val="000000" w:themeColor="text1"/>
              </w:rPr>
            </w:pPr>
          </w:p>
        </w:tc>
      </w:tr>
      <w:tr w:rsidR="000338F1" w:rsidRPr="006D4FC1" w:rsidTr="00D13034">
        <w:trPr>
          <w:trHeight w:val="96"/>
        </w:trPr>
        <w:tc>
          <w:tcPr>
            <w:tcW w:w="1838" w:type="dxa"/>
            <w:shd w:val="clear" w:color="auto" w:fill="FFFFFF" w:themeFill="background1"/>
            <w:vAlign w:val="center"/>
          </w:tcPr>
          <w:p w:rsidR="000338F1" w:rsidRPr="006D4FC1" w:rsidRDefault="000338F1" w:rsidP="00D13034">
            <w:pPr>
              <w:spacing w:after="0" w:line="240" w:lineRule="auto"/>
              <w:rPr>
                <w:rFonts w:cstheme="minorHAnsi"/>
                <w:b/>
                <w:color w:val="000000" w:themeColor="text1"/>
              </w:rPr>
            </w:pPr>
            <w:r w:rsidRPr="006D4FC1">
              <w:rPr>
                <w:rFonts w:cstheme="minorHAnsi"/>
                <w:b/>
                <w:color w:val="000000" w:themeColor="text1"/>
              </w:rPr>
              <w:t xml:space="preserve">Reporting and information Management </w:t>
            </w:r>
          </w:p>
          <w:p w:rsidR="000338F1" w:rsidRPr="006D4FC1" w:rsidRDefault="000338F1" w:rsidP="00D13034">
            <w:pPr>
              <w:spacing w:after="0" w:line="240" w:lineRule="auto"/>
              <w:ind w:hanging="142"/>
              <w:rPr>
                <w:rFonts w:cstheme="minorHAnsi"/>
                <w:b/>
                <w:color w:val="000000" w:themeColor="text1"/>
              </w:rPr>
            </w:pPr>
          </w:p>
        </w:tc>
        <w:tc>
          <w:tcPr>
            <w:tcW w:w="10773" w:type="dxa"/>
            <w:shd w:val="clear" w:color="auto" w:fill="FFFFFF" w:themeFill="background1"/>
          </w:tcPr>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 xml:space="preserve">Able to design a reporting structure from projects to portfolios. Designing the processes that control the production of data its quality assurance and analysis. </w:t>
            </w:r>
          </w:p>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 xml:space="preserve">Able to set metrics for the identification of early warning indicators, risk exposure and meeting the agreed benefits. </w:t>
            </w:r>
          </w:p>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 xml:space="preserve">Able to design reports aimed for business function leaders, and programme sponsors. </w:t>
            </w:r>
          </w:p>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 xml:space="preserve">Able to provide a clear understanding to project, programme and delivery managers on how to ensure their data feeds into senior management reporting. So they understand where their data goes and the importance of keeping it up to date. </w:t>
            </w:r>
          </w:p>
          <w:p w:rsidR="00BB34D6" w:rsidRPr="006D4FC1" w:rsidRDefault="00BB34D6" w:rsidP="00BB34D6">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Instills rigorous reporting protocols throughout large work programmes</w:t>
            </w:r>
          </w:p>
          <w:p w:rsidR="00BB34D6" w:rsidRPr="006D4FC1" w:rsidRDefault="00BB34D6" w:rsidP="00BB34D6">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Communicates project updates &amp; reports to executive level Kaplan Group stakeholders, sometimes delivering difficult messages</w:t>
            </w:r>
          </w:p>
          <w:p w:rsidR="004354BC" w:rsidRPr="006D4FC1" w:rsidRDefault="004354BC" w:rsidP="004354BC">
            <w:pPr>
              <w:pStyle w:val="ListParagraph"/>
              <w:spacing w:after="0" w:line="240" w:lineRule="auto"/>
              <w:ind w:left="360"/>
              <w:rPr>
                <w:rFonts w:asciiTheme="minorHAnsi" w:hAnsiTheme="minorHAnsi" w:cstheme="minorHAnsi"/>
                <w:color w:val="000000" w:themeColor="text1"/>
              </w:rPr>
            </w:pPr>
          </w:p>
        </w:tc>
      </w:tr>
      <w:tr w:rsidR="000338F1" w:rsidRPr="006D4FC1" w:rsidTr="00D13034">
        <w:trPr>
          <w:trHeight w:val="96"/>
        </w:trPr>
        <w:tc>
          <w:tcPr>
            <w:tcW w:w="1838" w:type="dxa"/>
            <w:shd w:val="clear" w:color="auto" w:fill="FFFFFF" w:themeFill="background1"/>
            <w:vAlign w:val="center"/>
          </w:tcPr>
          <w:p w:rsidR="000338F1" w:rsidRPr="006D4FC1" w:rsidRDefault="000338F1" w:rsidP="00D13034">
            <w:pPr>
              <w:spacing w:after="0" w:line="240" w:lineRule="auto"/>
              <w:rPr>
                <w:rFonts w:cstheme="minorHAnsi"/>
                <w:b/>
                <w:color w:val="000000" w:themeColor="text1"/>
              </w:rPr>
            </w:pPr>
            <w:r w:rsidRPr="006D4FC1">
              <w:rPr>
                <w:rFonts w:cstheme="minorHAnsi"/>
                <w:b/>
                <w:color w:val="000000" w:themeColor="text1"/>
              </w:rPr>
              <w:lastRenderedPageBreak/>
              <w:t>RAID</w:t>
            </w:r>
          </w:p>
          <w:p w:rsidR="000338F1" w:rsidRPr="006D4FC1" w:rsidRDefault="000338F1" w:rsidP="00D13034">
            <w:pPr>
              <w:spacing w:after="0" w:line="240" w:lineRule="auto"/>
              <w:rPr>
                <w:rFonts w:cstheme="minorHAnsi"/>
                <w:b/>
                <w:color w:val="000000" w:themeColor="text1"/>
              </w:rPr>
            </w:pPr>
            <w:r w:rsidRPr="006D4FC1">
              <w:rPr>
                <w:rFonts w:cstheme="minorHAnsi"/>
                <w:b/>
                <w:color w:val="000000" w:themeColor="text1"/>
              </w:rPr>
              <w:t xml:space="preserve">management </w:t>
            </w:r>
          </w:p>
          <w:p w:rsidR="000338F1" w:rsidRPr="006D4FC1" w:rsidRDefault="000338F1" w:rsidP="00D13034">
            <w:pPr>
              <w:spacing w:after="0" w:line="240" w:lineRule="auto"/>
              <w:rPr>
                <w:rFonts w:cstheme="minorHAnsi"/>
                <w:b/>
                <w:color w:val="000000" w:themeColor="text1"/>
              </w:rPr>
            </w:pPr>
          </w:p>
        </w:tc>
        <w:tc>
          <w:tcPr>
            <w:tcW w:w="10773" w:type="dxa"/>
            <w:shd w:val="clear" w:color="auto" w:fill="FFFFFF" w:themeFill="background1"/>
          </w:tcPr>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 xml:space="preserve">Able to provide projects and programmes an understanding of the company’s risk appetite and advice accordingly. </w:t>
            </w:r>
          </w:p>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 xml:space="preserve">Able to engage with all functions involved in the end to end delivery lifecycle to understand their risks, and how this could impact the overall portfolio of projects and programmes. </w:t>
            </w:r>
          </w:p>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 xml:space="preserve">Able to provide advice to for the mitigation of risks and when to escalate for senior leader intervention. </w:t>
            </w:r>
          </w:p>
          <w:p w:rsidR="000338F1" w:rsidRPr="006D4FC1" w:rsidRDefault="000338F1" w:rsidP="00D13034">
            <w:pPr>
              <w:pStyle w:val="ListParagraph"/>
              <w:numPr>
                <w:ilvl w:val="0"/>
                <w:numId w:val="4"/>
              </w:numPr>
              <w:tabs>
                <w:tab w:val="left" w:pos="2640"/>
              </w:tabs>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Expert knowledge of RAID Management.</w:t>
            </w:r>
          </w:p>
          <w:p w:rsidR="00585AF7" w:rsidRPr="006D4FC1" w:rsidRDefault="00585AF7" w:rsidP="00585AF7">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Leads the identification &amp; mitigation of portfolio risks across Group project/programmes</w:t>
            </w:r>
          </w:p>
          <w:p w:rsidR="00585AF7" w:rsidRPr="006D4FC1" w:rsidRDefault="00585AF7" w:rsidP="00585AF7">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Known for responding well to risks &amp; issues, providing a clear &amp; calm approach to identifying mitigating actions</w:t>
            </w:r>
          </w:p>
          <w:p w:rsidR="000338F1" w:rsidRPr="006D4FC1" w:rsidRDefault="000338F1" w:rsidP="00D13034">
            <w:pPr>
              <w:pStyle w:val="ListParagraph"/>
              <w:spacing w:after="0" w:line="240" w:lineRule="auto"/>
              <w:ind w:left="360"/>
              <w:rPr>
                <w:rFonts w:asciiTheme="minorHAnsi" w:hAnsiTheme="minorHAnsi" w:cstheme="minorHAnsi"/>
                <w:color w:val="000000" w:themeColor="text1"/>
              </w:rPr>
            </w:pPr>
          </w:p>
        </w:tc>
      </w:tr>
      <w:tr w:rsidR="000338F1" w:rsidRPr="006D4FC1" w:rsidTr="00D13034">
        <w:trPr>
          <w:trHeight w:val="96"/>
        </w:trPr>
        <w:tc>
          <w:tcPr>
            <w:tcW w:w="1838" w:type="dxa"/>
            <w:shd w:val="clear" w:color="auto" w:fill="FFFFFF" w:themeFill="background1"/>
            <w:vAlign w:val="center"/>
          </w:tcPr>
          <w:p w:rsidR="000338F1" w:rsidRPr="006D4FC1" w:rsidRDefault="000338F1" w:rsidP="00D13034">
            <w:pPr>
              <w:spacing w:after="0" w:line="240" w:lineRule="auto"/>
              <w:rPr>
                <w:rFonts w:cstheme="minorHAnsi"/>
                <w:b/>
                <w:color w:val="000000" w:themeColor="text1"/>
              </w:rPr>
            </w:pPr>
          </w:p>
          <w:p w:rsidR="000338F1" w:rsidRPr="006D4FC1" w:rsidRDefault="000338F1" w:rsidP="00D13034">
            <w:pPr>
              <w:spacing w:after="0" w:line="240" w:lineRule="auto"/>
              <w:rPr>
                <w:rFonts w:cstheme="minorHAnsi"/>
                <w:b/>
                <w:color w:val="000000" w:themeColor="text1"/>
              </w:rPr>
            </w:pPr>
            <w:r w:rsidRPr="006D4FC1">
              <w:rPr>
                <w:rFonts w:cstheme="minorHAnsi"/>
                <w:b/>
                <w:color w:val="000000" w:themeColor="text1"/>
              </w:rPr>
              <w:t xml:space="preserve">Change control </w:t>
            </w:r>
          </w:p>
          <w:p w:rsidR="000338F1" w:rsidRPr="006D4FC1" w:rsidRDefault="000338F1" w:rsidP="00D13034">
            <w:pPr>
              <w:spacing w:after="0" w:line="240" w:lineRule="auto"/>
              <w:rPr>
                <w:rFonts w:cstheme="minorHAnsi"/>
                <w:b/>
                <w:color w:val="000000" w:themeColor="text1"/>
              </w:rPr>
            </w:pPr>
          </w:p>
          <w:p w:rsidR="000338F1" w:rsidRPr="006D4FC1" w:rsidRDefault="000338F1" w:rsidP="00D13034">
            <w:pPr>
              <w:spacing w:after="0" w:line="240" w:lineRule="auto"/>
              <w:rPr>
                <w:rFonts w:cstheme="minorHAnsi"/>
                <w:b/>
                <w:color w:val="000000" w:themeColor="text1"/>
              </w:rPr>
            </w:pPr>
          </w:p>
        </w:tc>
        <w:tc>
          <w:tcPr>
            <w:tcW w:w="10773" w:type="dxa"/>
            <w:shd w:val="clear" w:color="auto" w:fill="FFFFFF" w:themeFill="background1"/>
          </w:tcPr>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Able to engage with all functions involved in the delivery lifecycle to agree a change control process, guidance and assurance to ensure consistency and the appropriate function can sign-off on the change.</w:t>
            </w:r>
          </w:p>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 xml:space="preserve">Able to influence the various functions to ensure the process has a balance of pragmatism and compliance, so that projects are not put on hold awaiting decisions. </w:t>
            </w:r>
          </w:p>
          <w:p w:rsidR="000338F1" w:rsidRPr="006D4FC1" w:rsidRDefault="000338F1" w:rsidP="00D13034">
            <w:pPr>
              <w:pStyle w:val="ListParagraph"/>
              <w:numPr>
                <w:ilvl w:val="0"/>
                <w:numId w:val="4"/>
              </w:numPr>
              <w:tabs>
                <w:tab w:val="left" w:pos="2640"/>
              </w:tabs>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 xml:space="preserve">Expert knowledge in all aspects of change control. </w:t>
            </w:r>
          </w:p>
          <w:p w:rsidR="000338F1" w:rsidRPr="006D4FC1" w:rsidRDefault="000338F1" w:rsidP="00D13034">
            <w:pPr>
              <w:pStyle w:val="ListParagraph"/>
              <w:numPr>
                <w:ilvl w:val="0"/>
                <w:numId w:val="4"/>
              </w:numPr>
              <w:tabs>
                <w:tab w:val="left" w:pos="2640"/>
              </w:tabs>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Creates project tolerances to guide change control triggers.</w:t>
            </w:r>
          </w:p>
          <w:p w:rsidR="000338F1" w:rsidRPr="006D4FC1" w:rsidRDefault="000338F1" w:rsidP="00D13034">
            <w:pPr>
              <w:pStyle w:val="ListParagraph"/>
              <w:numPr>
                <w:ilvl w:val="0"/>
                <w:numId w:val="4"/>
              </w:numPr>
              <w:tabs>
                <w:tab w:val="left" w:pos="2640"/>
              </w:tabs>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 xml:space="preserve">Able to assurance change control is applied appropriately and the right functions are notified. </w:t>
            </w:r>
          </w:p>
          <w:p w:rsidR="000338F1" w:rsidRPr="006D4FC1" w:rsidRDefault="000338F1" w:rsidP="00D13034">
            <w:pPr>
              <w:pStyle w:val="ListParagraph"/>
              <w:numPr>
                <w:ilvl w:val="0"/>
                <w:numId w:val="4"/>
              </w:numPr>
              <w:tabs>
                <w:tab w:val="left" w:pos="2640"/>
              </w:tabs>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 xml:space="preserve">Able to unblock and bottle necks in the process to ensure there is minimal disruption to delivery. </w:t>
            </w:r>
          </w:p>
          <w:p w:rsidR="000338F1" w:rsidRPr="006D4FC1" w:rsidRDefault="000338F1" w:rsidP="00D13034">
            <w:pPr>
              <w:pStyle w:val="ListParagraph"/>
              <w:numPr>
                <w:ilvl w:val="0"/>
                <w:numId w:val="4"/>
              </w:numPr>
              <w:tabs>
                <w:tab w:val="left" w:pos="2640"/>
              </w:tabs>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 xml:space="preserve">Able to assess impact of change on costs, resources, risks, issues, plan and stakeholders, and ensures this is communicated accordingly. </w:t>
            </w:r>
          </w:p>
          <w:p w:rsidR="000338F1" w:rsidRPr="006D4FC1" w:rsidRDefault="000338F1" w:rsidP="00D13034">
            <w:pPr>
              <w:pStyle w:val="ListParagraph"/>
              <w:spacing w:after="0" w:line="240" w:lineRule="auto"/>
              <w:ind w:left="360"/>
              <w:rPr>
                <w:rFonts w:asciiTheme="minorHAnsi" w:hAnsiTheme="minorHAnsi" w:cstheme="minorHAnsi"/>
                <w:color w:val="000000" w:themeColor="text1"/>
              </w:rPr>
            </w:pPr>
          </w:p>
        </w:tc>
      </w:tr>
      <w:tr w:rsidR="000338F1" w:rsidRPr="006D4FC1" w:rsidTr="00D13034">
        <w:trPr>
          <w:trHeight w:val="96"/>
        </w:trPr>
        <w:tc>
          <w:tcPr>
            <w:tcW w:w="1838" w:type="dxa"/>
            <w:shd w:val="clear" w:color="auto" w:fill="FFFFFF" w:themeFill="background1"/>
            <w:vAlign w:val="center"/>
          </w:tcPr>
          <w:p w:rsidR="000338F1" w:rsidRPr="006D4FC1" w:rsidRDefault="000338F1" w:rsidP="00D13034">
            <w:pPr>
              <w:spacing w:after="0" w:line="240" w:lineRule="auto"/>
              <w:rPr>
                <w:rFonts w:cstheme="minorHAnsi"/>
                <w:b/>
                <w:color w:val="000000" w:themeColor="text1"/>
              </w:rPr>
            </w:pPr>
            <w:r w:rsidRPr="006D4FC1">
              <w:rPr>
                <w:rFonts w:cstheme="minorHAnsi"/>
                <w:b/>
                <w:color w:val="000000" w:themeColor="text1"/>
              </w:rPr>
              <w:t>Quality</w:t>
            </w:r>
          </w:p>
          <w:p w:rsidR="000338F1" w:rsidRPr="006D4FC1" w:rsidRDefault="000338F1" w:rsidP="00D13034">
            <w:pPr>
              <w:spacing w:after="0" w:line="240" w:lineRule="auto"/>
              <w:rPr>
                <w:rFonts w:cstheme="minorHAnsi"/>
                <w:b/>
                <w:color w:val="000000" w:themeColor="text1"/>
              </w:rPr>
            </w:pPr>
            <w:r w:rsidRPr="006D4FC1">
              <w:rPr>
                <w:rFonts w:cstheme="minorHAnsi"/>
                <w:b/>
                <w:color w:val="000000" w:themeColor="text1"/>
              </w:rPr>
              <w:t xml:space="preserve">Management </w:t>
            </w:r>
          </w:p>
          <w:p w:rsidR="000338F1" w:rsidRPr="006D4FC1" w:rsidRDefault="000338F1" w:rsidP="00D13034">
            <w:pPr>
              <w:spacing w:after="0" w:line="240" w:lineRule="auto"/>
              <w:ind w:hanging="142"/>
              <w:rPr>
                <w:rFonts w:cstheme="minorHAnsi"/>
                <w:b/>
                <w:color w:val="000000" w:themeColor="text1"/>
              </w:rPr>
            </w:pPr>
          </w:p>
        </w:tc>
        <w:tc>
          <w:tcPr>
            <w:tcW w:w="10773" w:type="dxa"/>
            <w:shd w:val="clear" w:color="auto" w:fill="FFFFFF" w:themeFill="background1"/>
          </w:tcPr>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 xml:space="preserve">Able to design a quality management strategy across portfolio, and implement it. </w:t>
            </w:r>
          </w:p>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 xml:space="preserve">Able to continually engage the project team and stakeholders to ensure quality activities are taking place and to the agreed approach. </w:t>
            </w:r>
          </w:p>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 xml:space="preserve">Able to manage the quality of supplier outputs, by providing advice and guidance to commercial agreements or work orders. </w:t>
            </w:r>
          </w:p>
          <w:p w:rsidR="000338F1" w:rsidRPr="006D4FC1" w:rsidRDefault="000338F1" w:rsidP="00D13034">
            <w:pPr>
              <w:numPr>
                <w:ilvl w:val="0"/>
                <w:numId w:val="4"/>
              </w:numPr>
              <w:spacing w:after="0" w:line="240" w:lineRule="auto"/>
              <w:contextualSpacing/>
              <w:rPr>
                <w:rFonts w:eastAsia="Arial" w:cstheme="minorHAnsi"/>
                <w:color w:val="000000" w:themeColor="text1"/>
              </w:rPr>
            </w:pPr>
            <w:r w:rsidRPr="006D4FC1">
              <w:rPr>
                <w:rFonts w:eastAsia="Arial" w:cstheme="minorHAnsi"/>
                <w:color w:val="000000" w:themeColor="text1"/>
              </w:rPr>
              <w:t xml:space="preserve">Able to identify risks to quality and mitigate where possible. </w:t>
            </w:r>
          </w:p>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 xml:space="preserve">Able to review all processes, controls and documentation and ensures through advice and guidance that all have quality </w:t>
            </w:r>
            <w:r w:rsidR="00D13034" w:rsidRPr="006D4FC1">
              <w:rPr>
                <w:rFonts w:asciiTheme="minorHAnsi" w:hAnsiTheme="minorHAnsi" w:cstheme="minorHAnsi"/>
                <w:color w:val="000000" w:themeColor="text1"/>
              </w:rPr>
              <w:t>activities</w:t>
            </w:r>
            <w:r w:rsidRPr="006D4FC1">
              <w:rPr>
                <w:rFonts w:asciiTheme="minorHAnsi" w:hAnsiTheme="minorHAnsi" w:cstheme="minorHAnsi"/>
                <w:color w:val="000000" w:themeColor="text1"/>
              </w:rPr>
              <w:t xml:space="preserve"> incorporated.</w:t>
            </w:r>
          </w:p>
          <w:p w:rsidR="00EE0B39" w:rsidRPr="006D4FC1" w:rsidRDefault="00EE0B39" w:rsidP="00EE0B39">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 xml:space="preserve">Defines quality standards across work programmes, raising the quality aspirations of project teams </w:t>
            </w:r>
          </w:p>
          <w:p w:rsidR="00EE0B39" w:rsidRPr="006D4FC1" w:rsidRDefault="00EE0B39" w:rsidP="00EE0B39">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Coaches junior PMO staff in enthusing project teams to raise quality expectations</w:t>
            </w:r>
          </w:p>
          <w:p w:rsidR="00EE0B39" w:rsidRPr="006D4FC1" w:rsidRDefault="00EE0B39" w:rsidP="00EE0B39">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Champions the importance of lessons learned workshops across work programmes, ensuring quality expectations are continually challenged and raised</w:t>
            </w:r>
          </w:p>
          <w:p w:rsidR="00D13034" w:rsidRPr="006D4FC1" w:rsidRDefault="00D13034" w:rsidP="00EE0B39">
            <w:pPr>
              <w:spacing w:after="0" w:line="240" w:lineRule="auto"/>
              <w:rPr>
                <w:rFonts w:cstheme="minorHAnsi"/>
                <w:color w:val="000000" w:themeColor="text1"/>
              </w:rPr>
            </w:pPr>
          </w:p>
        </w:tc>
      </w:tr>
      <w:tr w:rsidR="000338F1" w:rsidRPr="006D4FC1" w:rsidTr="00D13034">
        <w:trPr>
          <w:trHeight w:val="96"/>
        </w:trPr>
        <w:tc>
          <w:tcPr>
            <w:tcW w:w="1838" w:type="dxa"/>
            <w:shd w:val="clear" w:color="auto" w:fill="FFFFFF" w:themeFill="background1"/>
            <w:vAlign w:val="center"/>
          </w:tcPr>
          <w:p w:rsidR="000338F1" w:rsidRPr="006D4FC1" w:rsidRDefault="000338F1" w:rsidP="00D13034">
            <w:pPr>
              <w:spacing w:after="0" w:line="240" w:lineRule="auto"/>
              <w:rPr>
                <w:rFonts w:cstheme="minorHAnsi"/>
                <w:b/>
                <w:color w:val="000000" w:themeColor="text1"/>
              </w:rPr>
            </w:pPr>
            <w:r w:rsidRPr="006D4FC1">
              <w:rPr>
                <w:rFonts w:cstheme="minorHAnsi"/>
                <w:b/>
                <w:color w:val="000000" w:themeColor="text1"/>
              </w:rPr>
              <w:lastRenderedPageBreak/>
              <w:t>Resource</w:t>
            </w:r>
          </w:p>
          <w:p w:rsidR="000338F1" w:rsidRPr="006D4FC1" w:rsidRDefault="000338F1" w:rsidP="00D13034">
            <w:pPr>
              <w:spacing w:after="0" w:line="240" w:lineRule="auto"/>
              <w:rPr>
                <w:rFonts w:cstheme="minorHAnsi"/>
                <w:b/>
                <w:color w:val="000000" w:themeColor="text1"/>
              </w:rPr>
            </w:pPr>
            <w:r w:rsidRPr="006D4FC1">
              <w:rPr>
                <w:rFonts w:cstheme="minorHAnsi"/>
                <w:b/>
                <w:color w:val="000000" w:themeColor="text1"/>
              </w:rPr>
              <w:t xml:space="preserve">Management </w:t>
            </w:r>
          </w:p>
          <w:p w:rsidR="000338F1" w:rsidRPr="006D4FC1" w:rsidRDefault="000338F1" w:rsidP="00D13034">
            <w:pPr>
              <w:spacing w:after="0" w:line="240" w:lineRule="auto"/>
              <w:ind w:hanging="142"/>
              <w:rPr>
                <w:rFonts w:cstheme="minorHAnsi"/>
                <w:b/>
                <w:color w:val="000000" w:themeColor="text1"/>
              </w:rPr>
            </w:pPr>
          </w:p>
        </w:tc>
        <w:tc>
          <w:tcPr>
            <w:tcW w:w="10773" w:type="dxa"/>
            <w:shd w:val="clear" w:color="auto" w:fill="FFFFFF" w:themeFill="background1"/>
          </w:tcPr>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 xml:space="preserve">Foresees resourcing issues on </w:t>
            </w:r>
            <w:r w:rsidR="00D13034" w:rsidRPr="006D4FC1">
              <w:rPr>
                <w:rFonts w:asciiTheme="minorHAnsi" w:hAnsiTheme="minorHAnsi" w:cstheme="minorHAnsi"/>
                <w:color w:val="000000" w:themeColor="text1"/>
              </w:rPr>
              <w:t>large &amp; complex projects, works closely with Demand Manager to assess project/progr</w:t>
            </w:r>
            <w:r w:rsidR="004354BC" w:rsidRPr="006D4FC1">
              <w:rPr>
                <w:rFonts w:asciiTheme="minorHAnsi" w:hAnsiTheme="minorHAnsi" w:cstheme="minorHAnsi"/>
                <w:color w:val="000000" w:themeColor="text1"/>
              </w:rPr>
              <w:t>am resource utilisation vs BAU/enh</w:t>
            </w:r>
            <w:r w:rsidR="00D13034" w:rsidRPr="006D4FC1">
              <w:rPr>
                <w:rFonts w:asciiTheme="minorHAnsi" w:hAnsiTheme="minorHAnsi" w:cstheme="minorHAnsi"/>
                <w:color w:val="000000" w:themeColor="text1"/>
              </w:rPr>
              <w:t xml:space="preserve">ancements and </w:t>
            </w:r>
            <w:r w:rsidRPr="006D4FC1">
              <w:rPr>
                <w:rFonts w:asciiTheme="minorHAnsi" w:hAnsiTheme="minorHAnsi" w:cstheme="minorHAnsi"/>
                <w:color w:val="000000" w:themeColor="text1"/>
              </w:rPr>
              <w:t xml:space="preserve">providing </w:t>
            </w:r>
            <w:r w:rsidR="00D13034" w:rsidRPr="006D4FC1">
              <w:rPr>
                <w:rFonts w:asciiTheme="minorHAnsi" w:hAnsiTheme="minorHAnsi" w:cstheme="minorHAnsi"/>
                <w:color w:val="000000" w:themeColor="text1"/>
              </w:rPr>
              <w:t xml:space="preserve">Kaplan Group </w:t>
            </w:r>
            <w:r w:rsidRPr="006D4FC1">
              <w:rPr>
                <w:rFonts w:asciiTheme="minorHAnsi" w:hAnsiTheme="minorHAnsi" w:cstheme="minorHAnsi"/>
                <w:color w:val="000000" w:themeColor="text1"/>
              </w:rPr>
              <w:t>stakeholders with feasible modifica</w:t>
            </w:r>
            <w:r w:rsidR="004354BC" w:rsidRPr="006D4FC1">
              <w:rPr>
                <w:rFonts w:asciiTheme="minorHAnsi" w:hAnsiTheme="minorHAnsi" w:cstheme="minorHAnsi"/>
                <w:color w:val="000000" w:themeColor="text1"/>
              </w:rPr>
              <w:t xml:space="preserve">tions/ prioritisation </w:t>
            </w:r>
            <w:r w:rsidRPr="006D4FC1">
              <w:rPr>
                <w:rFonts w:asciiTheme="minorHAnsi" w:hAnsiTheme="minorHAnsi" w:cstheme="minorHAnsi"/>
                <w:color w:val="000000" w:themeColor="text1"/>
              </w:rPr>
              <w:t xml:space="preserve">to the </w:t>
            </w:r>
            <w:r w:rsidR="004354BC" w:rsidRPr="006D4FC1">
              <w:rPr>
                <w:rFonts w:asciiTheme="minorHAnsi" w:hAnsiTheme="minorHAnsi" w:cstheme="minorHAnsi"/>
                <w:color w:val="000000" w:themeColor="text1"/>
              </w:rPr>
              <w:t xml:space="preserve">proposed </w:t>
            </w:r>
            <w:r w:rsidRPr="006D4FC1">
              <w:rPr>
                <w:rFonts w:asciiTheme="minorHAnsi" w:hAnsiTheme="minorHAnsi" w:cstheme="minorHAnsi"/>
                <w:color w:val="000000" w:themeColor="text1"/>
              </w:rPr>
              <w:t>resource plan</w:t>
            </w:r>
          </w:p>
          <w:p w:rsidR="000338F1" w:rsidRPr="006D4FC1" w:rsidRDefault="000338F1" w:rsidP="00D13034">
            <w:pPr>
              <w:pStyle w:val="ListParagraph"/>
              <w:numPr>
                <w:ilvl w:val="0"/>
                <w:numId w:val="4"/>
              </w:numPr>
              <w:spacing w:after="0" w:line="240" w:lineRule="auto"/>
              <w:contextualSpacing w:val="0"/>
              <w:rPr>
                <w:rFonts w:asciiTheme="minorHAnsi" w:hAnsiTheme="minorHAnsi" w:cstheme="minorHAnsi"/>
                <w:color w:val="000000" w:themeColor="text1"/>
              </w:rPr>
            </w:pPr>
            <w:r w:rsidRPr="006D4FC1">
              <w:rPr>
                <w:rFonts w:asciiTheme="minorHAnsi" w:hAnsiTheme="minorHAnsi" w:cstheme="minorHAnsi"/>
                <w:color w:val="000000" w:themeColor="text1"/>
              </w:rPr>
              <w:t xml:space="preserve">Seen as a trusted advisor to senior level </w:t>
            </w:r>
            <w:r w:rsidR="00D13034" w:rsidRPr="006D4FC1">
              <w:rPr>
                <w:rFonts w:asciiTheme="minorHAnsi" w:hAnsiTheme="minorHAnsi" w:cstheme="minorHAnsi"/>
                <w:color w:val="000000" w:themeColor="text1"/>
              </w:rPr>
              <w:t xml:space="preserve">Kaplan Group </w:t>
            </w:r>
            <w:r w:rsidRPr="006D4FC1">
              <w:rPr>
                <w:rFonts w:asciiTheme="minorHAnsi" w:hAnsiTheme="minorHAnsi" w:cstheme="minorHAnsi"/>
                <w:color w:val="000000" w:themeColor="text1"/>
              </w:rPr>
              <w:t>stakeholders regarding matters of project resources, providing regular, honest overviews</w:t>
            </w:r>
          </w:p>
          <w:p w:rsidR="004354BC" w:rsidRPr="006D4FC1" w:rsidRDefault="004354BC" w:rsidP="004354BC">
            <w:pPr>
              <w:pStyle w:val="ListParagraph"/>
              <w:spacing w:after="0" w:line="240" w:lineRule="auto"/>
              <w:ind w:left="360"/>
              <w:contextualSpacing w:val="0"/>
              <w:rPr>
                <w:rFonts w:asciiTheme="minorHAnsi" w:hAnsiTheme="minorHAnsi" w:cstheme="minorHAnsi"/>
                <w:color w:val="000000" w:themeColor="text1"/>
              </w:rPr>
            </w:pPr>
          </w:p>
        </w:tc>
      </w:tr>
      <w:tr w:rsidR="000338F1" w:rsidRPr="006D4FC1" w:rsidTr="00D13034">
        <w:trPr>
          <w:trHeight w:val="96"/>
        </w:trPr>
        <w:tc>
          <w:tcPr>
            <w:tcW w:w="1838" w:type="dxa"/>
            <w:shd w:val="clear" w:color="auto" w:fill="FFFFFF" w:themeFill="background1"/>
            <w:vAlign w:val="center"/>
          </w:tcPr>
          <w:p w:rsidR="000338F1" w:rsidRPr="006D4FC1" w:rsidRDefault="000338F1" w:rsidP="00D13034">
            <w:pPr>
              <w:spacing w:after="0" w:line="240" w:lineRule="auto"/>
              <w:rPr>
                <w:rFonts w:cstheme="minorHAnsi"/>
                <w:b/>
                <w:color w:val="000000" w:themeColor="text1"/>
              </w:rPr>
            </w:pPr>
            <w:r w:rsidRPr="006D4FC1">
              <w:rPr>
                <w:rFonts w:cstheme="minorHAnsi"/>
                <w:b/>
                <w:color w:val="000000" w:themeColor="text1"/>
              </w:rPr>
              <w:t>People &amp; Communications</w:t>
            </w:r>
          </w:p>
        </w:tc>
        <w:tc>
          <w:tcPr>
            <w:tcW w:w="10773" w:type="dxa"/>
            <w:shd w:val="clear" w:color="auto" w:fill="FFFFFF" w:themeFill="background1"/>
          </w:tcPr>
          <w:p w:rsidR="00BB34D6" w:rsidRPr="006D4FC1" w:rsidRDefault="00BB34D6" w:rsidP="00BB34D6">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The main point of communication within the PMO across large work programmes</w:t>
            </w:r>
          </w:p>
          <w:p w:rsidR="00BB34D6" w:rsidRPr="006D4FC1" w:rsidRDefault="00BB34D6" w:rsidP="00BB34D6">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Regularly provides concise overviews of projects to executive level stakeholders</w:t>
            </w:r>
          </w:p>
          <w:p w:rsidR="00BB34D6" w:rsidRPr="006D4FC1" w:rsidRDefault="00BB34D6" w:rsidP="00BB34D6">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Oversees the PMO community, supporting the PMO team to assist and uplift Kaplan Staff capability to deliver projects</w:t>
            </w:r>
          </w:p>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 xml:space="preserve">Able to influence senior </w:t>
            </w:r>
            <w:r w:rsidR="00D13034" w:rsidRPr="006D4FC1">
              <w:rPr>
                <w:rFonts w:asciiTheme="minorHAnsi" w:hAnsiTheme="minorHAnsi" w:cstheme="minorHAnsi"/>
                <w:color w:val="000000" w:themeColor="text1"/>
              </w:rPr>
              <w:t xml:space="preserve">Kaplan Group </w:t>
            </w:r>
            <w:r w:rsidRPr="006D4FC1">
              <w:rPr>
                <w:rFonts w:asciiTheme="minorHAnsi" w:hAnsiTheme="minorHAnsi" w:cstheme="minorHAnsi"/>
                <w:color w:val="000000" w:themeColor="text1"/>
              </w:rPr>
              <w:t>personnel, to ensure that the best outcome for the project is achieved</w:t>
            </w:r>
          </w:p>
          <w:p w:rsidR="004354BC" w:rsidRPr="006D4FC1" w:rsidRDefault="000338F1" w:rsidP="00E4076E">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Seen within the PMO as a role model based on a strong track record of successful management of PMOs</w:t>
            </w:r>
            <w:r w:rsidR="004354BC" w:rsidRPr="006D4FC1">
              <w:rPr>
                <w:rFonts w:asciiTheme="minorHAnsi" w:hAnsiTheme="minorHAnsi" w:cstheme="minorHAnsi"/>
                <w:color w:val="000000" w:themeColor="text1"/>
              </w:rPr>
              <w:t xml:space="preserve"> </w:t>
            </w:r>
          </w:p>
          <w:p w:rsidR="000338F1" w:rsidRPr="006D4FC1" w:rsidRDefault="000338F1" w:rsidP="00E4076E">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 xml:space="preserve">Actively coaches &amp; supports team members in their self-development </w:t>
            </w:r>
          </w:p>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Leads regular communications to senior programme managers</w:t>
            </w:r>
          </w:p>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Communicates in a way that ensures their presence is felt &amp; leaves a positive outcome</w:t>
            </w:r>
          </w:p>
          <w:p w:rsidR="004354BC" w:rsidRPr="006D4FC1" w:rsidRDefault="000338F1" w:rsidP="004354BC">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Demonstrates expertise by providing insights &amp; points of view that have not previously been considered</w:t>
            </w:r>
          </w:p>
          <w:p w:rsidR="00BB34D6" w:rsidRPr="006D4FC1" w:rsidRDefault="00BB34D6" w:rsidP="00BB34D6">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Represents the perspective of the PMO, enforcing the importance of adhering to PMO protocols</w:t>
            </w:r>
          </w:p>
          <w:p w:rsidR="00BB34D6" w:rsidRPr="006D4FC1" w:rsidRDefault="00BB34D6" w:rsidP="00BB34D6">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Collaborates lessons learned from previous engagements</w:t>
            </w:r>
          </w:p>
          <w:p w:rsidR="00BB34D6" w:rsidRPr="006D4FC1" w:rsidRDefault="00BB34D6" w:rsidP="00BB34D6">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Continually assesses &amp; improves PMO frameworks to maintain alignment to evolving expectations of Kaplan Group Groups</w:t>
            </w:r>
          </w:p>
          <w:p w:rsidR="00BB34D6" w:rsidRPr="006D4FC1" w:rsidRDefault="00BB34D6" w:rsidP="00BB34D6">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Known as a competent communicator who successfully communicates good &amp; bad information to senior stakeholders</w:t>
            </w:r>
          </w:p>
          <w:p w:rsidR="000338F1" w:rsidRPr="006D4FC1" w:rsidRDefault="000338F1" w:rsidP="004354BC">
            <w:pPr>
              <w:pStyle w:val="ListParagraph"/>
              <w:spacing w:after="0" w:line="240" w:lineRule="auto"/>
              <w:ind w:left="360"/>
              <w:rPr>
                <w:rFonts w:asciiTheme="minorHAnsi" w:hAnsiTheme="minorHAnsi" w:cstheme="minorHAnsi"/>
                <w:color w:val="000000" w:themeColor="text1"/>
              </w:rPr>
            </w:pPr>
            <w:r w:rsidRPr="006D4FC1">
              <w:rPr>
                <w:rFonts w:asciiTheme="minorHAnsi" w:hAnsiTheme="minorHAnsi" w:cstheme="minorHAnsi"/>
                <w:color w:val="000000" w:themeColor="text1"/>
              </w:rPr>
              <w:tab/>
            </w:r>
          </w:p>
        </w:tc>
      </w:tr>
      <w:tr w:rsidR="000338F1" w:rsidRPr="006D4FC1" w:rsidTr="004354BC">
        <w:trPr>
          <w:trHeight w:val="1233"/>
        </w:trPr>
        <w:tc>
          <w:tcPr>
            <w:tcW w:w="1838" w:type="dxa"/>
            <w:shd w:val="clear" w:color="auto" w:fill="auto"/>
            <w:vAlign w:val="center"/>
          </w:tcPr>
          <w:p w:rsidR="000338F1" w:rsidRPr="006D4FC1" w:rsidRDefault="000338F1" w:rsidP="00D13034">
            <w:pPr>
              <w:spacing w:after="0" w:line="240" w:lineRule="auto"/>
              <w:rPr>
                <w:rFonts w:cstheme="minorHAnsi"/>
                <w:b/>
                <w:color w:val="000000" w:themeColor="text1"/>
              </w:rPr>
            </w:pPr>
            <w:r w:rsidRPr="006D4FC1">
              <w:rPr>
                <w:rFonts w:cstheme="minorHAnsi"/>
                <w:b/>
                <w:color w:val="000000" w:themeColor="text1"/>
              </w:rPr>
              <w:t>Company Development</w:t>
            </w:r>
          </w:p>
        </w:tc>
        <w:tc>
          <w:tcPr>
            <w:tcW w:w="10773" w:type="dxa"/>
            <w:shd w:val="clear" w:color="auto" w:fill="auto"/>
          </w:tcPr>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Actively encourages &amp; organises company meetings intended to develop the PMO capability</w:t>
            </w:r>
          </w:p>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Leads by example, participating in knowledge sharing across teams</w:t>
            </w:r>
          </w:p>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 xml:space="preserve">Organises knowledge sharing sessions, for example learning lunches, to share expertise and experiences </w:t>
            </w:r>
          </w:p>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Instills an ethos of driving growth of the PMO community</w:t>
            </w:r>
          </w:p>
          <w:p w:rsidR="004354BC" w:rsidRPr="006D4FC1" w:rsidRDefault="004354BC" w:rsidP="004354BC">
            <w:pPr>
              <w:pStyle w:val="ListParagraph"/>
              <w:spacing w:after="0" w:line="240" w:lineRule="auto"/>
              <w:ind w:left="360"/>
              <w:rPr>
                <w:rFonts w:asciiTheme="minorHAnsi" w:hAnsiTheme="minorHAnsi" w:cstheme="minorHAnsi"/>
                <w:color w:val="000000" w:themeColor="text1"/>
              </w:rPr>
            </w:pPr>
          </w:p>
        </w:tc>
      </w:tr>
      <w:tr w:rsidR="000338F1" w:rsidRPr="006D4FC1" w:rsidTr="00D13034">
        <w:trPr>
          <w:trHeight w:val="138"/>
        </w:trPr>
        <w:tc>
          <w:tcPr>
            <w:tcW w:w="1838" w:type="dxa"/>
            <w:shd w:val="clear" w:color="auto" w:fill="FFFFFF" w:themeFill="background1"/>
            <w:vAlign w:val="center"/>
          </w:tcPr>
          <w:p w:rsidR="000338F1" w:rsidRPr="006D4FC1" w:rsidRDefault="000338F1" w:rsidP="00D13034">
            <w:pPr>
              <w:spacing w:after="0" w:line="240" w:lineRule="auto"/>
              <w:rPr>
                <w:rFonts w:cstheme="minorHAnsi"/>
                <w:b/>
                <w:color w:val="000000" w:themeColor="text1"/>
              </w:rPr>
            </w:pPr>
            <w:proofErr w:type="spellStart"/>
            <w:r w:rsidRPr="006D4FC1">
              <w:rPr>
                <w:rFonts w:cstheme="minorHAnsi"/>
                <w:b/>
                <w:color w:val="000000" w:themeColor="text1"/>
              </w:rPr>
              <w:t>Organisation</w:t>
            </w:r>
            <w:proofErr w:type="spellEnd"/>
            <w:r w:rsidRPr="006D4FC1">
              <w:rPr>
                <w:rFonts w:cstheme="minorHAnsi"/>
                <w:b/>
                <w:color w:val="000000" w:themeColor="text1"/>
              </w:rPr>
              <w:t xml:space="preserve"> &amp; Delivery of Work</w:t>
            </w:r>
          </w:p>
        </w:tc>
        <w:tc>
          <w:tcPr>
            <w:tcW w:w="10773" w:type="dxa"/>
            <w:shd w:val="clear" w:color="auto" w:fill="FFFFFF" w:themeFill="background1"/>
          </w:tcPr>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 xml:space="preserve">Understands how &amp; when to escalate issues to senior programme </w:t>
            </w:r>
            <w:r w:rsidR="004354BC" w:rsidRPr="006D4FC1">
              <w:rPr>
                <w:rFonts w:asciiTheme="minorHAnsi" w:hAnsiTheme="minorHAnsi" w:cstheme="minorHAnsi"/>
                <w:color w:val="000000" w:themeColor="text1"/>
              </w:rPr>
              <w:t xml:space="preserve">directors/ C-Suite </w:t>
            </w:r>
            <w:r w:rsidRPr="006D4FC1">
              <w:rPr>
                <w:rFonts w:asciiTheme="minorHAnsi" w:hAnsiTheme="minorHAnsi" w:cstheme="minorHAnsi"/>
                <w:color w:val="000000" w:themeColor="text1"/>
              </w:rPr>
              <w:t>to ensure progress / quality is not compromised, providing options for mitigating them &amp; facilitating effective decision making</w:t>
            </w:r>
          </w:p>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Drives high quality throughout the PMO through effectively leadership &amp; setting high standards across own deliverables</w:t>
            </w:r>
          </w:p>
          <w:p w:rsidR="000338F1" w:rsidRPr="006D4FC1" w:rsidRDefault="000338F1" w:rsidP="004354BC">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lastRenderedPageBreak/>
              <w:t xml:space="preserve">Works confidently within </w:t>
            </w:r>
            <w:r w:rsidR="00D13034" w:rsidRPr="006D4FC1">
              <w:rPr>
                <w:rFonts w:asciiTheme="minorHAnsi" w:hAnsiTheme="minorHAnsi" w:cstheme="minorHAnsi"/>
                <w:color w:val="000000" w:themeColor="text1"/>
              </w:rPr>
              <w:t xml:space="preserve">Kaplan Group </w:t>
            </w:r>
            <w:r w:rsidR="004354BC" w:rsidRPr="006D4FC1">
              <w:rPr>
                <w:rFonts w:asciiTheme="minorHAnsi" w:hAnsiTheme="minorHAnsi" w:cstheme="minorHAnsi"/>
                <w:color w:val="000000" w:themeColor="text1"/>
              </w:rPr>
              <w:t xml:space="preserve">business units </w:t>
            </w:r>
            <w:r w:rsidRPr="006D4FC1">
              <w:rPr>
                <w:rFonts w:asciiTheme="minorHAnsi" w:hAnsiTheme="minorHAnsi" w:cstheme="minorHAnsi"/>
                <w:color w:val="000000" w:themeColor="text1"/>
              </w:rPr>
              <w:t>experiencing significant challenges, adapting to accommodate evolving project requirements</w:t>
            </w:r>
            <w:r w:rsidR="004354BC" w:rsidRPr="006D4FC1">
              <w:rPr>
                <w:rFonts w:asciiTheme="minorHAnsi" w:hAnsiTheme="minorHAnsi" w:cstheme="minorHAnsi"/>
                <w:color w:val="000000" w:themeColor="text1"/>
              </w:rPr>
              <w:t xml:space="preserve"> specific to that business unit</w:t>
            </w:r>
          </w:p>
          <w:p w:rsidR="004354BC" w:rsidRPr="006D4FC1" w:rsidRDefault="004354BC" w:rsidP="004354BC">
            <w:pPr>
              <w:pStyle w:val="ListParagraph"/>
              <w:spacing w:after="0" w:line="240" w:lineRule="auto"/>
              <w:ind w:left="360"/>
              <w:rPr>
                <w:rFonts w:asciiTheme="minorHAnsi" w:hAnsiTheme="minorHAnsi" w:cstheme="minorHAnsi"/>
                <w:color w:val="000000" w:themeColor="text1"/>
              </w:rPr>
            </w:pPr>
          </w:p>
        </w:tc>
      </w:tr>
      <w:tr w:rsidR="000338F1" w:rsidRPr="006D4FC1" w:rsidTr="004354BC">
        <w:trPr>
          <w:trHeight w:val="1217"/>
        </w:trPr>
        <w:tc>
          <w:tcPr>
            <w:tcW w:w="1838" w:type="dxa"/>
            <w:shd w:val="clear" w:color="auto" w:fill="auto"/>
            <w:vAlign w:val="center"/>
          </w:tcPr>
          <w:p w:rsidR="000338F1" w:rsidRPr="006D4FC1" w:rsidRDefault="000338F1" w:rsidP="00D13034">
            <w:pPr>
              <w:spacing w:after="0" w:line="240" w:lineRule="auto"/>
              <w:rPr>
                <w:rFonts w:cstheme="minorHAnsi"/>
                <w:b/>
                <w:color w:val="000000" w:themeColor="text1"/>
              </w:rPr>
            </w:pPr>
            <w:r w:rsidRPr="006D4FC1">
              <w:rPr>
                <w:rFonts w:cstheme="minorHAnsi"/>
                <w:b/>
                <w:color w:val="000000" w:themeColor="text1"/>
              </w:rPr>
              <w:lastRenderedPageBreak/>
              <w:t>Scope Management</w:t>
            </w:r>
          </w:p>
        </w:tc>
        <w:tc>
          <w:tcPr>
            <w:tcW w:w="10773" w:type="dxa"/>
            <w:shd w:val="clear" w:color="auto" w:fill="auto"/>
          </w:tcPr>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Oversees utilisation of PMO frameworks by project team members across large work programmes</w:t>
            </w:r>
          </w:p>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Identifies project teams’ training requirements as roles evolve throughout the project lifecycle</w:t>
            </w:r>
          </w:p>
          <w:p w:rsidR="004354BC" w:rsidRPr="006D4FC1" w:rsidRDefault="000338F1" w:rsidP="004354BC">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Maintains a holistic overview of the scope of projects within large work programmes, foreseeing scope changes &amp; initiating change management processes</w:t>
            </w:r>
          </w:p>
        </w:tc>
      </w:tr>
      <w:tr w:rsidR="000338F1" w:rsidRPr="006D4FC1" w:rsidTr="004354BC">
        <w:trPr>
          <w:trHeight w:val="1217"/>
        </w:trPr>
        <w:tc>
          <w:tcPr>
            <w:tcW w:w="1838" w:type="dxa"/>
            <w:shd w:val="clear" w:color="auto" w:fill="auto"/>
            <w:vAlign w:val="center"/>
          </w:tcPr>
          <w:p w:rsidR="000338F1" w:rsidRPr="006D4FC1" w:rsidRDefault="000338F1" w:rsidP="00D13034">
            <w:pPr>
              <w:spacing w:after="0" w:line="240" w:lineRule="auto"/>
              <w:rPr>
                <w:rFonts w:cstheme="minorHAnsi"/>
                <w:b/>
                <w:color w:val="000000" w:themeColor="text1"/>
              </w:rPr>
            </w:pPr>
            <w:r w:rsidRPr="006D4FC1">
              <w:rPr>
                <w:rFonts w:cstheme="minorHAnsi"/>
                <w:b/>
                <w:color w:val="000000" w:themeColor="text1"/>
              </w:rPr>
              <w:t>Planning &amp; Time Management</w:t>
            </w:r>
          </w:p>
        </w:tc>
        <w:tc>
          <w:tcPr>
            <w:tcW w:w="10773" w:type="dxa"/>
            <w:shd w:val="clear" w:color="auto" w:fill="auto"/>
          </w:tcPr>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Defines work programmes and schedules on large and complex end-to-end projects, managing utilisation of PMO frameworks</w:t>
            </w:r>
          </w:p>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proofErr w:type="spellStart"/>
            <w:r w:rsidRPr="006D4FC1">
              <w:rPr>
                <w:rFonts w:asciiTheme="minorHAnsi" w:hAnsiTheme="minorHAnsi" w:cstheme="minorHAnsi"/>
                <w:color w:val="000000" w:themeColor="text1"/>
              </w:rPr>
              <w:t>Utilises</w:t>
            </w:r>
            <w:proofErr w:type="spellEnd"/>
            <w:r w:rsidRPr="006D4FC1">
              <w:rPr>
                <w:rFonts w:asciiTheme="minorHAnsi" w:hAnsiTheme="minorHAnsi" w:cstheme="minorHAnsi"/>
                <w:color w:val="000000" w:themeColor="text1"/>
              </w:rPr>
              <w:t xml:space="preserve"> various methods to outline project schedules, milestones &amp; dependency trackers, presenting the information in an engaging way to a variety of project team members &amp; external stakeholders</w:t>
            </w:r>
          </w:p>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Inspires PMO</w:t>
            </w:r>
            <w:r w:rsidR="004354BC" w:rsidRPr="006D4FC1">
              <w:rPr>
                <w:rFonts w:asciiTheme="minorHAnsi" w:hAnsiTheme="minorHAnsi" w:cstheme="minorHAnsi"/>
                <w:color w:val="000000" w:themeColor="text1"/>
              </w:rPr>
              <w:t xml:space="preserve"> team members</w:t>
            </w:r>
            <w:r w:rsidRPr="006D4FC1">
              <w:rPr>
                <w:rFonts w:asciiTheme="minorHAnsi" w:hAnsiTheme="minorHAnsi" w:cstheme="minorHAnsi"/>
                <w:color w:val="000000" w:themeColor="text1"/>
              </w:rPr>
              <w:t xml:space="preserve"> to aspire to reach tight deadlines</w:t>
            </w:r>
          </w:p>
          <w:p w:rsidR="004354BC" w:rsidRPr="006D4FC1" w:rsidRDefault="004354BC" w:rsidP="004354BC">
            <w:pPr>
              <w:pStyle w:val="ListParagraph"/>
              <w:spacing w:after="0" w:line="240" w:lineRule="auto"/>
              <w:ind w:left="360"/>
              <w:rPr>
                <w:rFonts w:asciiTheme="minorHAnsi" w:hAnsiTheme="minorHAnsi" w:cstheme="minorHAnsi"/>
                <w:color w:val="000000" w:themeColor="text1"/>
              </w:rPr>
            </w:pPr>
          </w:p>
        </w:tc>
      </w:tr>
      <w:tr w:rsidR="000338F1" w:rsidRPr="006D4FC1" w:rsidTr="004354BC">
        <w:trPr>
          <w:trHeight w:val="138"/>
        </w:trPr>
        <w:tc>
          <w:tcPr>
            <w:tcW w:w="1838" w:type="dxa"/>
            <w:shd w:val="clear" w:color="auto" w:fill="auto"/>
            <w:vAlign w:val="center"/>
          </w:tcPr>
          <w:p w:rsidR="000338F1" w:rsidRPr="006D4FC1" w:rsidRDefault="000338F1" w:rsidP="00D13034">
            <w:pPr>
              <w:spacing w:after="0" w:line="240" w:lineRule="auto"/>
              <w:rPr>
                <w:rFonts w:cstheme="minorHAnsi"/>
                <w:b/>
                <w:color w:val="000000" w:themeColor="text1"/>
              </w:rPr>
            </w:pPr>
            <w:r w:rsidRPr="006D4FC1">
              <w:rPr>
                <w:rFonts w:cstheme="minorHAnsi"/>
                <w:b/>
                <w:color w:val="000000" w:themeColor="text1"/>
              </w:rPr>
              <w:t>Cost &amp; Financial Management</w:t>
            </w:r>
          </w:p>
        </w:tc>
        <w:tc>
          <w:tcPr>
            <w:tcW w:w="10773" w:type="dxa"/>
            <w:shd w:val="clear" w:color="auto" w:fill="auto"/>
          </w:tcPr>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 xml:space="preserve">Defines financial control measures across end-to-end projects to ensure project budgets are tracked </w:t>
            </w:r>
          </w:p>
          <w:p w:rsidR="000338F1" w:rsidRPr="006D4FC1" w:rsidRDefault="000338F1" w:rsidP="004354BC">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Measures success of projects by comparing actual spend with forecasted spend and reporting back to P</w:t>
            </w:r>
            <w:r w:rsidR="004354BC" w:rsidRPr="006D4FC1">
              <w:rPr>
                <w:rFonts w:asciiTheme="minorHAnsi" w:hAnsiTheme="minorHAnsi" w:cstheme="minorHAnsi"/>
                <w:color w:val="000000" w:themeColor="text1"/>
              </w:rPr>
              <w:t>rogram Director</w:t>
            </w:r>
          </w:p>
          <w:p w:rsidR="004354BC" w:rsidRPr="006D4FC1" w:rsidRDefault="004354BC" w:rsidP="004354BC">
            <w:pPr>
              <w:pStyle w:val="ListParagraph"/>
              <w:spacing w:after="0" w:line="240" w:lineRule="auto"/>
              <w:ind w:left="360"/>
              <w:rPr>
                <w:rFonts w:asciiTheme="minorHAnsi" w:hAnsiTheme="minorHAnsi" w:cstheme="minorHAnsi"/>
                <w:color w:val="000000" w:themeColor="text1"/>
              </w:rPr>
            </w:pPr>
          </w:p>
        </w:tc>
      </w:tr>
      <w:tr w:rsidR="000338F1" w:rsidRPr="006D4FC1" w:rsidTr="004354BC">
        <w:trPr>
          <w:trHeight w:val="266"/>
        </w:trPr>
        <w:tc>
          <w:tcPr>
            <w:tcW w:w="1838" w:type="dxa"/>
            <w:shd w:val="clear" w:color="auto" w:fill="auto"/>
            <w:vAlign w:val="center"/>
          </w:tcPr>
          <w:p w:rsidR="000338F1" w:rsidRPr="006D4FC1" w:rsidRDefault="000338F1" w:rsidP="00D13034">
            <w:pPr>
              <w:spacing w:after="0" w:line="240" w:lineRule="auto"/>
              <w:rPr>
                <w:rFonts w:cstheme="minorHAnsi"/>
                <w:b/>
                <w:color w:val="000000" w:themeColor="text1"/>
              </w:rPr>
            </w:pPr>
            <w:r w:rsidRPr="006D4FC1">
              <w:rPr>
                <w:rFonts w:cstheme="minorHAnsi"/>
                <w:b/>
                <w:color w:val="000000" w:themeColor="text1"/>
              </w:rPr>
              <w:t xml:space="preserve">Benefits Management </w:t>
            </w:r>
          </w:p>
        </w:tc>
        <w:tc>
          <w:tcPr>
            <w:tcW w:w="10773" w:type="dxa"/>
            <w:shd w:val="clear" w:color="auto" w:fill="auto"/>
          </w:tcPr>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 xml:space="preserve">Leads the </w:t>
            </w:r>
            <w:proofErr w:type="spellStart"/>
            <w:r w:rsidRPr="006D4FC1">
              <w:rPr>
                <w:rFonts w:asciiTheme="minorHAnsi" w:hAnsiTheme="minorHAnsi" w:cstheme="minorHAnsi"/>
                <w:color w:val="000000" w:themeColor="text1"/>
              </w:rPr>
              <w:t>realisation</w:t>
            </w:r>
            <w:proofErr w:type="spellEnd"/>
            <w:r w:rsidRPr="006D4FC1">
              <w:rPr>
                <w:rFonts w:asciiTheme="minorHAnsi" w:hAnsiTheme="minorHAnsi" w:cstheme="minorHAnsi"/>
                <w:color w:val="000000" w:themeColor="text1"/>
              </w:rPr>
              <w:t xml:space="preserve"> of benefits across large work programmes through successful governance of the PMO to support project teams</w:t>
            </w:r>
          </w:p>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Communicates with project managers when benefits analysis indicated projects are not fulfilling expected benefits</w:t>
            </w:r>
          </w:p>
        </w:tc>
      </w:tr>
      <w:tr w:rsidR="000338F1" w:rsidRPr="006D4FC1" w:rsidTr="004354BC">
        <w:trPr>
          <w:trHeight w:val="558"/>
        </w:trPr>
        <w:tc>
          <w:tcPr>
            <w:tcW w:w="1838" w:type="dxa"/>
            <w:shd w:val="clear" w:color="auto" w:fill="auto"/>
            <w:vAlign w:val="center"/>
          </w:tcPr>
          <w:p w:rsidR="000338F1" w:rsidRPr="006D4FC1" w:rsidRDefault="000338F1" w:rsidP="00D13034">
            <w:pPr>
              <w:spacing w:after="0" w:line="240" w:lineRule="auto"/>
              <w:rPr>
                <w:rFonts w:cstheme="minorHAnsi"/>
                <w:b/>
                <w:color w:val="000000" w:themeColor="text1"/>
              </w:rPr>
            </w:pPr>
            <w:r w:rsidRPr="006D4FC1">
              <w:rPr>
                <w:rFonts w:cstheme="minorHAnsi"/>
                <w:b/>
                <w:color w:val="000000" w:themeColor="text1"/>
              </w:rPr>
              <w:t>Vendor &amp; Contract Management</w:t>
            </w:r>
          </w:p>
        </w:tc>
        <w:tc>
          <w:tcPr>
            <w:tcW w:w="10773" w:type="dxa"/>
            <w:shd w:val="clear" w:color="auto" w:fill="FFFFFF" w:themeFill="background1"/>
          </w:tcPr>
          <w:p w:rsidR="000338F1" w:rsidRPr="006D4FC1" w:rsidRDefault="000338F1" w:rsidP="00D13034">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Has a holistic overview of all vendors on large work programmes, maintaining strong working relationships</w:t>
            </w:r>
          </w:p>
        </w:tc>
      </w:tr>
      <w:tr w:rsidR="004354BC" w:rsidRPr="006D4FC1" w:rsidTr="004354BC">
        <w:trPr>
          <w:trHeight w:val="558"/>
        </w:trPr>
        <w:tc>
          <w:tcPr>
            <w:tcW w:w="1838" w:type="dxa"/>
            <w:shd w:val="clear" w:color="auto" w:fill="auto"/>
            <w:vAlign w:val="center"/>
          </w:tcPr>
          <w:p w:rsidR="004354BC" w:rsidRPr="006D4FC1" w:rsidRDefault="004354BC" w:rsidP="00D13034">
            <w:pPr>
              <w:spacing w:after="0" w:line="240" w:lineRule="auto"/>
              <w:rPr>
                <w:rFonts w:cstheme="minorHAnsi"/>
                <w:b/>
                <w:color w:val="000000" w:themeColor="text1"/>
              </w:rPr>
            </w:pPr>
            <w:r w:rsidRPr="006D4FC1">
              <w:rPr>
                <w:rFonts w:cstheme="minorHAnsi"/>
                <w:b/>
                <w:color w:val="000000" w:themeColor="text1"/>
              </w:rPr>
              <w:t>Self-Development</w:t>
            </w:r>
          </w:p>
        </w:tc>
        <w:tc>
          <w:tcPr>
            <w:tcW w:w="10773" w:type="dxa"/>
            <w:shd w:val="clear" w:color="auto" w:fill="FFFFFF" w:themeFill="background1"/>
          </w:tcPr>
          <w:p w:rsidR="004354BC" w:rsidRPr="006D4FC1" w:rsidRDefault="004354BC" w:rsidP="004354BC">
            <w:pPr>
              <w:pStyle w:val="ListParagraph"/>
              <w:numPr>
                <w:ilvl w:val="0"/>
                <w:numId w:val="4"/>
              </w:numPr>
              <w:shd w:val="clear" w:color="auto" w:fill="FFFFFF" w:themeFill="background1"/>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Continually develops expertise as a PMO Manager across the project lifecycle, and is known as a go-to person for advise throughout the PMO</w:t>
            </w:r>
          </w:p>
          <w:p w:rsidR="004354BC" w:rsidRPr="006D4FC1" w:rsidRDefault="004354BC" w:rsidP="004354BC">
            <w:pPr>
              <w:pStyle w:val="ListParagraph"/>
              <w:numPr>
                <w:ilvl w:val="0"/>
                <w:numId w:val="4"/>
              </w:numPr>
              <w:shd w:val="clear" w:color="auto" w:fill="FFFFFF" w:themeFill="background1"/>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Regularly asks for &amp; provides open feedback, acting on suggested development points &amp; supporting others to fulfil their development needs</w:t>
            </w:r>
          </w:p>
          <w:p w:rsidR="004354BC" w:rsidRPr="006D4FC1" w:rsidRDefault="004354BC" w:rsidP="004354BC">
            <w:pPr>
              <w:pStyle w:val="ListParagraph"/>
              <w:numPr>
                <w:ilvl w:val="0"/>
                <w:numId w:val="4"/>
              </w:numPr>
              <w:shd w:val="clear" w:color="auto" w:fill="FFFFFF" w:themeFill="background1"/>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 xml:space="preserve">Maintains in-depth knowledge of the Kaplan Group </w:t>
            </w:r>
            <w:r w:rsidR="00BB34D6" w:rsidRPr="006D4FC1">
              <w:rPr>
                <w:rFonts w:asciiTheme="minorHAnsi" w:hAnsiTheme="minorHAnsi" w:cstheme="minorHAnsi"/>
                <w:color w:val="000000" w:themeColor="text1"/>
              </w:rPr>
              <w:t>industry</w:t>
            </w:r>
            <w:r w:rsidRPr="006D4FC1">
              <w:rPr>
                <w:rFonts w:asciiTheme="minorHAnsi" w:hAnsiTheme="minorHAnsi" w:cstheme="minorHAnsi"/>
                <w:color w:val="000000" w:themeColor="text1"/>
              </w:rPr>
              <w:t>, providing an insight into possible effects of changes on the Kaplan Group and their project</w:t>
            </w:r>
          </w:p>
          <w:p w:rsidR="004354BC" w:rsidRPr="006D4FC1" w:rsidRDefault="004354BC" w:rsidP="004354BC">
            <w:pPr>
              <w:pStyle w:val="ListParagraph"/>
              <w:numPr>
                <w:ilvl w:val="0"/>
                <w:numId w:val="4"/>
              </w:numPr>
              <w:spacing w:after="0" w:line="240" w:lineRule="auto"/>
              <w:rPr>
                <w:rFonts w:asciiTheme="minorHAnsi" w:hAnsiTheme="minorHAnsi" w:cstheme="minorHAnsi"/>
                <w:color w:val="000000" w:themeColor="text1"/>
              </w:rPr>
            </w:pPr>
            <w:r w:rsidRPr="006D4FC1">
              <w:rPr>
                <w:rFonts w:asciiTheme="minorHAnsi" w:hAnsiTheme="minorHAnsi" w:cstheme="minorHAnsi"/>
                <w:color w:val="000000" w:themeColor="text1"/>
              </w:rPr>
              <w:t xml:space="preserve">Has an awareness of how their professional style of perceived by others, flexing their approach when </w:t>
            </w:r>
            <w:proofErr w:type="gramStart"/>
            <w:r w:rsidRPr="006D4FC1">
              <w:rPr>
                <w:rFonts w:asciiTheme="minorHAnsi" w:hAnsiTheme="minorHAnsi" w:cstheme="minorHAnsi"/>
                <w:color w:val="000000" w:themeColor="text1"/>
              </w:rPr>
              <w:t>required</w:t>
            </w:r>
            <w:proofErr w:type="gramEnd"/>
          </w:p>
          <w:p w:rsidR="00BB34D6" w:rsidRPr="006D4FC1" w:rsidRDefault="00BB34D6" w:rsidP="00BB34D6">
            <w:pPr>
              <w:pStyle w:val="ListParagraph"/>
              <w:spacing w:after="0" w:line="240" w:lineRule="auto"/>
              <w:ind w:left="360"/>
              <w:rPr>
                <w:rFonts w:asciiTheme="minorHAnsi" w:hAnsiTheme="minorHAnsi" w:cstheme="minorHAnsi"/>
                <w:color w:val="000000" w:themeColor="text1"/>
              </w:rPr>
            </w:pPr>
          </w:p>
        </w:tc>
      </w:tr>
    </w:tbl>
    <w:p w:rsidR="00D43B88" w:rsidRDefault="00D43B88"/>
    <w:sectPr w:rsidR="00D43B88" w:rsidSect="000338F1">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utiger LT 55 Roman">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D77B8"/>
    <w:multiLevelType w:val="hybridMultilevel"/>
    <w:tmpl w:val="5C269422"/>
    <w:lvl w:ilvl="0" w:tplc="88B03B12">
      <w:start w:val="1"/>
      <w:numFmt w:val="bullet"/>
      <w:lvlText w:val="•"/>
      <w:lvlJc w:val="left"/>
      <w:pPr>
        <w:tabs>
          <w:tab w:val="num" w:pos="720"/>
        </w:tabs>
        <w:ind w:left="720" w:hanging="360"/>
      </w:pPr>
      <w:rPr>
        <w:rFonts w:ascii="Times New Roman" w:hAnsi="Times New Roman" w:hint="default"/>
      </w:rPr>
    </w:lvl>
    <w:lvl w:ilvl="1" w:tplc="9CD086FA">
      <w:numFmt w:val="bullet"/>
      <w:lvlText w:val="•"/>
      <w:lvlJc w:val="left"/>
      <w:pPr>
        <w:tabs>
          <w:tab w:val="num" w:pos="1440"/>
        </w:tabs>
        <w:ind w:left="1440" w:hanging="360"/>
      </w:pPr>
      <w:rPr>
        <w:rFonts w:ascii="Times New Roman" w:hAnsi="Times New Roman" w:hint="default"/>
      </w:rPr>
    </w:lvl>
    <w:lvl w:ilvl="2" w:tplc="84D4487A" w:tentative="1">
      <w:start w:val="1"/>
      <w:numFmt w:val="bullet"/>
      <w:lvlText w:val="•"/>
      <w:lvlJc w:val="left"/>
      <w:pPr>
        <w:tabs>
          <w:tab w:val="num" w:pos="2160"/>
        </w:tabs>
        <w:ind w:left="2160" w:hanging="360"/>
      </w:pPr>
      <w:rPr>
        <w:rFonts w:ascii="Times New Roman" w:hAnsi="Times New Roman" w:hint="default"/>
      </w:rPr>
    </w:lvl>
    <w:lvl w:ilvl="3" w:tplc="DF181722" w:tentative="1">
      <w:start w:val="1"/>
      <w:numFmt w:val="bullet"/>
      <w:lvlText w:val="•"/>
      <w:lvlJc w:val="left"/>
      <w:pPr>
        <w:tabs>
          <w:tab w:val="num" w:pos="2880"/>
        </w:tabs>
        <w:ind w:left="2880" w:hanging="360"/>
      </w:pPr>
      <w:rPr>
        <w:rFonts w:ascii="Times New Roman" w:hAnsi="Times New Roman" w:hint="default"/>
      </w:rPr>
    </w:lvl>
    <w:lvl w:ilvl="4" w:tplc="E77AD7B0" w:tentative="1">
      <w:start w:val="1"/>
      <w:numFmt w:val="bullet"/>
      <w:lvlText w:val="•"/>
      <w:lvlJc w:val="left"/>
      <w:pPr>
        <w:tabs>
          <w:tab w:val="num" w:pos="3600"/>
        </w:tabs>
        <w:ind w:left="3600" w:hanging="360"/>
      </w:pPr>
      <w:rPr>
        <w:rFonts w:ascii="Times New Roman" w:hAnsi="Times New Roman" w:hint="default"/>
      </w:rPr>
    </w:lvl>
    <w:lvl w:ilvl="5" w:tplc="0D8613DA" w:tentative="1">
      <w:start w:val="1"/>
      <w:numFmt w:val="bullet"/>
      <w:lvlText w:val="•"/>
      <w:lvlJc w:val="left"/>
      <w:pPr>
        <w:tabs>
          <w:tab w:val="num" w:pos="4320"/>
        </w:tabs>
        <w:ind w:left="4320" w:hanging="360"/>
      </w:pPr>
      <w:rPr>
        <w:rFonts w:ascii="Times New Roman" w:hAnsi="Times New Roman" w:hint="default"/>
      </w:rPr>
    </w:lvl>
    <w:lvl w:ilvl="6" w:tplc="E870BB32" w:tentative="1">
      <w:start w:val="1"/>
      <w:numFmt w:val="bullet"/>
      <w:lvlText w:val="•"/>
      <w:lvlJc w:val="left"/>
      <w:pPr>
        <w:tabs>
          <w:tab w:val="num" w:pos="5040"/>
        </w:tabs>
        <w:ind w:left="5040" w:hanging="360"/>
      </w:pPr>
      <w:rPr>
        <w:rFonts w:ascii="Times New Roman" w:hAnsi="Times New Roman" w:hint="default"/>
      </w:rPr>
    </w:lvl>
    <w:lvl w:ilvl="7" w:tplc="E65868FA" w:tentative="1">
      <w:start w:val="1"/>
      <w:numFmt w:val="bullet"/>
      <w:lvlText w:val="•"/>
      <w:lvlJc w:val="left"/>
      <w:pPr>
        <w:tabs>
          <w:tab w:val="num" w:pos="5760"/>
        </w:tabs>
        <w:ind w:left="5760" w:hanging="360"/>
      </w:pPr>
      <w:rPr>
        <w:rFonts w:ascii="Times New Roman" w:hAnsi="Times New Roman" w:hint="default"/>
      </w:rPr>
    </w:lvl>
    <w:lvl w:ilvl="8" w:tplc="B524BC0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79C788A"/>
    <w:multiLevelType w:val="hybridMultilevel"/>
    <w:tmpl w:val="7674A836"/>
    <w:lvl w:ilvl="0" w:tplc="08090001">
      <w:start w:val="1"/>
      <w:numFmt w:val="bullet"/>
      <w:lvlText w:val=""/>
      <w:lvlJc w:val="left"/>
      <w:pPr>
        <w:ind w:left="2061" w:hanging="360"/>
      </w:pPr>
      <w:rPr>
        <w:rFonts w:ascii="Symbol" w:hAnsi="Symbol" w:hint="default"/>
      </w:rPr>
    </w:lvl>
    <w:lvl w:ilvl="1" w:tplc="DC0C6984">
      <w:numFmt w:val="bullet"/>
      <w:lvlText w:val="-"/>
      <w:lvlJc w:val="left"/>
      <w:pPr>
        <w:ind w:left="1440" w:hanging="360"/>
      </w:pPr>
      <w:rPr>
        <w:rFonts w:ascii="Calibri" w:eastAsia="Frutiger LT 55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D4E4C"/>
    <w:multiLevelType w:val="hybridMultilevel"/>
    <w:tmpl w:val="172C68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ACD6CFF"/>
    <w:multiLevelType w:val="hybridMultilevel"/>
    <w:tmpl w:val="ED0A2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A193C"/>
    <w:multiLevelType w:val="hybridMultilevel"/>
    <w:tmpl w:val="7E6C5D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404353A"/>
    <w:multiLevelType w:val="hybridMultilevel"/>
    <w:tmpl w:val="43AEB8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7AA34BB"/>
    <w:multiLevelType w:val="hybridMultilevel"/>
    <w:tmpl w:val="96C8E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4D600C"/>
    <w:multiLevelType w:val="hybridMultilevel"/>
    <w:tmpl w:val="CD92D6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8E42240"/>
    <w:multiLevelType w:val="hybridMultilevel"/>
    <w:tmpl w:val="540E2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C62F53"/>
    <w:multiLevelType w:val="hybridMultilevel"/>
    <w:tmpl w:val="59CA02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97B6BF4"/>
    <w:multiLevelType w:val="hybridMultilevel"/>
    <w:tmpl w:val="58425A0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DA51163"/>
    <w:multiLevelType w:val="hybridMultilevel"/>
    <w:tmpl w:val="46E41BA4"/>
    <w:lvl w:ilvl="0" w:tplc="D27ECC72">
      <w:start w:val="1"/>
      <w:numFmt w:val="bullet"/>
      <w:lvlText w:val="•"/>
      <w:lvlJc w:val="left"/>
      <w:pPr>
        <w:tabs>
          <w:tab w:val="num" w:pos="720"/>
        </w:tabs>
        <w:ind w:left="720" w:hanging="360"/>
      </w:pPr>
      <w:rPr>
        <w:rFonts w:ascii="Arial" w:hAnsi="Arial" w:hint="default"/>
      </w:rPr>
    </w:lvl>
    <w:lvl w:ilvl="1" w:tplc="E244C7B6" w:tentative="1">
      <w:start w:val="1"/>
      <w:numFmt w:val="bullet"/>
      <w:lvlText w:val="•"/>
      <w:lvlJc w:val="left"/>
      <w:pPr>
        <w:tabs>
          <w:tab w:val="num" w:pos="1440"/>
        </w:tabs>
        <w:ind w:left="1440" w:hanging="360"/>
      </w:pPr>
      <w:rPr>
        <w:rFonts w:ascii="Arial" w:hAnsi="Arial" w:hint="default"/>
      </w:rPr>
    </w:lvl>
    <w:lvl w:ilvl="2" w:tplc="480C60B0" w:tentative="1">
      <w:start w:val="1"/>
      <w:numFmt w:val="bullet"/>
      <w:lvlText w:val="•"/>
      <w:lvlJc w:val="left"/>
      <w:pPr>
        <w:tabs>
          <w:tab w:val="num" w:pos="2160"/>
        </w:tabs>
        <w:ind w:left="2160" w:hanging="360"/>
      </w:pPr>
      <w:rPr>
        <w:rFonts w:ascii="Arial" w:hAnsi="Arial" w:hint="default"/>
      </w:rPr>
    </w:lvl>
    <w:lvl w:ilvl="3" w:tplc="AE0EC5F2" w:tentative="1">
      <w:start w:val="1"/>
      <w:numFmt w:val="bullet"/>
      <w:lvlText w:val="•"/>
      <w:lvlJc w:val="left"/>
      <w:pPr>
        <w:tabs>
          <w:tab w:val="num" w:pos="2880"/>
        </w:tabs>
        <w:ind w:left="2880" w:hanging="360"/>
      </w:pPr>
      <w:rPr>
        <w:rFonts w:ascii="Arial" w:hAnsi="Arial" w:hint="default"/>
      </w:rPr>
    </w:lvl>
    <w:lvl w:ilvl="4" w:tplc="7F984D98" w:tentative="1">
      <w:start w:val="1"/>
      <w:numFmt w:val="bullet"/>
      <w:lvlText w:val="•"/>
      <w:lvlJc w:val="left"/>
      <w:pPr>
        <w:tabs>
          <w:tab w:val="num" w:pos="3600"/>
        </w:tabs>
        <w:ind w:left="3600" w:hanging="360"/>
      </w:pPr>
      <w:rPr>
        <w:rFonts w:ascii="Arial" w:hAnsi="Arial" w:hint="default"/>
      </w:rPr>
    </w:lvl>
    <w:lvl w:ilvl="5" w:tplc="331AB402" w:tentative="1">
      <w:start w:val="1"/>
      <w:numFmt w:val="bullet"/>
      <w:lvlText w:val="•"/>
      <w:lvlJc w:val="left"/>
      <w:pPr>
        <w:tabs>
          <w:tab w:val="num" w:pos="4320"/>
        </w:tabs>
        <w:ind w:left="4320" w:hanging="360"/>
      </w:pPr>
      <w:rPr>
        <w:rFonts w:ascii="Arial" w:hAnsi="Arial" w:hint="default"/>
      </w:rPr>
    </w:lvl>
    <w:lvl w:ilvl="6" w:tplc="44EA3650" w:tentative="1">
      <w:start w:val="1"/>
      <w:numFmt w:val="bullet"/>
      <w:lvlText w:val="•"/>
      <w:lvlJc w:val="left"/>
      <w:pPr>
        <w:tabs>
          <w:tab w:val="num" w:pos="5040"/>
        </w:tabs>
        <w:ind w:left="5040" w:hanging="360"/>
      </w:pPr>
      <w:rPr>
        <w:rFonts w:ascii="Arial" w:hAnsi="Arial" w:hint="default"/>
      </w:rPr>
    </w:lvl>
    <w:lvl w:ilvl="7" w:tplc="270A1778" w:tentative="1">
      <w:start w:val="1"/>
      <w:numFmt w:val="bullet"/>
      <w:lvlText w:val="•"/>
      <w:lvlJc w:val="left"/>
      <w:pPr>
        <w:tabs>
          <w:tab w:val="num" w:pos="5760"/>
        </w:tabs>
        <w:ind w:left="5760" w:hanging="360"/>
      </w:pPr>
      <w:rPr>
        <w:rFonts w:ascii="Arial" w:hAnsi="Arial" w:hint="default"/>
      </w:rPr>
    </w:lvl>
    <w:lvl w:ilvl="8" w:tplc="D8B88A2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DDE2733"/>
    <w:multiLevelType w:val="hybridMultilevel"/>
    <w:tmpl w:val="30324FC2"/>
    <w:lvl w:ilvl="0" w:tplc="A4886F9E">
      <w:numFmt w:val="bullet"/>
      <w:lvlText w:val="-"/>
      <w:lvlJc w:val="left"/>
      <w:pPr>
        <w:ind w:left="1800" w:hanging="360"/>
      </w:pPr>
      <w:rPr>
        <w:rFonts w:ascii="Calibri" w:eastAsia="Arial"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70CB7E91"/>
    <w:multiLevelType w:val="hybridMultilevel"/>
    <w:tmpl w:val="7A78B23C"/>
    <w:lvl w:ilvl="0" w:tplc="A4886F9E">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8"/>
  </w:num>
  <w:num w:numId="6">
    <w:abstractNumId w:val="11"/>
  </w:num>
  <w:num w:numId="7">
    <w:abstractNumId w:val="9"/>
  </w:num>
  <w:num w:numId="8">
    <w:abstractNumId w:val="13"/>
  </w:num>
  <w:num w:numId="9">
    <w:abstractNumId w:val="0"/>
  </w:num>
  <w:num w:numId="10">
    <w:abstractNumId w:val="7"/>
  </w:num>
  <w:num w:numId="11">
    <w:abstractNumId w:val="4"/>
  </w:num>
  <w:num w:numId="12">
    <w:abstractNumId w:val="12"/>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8F1"/>
    <w:rsid w:val="000061CC"/>
    <w:rsid w:val="000338F1"/>
    <w:rsid w:val="00137BD6"/>
    <w:rsid w:val="001A67B5"/>
    <w:rsid w:val="004354BC"/>
    <w:rsid w:val="00585AF7"/>
    <w:rsid w:val="00656885"/>
    <w:rsid w:val="006D4FC1"/>
    <w:rsid w:val="00A155A8"/>
    <w:rsid w:val="00BB34D6"/>
    <w:rsid w:val="00C77CFC"/>
    <w:rsid w:val="00D13034"/>
    <w:rsid w:val="00D43B88"/>
    <w:rsid w:val="00D926E8"/>
    <w:rsid w:val="00EE0B39"/>
    <w:rsid w:val="00F75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72D8C-3D96-46B7-837F-242B6334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8F1"/>
    <w:pPr>
      <w:spacing w:after="100" w:line="276" w:lineRule="auto"/>
      <w:ind w:left="720"/>
      <w:contextualSpacing/>
    </w:pPr>
    <w:rPr>
      <w:rFonts w:ascii="Arial" w:eastAsia="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51856">
      <w:bodyDiv w:val="1"/>
      <w:marLeft w:val="0"/>
      <w:marRight w:val="0"/>
      <w:marTop w:val="0"/>
      <w:marBottom w:val="0"/>
      <w:divBdr>
        <w:top w:val="none" w:sz="0" w:space="0" w:color="auto"/>
        <w:left w:val="none" w:sz="0" w:space="0" w:color="auto"/>
        <w:bottom w:val="none" w:sz="0" w:space="0" w:color="auto"/>
        <w:right w:val="none" w:sz="0" w:space="0" w:color="auto"/>
      </w:divBdr>
      <w:divsChild>
        <w:div w:id="1851024925">
          <w:marLeft w:val="274"/>
          <w:marRight w:val="0"/>
          <w:marTop w:val="0"/>
          <w:marBottom w:val="0"/>
          <w:divBdr>
            <w:top w:val="none" w:sz="0" w:space="0" w:color="auto"/>
            <w:left w:val="none" w:sz="0" w:space="0" w:color="auto"/>
            <w:bottom w:val="none" w:sz="0" w:space="0" w:color="auto"/>
            <w:right w:val="none" w:sz="0" w:space="0" w:color="auto"/>
          </w:divBdr>
        </w:div>
        <w:div w:id="1473524883">
          <w:marLeft w:val="274"/>
          <w:marRight w:val="0"/>
          <w:marTop w:val="0"/>
          <w:marBottom w:val="0"/>
          <w:divBdr>
            <w:top w:val="none" w:sz="0" w:space="0" w:color="auto"/>
            <w:left w:val="none" w:sz="0" w:space="0" w:color="auto"/>
            <w:bottom w:val="none" w:sz="0" w:space="0" w:color="auto"/>
            <w:right w:val="none" w:sz="0" w:space="0" w:color="auto"/>
          </w:divBdr>
        </w:div>
        <w:div w:id="228658913">
          <w:marLeft w:val="274"/>
          <w:marRight w:val="0"/>
          <w:marTop w:val="0"/>
          <w:marBottom w:val="0"/>
          <w:divBdr>
            <w:top w:val="none" w:sz="0" w:space="0" w:color="auto"/>
            <w:left w:val="none" w:sz="0" w:space="0" w:color="auto"/>
            <w:bottom w:val="none" w:sz="0" w:space="0" w:color="auto"/>
            <w:right w:val="none" w:sz="0" w:space="0" w:color="auto"/>
          </w:divBdr>
        </w:div>
        <w:div w:id="1321546163">
          <w:marLeft w:val="274"/>
          <w:marRight w:val="0"/>
          <w:marTop w:val="0"/>
          <w:marBottom w:val="0"/>
          <w:divBdr>
            <w:top w:val="none" w:sz="0" w:space="0" w:color="auto"/>
            <w:left w:val="none" w:sz="0" w:space="0" w:color="auto"/>
            <w:bottom w:val="none" w:sz="0" w:space="0" w:color="auto"/>
            <w:right w:val="none" w:sz="0" w:space="0" w:color="auto"/>
          </w:divBdr>
        </w:div>
        <w:div w:id="771827751">
          <w:marLeft w:val="274"/>
          <w:marRight w:val="0"/>
          <w:marTop w:val="0"/>
          <w:marBottom w:val="0"/>
          <w:divBdr>
            <w:top w:val="none" w:sz="0" w:space="0" w:color="auto"/>
            <w:left w:val="none" w:sz="0" w:space="0" w:color="auto"/>
            <w:bottom w:val="none" w:sz="0" w:space="0" w:color="auto"/>
            <w:right w:val="none" w:sz="0" w:space="0" w:color="auto"/>
          </w:divBdr>
        </w:div>
      </w:divsChild>
    </w:div>
    <w:div w:id="410277266">
      <w:bodyDiv w:val="1"/>
      <w:marLeft w:val="0"/>
      <w:marRight w:val="0"/>
      <w:marTop w:val="0"/>
      <w:marBottom w:val="0"/>
      <w:divBdr>
        <w:top w:val="none" w:sz="0" w:space="0" w:color="auto"/>
        <w:left w:val="none" w:sz="0" w:space="0" w:color="auto"/>
        <w:bottom w:val="none" w:sz="0" w:space="0" w:color="auto"/>
        <w:right w:val="none" w:sz="0" w:space="0" w:color="auto"/>
      </w:divBdr>
      <w:divsChild>
        <w:div w:id="797913383">
          <w:marLeft w:val="547"/>
          <w:marRight w:val="0"/>
          <w:marTop w:val="0"/>
          <w:marBottom w:val="0"/>
          <w:divBdr>
            <w:top w:val="none" w:sz="0" w:space="0" w:color="auto"/>
            <w:left w:val="none" w:sz="0" w:space="0" w:color="auto"/>
            <w:bottom w:val="none" w:sz="0" w:space="0" w:color="auto"/>
            <w:right w:val="none" w:sz="0" w:space="0" w:color="auto"/>
          </w:divBdr>
        </w:div>
        <w:div w:id="802114807">
          <w:marLeft w:val="547"/>
          <w:marRight w:val="0"/>
          <w:marTop w:val="0"/>
          <w:marBottom w:val="0"/>
          <w:divBdr>
            <w:top w:val="none" w:sz="0" w:space="0" w:color="auto"/>
            <w:left w:val="none" w:sz="0" w:space="0" w:color="auto"/>
            <w:bottom w:val="none" w:sz="0" w:space="0" w:color="auto"/>
            <w:right w:val="none" w:sz="0" w:space="0" w:color="auto"/>
          </w:divBdr>
        </w:div>
        <w:div w:id="978455958">
          <w:marLeft w:val="1166"/>
          <w:marRight w:val="0"/>
          <w:marTop w:val="0"/>
          <w:marBottom w:val="0"/>
          <w:divBdr>
            <w:top w:val="none" w:sz="0" w:space="0" w:color="auto"/>
            <w:left w:val="none" w:sz="0" w:space="0" w:color="auto"/>
            <w:bottom w:val="none" w:sz="0" w:space="0" w:color="auto"/>
            <w:right w:val="none" w:sz="0" w:space="0" w:color="auto"/>
          </w:divBdr>
        </w:div>
        <w:div w:id="1108620329">
          <w:marLeft w:val="1166"/>
          <w:marRight w:val="0"/>
          <w:marTop w:val="0"/>
          <w:marBottom w:val="0"/>
          <w:divBdr>
            <w:top w:val="none" w:sz="0" w:space="0" w:color="auto"/>
            <w:left w:val="none" w:sz="0" w:space="0" w:color="auto"/>
            <w:bottom w:val="none" w:sz="0" w:space="0" w:color="auto"/>
            <w:right w:val="none" w:sz="0" w:space="0" w:color="auto"/>
          </w:divBdr>
        </w:div>
        <w:div w:id="655576439">
          <w:marLeft w:val="1166"/>
          <w:marRight w:val="0"/>
          <w:marTop w:val="0"/>
          <w:marBottom w:val="0"/>
          <w:divBdr>
            <w:top w:val="none" w:sz="0" w:space="0" w:color="auto"/>
            <w:left w:val="none" w:sz="0" w:space="0" w:color="auto"/>
            <w:bottom w:val="none" w:sz="0" w:space="0" w:color="auto"/>
            <w:right w:val="none" w:sz="0" w:space="0" w:color="auto"/>
          </w:divBdr>
        </w:div>
        <w:div w:id="1736315049">
          <w:marLeft w:val="1166"/>
          <w:marRight w:val="0"/>
          <w:marTop w:val="0"/>
          <w:marBottom w:val="0"/>
          <w:divBdr>
            <w:top w:val="none" w:sz="0" w:space="0" w:color="auto"/>
            <w:left w:val="none" w:sz="0" w:space="0" w:color="auto"/>
            <w:bottom w:val="none" w:sz="0" w:space="0" w:color="auto"/>
            <w:right w:val="none" w:sz="0" w:space="0" w:color="auto"/>
          </w:divBdr>
        </w:div>
        <w:div w:id="1568607713">
          <w:marLeft w:val="547"/>
          <w:marRight w:val="0"/>
          <w:marTop w:val="0"/>
          <w:marBottom w:val="0"/>
          <w:divBdr>
            <w:top w:val="none" w:sz="0" w:space="0" w:color="auto"/>
            <w:left w:val="none" w:sz="0" w:space="0" w:color="auto"/>
            <w:bottom w:val="none" w:sz="0" w:space="0" w:color="auto"/>
            <w:right w:val="none" w:sz="0" w:space="0" w:color="auto"/>
          </w:divBdr>
        </w:div>
        <w:div w:id="202518183">
          <w:marLeft w:val="1166"/>
          <w:marRight w:val="0"/>
          <w:marTop w:val="0"/>
          <w:marBottom w:val="0"/>
          <w:divBdr>
            <w:top w:val="none" w:sz="0" w:space="0" w:color="auto"/>
            <w:left w:val="none" w:sz="0" w:space="0" w:color="auto"/>
            <w:bottom w:val="none" w:sz="0" w:space="0" w:color="auto"/>
            <w:right w:val="none" w:sz="0" w:space="0" w:color="auto"/>
          </w:divBdr>
        </w:div>
        <w:div w:id="247545106">
          <w:marLeft w:val="1166"/>
          <w:marRight w:val="0"/>
          <w:marTop w:val="0"/>
          <w:marBottom w:val="0"/>
          <w:divBdr>
            <w:top w:val="none" w:sz="0" w:space="0" w:color="auto"/>
            <w:left w:val="none" w:sz="0" w:space="0" w:color="auto"/>
            <w:bottom w:val="none" w:sz="0" w:space="0" w:color="auto"/>
            <w:right w:val="none" w:sz="0" w:space="0" w:color="auto"/>
          </w:divBdr>
        </w:div>
        <w:div w:id="831146564">
          <w:marLeft w:val="1166"/>
          <w:marRight w:val="0"/>
          <w:marTop w:val="0"/>
          <w:marBottom w:val="0"/>
          <w:divBdr>
            <w:top w:val="none" w:sz="0" w:space="0" w:color="auto"/>
            <w:left w:val="none" w:sz="0" w:space="0" w:color="auto"/>
            <w:bottom w:val="none" w:sz="0" w:space="0" w:color="auto"/>
            <w:right w:val="none" w:sz="0" w:space="0" w:color="auto"/>
          </w:divBdr>
        </w:div>
        <w:div w:id="1571387114">
          <w:marLeft w:val="547"/>
          <w:marRight w:val="0"/>
          <w:marTop w:val="0"/>
          <w:marBottom w:val="0"/>
          <w:divBdr>
            <w:top w:val="none" w:sz="0" w:space="0" w:color="auto"/>
            <w:left w:val="none" w:sz="0" w:space="0" w:color="auto"/>
            <w:bottom w:val="none" w:sz="0" w:space="0" w:color="auto"/>
            <w:right w:val="none" w:sz="0" w:space="0" w:color="auto"/>
          </w:divBdr>
        </w:div>
        <w:div w:id="1200316658">
          <w:marLeft w:val="1166"/>
          <w:marRight w:val="0"/>
          <w:marTop w:val="0"/>
          <w:marBottom w:val="0"/>
          <w:divBdr>
            <w:top w:val="none" w:sz="0" w:space="0" w:color="auto"/>
            <w:left w:val="none" w:sz="0" w:space="0" w:color="auto"/>
            <w:bottom w:val="none" w:sz="0" w:space="0" w:color="auto"/>
            <w:right w:val="none" w:sz="0" w:space="0" w:color="auto"/>
          </w:divBdr>
        </w:div>
        <w:div w:id="2067216516">
          <w:marLeft w:val="1166"/>
          <w:marRight w:val="0"/>
          <w:marTop w:val="0"/>
          <w:marBottom w:val="0"/>
          <w:divBdr>
            <w:top w:val="none" w:sz="0" w:space="0" w:color="auto"/>
            <w:left w:val="none" w:sz="0" w:space="0" w:color="auto"/>
            <w:bottom w:val="none" w:sz="0" w:space="0" w:color="auto"/>
            <w:right w:val="none" w:sz="0" w:space="0" w:color="auto"/>
          </w:divBdr>
        </w:div>
        <w:div w:id="108278423">
          <w:marLeft w:val="1166"/>
          <w:marRight w:val="0"/>
          <w:marTop w:val="0"/>
          <w:marBottom w:val="0"/>
          <w:divBdr>
            <w:top w:val="none" w:sz="0" w:space="0" w:color="auto"/>
            <w:left w:val="none" w:sz="0" w:space="0" w:color="auto"/>
            <w:bottom w:val="none" w:sz="0" w:space="0" w:color="auto"/>
            <w:right w:val="none" w:sz="0" w:space="0" w:color="auto"/>
          </w:divBdr>
        </w:div>
        <w:div w:id="1869179056">
          <w:marLeft w:val="547"/>
          <w:marRight w:val="0"/>
          <w:marTop w:val="0"/>
          <w:marBottom w:val="0"/>
          <w:divBdr>
            <w:top w:val="none" w:sz="0" w:space="0" w:color="auto"/>
            <w:left w:val="none" w:sz="0" w:space="0" w:color="auto"/>
            <w:bottom w:val="none" w:sz="0" w:space="0" w:color="auto"/>
            <w:right w:val="none" w:sz="0" w:space="0" w:color="auto"/>
          </w:divBdr>
        </w:div>
        <w:div w:id="817458247">
          <w:marLeft w:val="1166"/>
          <w:marRight w:val="0"/>
          <w:marTop w:val="0"/>
          <w:marBottom w:val="0"/>
          <w:divBdr>
            <w:top w:val="none" w:sz="0" w:space="0" w:color="auto"/>
            <w:left w:val="none" w:sz="0" w:space="0" w:color="auto"/>
            <w:bottom w:val="none" w:sz="0" w:space="0" w:color="auto"/>
            <w:right w:val="none" w:sz="0" w:space="0" w:color="auto"/>
          </w:divBdr>
        </w:div>
        <w:div w:id="1770999596">
          <w:marLeft w:val="1166"/>
          <w:marRight w:val="0"/>
          <w:marTop w:val="0"/>
          <w:marBottom w:val="0"/>
          <w:divBdr>
            <w:top w:val="none" w:sz="0" w:space="0" w:color="auto"/>
            <w:left w:val="none" w:sz="0" w:space="0" w:color="auto"/>
            <w:bottom w:val="none" w:sz="0" w:space="0" w:color="auto"/>
            <w:right w:val="none" w:sz="0" w:space="0" w:color="auto"/>
          </w:divBdr>
        </w:div>
        <w:div w:id="144469657">
          <w:marLeft w:val="1166"/>
          <w:marRight w:val="0"/>
          <w:marTop w:val="0"/>
          <w:marBottom w:val="0"/>
          <w:divBdr>
            <w:top w:val="none" w:sz="0" w:space="0" w:color="auto"/>
            <w:left w:val="none" w:sz="0" w:space="0" w:color="auto"/>
            <w:bottom w:val="none" w:sz="0" w:space="0" w:color="auto"/>
            <w:right w:val="none" w:sz="0" w:space="0" w:color="auto"/>
          </w:divBdr>
        </w:div>
        <w:div w:id="1674407556">
          <w:marLeft w:val="1166"/>
          <w:marRight w:val="0"/>
          <w:marTop w:val="0"/>
          <w:marBottom w:val="0"/>
          <w:divBdr>
            <w:top w:val="none" w:sz="0" w:space="0" w:color="auto"/>
            <w:left w:val="none" w:sz="0" w:space="0" w:color="auto"/>
            <w:bottom w:val="none" w:sz="0" w:space="0" w:color="auto"/>
            <w:right w:val="none" w:sz="0" w:space="0" w:color="auto"/>
          </w:divBdr>
        </w:div>
        <w:div w:id="742991487">
          <w:marLeft w:val="547"/>
          <w:marRight w:val="0"/>
          <w:marTop w:val="0"/>
          <w:marBottom w:val="0"/>
          <w:divBdr>
            <w:top w:val="none" w:sz="0" w:space="0" w:color="auto"/>
            <w:left w:val="none" w:sz="0" w:space="0" w:color="auto"/>
            <w:bottom w:val="none" w:sz="0" w:space="0" w:color="auto"/>
            <w:right w:val="none" w:sz="0" w:space="0" w:color="auto"/>
          </w:divBdr>
        </w:div>
        <w:div w:id="1129518359">
          <w:marLeft w:val="547"/>
          <w:marRight w:val="0"/>
          <w:marTop w:val="0"/>
          <w:marBottom w:val="0"/>
          <w:divBdr>
            <w:top w:val="none" w:sz="0" w:space="0" w:color="auto"/>
            <w:left w:val="none" w:sz="0" w:space="0" w:color="auto"/>
            <w:bottom w:val="none" w:sz="0" w:space="0" w:color="auto"/>
            <w:right w:val="none" w:sz="0" w:space="0" w:color="auto"/>
          </w:divBdr>
        </w:div>
        <w:div w:id="1701200841">
          <w:marLeft w:val="1166"/>
          <w:marRight w:val="0"/>
          <w:marTop w:val="0"/>
          <w:marBottom w:val="0"/>
          <w:divBdr>
            <w:top w:val="none" w:sz="0" w:space="0" w:color="auto"/>
            <w:left w:val="none" w:sz="0" w:space="0" w:color="auto"/>
            <w:bottom w:val="none" w:sz="0" w:space="0" w:color="auto"/>
            <w:right w:val="none" w:sz="0" w:space="0" w:color="auto"/>
          </w:divBdr>
        </w:div>
        <w:div w:id="124743501">
          <w:marLeft w:val="1166"/>
          <w:marRight w:val="0"/>
          <w:marTop w:val="0"/>
          <w:marBottom w:val="0"/>
          <w:divBdr>
            <w:top w:val="none" w:sz="0" w:space="0" w:color="auto"/>
            <w:left w:val="none" w:sz="0" w:space="0" w:color="auto"/>
            <w:bottom w:val="none" w:sz="0" w:space="0" w:color="auto"/>
            <w:right w:val="none" w:sz="0" w:space="0" w:color="auto"/>
          </w:divBdr>
        </w:div>
        <w:div w:id="919949032">
          <w:marLeft w:val="1166"/>
          <w:marRight w:val="0"/>
          <w:marTop w:val="0"/>
          <w:marBottom w:val="0"/>
          <w:divBdr>
            <w:top w:val="none" w:sz="0" w:space="0" w:color="auto"/>
            <w:left w:val="none" w:sz="0" w:space="0" w:color="auto"/>
            <w:bottom w:val="none" w:sz="0" w:space="0" w:color="auto"/>
            <w:right w:val="none" w:sz="0" w:space="0" w:color="auto"/>
          </w:divBdr>
        </w:div>
        <w:div w:id="1806853699">
          <w:marLeft w:val="547"/>
          <w:marRight w:val="0"/>
          <w:marTop w:val="0"/>
          <w:marBottom w:val="0"/>
          <w:divBdr>
            <w:top w:val="none" w:sz="0" w:space="0" w:color="auto"/>
            <w:left w:val="none" w:sz="0" w:space="0" w:color="auto"/>
            <w:bottom w:val="none" w:sz="0" w:space="0" w:color="auto"/>
            <w:right w:val="none" w:sz="0" w:space="0" w:color="auto"/>
          </w:divBdr>
        </w:div>
        <w:div w:id="1355233650">
          <w:marLeft w:val="547"/>
          <w:marRight w:val="0"/>
          <w:marTop w:val="0"/>
          <w:marBottom w:val="0"/>
          <w:divBdr>
            <w:top w:val="none" w:sz="0" w:space="0" w:color="auto"/>
            <w:left w:val="none" w:sz="0" w:space="0" w:color="auto"/>
            <w:bottom w:val="none" w:sz="0" w:space="0" w:color="auto"/>
            <w:right w:val="none" w:sz="0" w:space="0" w:color="auto"/>
          </w:divBdr>
        </w:div>
        <w:div w:id="1515848663">
          <w:marLeft w:val="1166"/>
          <w:marRight w:val="0"/>
          <w:marTop w:val="0"/>
          <w:marBottom w:val="0"/>
          <w:divBdr>
            <w:top w:val="none" w:sz="0" w:space="0" w:color="auto"/>
            <w:left w:val="none" w:sz="0" w:space="0" w:color="auto"/>
            <w:bottom w:val="none" w:sz="0" w:space="0" w:color="auto"/>
            <w:right w:val="none" w:sz="0" w:space="0" w:color="auto"/>
          </w:divBdr>
        </w:div>
        <w:div w:id="1588690897">
          <w:marLeft w:val="1166"/>
          <w:marRight w:val="0"/>
          <w:marTop w:val="0"/>
          <w:marBottom w:val="0"/>
          <w:divBdr>
            <w:top w:val="none" w:sz="0" w:space="0" w:color="auto"/>
            <w:left w:val="none" w:sz="0" w:space="0" w:color="auto"/>
            <w:bottom w:val="none" w:sz="0" w:space="0" w:color="auto"/>
            <w:right w:val="none" w:sz="0" w:space="0" w:color="auto"/>
          </w:divBdr>
        </w:div>
        <w:div w:id="694158053">
          <w:marLeft w:val="1166"/>
          <w:marRight w:val="0"/>
          <w:marTop w:val="0"/>
          <w:marBottom w:val="0"/>
          <w:divBdr>
            <w:top w:val="none" w:sz="0" w:space="0" w:color="auto"/>
            <w:left w:val="none" w:sz="0" w:space="0" w:color="auto"/>
            <w:bottom w:val="none" w:sz="0" w:space="0" w:color="auto"/>
            <w:right w:val="none" w:sz="0" w:space="0" w:color="auto"/>
          </w:divBdr>
        </w:div>
        <w:div w:id="1808931228">
          <w:marLeft w:val="1166"/>
          <w:marRight w:val="0"/>
          <w:marTop w:val="0"/>
          <w:marBottom w:val="0"/>
          <w:divBdr>
            <w:top w:val="none" w:sz="0" w:space="0" w:color="auto"/>
            <w:left w:val="none" w:sz="0" w:space="0" w:color="auto"/>
            <w:bottom w:val="none" w:sz="0" w:space="0" w:color="auto"/>
            <w:right w:val="none" w:sz="0" w:space="0" w:color="auto"/>
          </w:divBdr>
        </w:div>
        <w:div w:id="1964729622">
          <w:marLeft w:val="1166"/>
          <w:marRight w:val="0"/>
          <w:marTop w:val="0"/>
          <w:marBottom w:val="0"/>
          <w:divBdr>
            <w:top w:val="none" w:sz="0" w:space="0" w:color="auto"/>
            <w:left w:val="none" w:sz="0" w:space="0" w:color="auto"/>
            <w:bottom w:val="none" w:sz="0" w:space="0" w:color="auto"/>
            <w:right w:val="none" w:sz="0" w:space="0" w:color="auto"/>
          </w:divBdr>
        </w:div>
      </w:divsChild>
    </w:div>
    <w:div w:id="88179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1999</Words>
  <Characters>11400</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Walford</dc:creator>
  <cp:keywords/>
  <dc:description/>
  <cp:lastModifiedBy>Lee Coleman</cp:lastModifiedBy>
  <cp:revision>2</cp:revision>
  <dcterms:created xsi:type="dcterms:W3CDTF">2019-10-04T02:06:00Z</dcterms:created>
  <dcterms:modified xsi:type="dcterms:W3CDTF">2019-10-04T02:06:00Z</dcterms:modified>
</cp:coreProperties>
</file>