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1"/>
        <w:gridCol w:w="3862"/>
        <w:gridCol w:w="1931"/>
        <w:gridCol w:w="2678"/>
      </w:tblGrid>
      <w:tr w:rsidR="00BA2858" w:rsidRPr="00987A8B" w14:paraId="779B6116" w14:textId="77777777" w:rsidTr="00A22F23">
        <w:trPr>
          <w:cantSplit/>
          <w:trHeight w:val="379"/>
          <w:jc w:val="center"/>
        </w:trPr>
        <w:tc>
          <w:tcPr>
            <w:tcW w:w="2341" w:type="dxa"/>
            <w:vAlign w:val="center"/>
          </w:tcPr>
          <w:p w14:paraId="4987C9E7" w14:textId="77777777" w:rsidR="00BA2858" w:rsidRPr="00987A8B" w:rsidRDefault="00BA2858" w:rsidP="00987A8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987A8B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8471" w:type="dxa"/>
            <w:gridSpan w:val="3"/>
            <w:vAlign w:val="center"/>
          </w:tcPr>
          <w:p w14:paraId="795972F0" w14:textId="77777777" w:rsidR="00BA2858" w:rsidRPr="00987A8B" w:rsidRDefault="00987A8B" w:rsidP="00987A8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87A8B">
              <w:rPr>
                <w:rFonts w:ascii="Arial" w:hAnsi="Arial" w:cs="Arial"/>
                <w:sz w:val="22"/>
                <w:szCs w:val="22"/>
              </w:rPr>
              <w:t>Human Resources Manager</w:t>
            </w:r>
          </w:p>
        </w:tc>
      </w:tr>
      <w:tr w:rsidR="00BA2858" w:rsidRPr="00987A8B" w14:paraId="66D04B80" w14:textId="77777777" w:rsidTr="00A22F23">
        <w:trPr>
          <w:cantSplit/>
          <w:trHeight w:val="379"/>
          <w:jc w:val="center"/>
        </w:trPr>
        <w:tc>
          <w:tcPr>
            <w:tcW w:w="2341" w:type="dxa"/>
            <w:vAlign w:val="center"/>
          </w:tcPr>
          <w:p w14:paraId="1EE88B98" w14:textId="77777777" w:rsidR="00BA2858" w:rsidRPr="00987A8B" w:rsidRDefault="00BA2858" w:rsidP="00987A8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87A8B">
              <w:rPr>
                <w:rFonts w:ascii="Arial" w:hAnsi="Arial" w:cs="Arial"/>
                <w:b/>
                <w:sz w:val="22"/>
                <w:szCs w:val="22"/>
              </w:rPr>
              <w:t>Award:</w:t>
            </w:r>
          </w:p>
        </w:tc>
        <w:tc>
          <w:tcPr>
            <w:tcW w:w="8471" w:type="dxa"/>
            <w:gridSpan w:val="3"/>
            <w:vAlign w:val="center"/>
          </w:tcPr>
          <w:p w14:paraId="5A4010C5" w14:textId="77777777" w:rsidR="00BA2858" w:rsidRPr="00987A8B" w:rsidRDefault="00A22F23" w:rsidP="00987A8B">
            <w:pPr>
              <w:pStyle w:val="NoSpacing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Non-Award – Senior Contract</w:t>
            </w:r>
          </w:p>
        </w:tc>
      </w:tr>
      <w:tr w:rsidR="00BA2858" w:rsidRPr="00987A8B" w14:paraId="44C8E4AB" w14:textId="77777777" w:rsidTr="00A22F23">
        <w:trPr>
          <w:cantSplit/>
          <w:trHeight w:val="380"/>
          <w:jc w:val="center"/>
        </w:trPr>
        <w:tc>
          <w:tcPr>
            <w:tcW w:w="2341" w:type="dxa"/>
            <w:vAlign w:val="center"/>
          </w:tcPr>
          <w:p w14:paraId="5FED69F4" w14:textId="77777777" w:rsidR="00BA2858" w:rsidRPr="00987A8B" w:rsidRDefault="00BA2858" w:rsidP="00987A8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87A8B">
              <w:rPr>
                <w:rFonts w:ascii="Arial" w:hAnsi="Arial" w:cs="Arial"/>
                <w:b/>
                <w:sz w:val="22"/>
                <w:szCs w:val="22"/>
              </w:rPr>
              <w:t>Employment Type:</w:t>
            </w:r>
          </w:p>
        </w:tc>
        <w:tc>
          <w:tcPr>
            <w:tcW w:w="8471" w:type="dxa"/>
            <w:gridSpan w:val="3"/>
            <w:vAlign w:val="center"/>
          </w:tcPr>
          <w:p w14:paraId="3206AA88" w14:textId="77777777" w:rsidR="00BA2858" w:rsidRPr="00987A8B" w:rsidRDefault="00D37BAE" w:rsidP="00A22F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87A8B">
              <w:rPr>
                <w:rFonts w:ascii="Arial" w:hAnsi="Arial" w:cs="Arial"/>
                <w:sz w:val="22"/>
                <w:szCs w:val="22"/>
              </w:rPr>
              <w:t xml:space="preserve">Full Time </w:t>
            </w:r>
            <w:r w:rsidR="00A22F23">
              <w:rPr>
                <w:rFonts w:ascii="Arial" w:hAnsi="Arial" w:cs="Arial"/>
                <w:sz w:val="22"/>
                <w:szCs w:val="22"/>
              </w:rPr>
              <w:t>Fixed Term</w:t>
            </w:r>
            <w:r w:rsidR="007514D8" w:rsidRPr="00987A8B">
              <w:rPr>
                <w:rFonts w:ascii="Arial" w:hAnsi="Arial" w:cs="Arial"/>
                <w:sz w:val="22"/>
                <w:szCs w:val="22"/>
              </w:rPr>
              <w:t xml:space="preserve"> Contract</w:t>
            </w:r>
          </w:p>
        </w:tc>
      </w:tr>
      <w:tr w:rsidR="00BA2858" w:rsidRPr="00987A8B" w14:paraId="2919A353" w14:textId="77777777" w:rsidTr="00A22F23">
        <w:trPr>
          <w:cantSplit/>
          <w:trHeight w:val="379"/>
          <w:jc w:val="center"/>
        </w:trPr>
        <w:tc>
          <w:tcPr>
            <w:tcW w:w="2341" w:type="dxa"/>
            <w:vAlign w:val="center"/>
          </w:tcPr>
          <w:p w14:paraId="69F955FA" w14:textId="77777777" w:rsidR="00BA2858" w:rsidRPr="00987A8B" w:rsidRDefault="00395023" w:rsidP="00987A8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87A8B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  <w:r w:rsidR="00BA2858" w:rsidRPr="00987A8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471" w:type="dxa"/>
            <w:gridSpan w:val="3"/>
            <w:vAlign w:val="center"/>
          </w:tcPr>
          <w:p w14:paraId="1D643A34" w14:textId="77777777" w:rsidR="00BA2858" w:rsidRPr="00987A8B" w:rsidRDefault="00987A8B" w:rsidP="00987A8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87A8B">
              <w:rPr>
                <w:rFonts w:ascii="Arial" w:hAnsi="Arial" w:cs="Arial"/>
                <w:sz w:val="22"/>
                <w:szCs w:val="22"/>
              </w:rPr>
              <w:t>Corporate Services</w:t>
            </w:r>
          </w:p>
        </w:tc>
      </w:tr>
      <w:tr w:rsidR="00BA2858" w:rsidRPr="00987A8B" w14:paraId="445BC0BC" w14:textId="77777777" w:rsidTr="00A22F23">
        <w:trPr>
          <w:cantSplit/>
          <w:trHeight w:val="380"/>
          <w:jc w:val="center"/>
        </w:trPr>
        <w:tc>
          <w:tcPr>
            <w:tcW w:w="2341" w:type="dxa"/>
            <w:vAlign w:val="center"/>
          </w:tcPr>
          <w:p w14:paraId="579B771A" w14:textId="77777777" w:rsidR="00BA2858" w:rsidRPr="00987A8B" w:rsidRDefault="00BA2858" w:rsidP="00987A8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87A8B">
              <w:rPr>
                <w:rFonts w:ascii="Arial" w:hAnsi="Arial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8471" w:type="dxa"/>
            <w:gridSpan w:val="3"/>
            <w:vAlign w:val="center"/>
          </w:tcPr>
          <w:p w14:paraId="0234F305" w14:textId="77777777" w:rsidR="00BA2858" w:rsidRPr="00987A8B" w:rsidRDefault="00D37BAE" w:rsidP="00987A8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87A8B">
              <w:rPr>
                <w:rFonts w:ascii="Arial" w:hAnsi="Arial" w:cs="Arial"/>
                <w:sz w:val="22"/>
                <w:szCs w:val="22"/>
              </w:rPr>
              <w:t>Corporate Services Manager</w:t>
            </w:r>
          </w:p>
        </w:tc>
      </w:tr>
      <w:tr w:rsidR="00BA2858" w:rsidRPr="00987A8B" w14:paraId="0468E0CE" w14:textId="77777777" w:rsidTr="00A22F23">
        <w:trPr>
          <w:cantSplit/>
          <w:trHeight w:val="379"/>
          <w:jc w:val="center"/>
        </w:trPr>
        <w:tc>
          <w:tcPr>
            <w:tcW w:w="2341" w:type="dxa"/>
            <w:vAlign w:val="center"/>
          </w:tcPr>
          <w:p w14:paraId="0EFDD5CD" w14:textId="77777777" w:rsidR="00BA2858" w:rsidRPr="00987A8B" w:rsidRDefault="00BA2858" w:rsidP="00987A8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87A8B">
              <w:rPr>
                <w:rFonts w:ascii="Arial" w:hAnsi="Arial" w:cs="Arial"/>
                <w:b/>
                <w:sz w:val="22"/>
                <w:szCs w:val="22"/>
              </w:rPr>
              <w:t>Approved:</w:t>
            </w:r>
          </w:p>
        </w:tc>
        <w:tc>
          <w:tcPr>
            <w:tcW w:w="8471" w:type="dxa"/>
            <w:gridSpan w:val="3"/>
            <w:vAlign w:val="center"/>
          </w:tcPr>
          <w:p w14:paraId="3AFFDA5C" w14:textId="77777777" w:rsidR="00BA2858" w:rsidRPr="00987A8B" w:rsidRDefault="00395023" w:rsidP="00987A8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87A8B">
              <w:rPr>
                <w:rFonts w:ascii="Arial" w:hAnsi="Arial" w:cs="Arial"/>
                <w:sz w:val="22"/>
                <w:szCs w:val="22"/>
              </w:rPr>
              <w:t>Emil Moul</w:t>
            </w:r>
            <w:r w:rsidR="00BA2858" w:rsidRPr="00987A8B">
              <w:rPr>
                <w:rFonts w:ascii="Arial" w:hAnsi="Arial" w:cs="Arial"/>
                <w:sz w:val="22"/>
                <w:szCs w:val="22"/>
              </w:rPr>
              <w:t>, Chief Executive Officer</w:t>
            </w:r>
          </w:p>
        </w:tc>
      </w:tr>
      <w:tr w:rsidR="00A1247C" w:rsidRPr="00617939" w14:paraId="1D076A3C" w14:textId="77777777" w:rsidTr="00A22F23">
        <w:trPr>
          <w:cantSplit/>
          <w:trHeight w:val="380"/>
          <w:jc w:val="center"/>
        </w:trPr>
        <w:tc>
          <w:tcPr>
            <w:tcW w:w="2341" w:type="dxa"/>
            <w:vAlign w:val="center"/>
          </w:tcPr>
          <w:p w14:paraId="4684E918" w14:textId="77777777" w:rsidR="00A22F23" w:rsidRDefault="00A22F23" w:rsidP="00987A8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EF28A3" w14:textId="77777777" w:rsidR="00A22F23" w:rsidRDefault="00A22F23" w:rsidP="00987A8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F6FD23" w14:textId="77777777" w:rsidR="00A22F23" w:rsidRDefault="00A22F23" w:rsidP="00987A8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59EE5F" w14:textId="77777777" w:rsidR="00A22F23" w:rsidRDefault="00A22F23" w:rsidP="00987A8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1A975D" w14:textId="77777777" w:rsidR="00A1247C" w:rsidRDefault="00A1247C" w:rsidP="00987A8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987A8B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  <w:p w14:paraId="5E2DB781" w14:textId="77777777" w:rsidR="00A22F23" w:rsidRDefault="00A22F23" w:rsidP="00987A8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E5BF49" w14:textId="77777777" w:rsidR="00A22F23" w:rsidRPr="00987A8B" w:rsidRDefault="00A22F23" w:rsidP="00987A8B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62" w:type="dxa"/>
            <w:vAlign w:val="center"/>
          </w:tcPr>
          <w:p w14:paraId="7AE80AD0" w14:textId="77777777" w:rsidR="00A1247C" w:rsidRPr="00987A8B" w:rsidRDefault="00A1247C" w:rsidP="00987A8B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1" w:type="dxa"/>
          </w:tcPr>
          <w:p w14:paraId="32F3CFB7" w14:textId="77777777" w:rsidR="00A22F23" w:rsidRDefault="00A22F23" w:rsidP="00A22F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4E746696" w14:textId="77777777" w:rsidR="00A22F23" w:rsidRDefault="00A22F23" w:rsidP="00A22F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629070CA" w14:textId="77777777" w:rsidR="00A22F23" w:rsidRDefault="00A22F23" w:rsidP="00A22F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A43EF97" w14:textId="77777777" w:rsidR="00A22F23" w:rsidRDefault="00A22F23" w:rsidP="00A22F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7B4B5782" w14:textId="77777777" w:rsidR="00A1247C" w:rsidRPr="00987A8B" w:rsidRDefault="00A1247C" w:rsidP="00A22F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87A8B">
              <w:rPr>
                <w:rFonts w:ascii="Arial" w:hAnsi="Arial" w:cs="Arial"/>
                <w:sz w:val="22"/>
                <w:szCs w:val="22"/>
              </w:rPr>
              <w:t>Version Date:</w:t>
            </w:r>
          </w:p>
        </w:tc>
        <w:tc>
          <w:tcPr>
            <w:tcW w:w="2678" w:type="dxa"/>
          </w:tcPr>
          <w:p w14:paraId="14690666" w14:textId="77777777" w:rsidR="00A22F23" w:rsidRDefault="00A22F23" w:rsidP="00A22F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1C272763" w14:textId="77777777" w:rsidR="00A22F23" w:rsidRDefault="00A22F23" w:rsidP="00A22F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51EBA83" w14:textId="77777777" w:rsidR="00A22F23" w:rsidRDefault="00A22F23" w:rsidP="00A22F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26E5FA40" w14:textId="77777777" w:rsidR="00A22F23" w:rsidRDefault="00A22F23" w:rsidP="00A22F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  <w:p w14:paraId="5FBE27BD" w14:textId="77777777" w:rsidR="00A1247C" w:rsidRPr="00617939" w:rsidRDefault="00A1247C" w:rsidP="00A22F23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987A8B">
              <w:rPr>
                <w:rFonts w:ascii="Arial" w:hAnsi="Arial" w:cs="Arial"/>
                <w:sz w:val="22"/>
                <w:szCs w:val="22"/>
              </w:rPr>
              <w:t>…../…../…..</w:t>
            </w:r>
          </w:p>
        </w:tc>
      </w:tr>
    </w:tbl>
    <w:p w14:paraId="40833AD7" w14:textId="77777777" w:rsidR="00BA2858" w:rsidRPr="00617939" w:rsidRDefault="00BA2858" w:rsidP="00DA2796">
      <w:pPr>
        <w:ind w:right="-568"/>
        <w:outlineLvl w:val="0"/>
        <w:rPr>
          <w:rFonts w:ascii="Arial" w:hAnsi="Arial" w:cs="Arial"/>
          <w:b/>
          <w:spacing w:val="15"/>
          <w:szCs w:val="16"/>
        </w:rPr>
      </w:pPr>
    </w:p>
    <w:p w14:paraId="0575290B" w14:textId="77777777" w:rsidR="00DA2796" w:rsidRPr="00617939" w:rsidRDefault="00DA2796" w:rsidP="00DA2796">
      <w:pPr>
        <w:pStyle w:val="Heading2"/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7AB443CA" w14:textId="77777777" w:rsidR="00B36357" w:rsidRPr="00617939" w:rsidRDefault="00B36357" w:rsidP="00B36357">
      <w:pPr>
        <w:rPr>
          <w:rFonts w:ascii="Arial" w:hAnsi="Arial" w:cs="Arial"/>
          <w:b/>
          <w:sz w:val="22"/>
          <w:szCs w:val="22"/>
        </w:rPr>
      </w:pPr>
      <w:r w:rsidRPr="00617939">
        <w:rPr>
          <w:rFonts w:ascii="Arial" w:hAnsi="Arial" w:cs="Arial"/>
          <w:b/>
          <w:sz w:val="22"/>
          <w:szCs w:val="22"/>
        </w:rPr>
        <w:t>POSITION OBJECTIVE</w:t>
      </w:r>
    </w:p>
    <w:p w14:paraId="70999072" w14:textId="77777777" w:rsidR="00B36357" w:rsidRPr="00617939" w:rsidRDefault="00B36357" w:rsidP="00B36357"/>
    <w:p w14:paraId="4E474D30" w14:textId="77777777" w:rsidR="000B78BB" w:rsidRDefault="00FC3E76" w:rsidP="00B36357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FC3E76">
        <w:rPr>
          <w:rFonts w:ascii="Arial" w:hAnsi="Arial" w:cs="Arial"/>
          <w:sz w:val="22"/>
          <w:szCs w:val="22"/>
        </w:rPr>
        <w:t>The Human Resources Manager is responsible for the delivery of human resource (HR) services which align with Council’s vision and objectives</w:t>
      </w:r>
      <w:r>
        <w:rPr>
          <w:rFonts w:ascii="Arial" w:hAnsi="Arial" w:cs="Arial"/>
          <w:sz w:val="22"/>
          <w:szCs w:val="22"/>
        </w:rPr>
        <w:t>.</w:t>
      </w:r>
    </w:p>
    <w:p w14:paraId="20691A4F" w14:textId="77777777" w:rsidR="00D37BAE" w:rsidRDefault="00D37BAE" w:rsidP="00B36357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7B230371" w14:textId="77777777" w:rsidR="00D37BAE" w:rsidRDefault="00D37BAE" w:rsidP="00B36357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position has dual operational and strategic roles and has extensive day to day contact with the community.</w:t>
      </w:r>
    </w:p>
    <w:p w14:paraId="0947EF7B" w14:textId="77777777" w:rsidR="007514D8" w:rsidRPr="000C7E8F" w:rsidRDefault="007514D8" w:rsidP="00B36357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27BAE4AD" w14:textId="77777777" w:rsidR="00B36357" w:rsidRPr="00617939" w:rsidRDefault="00B36357" w:rsidP="00B36357">
      <w:pPr>
        <w:jc w:val="both"/>
        <w:rPr>
          <w:rFonts w:ascii="Arial" w:hAnsi="Arial" w:cs="Arial"/>
          <w:b/>
          <w:sz w:val="22"/>
          <w:szCs w:val="22"/>
        </w:rPr>
      </w:pPr>
    </w:p>
    <w:p w14:paraId="47E39405" w14:textId="77777777" w:rsidR="00A22F23" w:rsidRPr="00617939" w:rsidRDefault="00A22F23" w:rsidP="00A22F2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WOORABINDA ABORIGINAL SHIRE COUNCIL (WASC)</w:t>
      </w:r>
    </w:p>
    <w:p w14:paraId="00B24F20" w14:textId="77777777" w:rsidR="00A22F23" w:rsidRPr="00617939" w:rsidRDefault="00A22F23" w:rsidP="00A22F23"/>
    <w:p w14:paraId="539220CB" w14:textId="77777777" w:rsidR="00A22F23" w:rsidRPr="001E442C" w:rsidRDefault="00A22F23" w:rsidP="00A22F23">
      <w:pPr>
        <w:autoSpaceDE w:val="0"/>
        <w:autoSpaceDN w:val="0"/>
        <w:adjustRightInd w:val="0"/>
        <w:rPr>
          <w:rFonts w:ascii="Arial" w:hAnsi="Arial" w:cs="Arial"/>
          <w:b/>
          <w:color w:val="483D24"/>
          <w:sz w:val="22"/>
          <w:szCs w:val="22"/>
          <w:lang w:eastAsia="en-AU"/>
        </w:rPr>
      </w:pPr>
      <w:r w:rsidRPr="001E442C">
        <w:rPr>
          <w:rFonts w:ascii="Arial" w:hAnsi="Arial" w:cs="Arial"/>
          <w:b/>
          <w:color w:val="483D24"/>
          <w:sz w:val="22"/>
          <w:szCs w:val="22"/>
          <w:lang w:eastAsia="en-AU"/>
        </w:rPr>
        <w:t>Our Vision</w:t>
      </w:r>
    </w:p>
    <w:p w14:paraId="2800DEFF" w14:textId="77777777" w:rsidR="00A22F23" w:rsidRDefault="00A22F23" w:rsidP="00A22F23">
      <w:pPr>
        <w:autoSpaceDE w:val="0"/>
        <w:autoSpaceDN w:val="0"/>
        <w:adjustRightInd w:val="0"/>
        <w:rPr>
          <w:rFonts w:ascii="Arial" w:hAnsi="Arial" w:cs="Arial"/>
          <w:color w:val="414142"/>
          <w:sz w:val="22"/>
          <w:szCs w:val="22"/>
          <w:lang w:eastAsia="en-AU"/>
        </w:rPr>
      </w:pPr>
      <w:r>
        <w:rPr>
          <w:rFonts w:ascii="Arial" w:hAnsi="Arial" w:cs="Arial"/>
          <w:color w:val="414142"/>
          <w:sz w:val="22"/>
          <w:szCs w:val="22"/>
          <w:lang w:eastAsia="en-AU"/>
        </w:rPr>
        <w:t>A community of opportunity</w:t>
      </w:r>
    </w:p>
    <w:p w14:paraId="44779402" w14:textId="77777777" w:rsidR="00A22F23" w:rsidRPr="001E442C" w:rsidRDefault="00A22F23" w:rsidP="00A22F23">
      <w:pPr>
        <w:autoSpaceDE w:val="0"/>
        <w:autoSpaceDN w:val="0"/>
        <w:adjustRightInd w:val="0"/>
        <w:rPr>
          <w:rFonts w:ascii="Arial" w:hAnsi="Arial" w:cs="Arial"/>
          <w:color w:val="414142"/>
          <w:sz w:val="22"/>
          <w:szCs w:val="22"/>
          <w:lang w:eastAsia="en-AU"/>
        </w:rPr>
      </w:pPr>
    </w:p>
    <w:p w14:paraId="3A75F37C" w14:textId="77777777" w:rsidR="00A22F23" w:rsidRPr="001E442C" w:rsidRDefault="00A22F23" w:rsidP="00A22F23">
      <w:pPr>
        <w:autoSpaceDE w:val="0"/>
        <w:autoSpaceDN w:val="0"/>
        <w:adjustRightInd w:val="0"/>
        <w:rPr>
          <w:rFonts w:ascii="Arial" w:hAnsi="Arial" w:cs="Arial"/>
          <w:b/>
          <w:color w:val="483D24"/>
          <w:sz w:val="22"/>
          <w:szCs w:val="22"/>
          <w:lang w:eastAsia="en-AU"/>
        </w:rPr>
      </w:pPr>
      <w:r w:rsidRPr="001E442C">
        <w:rPr>
          <w:rFonts w:ascii="Arial" w:hAnsi="Arial" w:cs="Arial"/>
          <w:b/>
          <w:color w:val="483D24"/>
          <w:sz w:val="22"/>
          <w:szCs w:val="22"/>
          <w:lang w:eastAsia="en-AU"/>
        </w:rPr>
        <w:t>Our Purpose</w:t>
      </w:r>
    </w:p>
    <w:p w14:paraId="5A0A9EF5" w14:textId="77777777" w:rsidR="00A22F23" w:rsidRPr="001E442C" w:rsidRDefault="00A22F23" w:rsidP="00A22F23">
      <w:pPr>
        <w:autoSpaceDE w:val="0"/>
        <w:autoSpaceDN w:val="0"/>
        <w:adjustRightInd w:val="0"/>
        <w:rPr>
          <w:rFonts w:ascii="Arial" w:hAnsi="Arial" w:cs="Arial"/>
          <w:color w:val="414142"/>
          <w:sz w:val="22"/>
          <w:szCs w:val="22"/>
          <w:lang w:eastAsia="en-AU"/>
        </w:rPr>
      </w:pPr>
      <w:r w:rsidRPr="001E442C">
        <w:rPr>
          <w:rFonts w:ascii="Arial" w:hAnsi="Arial" w:cs="Arial"/>
          <w:color w:val="414142"/>
          <w:sz w:val="22"/>
          <w:szCs w:val="22"/>
          <w:lang w:eastAsia="en-AU"/>
        </w:rPr>
        <w:t>Woorabinda Aboriginal Shire Council will:</w:t>
      </w:r>
    </w:p>
    <w:p w14:paraId="6480FEB5" w14:textId="77777777" w:rsidR="00A22F23" w:rsidRPr="001E442C" w:rsidRDefault="00A22F23" w:rsidP="00A22F23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color w:val="414142"/>
          <w:lang w:eastAsia="en-AU"/>
        </w:rPr>
      </w:pPr>
      <w:r w:rsidRPr="001E442C">
        <w:rPr>
          <w:rFonts w:ascii="Arial" w:hAnsi="Arial" w:cs="Arial"/>
          <w:color w:val="414142"/>
          <w:lang w:eastAsia="en-AU"/>
        </w:rPr>
        <w:t>Provide adequate infrastructure to support the needs of the community</w:t>
      </w:r>
    </w:p>
    <w:p w14:paraId="43B86090" w14:textId="77777777" w:rsidR="00A22F23" w:rsidRDefault="00A22F23" w:rsidP="00A22F23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color w:val="414142"/>
          <w:lang w:eastAsia="en-AU"/>
        </w:rPr>
      </w:pPr>
      <w:r w:rsidRPr="001E442C">
        <w:rPr>
          <w:rFonts w:ascii="Arial" w:hAnsi="Arial" w:cs="Arial"/>
          <w:color w:val="414142"/>
          <w:lang w:eastAsia="en-AU"/>
        </w:rPr>
        <w:t>Facilitate and support the development of employment and business</w:t>
      </w:r>
      <w:r>
        <w:rPr>
          <w:rFonts w:ascii="Arial" w:hAnsi="Arial" w:cs="Arial"/>
          <w:color w:val="414142"/>
          <w:lang w:eastAsia="en-AU"/>
        </w:rPr>
        <w:t xml:space="preserve"> </w:t>
      </w:r>
      <w:r w:rsidRPr="001E442C">
        <w:rPr>
          <w:rFonts w:ascii="Arial" w:hAnsi="Arial" w:cs="Arial"/>
          <w:color w:val="414142"/>
          <w:lang w:eastAsia="en-AU"/>
        </w:rPr>
        <w:t>opportunities</w:t>
      </w:r>
    </w:p>
    <w:p w14:paraId="135D42FE" w14:textId="77777777" w:rsidR="00A22F23" w:rsidRPr="001E442C" w:rsidRDefault="00A22F23" w:rsidP="00A22F23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color w:val="414142"/>
          <w:lang w:eastAsia="en-AU"/>
        </w:rPr>
      </w:pPr>
      <w:r w:rsidRPr="001E442C">
        <w:rPr>
          <w:rFonts w:ascii="Arial" w:hAnsi="Arial" w:cs="Arial"/>
          <w:color w:val="414142"/>
          <w:lang w:eastAsia="en-AU"/>
        </w:rPr>
        <w:t>Work with local service providers, State and Federal Government to maximise the effectiveness of its services</w:t>
      </w:r>
    </w:p>
    <w:p w14:paraId="7BDFB31B" w14:textId="77777777" w:rsidR="00A22F23" w:rsidRPr="001E442C" w:rsidRDefault="00A22F23" w:rsidP="00A22F23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Arial" w:hAnsi="Arial" w:cs="Arial"/>
          <w:color w:val="414142"/>
          <w:lang w:eastAsia="en-AU"/>
        </w:rPr>
      </w:pPr>
      <w:r w:rsidRPr="001E442C">
        <w:rPr>
          <w:rFonts w:ascii="Arial" w:hAnsi="Arial" w:cs="Arial"/>
          <w:color w:val="414142"/>
          <w:lang w:eastAsia="en-AU"/>
        </w:rPr>
        <w:t>Protect Country and maintain strong cultural identity</w:t>
      </w:r>
    </w:p>
    <w:p w14:paraId="4FE712C9" w14:textId="77777777" w:rsidR="00A22F23" w:rsidRPr="0000167A" w:rsidRDefault="00A22F23" w:rsidP="00A22F23">
      <w:pPr>
        <w:autoSpaceDE w:val="0"/>
        <w:autoSpaceDN w:val="0"/>
        <w:adjustRightInd w:val="0"/>
        <w:rPr>
          <w:rFonts w:ascii="Arial" w:hAnsi="Arial" w:cs="Arial"/>
          <w:b/>
          <w:color w:val="483D24"/>
          <w:sz w:val="22"/>
          <w:szCs w:val="22"/>
          <w:lang w:eastAsia="en-AU"/>
        </w:rPr>
      </w:pPr>
      <w:r w:rsidRPr="0000167A">
        <w:rPr>
          <w:rFonts w:ascii="Arial" w:hAnsi="Arial" w:cs="Arial"/>
          <w:b/>
          <w:color w:val="483D24"/>
          <w:sz w:val="22"/>
          <w:szCs w:val="22"/>
          <w:lang w:eastAsia="en-AU"/>
        </w:rPr>
        <w:t>Our Values</w:t>
      </w:r>
    </w:p>
    <w:p w14:paraId="6EC88C26" w14:textId="77777777" w:rsidR="00A22F23" w:rsidRPr="001E442C" w:rsidRDefault="00A22F23" w:rsidP="00A22F23">
      <w:pPr>
        <w:autoSpaceDE w:val="0"/>
        <w:autoSpaceDN w:val="0"/>
        <w:adjustRightInd w:val="0"/>
        <w:rPr>
          <w:rFonts w:ascii="Arial" w:hAnsi="Arial" w:cs="Arial"/>
          <w:color w:val="414142"/>
          <w:sz w:val="22"/>
          <w:szCs w:val="22"/>
          <w:lang w:eastAsia="en-AU"/>
        </w:rPr>
      </w:pPr>
      <w:r w:rsidRPr="001E442C">
        <w:rPr>
          <w:rFonts w:ascii="Arial" w:hAnsi="Arial" w:cs="Arial"/>
          <w:color w:val="D33929"/>
          <w:sz w:val="22"/>
          <w:szCs w:val="22"/>
          <w:lang w:eastAsia="en-AU"/>
        </w:rPr>
        <w:t xml:space="preserve">Respect </w:t>
      </w:r>
      <w:r w:rsidRPr="001E442C">
        <w:rPr>
          <w:rFonts w:ascii="Arial" w:hAnsi="Arial" w:cs="Arial"/>
          <w:color w:val="414142"/>
          <w:sz w:val="22"/>
          <w:szCs w:val="22"/>
          <w:lang w:eastAsia="en-AU"/>
        </w:rPr>
        <w:t>– We respect and value our country, our culture, our people and</w:t>
      </w:r>
      <w:r>
        <w:rPr>
          <w:rFonts w:ascii="Arial" w:hAnsi="Arial" w:cs="Arial"/>
          <w:color w:val="414142"/>
          <w:sz w:val="22"/>
          <w:szCs w:val="22"/>
          <w:lang w:eastAsia="en-AU"/>
        </w:rPr>
        <w:t xml:space="preserve"> </w:t>
      </w:r>
      <w:r w:rsidRPr="001E442C">
        <w:rPr>
          <w:rFonts w:ascii="Arial" w:hAnsi="Arial" w:cs="Arial"/>
          <w:color w:val="414142"/>
          <w:sz w:val="22"/>
          <w:szCs w:val="22"/>
          <w:lang w:eastAsia="en-AU"/>
        </w:rPr>
        <w:t>our neighbours</w:t>
      </w:r>
    </w:p>
    <w:p w14:paraId="1EB5738F" w14:textId="77777777" w:rsidR="00A22F23" w:rsidRPr="001E442C" w:rsidRDefault="00A22F23" w:rsidP="00A22F23">
      <w:pPr>
        <w:autoSpaceDE w:val="0"/>
        <w:autoSpaceDN w:val="0"/>
        <w:adjustRightInd w:val="0"/>
        <w:rPr>
          <w:rFonts w:ascii="Arial" w:hAnsi="Arial" w:cs="Arial"/>
          <w:color w:val="414142"/>
          <w:sz w:val="22"/>
          <w:szCs w:val="22"/>
          <w:lang w:eastAsia="en-AU"/>
        </w:rPr>
      </w:pPr>
      <w:r w:rsidRPr="001E442C">
        <w:rPr>
          <w:rFonts w:ascii="Arial" w:hAnsi="Arial" w:cs="Arial"/>
          <w:color w:val="D33929"/>
          <w:sz w:val="22"/>
          <w:szCs w:val="22"/>
          <w:lang w:eastAsia="en-AU"/>
        </w:rPr>
        <w:t xml:space="preserve">Strong Creative Leadership </w:t>
      </w:r>
      <w:r w:rsidRPr="001E442C">
        <w:rPr>
          <w:rFonts w:ascii="Arial" w:hAnsi="Arial" w:cs="Arial"/>
          <w:color w:val="414142"/>
          <w:sz w:val="22"/>
          <w:szCs w:val="22"/>
          <w:lang w:eastAsia="en-AU"/>
        </w:rPr>
        <w:t>– We welcome the responsibilities given</w:t>
      </w:r>
      <w:r>
        <w:rPr>
          <w:rFonts w:ascii="Arial" w:hAnsi="Arial" w:cs="Arial"/>
          <w:color w:val="414142"/>
          <w:sz w:val="22"/>
          <w:szCs w:val="22"/>
          <w:lang w:eastAsia="en-AU"/>
        </w:rPr>
        <w:t xml:space="preserve"> </w:t>
      </w:r>
      <w:r w:rsidRPr="001E442C">
        <w:rPr>
          <w:rFonts w:ascii="Arial" w:hAnsi="Arial" w:cs="Arial"/>
          <w:color w:val="414142"/>
          <w:sz w:val="22"/>
          <w:szCs w:val="22"/>
          <w:lang w:eastAsia="en-AU"/>
        </w:rPr>
        <w:t>to Council by the State and Commonwealth Governments and we are</w:t>
      </w:r>
      <w:r>
        <w:rPr>
          <w:rFonts w:ascii="Arial" w:hAnsi="Arial" w:cs="Arial"/>
          <w:color w:val="414142"/>
          <w:sz w:val="22"/>
          <w:szCs w:val="22"/>
          <w:lang w:eastAsia="en-AU"/>
        </w:rPr>
        <w:t xml:space="preserve"> </w:t>
      </w:r>
      <w:r w:rsidRPr="001E442C">
        <w:rPr>
          <w:rFonts w:ascii="Arial" w:hAnsi="Arial" w:cs="Arial"/>
          <w:color w:val="414142"/>
          <w:sz w:val="22"/>
          <w:szCs w:val="22"/>
          <w:lang w:eastAsia="en-AU"/>
        </w:rPr>
        <w:t>committed to maximising the Council’s role in community advancement.</w:t>
      </w:r>
    </w:p>
    <w:p w14:paraId="321F0234" w14:textId="77777777" w:rsidR="00A22F23" w:rsidRPr="001E442C" w:rsidRDefault="00A22F23" w:rsidP="00A22F23">
      <w:pPr>
        <w:autoSpaceDE w:val="0"/>
        <w:autoSpaceDN w:val="0"/>
        <w:adjustRightInd w:val="0"/>
        <w:rPr>
          <w:rFonts w:ascii="Arial" w:hAnsi="Arial" w:cs="Arial"/>
          <w:color w:val="414142"/>
          <w:sz w:val="22"/>
          <w:szCs w:val="22"/>
          <w:lang w:eastAsia="en-AU"/>
        </w:rPr>
      </w:pPr>
      <w:r w:rsidRPr="001E442C">
        <w:rPr>
          <w:rFonts w:ascii="Arial" w:hAnsi="Arial" w:cs="Arial"/>
          <w:color w:val="D33929"/>
          <w:sz w:val="22"/>
          <w:szCs w:val="22"/>
          <w:lang w:eastAsia="en-AU"/>
        </w:rPr>
        <w:t xml:space="preserve">Fairness </w:t>
      </w:r>
      <w:r w:rsidRPr="001E442C">
        <w:rPr>
          <w:rFonts w:ascii="Arial" w:hAnsi="Arial" w:cs="Arial"/>
          <w:color w:val="414142"/>
          <w:sz w:val="22"/>
          <w:szCs w:val="22"/>
          <w:lang w:eastAsia="en-AU"/>
        </w:rPr>
        <w:t>– We recognise that all residents must be treated equally with</w:t>
      </w:r>
      <w:r>
        <w:rPr>
          <w:rFonts w:ascii="Arial" w:hAnsi="Arial" w:cs="Arial"/>
          <w:color w:val="414142"/>
          <w:sz w:val="22"/>
          <w:szCs w:val="22"/>
          <w:lang w:eastAsia="en-AU"/>
        </w:rPr>
        <w:t xml:space="preserve"> </w:t>
      </w:r>
      <w:r w:rsidRPr="001E442C">
        <w:rPr>
          <w:rFonts w:ascii="Arial" w:hAnsi="Arial" w:cs="Arial"/>
          <w:color w:val="414142"/>
          <w:sz w:val="22"/>
          <w:szCs w:val="22"/>
          <w:lang w:eastAsia="en-AU"/>
        </w:rPr>
        <w:t>sincerity and honesty while respecting the rights of individuals</w:t>
      </w:r>
    </w:p>
    <w:p w14:paraId="6AA442C7" w14:textId="77777777" w:rsidR="00A22F23" w:rsidRPr="001E442C" w:rsidRDefault="00A22F23" w:rsidP="00A22F23">
      <w:pPr>
        <w:autoSpaceDE w:val="0"/>
        <w:autoSpaceDN w:val="0"/>
        <w:adjustRightInd w:val="0"/>
        <w:rPr>
          <w:rFonts w:ascii="Arial" w:hAnsi="Arial" w:cs="Arial"/>
          <w:color w:val="414142"/>
          <w:sz w:val="22"/>
          <w:szCs w:val="22"/>
          <w:lang w:eastAsia="en-AU"/>
        </w:rPr>
      </w:pPr>
      <w:r w:rsidRPr="001E442C">
        <w:rPr>
          <w:rFonts w:ascii="Arial" w:hAnsi="Arial" w:cs="Arial"/>
          <w:color w:val="D33929"/>
          <w:sz w:val="22"/>
          <w:szCs w:val="22"/>
          <w:lang w:eastAsia="en-AU"/>
        </w:rPr>
        <w:t xml:space="preserve">Honesty </w:t>
      </w:r>
      <w:r w:rsidRPr="001E442C">
        <w:rPr>
          <w:rFonts w:ascii="Arial" w:hAnsi="Arial" w:cs="Arial"/>
          <w:color w:val="414142"/>
          <w:sz w:val="22"/>
          <w:szCs w:val="22"/>
          <w:lang w:eastAsia="en-AU"/>
        </w:rPr>
        <w:t>– We value honesty and appreciate its importance in the</w:t>
      </w:r>
      <w:r>
        <w:rPr>
          <w:rFonts w:ascii="Arial" w:hAnsi="Arial" w:cs="Arial"/>
          <w:color w:val="414142"/>
          <w:sz w:val="22"/>
          <w:szCs w:val="22"/>
          <w:lang w:eastAsia="en-AU"/>
        </w:rPr>
        <w:t xml:space="preserve"> </w:t>
      </w:r>
      <w:r w:rsidRPr="001E442C">
        <w:rPr>
          <w:rFonts w:ascii="Arial" w:hAnsi="Arial" w:cs="Arial"/>
          <w:color w:val="414142"/>
          <w:sz w:val="22"/>
          <w:szCs w:val="22"/>
          <w:lang w:eastAsia="en-AU"/>
        </w:rPr>
        <w:t>development of trust</w:t>
      </w:r>
    </w:p>
    <w:p w14:paraId="3AA2CDD8" w14:textId="77777777" w:rsidR="00A22F23" w:rsidRDefault="00A22F23" w:rsidP="00A22F23">
      <w:pPr>
        <w:pBdr>
          <w:bottom w:val="single" w:sz="4" w:space="1" w:color="auto"/>
        </w:pBdr>
        <w:jc w:val="both"/>
        <w:rPr>
          <w:rFonts w:ascii="Arial" w:hAnsi="Arial" w:cs="Arial"/>
          <w:color w:val="414142"/>
          <w:sz w:val="22"/>
          <w:szCs w:val="22"/>
          <w:lang w:eastAsia="en-AU"/>
        </w:rPr>
      </w:pPr>
      <w:r w:rsidRPr="001E442C">
        <w:rPr>
          <w:rFonts w:ascii="Arial" w:hAnsi="Arial" w:cs="Arial"/>
          <w:color w:val="D33929"/>
          <w:sz w:val="22"/>
          <w:szCs w:val="22"/>
          <w:lang w:eastAsia="en-AU"/>
        </w:rPr>
        <w:t xml:space="preserve">Efficiency </w:t>
      </w:r>
      <w:r w:rsidRPr="001E442C">
        <w:rPr>
          <w:rFonts w:ascii="Arial" w:hAnsi="Arial" w:cs="Arial"/>
          <w:color w:val="414142"/>
          <w:sz w:val="22"/>
          <w:szCs w:val="22"/>
          <w:lang w:eastAsia="en-AU"/>
        </w:rPr>
        <w:t>– We value efficiency because it allows us to achieve more</w:t>
      </w:r>
    </w:p>
    <w:p w14:paraId="12BFB37C" w14:textId="77777777" w:rsidR="00A22F23" w:rsidRDefault="00A22F23" w:rsidP="00B36357">
      <w:pPr>
        <w:jc w:val="both"/>
        <w:rPr>
          <w:rFonts w:ascii="Arial" w:hAnsi="Arial" w:cs="Arial"/>
          <w:b/>
          <w:sz w:val="22"/>
          <w:szCs w:val="22"/>
        </w:rPr>
      </w:pPr>
    </w:p>
    <w:p w14:paraId="5F55519E" w14:textId="77777777" w:rsidR="00B36357" w:rsidRPr="00617939" w:rsidRDefault="00A22F23" w:rsidP="00B3635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B36357" w:rsidRPr="00617939">
        <w:rPr>
          <w:rFonts w:ascii="Arial" w:hAnsi="Arial" w:cs="Arial"/>
          <w:b/>
          <w:sz w:val="22"/>
          <w:szCs w:val="22"/>
        </w:rPr>
        <w:lastRenderedPageBreak/>
        <w:t>POSITION SPECIFIC KEY RESPONSIBILITIES</w:t>
      </w:r>
    </w:p>
    <w:p w14:paraId="672915BA" w14:textId="77777777" w:rsidR="00B36357" w:rsidRPr="00D37BAE" w:rsidRDefault="00B36357" w:rsidP="00D37BAE">
      <w:pPr>
        <w:pStyle w:val="NoSpacing"/>
        <w:rPr>
          <w:rFonts w:ascii="Arial" w:hAnsi="Arial" w:cs="Arial"/>
          <w:sz w:val="22"/>
          <w:szCs w:val="22"/>
        </w:rPr>
      </w:pPr>
    </w:p>
    <w:p w14:paraId="2E338006" w14:textId="77777777" w:rsidR="00D37BAE" w:rsidRDefault="001F242D" w:rsidP="001F242D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D37BAE" w:rsidRPr="00D37BAE">
        <w:rPr>
          <w:rFonts w:ascii="Arial" w:hAnsi="Arial" w:cs="Arial"/>
          <w:sz w:val="22"/>
          <w:szCs w:val="22"/>
        </w:rPr>
        <w:t>Provide high level guidance and support to management on employee relations and industrial legislation to ensure that Council practices comply with relevant legislation.</w:t>
      </w:r>
    </w:p>
    <w:p w14:paraId="08C33EE6" w14:textId="77777777" w:rsidR="00D37BAE" w:rsidRDefault="00D37BAE" w:rsidP="00B36357">
      <w:pPr>
        <w:jc w:val="both"/>
        <w:rPr>
          <w:rFonts w:ascii="Arial" w:hAnsi="Arial" w:cs="Arial"/>
          <w:sz w:val="22"/>
          <w:szCs w:val="22"/>
        </w:rPr>
      </w:pPr>
    </w:p>
    <w:p w14:paraId="4550B36E" w14:textId="77777777" w:rsidR="00D37BAE" w:rsidRDefault="001F242D" w:rsidP="001F242D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D37BAE" w:rsidRPr="00D37BAE">
        <w:rPr>
          <w:rFonts w:ascii="Arial" w:hAnsi="Arial" w:cs="Arial"/>
          <w:sz w:val="22"/>
          <w:szCs w:val="22"/>
        </w:rPr>
        <w:t xml:space="preserve">Lead the development and implementation of </w:t>
      </w:r>
      <w:r w:rsidR="001675AD">
        <w:rPr>
          <w:rFonts w:ascii="Arial" w:hAnsi="Arial" w:cs="Arial"/>
          <w:sz w:val="22"/>
          <w:szCs w:val="22"/>
        </w:rPr>
        <w:t xml:space="preserve">HRM frameworks and </w:t>
      </w:r>
      <w:r w:rsidR="00D37BAE" w:rsidRPr="00D37BAE">
        <w:rPr>
          <w:rFonts w:ascii="Arial" w:hAnsi="Arial" w:cs="Arial"/>
          <w:sz w:val="22"/>
          <w:szCs w:val="22"/>
        </w:rPr>
        <w:t xml:space="preserve">strategies, </w:t>
      </w:r>
      <w:r w:rsidR="005829EE">
        <w:rPr>
          <w:rFonts w:ascii="Arial" w:hAnsi="Arial" w:cs="Arial"/>
          <w:sz w:val="22"/>
          <w:szCs w:val="22"/>
        </w:rPr>
        <w:t xml:space="preserve">succession plans, </w:t>
      </w:r>
      <w:r w:rsidR="00D37BAE" w:rsidRPr="00D37BAE">
        <w:rPr>
          <w:rFonts w:ascii="Arial" w:hAnsi="Arial" w:cs="Arial"/>
          <w:sz w:val="22"/>
          <w:szCs w:val="22"/>
        </w:rPr>
        <w:t xml:space="preserve">policies and </w:t>
      </w:r>
      <w:r w:rsidR="001675AD">
        <w:rPr>
          <w:rFonts w:ascii="Arial" w:hAnsi="Arial" w:cs="Arial"/>
          <w:sz w:val="22"/>
          <w:szCs w:val="22"/>
        </w:rPr>
        <w:t>procedures</w:t>
      </w:r>
      <w:r w:rsidR="00D37BAE" w:rsidRPr="00D37BAE">
        <w:rPr>
          <w:rFonts w:ascii="Arial" w:hAnsi="Arial" w:cs="Arial"/>
          <w:sz w:val="22"/>
          <w:szCs w:val="22"/>
        </w:rPr>
        <w:t xml:space="preserve"> which align with Council’s strategic direction and </w:t>
      </w:r>
      <w:r w:rsidR="00987A8B" w:rsidRPr="00D37BAE">
        <w:rPr>
          <w:rFonts w:ascii="Arial" w:hAnsi="Arial" w:cs="Arial"/>
          <w:sz w:val="22"/>
          <w:szCs w:val="22"/>
        </w:rPr>
        <w:t>comply</w:t>
      </w:r>
      <w:r w:rsidR="00D37BAE" w:rsidRPr="00D37BAE">
        <w:rPr>
          <w:rFonts w:ascii="Arial" w:hAnsi="Arial" w:cs="Arial"/>
          <w:sz w:val="22"/>
          <w:szCs w:val="22"/>
        </w:rPr>
        <w:t xml:space="preserve"> with legislation.</w:t>
      </w:r>
    </w:p>
    <w:p w14:paraId="44004D71" w14:textId="77777777" w:rsidR="00316EC6" w:rsidRDefault="00316EC6" w:rsidP="00316EC6">
      <w:pPr>
        <w:pStyle w:val="NoSpacing"/>
        <w:rPr>
          <w:rFonts w:ascii="Arial" w:hAnsi="Arial" w:cs="Arial"/>
          <w:sz w:val="22"/>
          <w:szCs w:val="22"/>
        </w:rPr>
      </w:pPr>
    </w:p>
    <w:p w14:paraId="5AA7B0A8" w14:textId="77777777" w:rsidR="00316EC6" w:rsidRDefault="001F242D" w:rsidP="007860C5">
      <w:pPr>
        <w:pStyle w:val="NoSpacing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7860C5">
        <w:rPr>
          <w:rFonts w:ascii="Arial" w:hAnsi="Arial" w:cs="Arial"/>
          <w:sz w:val="22"/>
          <w:szCs w:val="22"/>
        </w:rPr>
        <w:t xml:space="preserve">Deliver operational services </w:t>
      </w:r>
      <w:r w:rsidR="00316EC6">
        <w:rPr>
          <w:rFonts w:ascii="Arial" w:hAnsi="Arial" w:cs="Arial"/>
          <w:sz w:val="22"/>
          <w:szCs w:val="22"/>
        </w:rPr>
        <w:t>in all facets of human resources including, but not limited to:</w:t>
      </w:r>
    </w:p>
    <w:p w14:paraId="6E30F73E" w14:textId="77777777" w:rsidR="00316EC6" w:rsidRDefault="001F242D" w:rsidP="007860C5">
      <w:pPr>
        <w:pStyle w:val="NoSpacing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</w:t>
      </w:r>
      <w:r w:rsidR="00316EC6">
        <w:rPr>
          <w:rFonts w:ascii="Arial" w:hAnsi="Arial" w:cs="Arial"/>
          <w:sz w:val="22"/>
          <w:szCs w:val="22"/>
        </w:rPr>
        <w:t xml:space="preserve"> </w:t>
      </w:r>
      <w:r w:rsidR="001675AD">
        <w:rPr>
          <w:rFonts w:ascii="Arial" w:hAnsi="Arial" w:cs="Arial"/>
          <w:sz w:val="22"/>
          <w:szCs w:val="22"/>
        </w:rPr>
        <w:t xml:space="preserve">and industrial </w:t>
      </w:r>
      <w:r w:rsidR="00316EC6">
        <w:rPr>
          <w:rFonts w:ascii="Arial" w:hAnsi="Arial" w:cs="Arial"/>
          <w:sz w:val="22"/>
          <w:szCs w:val="22"/>
        </w:rPr>
        <w:t>relations</w:t>
      </w:r>
    </w:p>
    <w:p w14:paraId="6789FA09" w14:textId="77777777" w:rsidR="00316EC6" w:rsidRDefault="007860C5" w:rsidP="007860C5">
      <w:pPr>
        <w:pStyle w:val="NoSpacing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16EC6">
        <w:rPr>
          <w:rFonts w:ascii="Arial" w:hAnsi="Arial" w:cs="Arial"/>
          <w:sz w:val="22"/>
          <w:szCs w:val="22"/>
        </w:rPr>
        <w:t>ecruitment and selection of staff</w:t>
      </w:r>
    </w:p>
    <w:p w14:paraId="334A167E" w14:textId="77777777" w:rsidR="007860C5" w:rsidRPr="001675AD" w:rsidRDefault="007860C5" w:rsidP="007860C5">
      <w:pPr>
        <w:pStyle w:val="NoSpacing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 w:rsidRPr="001675AD">
        <w:rPr>
          <w:rFonts w:ascii="Arial" w:hAnsi="Arial" w:cs="Arial"/>
          <w:sz w:val="22"/>
          <w:szCs w:val="22"/>
        </w:rPr>
        <w:t>case management</w:t>
      </w:r>
      <w:r w:rsidR="001675AD" w:rsidRPr="001675AD">
        <w:rPr>
          <w:rFonts w:ascii="Arial" w:hAnsi="Arial" w:cs="Arial"/>
          <w:sz w:val="22"/>
          <w:szCs w:val="22"/>
        </w:rPr>
        <w:t xml:space="preserve"> of </w:t>
      </w:r>
      <w:r w:rsidRPr="001675AD">
        <w:rPr>
          <w:rFonts w:ascii="Arial" w:hAnsi="Arial" w:cs="Arial"/>
          <w:sz w:val="22"/>
          <w:szCs w:val="22"/>
        </w:rPr>
        <w:t>underperformance and disciplin</w:t>
      </w:r>
      <w:r w:rsidR="001675AD">
        <w:rPr>
          <w:rFonts w:ascii="Arial" w:hAnsi="Arial" w:cs="Arial"/>
          <w:sz w:val="22"/>
          <w:szCs w:val="22"/>
        </w:rPr>
        <w:t>ary</w:t>
      </w:r>
      <w:r w:rsidRPr="001675AD">
        <w:rPr>
          <w:rFonts w:ascii="Arial" w:hAnsi="Arial" w:cs="Arial"/>
          <w:sz w:val="22"/>
          <w:szCs w:val="22"/>
        </w:rPr>
        <w:t xml:space="preserve"> actions</w:t>
      </w:r>
    </w:p>
    <w:p w14:paraId="3C4DB6D7" w14:textId="77777777" w:rsidR="007860C5" w:rsidRPr="007860C5" w:rsidRDefault="007860C5" w:rsidP="007860C5">
      <w:pPr>
        <w:pStyle w:val="NoSpacing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Pr="007860C5">
        <w:rPr>
          <w:rFonts w:ascii="Arial" w:hAnsi="Arial" w:cs="Arial"/>
          <w:sz w:val="22"/>
          <w:szCs w:val="22"/>
        </w:rPr>
        <w:t xml:space="preserve">earning and </w:t>
      </w:r>
      <w:r>
        <w:rPr>
          <w:rFonts w:ascii="Arial" w:hAnsi="Arial" w:cs="Arial"/>
          <w:sz w:val="22"/>
          <w:szCs w:val="22"/>
        </w:rPr>
        <w:t>d</w:t>
      </w:r>
      <w:r w:rsidRPr="007860C5">
        <w:rPr>
          <w:rFonts w:ascii="Arial" w:hAnsi="Arial" w:cs="Arial"/>
          <w:sz w:val="22"/>
          <w:szCs w:val="22"/>
        </w:rPr>
        <w:t>evelopment</w:t>
      </w:r>
    </w:p>
    <w:p w14:paraId="0C6C327F" w14:textId="77777777" w:rsidR="007860C5" w:rsidRPr="007860C5" w:rsidRDefault="007860C5" w:rsidP="007860C5">
      <w:pPr>
        <w:pStyle w:val="NoSpacing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7860C5">
        <w:rPr>
          <w:rFonts w:ascii="Arial" w:hAnsi="Arial" w:cs="Arial"/>
          <w:sz w:val="22"/>
          <w:szCs w:val="22"/>
        </w:rPr>
        <w:t>ayroll</w:t>
      </w:r>
    </w:p>
    <w:p w14:paraId="2DD9E431" w14:textId="77777777" w:rsidR="00316EC6" w:rsidRDefault="00316EC6" w:rsidP="007860C5">
      <w:pPr>
        <w:pStyle w:val="NoSpacing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</w:t>
      </w:r>
      <w:r w:rsidR="001675AD">
        <w:rPr>
          <w:rFonts w:ascii="Arial" w:hAnsi="Arial" w:cs="Arial"/>
          <w:sz w:val="22"/>
          <w:szCs w:val="22"/>
        </w:rPr>
        <w:t>place</w:t>
      </w:r>
      <w:r>
        <w:rPr>
          <w:rFonts w:ascii="Arial" w:hAnsi="Arial" w:cs="Arial"/>
          <w:sz w:val="22"/>
          <w:szCs w:val="22"/>
        </w:rPr>
        <w:t xml:space="preserve"> health and safety</w:t>
      </w:r>
    </w:p>
    <w:p w14:paraId="1B13EC2B" w14:textId="77777777" w:rsidR="00316EC6" w:rsidRPr="00D37BAE" w:rsidRDefault="00316EC6" w:rsidP="007860C5">
      <w:pPr>
        <w:pStyle w:val="NoSpacing"/>
        <w:numPr>
          <w:ilvl w:val="0"/>
          <w:numId w:val="4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workers compensation and rehabilitation</w:t>
      </w:r>
    </w:p>
    <w:p w14:paraId="6657E238" w14:textId="77777777" w:rsidR="00D37BAE" w:rsidRDefault="00D37BAE" w:rsidP="00D37BAE">
      <w:pPr>
        <w:jc w:val="both"/>
        <w:rPr>
          <w:rFonts w:ascii="Arial" w:hAnsi="Arial" w:cs="Arial"/>
          <w:sz w:val="22"/>
          <w:szCs w:val="22"/>
        </w:rPr>
      </w:pPr>
    </w:p>
    <w:p w14:paraId="548E6BD0" w14:textId="77777777" w:rsidR="00987A8B" w:rsidRDefault="00987A8B" w:rsidP="005829EE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Coach and mentor local staff as part of succession plan</w:t>
      </w:r>
      <w:r w:rsidR="005829EE">
        <w:rPr>
          <w:rFonts w:ascii="Arial" w:hAnsi="Arial" w:cs="Arial"/>
          <w:sz w:val="22"/>
          <w:szCs w:val="22"/>
        </w:rPr>
        <w:t>ning for this position and other senior positions.</w:t>
      </w:r>
    </w:p>
    <w:p w14:paraId="76CAF2DC" w14:textId="77777777" w:rsidR="00B36357" w:rsidRPr="00617939" w:rsidRDefault="00B36357" w:rsidP="000A5FD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en-GB" w:eastAsia="en-AU"/>
        </w:rPr>
      </w:pPr>
    </w:p>
    <w:p w14:paraId="62D3DC21" w14:textId="77777777" w:rsidR="000E346A" w:rsidRDefault="000E346A" w:rsidP="000E346A">
      <w:pPr>
        <w:pBdr>
          <w:top w:val="single" w:sz="4" w:space="1" w:color="auto"/>
        </w:pBdr>
        <w:tabs>
          <w:tab w:val="left" w:pos="4587"/>
        </w:tabs>
        <w:jc w:val="both"/>
        <w:rPr>
          <w:rFonts w:ascii="Arial" w:hAnsi="Arial" w:cs="Arial"/>
          <w:b/>
          <w:sz w:val="22"/>
          <w:szCs w:val="22"/>
        </w:rPr>
      </w:pPr>
    </w:p>
    <w:p w14:paraId="74B0C1B7" w14:textId="77777777" w:rsidR="0018632F" w:rsidRPr="0018632F" w:rsidRDefault="0018632F" w:rsidP="005829EE">
      <w:pPr>
        <w:tabs>
          <w:tab w:val="left" w:pos="4587"/>
        </w:tabs>
        <w:jc w:val="both"/>
        <w:rPr>
          <w:rFonts w:ascii="Arial" w:hAnsi="Arial" w:cs="Arial"/>
          <w:b/>
          <w:sz w:val="22"/>
          <w:szCs w:val="22"/>
        </w:rPr>
      </w:pPr>
      <w:r w:rsidRPr="0018632F">
        <w:rPr>
          <w:rFonts w:ascii="Arial" w:hAnsi="Arial" w:cs="Arial"/>
          <w:b/>
          <w:sz w:val="22"/>
          <w:szCs w:val="22"/>
        </w:rPr>
        <w:t>SELECTION CRITERIA</w:t>
      </w:r>
    </w:p>
    <w:p w14:paraId="3C04809E" w14:textId="77777777" w:rsidR="00D37BAE" w:rsidRDefault="00D37BAE" w:rsidP="0018632F">
      <w:pPr>
        <w:jc w:val="both"/>
        <w:rPr>
          <w:rFonts w:ascii="Arial" w:hAnsi="Arial" w:cs="Arial"/>
          <w:sz w:val="22"/>
          <w:szCs w:val="22"/>
        </w:rPr>
      </w:pPr>
    </w:p>
    <w:p w14:paraId="13C7000C" w14:textId="77777777" w:rsidR="00D37BAE" w:rsidRPr="00316EC6" w:rsidRDefault="001F242D" w:rsidP="001F242D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D37BAE" w:rsidRPr="00316EC6">
        <w:rPr>
          <w:rFonts w:ascii="Arial" w:hAnsi="Arial" w:cs="Arial"/>
          <w:sz w:val="22"/>
          <w:szCs w:val="22"/>
        </w:rPr>
        <w:t>Previous leadership experience managing the human resources</w:t>
      </w:r>
      <w:r w:rsidR="007860C5">
        <w:rPr>
          <w:rFonts w:ascii="Arial" w:hAnsi="Arial" w:cs="Arial"/>
          <w:sz w:val="22"/>
          <w:szCs w:val="22"/>
        </w:rPr>
        <w:t xml:space="preserve"> function</w:t>
      </w:r>
      <w:r w:rsidR="00D37BAE" w:rsidRPr="00316EC6">
        <w:rPr>
          <w:rFonts w:ascii="Arial" w:hAnsi="Arial" w:cs="Arial"/>
          <w:sz w:val="22"/>
          <w:szCs w:val="22"/>
        </w:rPr>
        <w:t xml:space="preserve"> in a similar role.</w:t>
      </w:r>
    </w:p>
    <w:p w14:paraId="54598D3F" w14:textId="77777777" w:rsidR="00D37BAE" w:rsidRPr="00316EC6" w:rsidRDefault="00D37BAE" w:rsidP="00316EC6">
      <w:pPr>
        <w:jc w:val="both"/>
        <w:rPr>
          <w:rFonts w:ascii="Arial" w:hAnsi="Arial" w:cs="Arial"/>
          <w:sz w:val="22"/>
          <w:szCs w:val="22"/>
        </w:rPr>
      </w:pPr>
    </w:p>
    <w:p w14:paraId="0A8C8F45" w14:textId="77777777" w:rsidR="00316EC6" w:rsidRPr="00316EC6" w:rsidRDefault="001F242D" w:rsidP="001F242D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316EC6" w:rsidRPr="00316EC6">
        <w:rPr>
          <w:rFonts w:ascii="Arial" w:hAnsi="Arial" w:cs="Arial"/>
          <w:sz w:val="22"/>
          <w:szCs w:val="22"/>
        </w:rPr>
        <w:t>Demonstrated high level ability to inter</w:t>
      </w:r>
      <w:r w:rsidR="00B10814">
        <w:rPr>
          <w:rFonts w:ascii="Arial" w:hAnsi="Arial" w:cs="Arial"/>
          <w:sz w:val="22"/>
          <w:szCs w:val="22"/>
        </w:rPr>
        <w:t>pret and apply legislation and industrial a</w:t>
      </w:r>
      <w:r w:rsidR="00316EC6" w:rsidRPr="00316EC6">
        <w:rPr>
          <w:rFonts w:ascii="Arial" w:hAnsi="Arial" w:cs="Arial"/>
          <w:sz w:val="22"/>
          <w:szCs w:val="22"/>
        </w:rPr>
        <w:t xml:space="preserve">greements specific to </w:t>
      </w:r>
      <w:r>
        <w:rPr>
          <w:rFonts w:ascii="Arial" w:hAnsi="Arial" w:cs="Arial"/>
          <w:sz w:val="22"/>
          <w:szCs w:val="22"/>
        </w:rPr>
        <w:t>the</w:t>
      </w:r>
      <w:r w:rsidR="00316EC6" w:rsidRPr="00316E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Queensland </w:t>
      </w:r>
      <w:r w:rsidR="00316EC6" w:rsidRPr="00316EC6">
        <w:rPr>
          <w:rFonts w:ascii="Arial" w:hAnsi="Arial" w:cs="Arial"/>
          <w:sz w:val="22"/>
          <w:szCs w:val="22"/>
        </w:rPr>
        <w:t xml:space="preserve">local government environment. </w:t>
      </w:r>
    </w:p>
    <w:p w14:paraId="4D60F453" w14:textId="77777777" w:rsidR="00316EC6" w:rsidRPr="00316EC6" w:rsidRDefault="00316EC6" w:rsidP="00316EC6">
      <w:pPr>
        <w:jc w:val="both"/>
        <w:rPr>
          <w:rFonts w:ascii="Arial" w:hAnsi="Arial" w:cs="Arial"/>
          <w:sz w:val="22"/>
          <w:szCs w:val="22"/>
        </w:rPr>
      </w:pPr>
    </w:p>
    <w:p w14:paraId="1B89FF14" w14:textId="77777777" w:rsidR="00A015B5" w:rsidRPr="00316EC6" w:rsidRDefault="001F242D" w:rsidP="007860C5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316EC6" w:rsidRPr="00316EC6">
        <w:rPr>
          <w:rFonts w:ascii="Arial" w:hAnsi="Arial" w:cs="Arial"/>
          <w:sz w:val="22"/>
          <w:szCs w:val="22"/>
        </w:rPr>
        <w:t>Extensive knowledge of contemporary human resources practices and principles</w:t>
      </w:r>
      <w:r w:rsidR="007860C5">
        <w:rPr>
          <w:rFonts w:ascii="Arial" w:hAnsi="Arial" w:cs="Arial"/>
          <w:sz w:val="22"/>
          <w:szCs w:val="22"/>
        </w:rPr>
        <w:t xml:space="preserve"> and the ability to translate this knowledge into </w:t>
      </w:r>
      <w:r w:rsidR="005829EE">
        <w:rPr>
          <w:rFonts w:ascii="Arial" w:hAnsi="Arial" w:cs="Arial"/>
          <w:sz w:val="22"/>
          <w:szCs w:val="22"/>
        </w:rPr>
        <w:t xml:space="preserve">strategic planning </w:t>
      </w:r>
      <w:r w:rsidR="005829EE" w:rsidRPr="005829EE">
        <w:rPr>
          <w:rFonts w:ascii="Arial" w:hAnsi="Arial" w:cs="Arial"/>
          <w:sz w:val="22"/>
          <w:szCs w:val="22"/>
          <w:u w:val="single"/>
        </w:rPr>
        <w:t>and</w:t>
      </w:r>
      <w:r w:rsidR="005829EE">
        <w:rPr>
          <w:rFonts w:ascii="Arial" w:hAnsi="Arial" w:cs="Arial"/>
          <w:sz w:val="22"/>
          <w:szCs w:val="22"/>
        </w:rPr>
        <w:t xml:space="preserve"> </w:t>
      </w:r>
      <w:r w:rsidR="007860C5">
        <w:rPr>
          <w:rFonts w:ascii="Arial" w:hAnsi="Arial" w:cs="Arial"/>
          <w:sz w:val="22"/>
          <w:szCs w:val="22"/>
        </w:rPr>
        <w:t>delivery of operational human resource services</w:t>
      </w:r>
      <w:r w:rsidR="00316EC6" w:rsidRPr="00316EC6">
        <w:rPr>
          <w:rFonts w:ascii="Arial" w:hAnsi="Arial" w:cs="Arial"/>
          <w:sz w:val="22"/>
          <w:szCs w:val="22"/>
        </w:rPr>
        <w:t>.</w:t>
      </w:r>
    </w:p>
    <w:p w14:paraId="180B5D76" w14:textId="77777777" w:rsidR="0018632F" w:rsidRPr="00316EC6" w:rsidRDefault="0018632F" w:rsidP="00316EC6">
      <w:pPr>
        <w:jc w:val="both"/>
        <w:rPr>
          <w:rFonts w:ascii="Arial" w:hAnsi="Arial" w:cs="Arial"/>
          <w:sz w:val="22"/>
          <w:szCs w:val="22"/>
        </w:rPr>
      </w:pPr>
    </w:p>
    <w:p w14:paraId="070D3E61" w14:textId="77777777" w:rsidR="00316EC6" w:rsidRDefault="001F242D" w:rsidP="001F242D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316EC6" w:rsidRPr="00316EC6">
        <w:rPr>
          <w:rFonts w:ascii="Arial" w:hAnsi="Arial" w:cs="Arial"/>
          <w:sz w:val="22"/>
          <w:szCs w:val="22"/>
        </w:rPr>
        <w:t xml:space="preserve">High level of interpersonal skills including demonstrated </w:t>
      </w:r>
      <w:r w:rsidR="005829EE">
        <w:rPr>
          <w:rFonts w:ascii="Arial" w:hAnsi="Arial" w:cs="Arial"/>
          <w:sz w:val="22"/>
          <w:szCs w:val="22"/>
        </w:rPr>
        <w:t xml:space="preserve">mentoring, coaching, </w:t>
      </w:r>
      <w:r w:rsidR="00316EC6" w:rsidRPr="00316EC6">
        <w:rPr>
          <w:rFonts w:ascii="Arial" w:hAnsi="Arial" w:cs="Arial"/>
          <w:sz w:val="22"/>
          <w:szCs w:val="22"/>
        </w:rPr>
        <w:t xml:space="preserve">liaison, consultation, listening and negotiation skills. </w:t>
      </w:r>
    </w:p>
    <w:p w14:paraId="221EBFCB" w14:textId="77777777" w:rsidR="00316EC6" w:rsidRPr="00316EC6" w:rsidRDefault="00316EC6" w:rsidP="00316EC6">
      <w:pPr>
        <w:jc w:val="both"/>
        <w:rPr>
          <w:rFonts w:ascii="Arial" w:hAnsi="Arial" w:cs="Arial"/>
          <w:sz w:val="22"/>
          <w:szCs w:val="22"/>
        </w:rPr>
      </w:pPr>
    </w:p>
    <w:p w14:paraId="10B09D33" w14:textId="77777777" w:rsidR="00316EC6" w:rsidRPr="00316EC6" w:rsidRDefault="001F242D" w:rsidP="001F242D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="00316EC6" w:rsidRPr="00316EC6">
        <w:rPr>
          <w:rFonts w:ascii="Arial" w:hAnsi="Arial" w:cs="Arial"/>
          <w:sz w:val="22"/>
          <w:szCs w:val="22"/>
        </w:rPr>
        <w:t>High level written communication skills including experience in producing reports, recommendations</w:t>
      </w:r>
      <w:r w:rsidR="007860C5">
        <w:rPr>
          <w:rFonts w:ascii="Arial" w:hAnsi="Arial" w:cs="Arial"/>
          <w:sz w:val="22"/>
          <w:szCs w:val="22"/>
        </w:rPr>
        <w:t>, policies,</w:t>
      </w:r>
      <w:r w:rsidR="00316EC6" w:rsidRPr="00316EC6">
        <w:rPr>
          <w:rFonts w:ascii="Arial" w:hAnsi="Arial" w:cs="Arial"/>
          <w:sz w:val="22"/>
          <w:szCs w:val="22"/>
        </w:rPr>
        <w:t xml:space="preserve"> and other complex documents.</w:t>
      </w:r>
    </w:p>
    <w:p w14:paraId="628B67D2" w14:textId="77777777" w:rsidR="0018632F" w:rsidRPr="00316EC6" w:rsidRDefault="0018632F" w:rsidP="00316EC6">
      <w:pPr>
        <w:jc w:val="both"/>
        <w:rPr>
          <w:rFonts w:ascii="Arial" w:hAnsi="Arial" w:cs="Arial"/>
          <w:sz w:val="22"/>
          <w:szCs w:val="22"/>
        </w:rPr>
      </w:pPr>
    </w:p>
    <w:p w14:paraId="191AC945" w14:textId="77777777" w:rsidR="00B10814" w:rsidRDefault="001F242D" w:rsidP="001F24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B10814">
        <w:rPr>
          <w:rFonts w:ascii="Arial" w:hAnsi="Arial" w:cs="Arial"/>
          <w:sz w:val="22"/>
          <w:szCs w:val="22"/>
        </w:rPr>
        <w:t>Sound analytical and problem solving skills</w:t>
      </w:r>
      <w:r w:rsidR="005829EE">
        <w:rPr>
          <w:rFonts w:ascii="Arial" w:hAnsi="Arial" w:cs="Arial"/>
          <w:sz w:val="22"/>
          <w:szCs w:val="22"/>
        </w:rPr>
        <w:t xml:space="preserve"> and the ability to think strategically.</w:t>
      </w:r>
    </w:p>
    <w:p w14:paraId="33A817B6" w14:textId="77777777" w:rsidR="00B10814" w:rsidRDefault="00B10814" w:rsidP="001F242D">
      <w:pPr>
        <w:jc w:val="both"/>
        <w:rPr>
          <w:rFonts w:ascii="Arial" w:hAnsi="Arial" w:cs="Arial"/>
          <w:sz w:val="22"/>
          <w:szCs w:val="22"/>
        </w:rPr>
      </w:pPr>
    </w:p>
    <w:p w14:paraId="52A26B12" w14:textId="77777777" w:rsidR="001F242D" w:rsidRPr="00316EC6" w:rsidRDefault="00B10814" w:rsidP="001F242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 w:rsidR="001F242D" w:rsidRPr="00316EC6">
        <w:rPr>
          <w:rFonts w:ascii="Arial" w:hAnsi="Arial" w:cs="Arial"/>
          <w:sz w:val="22"/>
          <w:szCs w:val="22"/>
        </w:rPr>
        <w:t>Demonstrated behaviour which supports a diverse, equitable and safe workplace.</w:t>
      </w:r>
    </w:p>
    <w:p w14:paraId="3BF27618" w14:textId="77777777" w:rsidR="001F242D" w:rsidRDefault="001F242D" w:rsidP="00316EC6">
      <w:pPr>
        <w:jc w:val="both"/>
        <w:rPr>
          <w:rFonts w:ascii="Arial" w:hAnsi="Arial" w:cs="Arial"/>
          <w:sz w:val="22"/>
          <w:szCs w:val="22"/>
        </w:rPr>
      </w:pPr>
    </w:p>
    <w:p w14:paraId="5FA9476A" w14:textId="77777777" w:rsidR="0018632F" w:rsidRPr="00316EC6" w:rsidRDefault="00B10814" w:rsidP="001F242D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1F242D">
        <w:rPr>
          <w:rFonts w:ascii="Arial" w:hAnsi="Arial" w:cs="Arial"/>
          <w:sz w:val="22"/>
          <w:szCs w:val="22"/>
        </w:rPr>
        <w:t>.</w:t>
      </w:r>
      <w:r w:rsidR="001F242D">
        <w:rPr>
          <w:rFonts w:ascii="Arial" w:hAnsi="Arial" w:cs="Arial"/>
          <w:sz w:val="22"/>
          <w:szCs w:val="22"/>
        </w:rPr>
        <w:tab/>
      </w:r>
      <w:r w:rsidR="0018632F" w:rsidRPr="00316EC6">
        <w:rPr>
          <w:rFonts w:ascii="Arial" w:hAnsi="Arial" w:cs="Arial"/>
          <w:sz w:val="22"/>
          <w:szCs w:val="22"/>
        </w:rPr>
        <w:t xml:space="preserve">Personal attributes that engender commitment, passion, energy, drive, initiative, resilience and respect. </w:t>
      </w:r>
    </w:p>
    <w:p w14:paraId="7C259F65" w14:textId="77777777" w:rsidR="0018632F" w:rsidRPr="00316EC6" w:rsidRDefault="0018632F" w:rsidP="00316EC6">
      <w:pPr>
        <w:jc w:val="both"/>
        <w:rPr>
          <w:rFonts w:ascii="Arial" w:hAnsi="Arial" w:cs="Arial"/>
          <w:sz w:val="22"/>
          <w:szCs w:val="22"/>
        </w:rPr>
      </w:pPr>
    </w:p>
    <w:p w14:paraId="4A60E97D" w14:textId="77777777" w:rsidR="0018632F" w:rsidRPr="00316EC6" w:rsidRDefault="00B10814" w:rsidP="001F242D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1F242D">
        <w:rPr>
          <w:rFonts w:ascii="Arial" w:hAnsi="Arial" w:cs="Arial"/>
          <w:sz w:val="22"/>
          <w:szCs w:val="22"/>
        </w:rPr>
        <w:t>.</w:t>
      </w:r>
      <w:r w:rsidR="001F242D">
        <w:rPr>
          <w:rFonts w:ascii="Arial" w:hAnsi="Arial" w:cs="Arial"/>
          <w:sz w:val="22"/>
          <w:szCs w:val="22"/>
        </w:rPr>
        <w:tab/>
      </w:r>
      <w:r w:rsidR="0018632F" w:rsidRPr="00316EC6">
        <w:rPr>
          <w:rFonts w:ascii="Arial" w:hAnsi="Arial" w:cs="Arial"/>
          <w:sz w:val="22"/>
          <w:szCs w:val="22"/>
        </w:rPr>
        <w:t xml:space="preserve">Knowledge and understanding of Aboriginal and Torres Strait Islander cultures and demonstrated ability to communicate effectively and sensitively with </w:t>
      </w:r>
      <w:r w:rsidR="005829EE" w:rsidRPr="005829EE">
        <w:rPr>
          <w:rFonts w:ascii="Arial" w:hAnsi="Arial" w:cs="Arial"/>
          <w:sz w:val="22"/>
          <w:szCs w:val="22"/>
        </w:rPr>
        <w:t>Aboriginal and Torres Strait Islander</w:t>
      </w:r>
      <w:r w:rsidR="0018632F" w:rsidRPr="00316EC6">
        <w:rPr>
          <w:rFonts w:ascii="Arial" w:hAnsi="Arial" w:cs="Arial"/>
          <w:sz w:val="22"/>
          <w:szCs w:val="22"/>
        </w:rPr>
        <w:t xml:space="preserve"> people</w:t>
      </w:r>
      <w:r w:rsidR="00E32D33">
        <w:rPr>
          <w:rFonts w:ascii="Arial" w:hAnsi="Arial" w:cs="Arial"/>
          <w:sz w:val="22"/>
          <w:szCs w:val="22"/>
        </w:rPr>
        <w:t xml:space="preserve"> is essential</w:t>
      </w:r>
      <w:r w:rsidR="0018632F" w:rsidRPr="00316EC6">
        <w:rPr>
          <w:rFonts w:ascii="Arial" w:hAnsi="Arial" w:cs="Arial"/>
          <w:sz w:val="22"/>
          <w:szCs w:val="22"/>
        </w:rPr>
        <w:t>. Experience working and living in remote areas and/or aboriginal communities would be highly regarded.</w:t>
      </w:r>
    </w:p>
    <w:p w14:paraId="02EA4DBC" w14:textId="77777777" w:rsidR="00AB693C" w:rsidRDefault="00A22F23" w:rsidP="00AB693C">
      <w:pPr>
        <w:pBdr>
          <w:top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1B4D94B" w14:textId="77777777" w:rsidR="00AB693C" w:rsidRPr="00617939" w:rsidRDefault="00AB693C" w:rsidP="00AB693C">
      <w:pPr>
        <w:pBdr>
          <w:top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17939">
        <w:rPr>
          <w:rFonts w:ascii="Arial" w:hAnsi="Arial" w:cs="Arial"/>
          <w:b/>
          <w:sz w:val="22"/>
          <w:szCs w:val="22"/>
        </w:rPr>
        <w:lastRenderedPageBreak/>
        <w:t>CORPORATE RESPONSIBILITIES</w:t>
      </w:r>
    </w:p>
    <w:p w14:paraId="420114B3" w14:textId="77777777" w:rsidR="00AB693C" w:rsidRPr="00617939" w:rsidRDefault="00AB693C" w:rsidP="00AB693C">
      <w:pPr>
        <w:jc w:val="both"/>
        <w:rPr>
          <w:rFonts w:ascii="Arial" w:hAnsi="Arial" w:cs="Arial"/>
          <w:sz w:val="22"/>
          <w:szCs w:val="22"/>
        </w:rPr>
      </w:pPr>
    </w:p>
    <w:p w14:paraId="3E83EA93" w14:textId="77777777" w:rsidR="00AB693C" w:rsidRPr="00617939" w:rsidRDefault="00AB693C" w:rsidP="00AB693C">
      <w:pPr>
        <w:jc w:val="both"/>
        <w:rPr>
          <w:rFonts w:ascii="Arial" w:hAnsi="Arial" w:cs="Arial"/>
          <w:sz w:val="22"/>
          <w:szCs w:val="22"/>
        </w:rPr>
      </w:pPr>
      <w:r w:rsidRPr="00617939">
        <w:rPr>
          <w:rFonts w:ascii="Arial" w:hAnsi="Arial" w:cs="Arial"/>
          <w:b/>
          <w:bCs/>
          <w:sz w:val="22"/>
          <w:szCs w:val="22"/>
        </w:rPr>
        <w:t>Policy and Procedural Responsibilities</w:t>
      </w:r>
    </w:p>
    <w:p w14:paraId="65CAD12F" w14:textId="77777777" w:rsidR="00AB693C" w:rsidRDefault="00AB693C" w:rsidP="00AB693C">
      <w:pPr>
        <w:jc w:val="both"/>
        <w:rPr>
          <w:rFonts w:ascii="Arial" w:hAnsi="Arial" w:cs="Arial"/>
          <w:sz w:val="22"/>
          <w:szCs w:val="22"/>
        </w:rPr>
      </w:pPr>
      <w:r w:rsidRPr="00617939">
        <w:rPr>
          <w:rFonts w:ascii="Arial" w:hAnsi="Arial" w:cs="Arial"/>
          <w:sz w:val="22"/>
          <w:szCs w:val="22"/>
        </w:rPr>
        <w:t>Be aware of, and act in accordance with all council policies and procedures.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0C7D25D" w14:textId="77777777" w:rsidR="00AB693C" w:rsidRDefault="00AB693C" w:rsidP="00AB693C">
      <w:pPr>
        <w:jc w:val="both"/>
        <w:rPr>
          <w:rFonts w:ascii="Arial" w:hAnsi="Arial" w:cs="Arial"/>
          <w:sz w:val="22"/>
          <w:szCs w:val="22"/>
        </w:rPr>
      </w:pPr>
    </w:p>
    <w:p w14:paraId="7CDE0EE6" w14:textId="77777777" w:rsidR="00AB693C" w:rsidRPr="00617939" w:rsidRDefault="00AB693C" w:rsidP="00AB693C">
      <w:pPr>
        <w:jc w:val="both"/>
        <w:rPr>
          <w:rFonts w:ascii="Arial" w:hAnsi="Arial" w:cs="Arial"/>
          <w:b/>
          <w:sz w:val="22"/>
          <w:szCs w:val="22"/>
        </w:rPr>
      </w:pPr>
      <w:r w:rsidRPr="00617939">
        <w:rPr>
          <w:rFonts w:ascii="Arial" w:hAnsi="Arial" w:cs="Arial"/>
          <w:b/>
          <w:sz w:val="22"/>
          <w:szCs w:val="22"/>
        </w:rPr>
        <w:t>Code of Conduct</w:t>
      </w:r>
    </w:p>
    <w:p w14:paraId="6DEE9AF1" w14:textId="77777777" w:rsidR="00AB693C" w:rsidRPr="00617939" w:rsidRDefault="00AB693C" w:rsidP="00AB693C">
      <w:pPr>
        <w:jc w:val="both"/>
        <w:rPr>
          <w:rFonts w:ascii="Arial" w:hAnsi="Arial" w:cs="Arial"/>
          <w:sz w:val="22"/>
          <w:szCs w:val="22"/>
        </w:rPr>
      </w:pPr>
      <w:r w:rsidRPr="00617939">
        <w:rPr>
          <w:rFonts w:ascii="Arial" w:hAnsi="Arial" w:cs="Arial"/>
          <w:sz w:val="22"/>
          <w:szCs w:val="22"/>
        </w:rPr>
        <w:t>Adhere to behaviours, responsibilities, and actions identified within Council’s Code of Conduct. Staff not adhering to the Code of Conduct will be subject to disciplinary action.</w:t>
      </w:r>
    </w:p>
    <w:p w14:paraId="75BB0676" w14:textId="77777777" w:rsidR="00AB693C" w:rsidRPr="00617939" w:rsidRDefault="00AB693C" w:rsidP="00AB693C">
      <w:pPr>
        <w:jc w:val="both"/>
        <w:rPr>
          <w:rFonts w:ascii="Arial" w:hAnsi="Arial" w:cs="Arial"/>
          <w:b/>
          <w:sz w:val="22"/>
          <w:szCs w:val="22"/>
        </w:rPr>
      </w:pPr>
    </w:p>
    <w:p w14:paraId="22F3C0E6" w14:textId="77777777" w:rsidR="00AB693C" w:rsidRPr="00617939" w:rsidRDefault="00AB693C" w:rsidP="00AB693C">
      <w:pPr>
        <w:jc w:val="both"/>
        <w:rPr>
          <w:rFonts w:ascii="Arial" w:hAnsi="Arial" w:cs="Arial"/>
          <w:b/>
          <w:sz w:val="22"/>
          <w:szCs w:val="22"/>
        </w:rPr>
      </w:pPr>
      <w:r w:rsidRPr="00617939">
        <w:rPr>
          <w:rFonts w:ascii="Arial" w:hAnsi="Arial" w:cs="Arial"/>
          <w:b/>
          <w:sz w:val="22"/>
          <w:szCs w:val="22"/>
        </w:rPr>
        <w:t>Work Health and Safety</w:t>
      </w:r>
    </w:p>
    <w:p w14:paraId="7C3BFDE9" w14:textId="77777777" w:rsidR="00AB693C" w:rsidRPr="00617939" w:rsidRDefault="00AB693C" w:rsidP="00AB693C">
      <w:pPr>
        <w:pStyle w:val="Heading2"/>
        <w:jc w:val="both"/>
        <w:rPr>
          <w:rFonts w:ascii="Arial" w:hAnsi="Arial" w:cs="Arial"/>
          <w:b w:val="0"/>
          <w:sz w:val="22"/>
          <w:szCs w:val="22"/>
        </w:rPr>
      </w:pPr>
      <w:r w:rsidRPr="00617939">
        <w:rPr>
          <w:rFonts w:ascii="Arial" w:hAnsi="Arial" w:cs="Arial"/>
          <w:b w:val="0"/>
          <w:sz w:val="22"/>
          <w:szCs w:val="22"/>
        </w:rPr>
        <w:t xml:space="preserve">Comply with all work health and safety </w:t>
      </w:r>
      <w:r>
        <w:rPr>
          <w:rFonts w:ascii="Arial" w:hAnsi="Arial" w:cs="Arial"/>
          <w:b w:val="0"/>
          <w:sz w:val="22"/>
          <w:szCs w:val="22"/>
        </w:rPr>
        <w:t>legislation</w:t>
      </w:r>
      <w:r w:rsidRPr="00617939">
        <w:rPr>
          <w:rFonts w:ascii="Arial" w:hAnsi="Arial" w:cs="Arial"/>
          <w:b w:val="0"/>
          <w:sz w:val="22"/>
          <w:szCs w:val="22"/>
        </w:rPr>
        <w:t xml:space="preserve">, </w:t>
      </w:r>
      <w:r>
        <w:rPr>
          <w:rFonts w:ascii="Arial" w:hAnsi="Arial" w:cs="Arial"/>
          <w:b w:val="0"/>
          <w:sz w:val="22"/>
          <w:szCs w:val="22"/>
        </w:rPr>
        <w:t xml:space="preserve">codes of practice and procedures. </w:t>
      </w:r>
      <w:r w:rsidRPr="00617939">
        <w:rPr>
          <w:rFonts w:ascii="Arial" w:hAnsi="Arial" w:cs="Arial"/>
          <w:b w:val="0"/>
          <w:sz w:val="22"/>
          <w:szCs w:val="22"/>
        </w:rPr>
        <w:t>Use appropriate protective clothing and equipment.</w:t>
      </w:r>
    </w:p>
    <w:p w14:paraId="2488C2FD" w14:textId="77777777" w:rsidR="00AB693C" w:rsidRPr="00617939" w:rsidRDefault="00AB693C" w:rsidP="00AB693C"/>
    <w:p w14:paraId="2DAD3AC1" w14:textId="77777777" w:rsidR="00AB693C" w:rsidRDefault="00AB693C" w:rsidP="00AB693C">
      <w:pPr>
        <w:jc w:val="both"/>
        <w:rPr>
          <w:rFonts w:ascii="Arial" w:hAnsi="Arial" w:cs="Arial"/>
          <w:sz w:val="22"/>
        </w:rPr>
      </w:pPr>
      <w:r w:rsidRPr="00617939">
        <w:rPr>
          <w:rFonts w:ascii="Arial" w:hAnsi="Arial" w:cs="Arial"/>
          <w:sz w:val="22"/>
        </w:rPr>
        <w:t xml:space="preserve">Ensure risks are identified and controlled for tasks, projects and activities that pose a health and safety risk within your area of responsibility. </w:t>
      </w:r>
    </w:p>
    <w:p w14:paraId="69B3C598" w14:textId="77777777" w:rsidR="00AB693C" w:rsidRPr="00617939" w:rsidRDefault="00AB693C" w:rsidP="00AB693C">
      <w:pPr>
        <w:jc w:val="both"/>
        <w:rPr>
          <w:rFonts w:ascii="Arial" w:hAnsi="Arial" w:cs="Arial"/>
          <w:sz w:val="22"/>
        </w:rPr>
      </w:pPr>
    </w:p>
    <w:p w14:paraId="30B03D00" w14:textId="77777777" w:rsidR="00AB693C" w:rsidRPr="00617939" w:rsidRDefault="00AB693C" w:rsidP="00AB693C">
      <w:pPr>
        <w:jc w:val="both"/>
        <w:rPr>
          <w:rFonts w:ascii="Arial" w:hAnsi="Arial" w:cs="Arial"/>
          <w:sz w:val="22"/>
          <w:szCs w:val="22"/>
        </w:rPr>
      </w:pPr>
      <w:r w:rsidRPr="00617939">
        <w:rPr>
          <w:rFonts w:ascii="Arial" w:hAnsi="Arial" w:cs="Arial"/>
          <w:b/>
          <w:sz w:val="22"/>
          <w:szCs w:val="22"/>
        </w:rPr>
        <w:t>General</w:t>
      </w:r>
    </w:p>
    <w:p w14:paraId="7420E83D" w14:textId="77777777" w:rsidR="00335641" w:rsidRPr="0021405F" w:rsidRDefault="00335641" w:rsidP="00335641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21405F">
        <w:rPr>
          <w:rFonts w:ascii="Arial" w:hAnsi="Arial" w:cs="Arial"/>
          <w:sz w:val="22"/>
          <w:szCs w:val="22"/>
        </w:rPr>
        <w:t>All employees should start no later than the assigned time and preferably arrive at least five (5) minutes prior for the purpose of setting up their work area;</w:t>
      </w:r>
    </w:p>
    <w:p w14:paraId="2D7A51B1" w14:textId="77777777" w:rsidR="00335641" w:rsidRPr="0021405F" w:rsidRDefault="00335641" w:rsidP="00335641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21405F">
        <w:rPr>
          <w:rFonts w:ascii="Arial" w:hAnsi="Arial" w:cs="Arial"/>
          <w:sz w:val="22"/>
          <w:szCs w:val="22"/>
        </w:rPr>
        <w:t xml:space="preserve">All employees should notify their immediate supervisor </w:t>
      </w:r>
      <w:r>
        <w:rPr>
          <w:rFonts w:ascii="Arial" w:hAnsi="Arial" w:cs="Arial"/>
          <w:sz w:val="22"/>
          <w:szCs w:val="22"/>
        </w:rPr>
        <w:t>within</w:t>
      </w:r>
      <w:r w:rsidRPr="0021405F">
        <w:rPr>
          <w:rFonts w:ascii="Arial" w:hAnsi="Arial" w:cs="Arial"/>
          <w:sz w:val="22"/>
          <w:szCs w:val="22"/>
        </w:rPr>
        <w:t xml:space="preserve"> 30 minutes </w:t>
      </w:r>
      <w:r>
        <w:rPr>
          <w:rFonts w:ascii="Arial" w:hAnsi="Arial" w:cs="Arial"/>
          <w:sz w:val="22"/>
          <w:szCs w:val="22"/>
        </w:rPr>
        <w:t>of</w:t>
      </w:r>
      <w:r w:rsidRPr="0021405F">
        <w:rPr>
          <w:rFonts w:ascii="Arial" w:hAnsi="Arial" w:cs="Arial"/>
          <w:sz w:val="22"/>
          <w:szCs w:val="22"/>
        </w:rPr>
        <w:t xml:space="preserve"> their start time in the event of an unplanned absence</w:t>
      </w:r>
      <w:r w:rsidR="00A015B5">
        <w:rPr>
          <w:rFonts w:ascii="Arial" w:hAnsi="Arial" w:cs="Arial"/>
          <w:sz w:val="22"/>
          <w:szCs w:val="22"/>
        </w:rPr>
        <w:t>, and preferably prior to their start time</w:t>
      </w:r>
      <w:r w:rsidRPr="0021405F">
        <w:rPr>
          <w:rFonts w:ascii="Arial" w:hAnsi="Arial" w:cs="Arial"/>
          <w:sz w:val="22"/>
          <w:szCs w:val="22"/>
        </w:rPr>
        <w:t xml:space="preserve">.  </w:t>
      </w:r>
    </w:p>
    <w:p w14:paraId="489CAB92" w14:textId="77777777" w:rsidR="00335641" w:rsidRPr="0021405F" w:rsidRDefault="00335641" w:rsidP="00335641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21405F">
        <w:rPr>
          <w:rFonts w:ascii="Arial" w:hAnsi="Arial" w:cs="Arial"/>
          <w:sz w:val="22"/>
          <w:szCs w:val="22"/>
        </w:rPr>
        <w:t>Tasks allocated to this position shall be performed to a high standard, in accordance with procedural guidelines and timeframes</w:t>
      </w:r>
      <w:r>
        <w:rPr>
          <w:rFonts w:ascii="Arial" w:hAnsi="Arial" w:cs="Arial"/>
          <w:sz w:val="22"/>
          <w:szCs w:val="22"/>
        </w:rPr>
        <w:t>, and with</w:t>
      </w:r>
      <w:r w:rsidRPr="0021405F">
        <w:t xml:space="preserve"> </w:t>
      </w:r>
      <w:r>
        <w:rPr>
          <w:rFonts w:ascii="Arial" w:hAnsi="Arial" w:cs="Arial"/>
          <w:sz w:val="22"/>
          <w:szCs w:val="22"/>
        </w:rPr>
        <w:t>ef</w:t>
      </w:r>
      <w:r w:rsidRPr="0021405F">
        <w:rPr>
          <w:rFonts w:ascii="Arial" w:hAnsi="Arial" w:cs="Arial"/>
          <w:sz w:val="22"/>
          <w:szCs w:val="22"/>
        </w:rPr>
        <w:t>ficient and effective utilisation of resources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6EE9B0" w14:textId="77777777" w:rsidR="00335641" w:rsidRPr="0021405F" w:rsidRDefault="00335641" w:rsidP="00335641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21405F">
        <w:rPr>
          <w:rFonts w:ascii="Arial" w:hAnsi="Arial" w:cs="Arial"/>
          <w:sz w:val="22"/>
          <w:szCs w:val="22"/>
        </w:rPr>
        <w:t>Duties shall be carried out in accordance with accepted industry standards, compliance with various legislative requirements, standards and Council poli</w:t>
      </w:r>
      <w:r>
        <w:rPr>
          <w:rFonts w:ascii="Arial" w:hAnsi="Arial" w:cs="Arial"/>
          <w:sz w:val="22"/>
          <w:szCs w:val="22"/>
        </w:rPr>
        <w:t>cies, procedures and local laws</w:t>
      </w:r>
    </w:p>
    <w:p w14:paraId="6307E31F" w14:textId="77777777" w:rsidR="00335641" w:rsidRPr="0021405F" w:rsidRDefault="00335641" w:rsidP="00335641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21405F">
        <w:rPr>
          <w:rFonts w:ascii="Arial" w:hAnsi="Arial" w:cs="Arial"/>
          <w:sz w:val="22"/>
          <w:szCs w:val="22"/>
        </w:rPr>
        <w:t xml:space="preserve">The employee shall show a spirit of cooperation towards </w:t>
      </w:r>
      <w:r>
        <w:rPr>
          <w:rFonts w:ascii="Arial" w:hAnsi="Arial" w:cs="Arial"/>
          <w:sz w:val="22"/>
          <w:szCs w:val="22"/>
        </w:rPr>
        <w:t xml:space="preserve">their supervisor/s, </w:t>
      </w:r>
      <w:r w:rsidRPr="0021405F">
        <w:rPr>
          <w:rFonts w:ascii="Arial" w:hAnsi="Arial" w:cs="Arial"/>
          <w:sz w:val="22"/>
          <w:szCs w:val="22"/>
        </w:rPr>
        <w:t>other employees and the achievement of Council’s aims and objectives;</w:t>
      </w:r>
    </w:p>
    <w:p w14:paraId="40A10277" w14:textId="77777777" w:rsidR="00335641" w:rsidRDefault="00335641" w:rsidP="00335641">
      <w:pPr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21405F">
        <w:rPr>
          <w:rFonts w:ascii="Arial" w:hAnsi="Arial" w:cs="Arial"/>
          <w:sz w:val="22"/>
          <w:szCs w:val="22"/>
        </w:rPr>
        <w:t>It is a requirement that all Council employees maintain a current manual “C” class driver’s licence at all times where driving forms part of regular work activities.</w:t>
      </w:r>
    </w:p>
    <w:p w14:paraId="7BE85FC6" w14:textId="77777777" w:rsidR="00AB693C" w:rsidRPr="00617939" w:rsidRDefault="00AB693C" w:rsidP="00AB693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CAF3940" w14:textId="77777777" w:rsidR="00AB693C" w:rsidRDefault="00AB693C" w:rsidP="00AB693C">
      <w:pPr>
        <w:jc w:val="both"/>
        <w:rPr>
          <w:rFonts w:ascii="Arial" w:hAnsi="Arial" w:cs="Arial"/>
          <w:b/>
          <w:sz w:val="22"/>
          <w:szCs w:val="22"/>
        </w:rPr>
      </w:pPr>
    </w:p>
    <w:p w14:paraId="09340BB8" w14:textId="77777777" w:rsidR="00AB693C" w:rsidRPr="00617939" w:rsidRDefault="00AB693C" w:rsidP="00AB693C">
      <w:pPr>
        <w:jc w:val="both"/>
        <w:rPr>
          <w:rFonts w:ascii="Arial" w:hAnsi="Arial" w:cs="Arial"/>
          <w:b/>
          <w:sz w:val="22"/>
          <w:szCs w:val="22"/>
        </w:rPr>
      </w:pPr>
      <w:r w:rsidRPr="00617939">
        <w:rPr>
          <w:rFonts w:ascii="Arial" w:hAnsi="Arial" w:cs="Arial"/>
          <w:b/>
          <w:sz w:val="22"/>
          <w:szCs w:val="22"/>
        </w:rPr>
        <w:t>ORGANISATIONAL RELATIONSHIPS</w:t>
      </w:r>
    </w:p>
    <w:p w14:paraId="2CB23F8D" w14:textId="77777777" w:rsidR="00AB693C" w:rsidRPr="00617939" w:rsidRDefault="00AB693C" w:rsidP="00AB693C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4D3CD66B" w14:textId="77777777" w:rsidR="00AB693C" w:rsidRPr="00617939" w:rsidRDefault="00AB693C" w:rsidP="00AB693C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  <w:r w:rsidRPr="00617939">
        <w:rPr>
          <w:rFonts w:ascii="Arial" w:hAnsi="Arial" w:cs="Arial"/>
          <w:sz w:val="22"/>
          <w:szCs w:val="22"/>
        </w:rPr>
        <w:t>Reports to</w:t>
      </w:r>
      <w:r>
        <w:rPr>
          <w:rFonts w:ascii="Arial" w:hAnsi="Arial" w:cs="Arial"/>
          <w:sz w:val="22"/>
          <w:szCs w:val="22"/>
        </w:rPr>
        <w:t>:</w:t>
      </w:r>
      <w:r w:rsidRPr="00617939">
        <w:rPr>
          <w:rFonts w:ascii="Arial" w:hAnsi="Arial" w:cs="Arial"/>
          <w:sz w:val="22"/>
          <w:szCs w:val="22"/>
        </w:rPr>
        <w:tab/>
      </w:r>
      <w:r w:rsidR="001F242D">
        <w:rPr>
          <w:rFonts w:ascii="Arial" w:hAnsi="Arial" w:cs="Arial"/>
          <w:sz w:val="22"/>
          <w:szCs w:val="22"/>
        </w:rPr>
        <w:t>Corporate Services Manager</w:t>
      </w:r>
    </w:p>
    <w:p w14:paraId="31FAAAAD" w14:textId="77777777" w:rsidR="00AB693C" w:rsidRPr="00617939" w:rsidRDefault="00AB693C" w:rsidP="00AB693C">
      <w:pPr>
        <w:tabs>
          <w:tab w:val="left" w:pos="2268"/>
        </w:tabs>
        <w:jc w:val="both"/>
        <w:rPr>
          <w:rFonts w:ascii="Arial" w:hAnsi="Arial" w:cs="Arial"/>
          <w:sz w:val="22"/>
          <w:szCs w:val="22"/>
        </w:rPr>
      </w:pPr>
    </w:p>
    <w:p w14:paraId="78728696" w14:textId="77777777" w:rsidR="00AB693C" w:rsidRPr="00617939" w:rsidRDefault="00AB693C" w:rsidP="00AB693C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2"/>
          <w:szCs w:val="22"/>
        </w:rPr>
      </w:pPr>
      <w:r w:rsidRPr="00617939">
        <w:rPr>
          <w:rFonts w:ascii="Arial" w:hAnsi="Arial" w:cs="Arial"/>
          <w:sz w:val="22"/>
          <w:szCs w:val="22"/>
        </w:rPr>
        <w:t>Internal Liaison:</w:t>
      </w:r>
      <w:r w:rsidRPr="00617939">
        <w:rPr>
          <w:rFonts w:ascii="Arial" w:hAnsi="Arial" w:cs="Arial"/>
          <w:sz w:val="22"/>
          <w:szCs w:val="22"/>
        </w:rPr>
        <w:tab/>
      </w:r>
      <w:r w:rsidR="007514D8" w:rsidRPr="007514D8">
        <w:rPr>
          <w:rFonts w:ascii="Arial" w:hAnsi="Arial" w:cs="Arial"/>
          <w:sz w:val="22"/>
          <w:szCs w:val="22"/>
        </w:rPr>
        <w:t xml:space="preserve">Members of the </w:t>
      </w:r>
      <w:r w:rsidR="001F242D">
        <w:rPr>
          <w:rFonts w:ascii="Arial" w:hAnsi="Arial" w:cs="Arial"/>
          <w:sz w:val="22"/>
          <w:szCs w:val="22"/>
        </w:rPr>
        <w:t>Corporate Services</w:t>
      </w:r>
      <w:r w:rsidR="007514D8" w:rsidRPr="007514D8">
        <w:rPr>
          <w:rFonts w:ascii="Arial" w:hAnsi="Arial" w:cs="Arial"/>
          <w:sz w:val="22"/>
          <w:szCs w:val="22"/>
        </w:rPr>
        <w:t xml:space="preserve"> Team, Chief Executive Officer, </w:t>
      </w:r>
      <w:r w:rsidR="001F242D">
        <w:rPr>
          <w:rFonts w:ascii="Arial" w:hAnsi="Arial" w:cs="Arial"/>
          <w:sz w:val="22"/>
          <w:szCs w:val="22"/>
        </w:rPr>
        <w:t>Managers, Councillors</w:t>
      </w:r>
      <w:r w:rsidR="007514D8" w:rsidRPr="007514D8">
        <w:rPr>
          <w:rFonts w:ascii="Arial" w:hAnsi="Arial" w:cs="Arial"/>
          <w:sz w:val="22"/>
          <w:szCs w:val="22"/>
        </w:rPr>
        <w:t xml:space="preserve">, and all </w:t>
      </w:r>
      <w:r w:rsidR="00921691">
        <w:rPr>
          <w:rFonts w:ascii="Arial" w:hAnsi="Arial" w:cs="Arial"/>
          <w:sz w:val="22"/>
          <w:szCs w:val="22"/>
        </w:rPr>
        <w:t>Woorabinda</w:t>
      </w:r>
      <w:r w:rsidR="007514D8" w:rsidRPr="007514D8">
        <w:rPr>
          <w:rFonts w:ascii="Arial" w:hAnsi="Arial" w:cs="Arial"/>
          <w:sz w:val="22"/>
          <w:szCs w:val="22"/>
        </w:rPr>
        <w:t xml:space="preserve"> Aboriginal Shire Council employees</w:t>
      </w:r>
      <w:r w:rsidR="007514D8">
        <w:rPr>
          <w:rFonts w:ascii="Arial" w:hAnsi="Arial" w:cs="Arial"/>
          <w:sz w:val="22"/>
          <w:szCs w:val="22"/>
        </w:rPr>
        <w:t>.</w:t>
      </w:r>
    </w:p>
    <w:p w14:paraId="5CA21D3B" w14:textId="77777777" w:rsidR="00AB693C" w:rsidRPr="00617939" w:rsidRDefault="00AB693C" w:rsidP="00AB693C">
      <w:pPr>
        <w:tabs>
          <w:tab w:val="left" w:pos="2268"/>
        </w:tabs>
        <w:ind w:left="2268" w:hanging="2268"/>
        <w:jc w:val="both"/>
        <w:rPr>
          <w:rFonts w:ascii="Arial" w:hAnsi="Arial" w:cs="Arial"/>
          <w:sz w:val="22"/>
          <w:szCs w:val="22"/>
        </w:rPr>
      </w:pPr>
    </w:p>
    <w:p w14:paraId="52483A46" w14:textId="77777777" w:rsidR="00AB693C" w:rsidRPr="001F242D" w:rsidRDefault="00AB693C" w:rsidP="00AB693C">
      <w:pPr>
        <w:tabs>
          <w:tab w:val="left" w:pos="2268"/>
        </w:tabs>
        <w:ind w:left="2268" w:hanging="2268"/>
        <w:rPr>
          <w:rFonts w:ascii="Arial" w:hAnsi="Arial" w:cs="Arial"/>
          <w:sz w:val="22"/>
          <w:szCs w:val="22"/>
        </w:rPr>
      </w:pPr>
      <w:r w:rsidRPr="00617939">
        <w:rPr>
          <w:rFonts w:ascii="Arial" w:hAnsi="Arial" w:cs="Arial"/>
          <w:sz w:val="22"/>
          <w:szCs w:val="22"/>
        </w:rPr>
        <w:t>External Liaison:</w:t>
      </w:r>
      <w:r w:rsidRPr="00617939">
        <w:rPr>
          <w:rFonts w:ascii="Arial" w:hAnsi="Arial" w:cs="Arial"/>
          <w:sz w:val="22"/>
          <w:szCs w:val="22"/>
        </w:rPr>
        <w:tab/>
      </w:r>
      <w:r w:rsidRPr="001F242D">
        <w:rPr>
          <w:rFonts w:ascii="Arial" w:hAnsi="Arial" w:cs="Arial"/>
          <w:sz w:val="22"/>
          <w:szCs w:val="22"/>
        </w:rPr>
        <w:t xml:space="preserve">Federal and state government agencies, statutory authorities, </w:t>
      </w:r>
      <w:r w:rsidR="001F242D" w:rsidRPr="001F242D">
        <w:rPr>
          <w:rFonts w:ascii="Arial" w:hAnsi="Arial" w:cs="Arial"/>
          <w:sz w:val="22"/>
          <w:szCs w:val="22"/>
        </w:rPr>
        <w:t xml:space="preserve">Local Government Association of Queensland, industrial associations, </w:t>
      </w:r>
      <w:r w:rsidRPr="001F242D">
        <w:rPr>
          <w:rFonts w:ascii="Arial" w:hAnsi="Arial" w:cs="Arial"/>
          <w:sz w:val="22"/>
          <w:szCs w:val="22"/>
        </w:rPr>
        <w:t>members of the community</w:t>
      </w:r>
    </w:p>
    <w:p w14:paraId="37F0611A" w14:textId="77777777" w:rsidR="00AB693C" w:rsidRPr="00617939" w:rsidRDefault="00AB693C" w:rsidP="00AB693C">
      <w:pPr>
        <w:tabs>
          <w:tab w:val="left" w:pos="2268"/>
        </w:tabs>
        <w:ind w:left="2268" w:hanging="2268"/>
        <w:rPr>
          <w:rFonts w:ascii="Arial" w:hAnsi="Arial" w:cs="Arial"/>
          <w:sz w:val="22"/>
          <w:szCs w:val="22"/>
        </w:rPr>
      </w:pPr>
    </w:p>
    <w:p w14:paraId="1BC9FBD6" w14:textId="77777777" w:rsidR="00AB693C" w:rsidRDefault="00AB693C" w:rsidP="00AB693C">
      <w:pPr>
        <w:pBdr>
          <w:top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14:paraId="2ECF0EF8" w14:textId="77777777" w:rsidR="00AB693C" w:rsidRPr="00617939" w:rsidRDefault="00AB693C" w:rsidP="00AB693C">
      <w:pPr>
        <w:jc w:val="both"/>
        <w:rPr>
          <w:rFonts w:ascii="Arial" w:hAnsi="Arial" w:cs="Arial"/>
          <w:b/>
          <w:sz w:val="22"/>
          <w:szCs w:val="22"/>
        </w:rPr>
      </w:pPr>
      <w:r w:rsidRPr="00617939">
        <w:rPr>
          <w:rFonts w:ascii="Arial" w:hAnsi="Arial" w:cs="Arial"/>
          <w:b/>
          <w:sz w:val="22"/>
          <w:szCs w:val="22"/>
        </w:rPr>
        <w:t>MANDATORY REQUIREMENTS</w:t>
      </w:r>
    </w:p>
    <w:p w14:paraId="587E0BD8" w14:textId="77777777" w:rsidR="00AB693C" w:rsidRPr="00617939" w:rsidRDefault="00AB693C" w:rsidP="00AB693C">
      <w:pPr>
        <w:jc w:val="both"/>
        <w:rPr>
          <w:rFonts w:ascii="Arial" w:hAnsi="Arial" w:cs="Arial"/>
          <w:sz w:val="22"/>
          <w:szCs w:val="22"/>
        </w:rPr>
      </w:pPr>
    </w:p>
    <w:p w14:paraId="76994FCE" w14:textId="77777777" w:rsidR="007514D8" w:rsidRPr="007514D8" w:rsidRDefault="007514D8" w:rsidP="007514D8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514D8">
        <w:rPr>
          <w:rFonts w:ascii="Arial" w:hAnsi="Arial" w:cs="Arial"/>
          <w:sz w:val="22"/>
          <w:szCs w:val="22"/>
        </w:rPr>
        <w:t>Possession of a “C Class Driver Licence.</w:t>
      </w:r>
    </w:p>
    <w:p w14:paraId="72979914" w14:textId="77777777" w:rsidR="007514D8" w:rsidRPr="00250A6F" w:rsidRDefault="007514D8" w:rsidP="007514D8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Police Clearance</w:t>
      </w:r>
    </w:p>
    <w:p w14:paraId="3CD88F39" w14:textId="77777777" w:rsidR="00AB693C" w:rsidRPr="00617939" w:rsidRDefault="00AB693C" w:rsidP="00AB693C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AFB5A64" w14:textId="77777777" w:rsidR="00AB693C" w:rsidRPr="00617939" w:rsidRDefault="00AB693C" w:rsidP="00AB693C">
      <w:pPr>
        <w:jc w:val="both"/>
        <w:rPr>
          <w:rFonts w:ascii="Arial" w:hAnsi="Arial" w:cs="Arial"/>
          <w:sz w:val="22"/>
          <w:szCs w:val="22"/>
        </w:rPr>
      </w:pPr>
    </w:p>
    <w:p w14:paraId="77C7A29D" w14:textId="77777777" w:rsidR="00AB693C" w:rsidRPr="00617939" w:rsidRDefault="00AB693C" w:rsidP="00AB693C">
      <w:pPr>
        <w:jc w:val="both"/>
        <w:rPr>
          <w:rFonts w:ascii="Arial" w:hAnsi="Arial" w:cs="Arial"/>
          <w:b/>
          <w:sz w:val="22"/>
          <w:szCs w:val="22"/>
        </w:rPr>
      </w:pPr>
      <w:r w:rsidRPr="00617939">
        <w:rPr>
          <w:rFonts w:ascii="Arial" w:hAnsi="Arial" w:cs="Arial"/>
          <w:b/>
          <w:sz w:val="22"/>
          <w:szCs w:val="22"/>
        </w:rPr>
        <w:t>POSITION DESCRIPTION AUTHORISATION</w:t>
      </w:r>
    </w:p>
    <w:p w14:paraId="40B65DA4" w14:textId="77777777" w:rsidR="00AB693C" w:rsidRPr="00617939" w:rsidRDefault="00AB693C" w:rsidP="00AB693C">
      <w:pPr>
        <w:jc w:val="both"/>
        <w:rPr>
          <w:rFonts w:ascii="Arial" w:hAnsi="Arial" w:cs="Arial"/>
          <w:sz w:val="22"/>
          <w:szCs w:val="22"/>
        </w:rPr>
      </w:pPr>
    </w:p>
    <w:p w14:paraId="2F33391E" w14:textId="77777777" w:rsidR="00AB693C" w:rsidRPr="00617939" w:rsidRDefault="00AB693C" w:rsidP="00AB693C">
      <w:pPr>
        <w:jc w:val="both"/>
        <w:rPr>
          <w:rFonts w:ascii="Arial" w:hAnsi="Arial" w:cs="Arial"/>
          <w:sz w:val="22"/>
          <w:szCs w:val="22"/>
        </w:rPr>
      </w:pPr>
      <w:r w:rsidRPr="00617939">
        <w:rPr>
          <w:rFonts w:ascii="Arial" w:hAnsi="Arial" w:cs="Arial"/>
          <w:sz w:val="22"/>
          <w:szCs w:val="22"/>
        </w:rPr>
        <w:t xml:space="preserve">This position description is subject to change from time to time as </w:t>
      </w:r>
      <w:r w:rsidR="00921691">
        <w:rPr>
          <w:rFonts w:ascii="Arial" w:hAnsi="Arial" w:cs="Arial"/>
          <w:sz w:val="22"/>
          <w:szCs w:val="22"/>
        </w:rPr>
        <w:t>Woorabinda</w:t>
      </w:r>
      <w:r>
        <w:rPr>
          <w:rFonts w:ascii="Arial" w:hAnsi="Arial" w:cs="Arial"/>
          <w:sz w:val="22"/>
          <w:szCs w:val="22"/>
        </w:rPr>
        <w:t xml:space="preserve"> Aboriginal Shire </w:t>
      </w:r>
      <w:r w:rsidRPr="00617939">
        <w:rPr>
          <w:rFonts w:ascii="Arial" w:hAnsi="Arial" w:cs="Arial"/>
          <w:sz w:val="22"/>
          <w:szCs w:val="22"/>
        </w:rPr>
        <w:t>Council may be developed or restructured. Any such reorganisation of duties shall be the subject of discussion and agreement with the position incumbent.</w:t>
      </w:r>
    </w:p>
    <w:p w14:paraId="5B22F3E3" w14:textId="77777777" w:rsidR="00B36357" w:rsidRPr="00617939" w:rsidRDefault="00B36357" w:rsidP="00AB693C">
      <w:pPr>
        <w:jc w:val="both"/>
        <w:rPr>
          <w:rFonts w:ascii="Arial" w:hAnsi="Arial" w:cs="Arial"/>
          <w:sz w:val="22"/>
          <w:szCs w:val="22"/>
        </w:rPr>
      </w:pPr>
    </w:p>
    <w:sectPr w:rsidR="00B36357" w:rsidRPr="00617939" w:rsidSect="00EB099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2FA6A" w14:textId="77777777" w:rsidR="00F224F0" w:rsidRDefault="00F224F0">
      <w:r>
        <w:separator/>
      </w:r>
    </w:p>
  </w:endnote>
  <w:endnote w:type="continuationSeparator" w:id="0">
    <w:p w14:paraId="2AA3A87C" w14:textId="77777777" w:rsidR="00F224F0" w:rsidRDefault="00F2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3E50" w14:textId="77777777" w:rsidR="003A4405" w:rsidRPr="003A4405" w:rsidRDefault="003A4405" w:rsidP="003A4405">
    <w:pPr>
      <w:pStyle w:val="Footer"/>
      <w:pBdr>
        <w:top w:val="single" w:sz="4" w:space="1" w:color="D9D9D9"/>
      </w:pBdr>
      <w:jc w:val="right"/>
      <w:rPr>
        <w:rFonts w:ascii="Arial" w:hAnsi="Arial" w:cs="Arial"/>
        <w:b/>
        <w:bCs/>
        <w:sz w:val="20"/>
        <w:szCs w:val="20"/>
      </w:rPr>
    </w:pPr>
    <w:r w:rsidRPr="003A4405">
      <w:rPr>
        <w:rFonts w:ascii="Arial" w:hAnsi="Arial" w:cs="Arial"/>
        <w:sz w:val="20"/>
        <w:szCs w:val="20"/>
      </w:rPr>
      <w:fldChar w:fldCharType="begin"/>
    </w:r>
    <w:r w:rsidRPr="003A4405">
      <w:rPr>
        <w:rFonts w:ascii="Arial" w:hAnsi="Arial" w:cs="Arial"/>
        <w:sz w:val="20"/>
        <w:szCs w:val="20"/>
      </w:rPr>
      <w:instrText xml:space="preserve"> PAGE   \* MERGEFORMAT </w:instrText>
    </w:r>
    <w:r w:rsidRPr="003A4405">
      <w:rPr>
        <w:rFonts w:ascii="Arial" w:hAnsi="Arial" w:cs="Arial"/>
        <w:sz w:val="20"/>
        <w:szCs w:val="20"/>
      </w:rPr>
      <w:fldChar w:fldCharType="separate"/>
    </w:r>
    <w:r w:rsidR="0004455A" w:rsidRPr="0004455A">
      <w:rPr>
        <w:rFonts w:ascii="Arial" w:hAnsi="Arial" w:cs="Arial"/>
        <w:b/>
        <w:bCs/>
        <w:noProof/>
        <w:sz w:val="20"/>
        <w:szCs w:val="20"/>
      </w:rPr>
      <w:t>3</w:t>
    </w:r>
    <w:r w:rsidRPr="003A4405">
      <w:rPr>
        <w:rFonts w:ascii="Arial" w:hAnsi="Arial" w:cs="Arial"/>
        <w:b/>
        <w:bCs/>
        <w:noProof/>
        <w:sz w:val="20"/>
        <w:szCs w:val="20"/>
      </w:rPr>
      <w:fldChar w:fldCharType="end"/>
    </w:r>
    <w:r w:rsidRPr="003A4405">
      <w:rPr>
        <w:rFonts w:ascii="Arial" w:hAnsi="Arial" w:cs="Arial"/>
        <w:b/>
        <w:bCs/>
        <w:sz w:val="20"/>
        <w:szCs w:val="20"/>
      </w:rPr>
      <w:t xml:space="preserve"> | </w:t>
    </w:r>
    <w:r w:rsidRPr="003A4405">
      <w:rPr>
        <w:rFonts w:ascii="Arial" w:hAnsi="Arial" w:cs="Arial"/>
        <w:color w:val="7F7F7F"/>
        <w:spacing w:val="60"/>
        <w:sz w:val="20"/>
        <w:szCs w:val="20"/>
      </w:rPr>
      <w:t>Page</w:t>
    </w:r>
  </w:p>
  <w:p w14:paraId="51DB44D9" w14:textId="77777777" w:rsidR="00383A0F" w:rsidRDefault="00383A0F">
    <w:pPr>
      <w:pStyle w:val="Footer"/>
      <w:tabs>
        <w:tab w:val="clear" w:pos="4153"/>
        <w:tab w:val="clear" w:pos="8306"/>
        <w:tab w:val="right" w:pos="10260"/>
      </w:tabs>
      <w:rPr>
        <w:u w:val="doubl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F499" w14:textId="77777777" w:rsidR="003A4405" w:rsidRPr="003A4405" w:rsidRDefault="003A4405" w:rsidP="003A4405">
    <w:pPr>
      <w:pStyle w:val="Footer"/>
      <w:pBdr>
        <w:top w:val="single" w:sz="4" w:space="1" w:color="D9D9D9"/>
      </w:pBdr>
      <w:jc w:val="right"/>
      <w:rPr>
        <w:rFonts w:ascii="Arial" w:hAnsi="Arial" w:cs="Arial"/>
        <w:b/>
        <w:bCs/>
        <w:sz w:val="20"/>
        <w:szCs w:val="20"/>
      </w:rPr>
    </w:pPr>
    <w:r w:rsidRPr="003A4405">
      <w:rPr>
        <w:rFonts w:ascii="Arial" w:hAnsi="Arial" w:cs="Arial"/>
        <w:sz w:val="20"/>
        <w:szCs w:val="20"/>
      </w:rPr>
      <w:fldChar w:fldCharType="begin"/>
    </w:r>
    <w:r w:rsidRPr="003A4405">
      <w:rPr>
        <w:rFonts w:ascii="Arial" w:hAnsi="Arial" w:cs="Arial"/>
        <w:sz w:val="20"/>
        <w:szCs w:val="20"/>
      </w:rPr>
      <w:instrText xml:space="preserve"> PAGE   \* MERGEFORMAT </w:instrText>
    </w:r>
    <w:r w:rsidRPr="003A4405">
      <w:rPr>
        <w:rFonts w:ascii="Arial" w:hAnsi="Arial" w:cs="Arial"/>
        <w:sz w:val="20"/>
        <w:szCs w:val="20"/>
      </w:rPr>
      <w:fldChar w:fldCharType="separate"/>
    </w:r>
    <w:r w:rsidR="0004455A" w:rsidRPr="0004455A">
      <w:rPr>
        <w:rFonts w:ascii="Arial" w:hAnsi="Arial" w:cs="Arial"/>
        <w:b/>
        <w:bCs/>
        <w:noProof/>
        <w:sz w:val="20"/>
        <w:szCs w:val="20"/>
      </w:rPr>
      <w:t>1</w:t>
    </w:r>
    <w:r w:rsidRPr="003A4405">
      <w:rPr>
        <w:rFonts w:ascii="Arial" w:hAnsi="Arial" w:cs="Arial"/>
        <w:b/>
        <w:bCs/>
        <w:noProof/>
        <w:sz w:val="20"/>
        <w:szCs w:val="20"/>
      </w:rPr>
      <w:fldChar w:fldCharType="end"/>
    </w:r>
    <w:r w:rsidRPr="003A4405">
      <w:rPr>
        <w:rFonts w:ascii="Arial" w:hAnsi="Arial" w:cs="Arial"/>
        <w:b/>
        <w:bCs/>
        <w:sz w:val="20"/>
        <w:szCs w:val="20"/>
      </w:rPr>
      <w:t xml:space="preserve"> | </w:t>
    </w:r>
    <w:r w:rsidRPr="003A4405">
      <w:rPr>
        <w:rFonts w:ascii="Arial" w:hAnsi="Arial" w:cs="Arial"/>
        <w:color w:val="7F7F7F"/>
        <w:spacing w:val="60"/>
        <w:sz w:val="20"/>
        <w:szCs w:val="20"/>
      </w:rPr>
      <w:t>Page</w:t>
    </w:r>
  </w:p>
  <w:p w14:paraId="08F574DE" w14:textId="77777777" w:rsidR="003A4405" w:rsidRDefault="003A44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D2AFE" w14:textId="77777777" w:rsidR="00F224F0" w:rsidRDefault="00F224F0">
      <w:r>
        <w:separator/>
      </w:r>
    </w:p>
  </w:footnote>
  <w:footnote w:type="continuationSeparator" w:id="0">
    <w:p w14:paraId="01D752B3" w14:textId="77777777" w:rsidR="00F224F0" w:rsidRDefault="00F22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46345" w14:textId="77777777" w:rsidR="00383A0F" w:rsidRPr="00A1247C" w:rsidRDefault="00383A0F" w:rsidP="00A1247C">
    <w:pPr>
      <w:pBdr>
        <w:bottom w:val="single" w:sz="4" w:space="1" w:color="auto"/>
      </w:pBdr>
      <w:tabs>
        <w:tab w:val="center" w:pos="4200"/>
        <w:tab w:val="right" w:pos="8520"/>
      </w:tabs>
      <w:autoSpaceDE w:val="0"/>
      <w:autoSpaceDN w:val="0"/>
      <w:adjustRightInd w:val="0"/>
      <w:spacing w:after="120" w:line="360" w:lineRule="auto"/>
      <w:jc w:val="right"/>
      <w:rPr>
        <w:rFonts w:ascii="Arial" w:hAnsi="Arial" w:cs="Arial"/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20" w:type="dxa"/>
      <w:jc w:val="center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84"/>
      <w:gridCol w:w="9236"/>
    </w:tblGrid>
    <w:tr w:rsidR="00921691" w14:paraId="4172B5E5" w14:textId="77777777" w:rsidTr="00921691">
      <w:trPr>
        <w:trHeight w:val="560"/>
        <w:jc w:val="center"/>
      </w:trPr>
      <w:tc>
        <w:tcPr>
          <w:tcW w:w="1584" w:type="dxa"/>
          <w:shd w:val="clear" w:color="auto" w:fill="auto"/>
        </w:tcPr>
        <w:p w14:paraId="1BB54258" w14:textId="77777777" w:rsidR="00921691" w:rsidRDefault="00A22F23" w:rsidP="00222B5C">
          <w:pPr>
            <w:rPr>
              <w:noProof/>
            </w:rPr>
          </w:pPr>
          <w:r>
            <w:rPr>
              <w:noProof/>
              <w:lang w:eastAsia="en-AU"/>
            </w:rPr>
            <w:drawing>
              <wp:inline distT="0" distB="0" distL="0" distR="0" wp14:anchorId="78782E41" wp14:editId="3593765D">
                <wp:extent cx="923925" cy="962025"/>
                <wp:effectExtent l="0" t="0" r="9525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36" w:type="dxa"/>
          <w:shd w:val="clear" w:color="auto" w:fill="auto"/>
          <w:vAlign w:val="center"/>
        </w:tcPr>
        <w:p w14:paraId="13BEF307" w14:textId="77777777" w:rsidR="00921691" w:rsidRDefault="00921691" w:rsidP="00222B5C">
          <w:pPr>
            <w:jc w:val="center"/>
            <w:rPr>
              <w:rFonts w:ascii="Arial" w:hAnsi="Arial" w:cs="Arial"/>
              <w:b/>
              <w:noProof/>
              <w:sz w:val="44"/>
              <w:szCs w:val="44"/>
            </w:rPr>
          </w:pPr>
          <w:r w:rsidRPr="00921691">
            <w:rPr>
              <w:rFonts w:ascii="Arial" w:hAnsi="Arial" w:cs="Arial"/>
              <w:b/>
              <w:noProof/>
              <w:sz w:val="44"/>
              <w:szCs w:val="44"/>
            </w:rPr>
            <w:t>Woorabinda Aboriginal Shire Council</w:t>
          </w:r>
        </w:p>
        <w:p w14:paraId="1F7E0AD8" w14:textId="77777777" w:rsidR="00921691" w:rsidRPr="00921691" w:rsidRDefault="00921691" w:rsidP="00222B5C">
          <w:pPr>
            <w:jc w:val="center"/>
            <w:rPr>
              <w:rFonts w:ascii="Arial" w:hAnsi="Arial" w:cs="Arial"/>
              <w:b/>
              <w:noProof/>
              <w:sz w:val="56"/>
              <w:szCs w:val="56"/>
            </w:rPr>
          </w:pPr>
          <w:r w:rsidRPr="00921691">
            <w:rPr>
              <w:rFonts w:ascii="Arial" w:hAnsi="Arial" w:cs="Arial"/>
              <w:b/>
              <w:sz w:val="56"/>
              <w:szCs w:val="56"/>
              <w:lang w:val="en-US" w:eastAsia="en-AU"/>
            </w:rPr>
            <w:t>Position Description</w:t>
          </w:r>
        </w:p>
      </w:tc>
    </w:tr>
  </w:tbl>
  <w:p w14:paraId="68B8D939" w14:textId="77777777" w:rsidR="00BE13C6" w:rsidRDefault="00BE13C6" w:rsidP="00921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1301CC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864"/>
        </w:tabs>
        <w:ind w:left="864" w:hanging="864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E64EFE"/>
    <w:multiLevelType w:val="hybridMultilevel"/>
    <w:tmpl w:val="24DC5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A783B"/>
    <w:multiLevelType w:val="hybridMultilevel"/>
    <w:tmpl w:val="A208B144"/>
    <w:lvl w:ilvl="0" w:tplc="9BDE18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C0DAD"/>
    <w:multiLevelType w:val="hybridMultilevel"/>
    <w:tmpl w:val="C9F44B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20AC8"/>
    <w:multiLevelType w:val="hybridMultilevel"/>
    <w:tmpl w:val="2AD48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56454"/>
    <w:multiLevelType w:val="hybridMultilevel"/>
    <w:tmpl w:val="4F24A0FC"/>
    <w:lvl w:ilvl="0" w:tplc="9B0C97C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0366E"/>
    <w:multiLevelType w:val="hybridMultilevel"/>
    <w:tmpl w:val="C0F898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8757A"/>
    <w:multiLevelType w:val="hybridMultilevel"/>
    <w:tmpl w:val="C6A2C61A"/>
    <w:lvl w:ilvl="0" w:tplc="A6907C2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035A9E"/>
    <w:multiLevelType w:val="hybridMultilevel"/>
    <w:tmpl w:val="3CF4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50300"/>
    <w:multiLevelType w:val="hybridMultilevel"/>
    <w:tmpl w:val="93B050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37C43"/>
    <w:multiLevelType w:val="hybridMultilevel"/>
    <w:tmpl w:val="B3AA0F58"/>
    <w:lvl w:ilvl="0" w:tplc="F432DE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8623A"/>
    <w:multiLevelType w:val="hybridMultilevel"/>
    <w:tmpl w:val="51ACA984"/>
    <w:lvl w:ilvl="0" w:tplc="8F228E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031F9"/>
    <w:multiLevelType w:val="hybridMultilevel"/>
    <w:tmpl w:val="AD9E0254"/>
    <w:lvl w:ilvl="0" w:tplc="A1B66BF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B4CF2"/>
    <w:multiLevelType w:val="hybridMultilevel"/>
    <w:tmpl w:val="5E20779E"/>
    <w:lvl w:ilvl="0" w:tplc="173E2DB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A30437"/>
    <w:multiLevelType w:val="hybridMultilevel"/>
    <w:tmpl w:val="A726E5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B157C1"/>
    <w:multiLevelType w:val="hybridMultilevel"/>
    <w:tmpl w:val="621ADD3A"/>
    <w:lvl w:ilvl="0" w:tplc="8F228E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B2EC1"/>
    <w:multiLevelType w:val="hybridMultilevel"/>
    <w:tmpl w:val="2370D14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47676B"/>
    <w:multiLevelType w:val="hybridMultilevel"/>
    <w:tmpl w:val="8D70A5E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25E06"/>
    <w:multiLevelType w:val="hybridMultilevel"/>
    <w:tmpl w:val="C06CA6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03BCE"/>
    <w:multiLevelType w:val="hybridMultilevel"/>
    <w:tmpl w:val="B27E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01B1C"/>
    <w:multiLevelType w:val="hybridMultilevel"/>
    <w:tmpl w:val="C9F44B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0499B"/>
    <w:multiLevelType w:val="hybridMultilevel"/>
    <w:tmpl w:val="E43ECD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F45B6"/>
    <w:multiLevelType w:val="hybridMultilevel"/>
    <w:tmpl w:val="21AC2AB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81238E"/>
    <w:multiLevelType w:val="hybridMultilevel"/>
    <w:tmpl w:val="7592E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0A0694"/>
    <w:multiLevelType w:val="hybridMultilevel"/>
    <w:tmpl w:val="28129134"/>
    <w:lvl w:ilvl="0" w:tplc="9EBAF722">
      <w:start w:val="1"/>
      <w:numFmt w:val="bullet"/>
      <w:pStyle w:val="List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413138"/>
    <w:multiLevelType w:val="hybridMultilevel"/>
    <w:tmpl w:val="B6EACBFE"/>
    <w:lvl w:ilvl="0" w:tplc="8F228E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C535B5"/>
    <w:multiLevelType w:val="hybridMultilevel"/>
    <w:tmpl w:val="2792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0D6FB6"/>
    <w:multiLevelType w:val="hybridMultilevel"/>
    <w:tmpl w:val="60AAC7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45C2A"/>
    <w:multiLevelType w:val="hybridMultilevel"/>
    <w:tmpl w:val="1FA6A3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B946B5"/>
    <w:multiLevelType w:val="hybridMultilevel"/>
    <w:tmpl w:val="F6D84A16"/>
    <w:lvl w:ilvl="0" w:tplc="F432DE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600797"/>
    <w:multiLevelType w:val="hybridMultilevel"/>
    <w:tmpl w:val="C6F8B7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63DC9"/>
    <w:multiLevelType w:val="hybridMultilevel"/>
    <w:tmpl w:val="219A7A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A736A"/>
    <w:multiLevelType w:val="hybridMultilevel"/>
    <w:tmpl w:val="2208FF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67DDC"/>
    <w:multiLevelType w:val="hybridMultilevel"/>
    <w:tmpl w:val="A33CD0D2"/>
    <w:lvl w:ilvl="0" w:tplc="03345C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8E0AB6"/>
    <w:multiLevelType w:val="hybridMultilevel"/>
    <w:tmpl w:val="49D038A4"/>
    <w:lvl w:ilvl="0" w:tplc="9BDE18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A38E3"/>
    <w:multiLevelType w:val="hybridMultilevel"/>
    <w:tmpl w:val="21AC2A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C2C34"/>
    <w:multiLevelType w:val="hybridMultilevel"/>
    <w:tmpl w:val="234EE4B4"/>
    <w:lvl w:ilvl="0" w:tplc="720243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A35B7"/>
    <w:multiLevelType w:val="hybridMultilevel"/>
    <w:tmpl w:val="250E1292"/>
    <w:lvl w:ilvl="0" w:tplc="CCBCED8E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9" w15:restartNumberingAfterBreak="0">
    <w:nsid w:val="70D735C6"/>
    <w:multiLevelType w:val="hybridMultilevel"/>
    <w:tmpl w:val="55447FF6"/>
    <w:lvl w:ilvl="0" w:tplc="8F228E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D953F7"/>
    <w:multiLevelType w:val="hybridMultilevel"/>
    <w:tmpl w:val="C55C0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626EA"/>
    <w:multiLevelType w:val="hybridMultilevel"/>
    <w:tmpl w:val="F6D84A16"/>
    <w:lvl w:ilvl="0" w:tplc="F432DE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276DEE"/>
    <w:multiLevelType w:val="multilevel"/>
    <w:tmpl w:val="F14C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5254F33"/>
    <w:multiLevelType w:val="hybridMultilevel"/>
    <w:tmpl w:val="5C6C36D8"/>
    <w:lvl w:ilvl="0" w:tplc="F5DA6E3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FF7A81"/>
    <w:multiLevelType w:val="hybridMultilevel"/>
    <w:tmpl w:val="A3C2BDFC"/>
    <w:lvl w:ilvl="0" w:tplc="95901E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87875B3"/>
    <w:multiLevelType w:val="hybridMultilevel"/>
    <w:tmpl w:val="5226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A1653"/>
    <w:multiLevelType w:val="hybridMultilevel"/>
    <w:tmpl w:val="3F306AFE"/>
    <w:lvl w:ilvl="0" w:tplc="9BDE18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F95318"/>
    <w:multiLevelType w:val="hybridMultilevel"/>
    <w:tmpl w:val="F08CC232"/>
    <w:lvl w:ilvl="0" w:tplc="0ECE38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33881"/>
    <w:multiLevelType w:val="hybridMultilevel"/>
    <w:tmpl w:val="C9F0A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26"/>
  </w:num>
  <w:num w:numId="4">
    <w:abstractNumId w:val="12"/>
  </w:num>
  <w:num w:numId="5">
    <w:abstractNumId w:val="39"/>
  </w:num>
  <w:num w:numId="6">
    <w:abstractNumId w:val="38"/>
  </w:num>
  <w:num w:numId="7">
    <w:abstractNumId w:val="27"/>
  </w:num>
  <w:num w:numId="8">
    <w:abstractNumId w:val="5"/>
  </w:num>
  <w:num w:numId="9">
    <w:abstractNumId w:val="0"/>
  </w:num>
  <w:num w:numId="10">
    <w:abstractNumId w:val="25"/>
  </w:num>
  <w:num w:numId="11">
    <w:abstractNumId w:val="42"/>
  </w:num>
  <w:num w:numId="12">
    <w:abstractNumId w:val="2"/>
  </w:num>
  <w:num w:numId="13">
    <w:abstractNumId w:val="31"/>
  </w:num>
  <w:num w:numId="14">
    <w:abstractNumId w:val="36"/>
  </w:num>
  <w:num w:numId="15">
    <w:abstractNumId w:val="20"/>
  </w:num>
  <w:num w:numId="16">
    <w:abstractNumId w:val="37"/>
  </w:num>
  <w:num w:numId="17">
    <w:abstractNumId w:val="45"/>
  </w:num>
  <w:num w:numId="18">
    <w:abstractNumId w:val="23"/>
  </w:num>
  <w:num w:numId="19">
    <w:abstractNumId w:val="8"/>
  </w:num>
  <w:num w:numId="20">
    <w:abstractNumId w:val="14"/>
  </w:num>
  <w:num w:numId="21">
    <w:abstractNumId w:val="48"/>
  </w:num>
  <w:num w:numId="22">
    <w:abstractNumId w:val="28"/>
  </w:num>
  <w:num w:numId="23">
    <w:abstractNumId w:val="9"/>
  </w:num>
  <w:num w:numId="24">
    <w:abstractNumId w:val="18"/>
  </w:num>
  <w:num w:numId="25">
    <w:abstractNumId w:val="10"/>
  </w:num>
  <w:num w:numId="26">
    <w:abstractNumId w:val="6"/>
  </w:num>
  <w:num w:numId="27">
    <w:abstractNumId w:val="32"/>
  </w:num>
  <w:num w:numId="28">
    <w:abstractNumId w:val="47"/>
  </w:num>
  <w:num w:numId="29">
    <w:abstractNumId w:val="19"/>
  </w:num>
  <w:num w:numId="30">
    <w:abstractNumId w:val="4"/>
  </w:num>
  <w:num w:numId="31">
    <w:abstractNumId w:val="40"/>
  </w:num>
  <w:num w:numId="32">
    <w:abstractNumId w:val="17"/>
  </w:num>
  <w:num w:numId="33">
    <w:abstractNumId w:val="24"/>
  </w:num>
  <w:num w:numId="34">
    <w:abstractNumId w:val="34"/>
  </w:num>
  <w:num w:numId="35">
    <w:abstractNumId w:val="1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6">
    <w:abstractNumId w:val="13"/>
  </w:num>
  <w:num w:numId="37">
    <w:abstractNumId w:val="21"/>
  </w:num>
  <w:num w:numId="38">
    <w:abstractNumId w:val="41"/>
  </w:num>
  <w:num w:numId="39">
    <w:abstractNumId w:val="22"/>
  </w:num>
  <w:num w:numId="40">
    <w:abstractNumId w:val="7"/>
  </w:num>
  <w:num w:numId="41">
    <w:abstractNumId w:val="30"/>
  </w:num>
  <w:num w:numId="42">
    <w:abstractNumId w:val="11"/>
  </w:num>
  <w:num w:numId="43">
    <w:abstractNumId w:val="15"/>
  </w:num>
  <w:num w:numId="44">
    <w:abstractNumId w:val="33"/>
  </w:num>
  <w:num w:numId="45">
    <w:abstractNumId w:val="3"/>
  </w:num>
  <w:num w:numId="46">
    <w:abstractNumId w:val="46"/>
  </w:num>
  <w:num w:numId="47">
    <w:abstractNumId w:val="35"/>
  </w:num>
  <w:num w:numId="48">
    <w:abstractNumId w:val="29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426"/>
    <w:rsid w:val="0000012B"/>
    <w:rsid w:val="0004455A"/>
    <w:rsid w:val="0008112C"/>
    <w:rsid w:val="000A42F0"/>
    <w:rsid w:val="000A5FD2"/>
    <w:rsid w:val="000A71BE"/>
    <w:rsid w:val="000B4F3C"/>
    <w:rsid w:val="000B78BB"/>
    <w:rsid w:val="000C4C93"/>
    <w:rsid w:val="000C7E8F"/>
    <w:rsid w:val="000D1126"/>
    <w:rsid w:val="000D6ABA"/>
    <w:rsid w:val="000E2425"/>
    <w:rsid w:val="000E346A"/>
    <w:rsid w:val="000F25EA"/>
    <w:rsid w:val="00105AB4"/>
    <w:rsid w:val="00114F07"/>
    <w:rsid w:val="0011527A"/>
    <w:rsid w:val="00123019"/>
    <w:rsid w:val="00124E0D"/>
    <w:rsid w:val="00130509"/>
    <w:rsid w:val="00136108"/>
    <w:rsid w:val="00155D64"/>
    <w:rsid w:val="001675AD"/>
    <w:rsid w:val="00171B1D"/>
    <w:rsid w:val="0017268A"/>
    <w:rsid w:val="0018632F"/>
    <w:rsid w:val="001B00A7"/>
    <w:rsid w:val="001E3E16"/>
    <w:rsid w:val="001F242D"/>
    <w:rsid w:val="00221A01"/>
    <w:rsid w:val="00222B5C"/>
    <w:rsid w:val="002459B8"/>
    <w:rsid w:val="002777F1"/>
    <w:rsid w:val="00285ADA"/>
    <w:rsid w:val="0029097F"/>
    <w:rsid w:val="002C4B99"/>
    <w:rsid w:val="002C5433"/>
    <w:rsid w:val="002D5F15"/>
    <w:rsid w:val="002F1E79"/>
    <w:rsid w:val="00302EF8"/>
    <w:rsid w:val="00315556"/>
    <w:rsid w:val="00316EC6"/>
    <w:rsid w:val="00323E9C"/>
    <w:rsid w:val="0032579F"/>
    <w:rsid w:val="00335641"/>
    <w:rsid w:val="00351F01"/>
    <w:rsid w:val="00365D33"/>
    <w:rsid w:val="0037797E"/>
    <w:rsid w:val="00383A0F"/>
    <w:rsid w:val="00395023"/>
    <w:rsid w:val="003A4405"/>
    <w:rsid w:val="003C3FB1"/>
    <w:rsid w:val="003E2FA0"/>
    <w:rsid w:val="00410FD3"/>
    <w:rsid w:val="0044642E"/>
    <w:rsid w:val="004A2426"/>
    <w:rsid w:val="004F0B06"/>
    <w:rsid w:val="00522F77"/>
    <w:rsid w:val="005474BF"/>
    <w:rsid w:val="005507AD"/>
    <w:rsid w:val="00551231"/>
    <w:rsid w:val="005829EE"/>
    <w:rsid w:val="0058768E"/>
    <w:rsid w:val="0059061E"/>
    <w:rsid w:val="00596DFB"/>
    <w:rsid w:val="005A7989"/>
    <w:rsid w:val="005B7876"/>
    <w:rsid w:val="005C05DF"/>
    <w:rsid w:val="005C0ABE"/>
    <w:rsid w:val="005C6DF0"/>
    <w:rsid w:val="005E40FA"/>
    <w:rsid w:val="00603DDD"/>
    <w:rsid w:val="0061502A"/>
    <w:rsid w:val="0061767B"/>
    <w:rsid w:val="00617939"/>
    <w:rsid w:val="006240E4"/>
    <w:rsid w:val="00633A52"/>
    <w:rsid w:val="0066757C"/>
    <w:rsid w:val="00671785"/>
    <w:rsid w:val="00672F68"/>
    <w:rsid w:val="00680B12"/>
    <w:rsid w:val="006865FD"/>
    <w:rsid w:val="006D2110"/>
    <w:rsid w:val="006D3300"/>
    <w:rsid w:val="006F44E7"/>
    <w:rsid w:val="00711D5B"/>
    <w:rsid w:val="00713AC8"/>
    <w:rsid w:val="007306DA"/>
    <w:rsid w:val="0073699B"/>
    <w:rsid w:val="00740344"/>
    <w:rsid w:val="007514D8"/>
    <w:rsid w:val="00754299"/>
    <w:rsid w:val="007860C5"/>
    <w:rsid w:val="007B67CB"/>
    <w:rsid w:val="007B6C04"/>
    <w:rsid w:val="007D2C19"/>
    <w:rsid w:val="007D318E"/>
    <w:rsid w:val="007E22BC"/>
    <w:rsid w:val="008030BC"/>
    <w:rsid w:val="00813656"/>
    <w:rsid w:val="00814CA6"/>
    <w:rsid w:val="0082689A"/>
    <w:rsid w:val="008471E1"/>
    <w:rsid w:val="008A229B"/>
    <w:rsid w:val="008B102C"/>
    <w:rsid w:val="008B28BD"/>
    <w:rsid w:val="008D517E"/>
    <w:rsid w:val="008F32D5"/>
    <w:rsid w:val="00902397"/>
    <w:rsid w:val="00921691"/>
    <w:rsid w:val="00924CE5"/>
    <w:rsid w:val="00960DDD"/>
    <w:rsid w:val="00961D72"/>
    <w:rsid w:val="00965774"/>
    <w:rsid w:val="00980556"/>
    <w:rsid w:val="00987A8B"/>
    <w:rsid w:val="009A3AC1"/>
    <w:rsid w:val="009A63C5"/>
    <w:rsid w:val="009B6ECB"/>
    <w:rsid w:val="009D1A1D"/>
    <w:rsid w:val="009D599D"/>
    <w:rsid w:val="009E1935"/>
    <w:rsid w:val="009F7A8D"/>
    <w:rsid w:val="00A015B5"/>
    <w:rsid w:val="00A060BC"/>
    <w:rsid w:val="00A1247C"/>
    <w:rsid w:val="00A22F23"/>
    <w:rsid w:val="00A2677E"/>
    <w:rsid w:val="00A307CB"/>
    <w:rsid w:val="00A54A8A"/>
    <w:rsid w:val="00A56C7B"/>
    <w:rsid w:val="00A60170"/>
    <w:rsid w:val="00A706C9"/>
    <w:rsid w:val="00A70A39"/>
    <w:rsid w:val="00A95E67"/>
    <w:rsid w:val="00AB693C"/>
    <w:rsid w:val="00AF1250"/>
    <w:rsid w:val="00AF4771"/>
    <w:rsid w:val="00B10814"/>
    <w:rsid w:val="00B25237"/>
    <w:rsid w:val="00B36357"/>
    <w:rsid w:val="00B411F9"/>
    <w:rsid w:val="00B465B1"/>
    <w:rsid w:val="00B63677"/>
    <w:rsid w:val="00B63C7E"/>
    <w:rsid w:val="00BA2858"/>
    <w:rsid w:val="00BA6642"/>
    <w:rsid w:val="00BB5A0B"/>
    <w:rsid w:val="00BC0A9B"/>
    <w:rsid w:val="00BC21AB"/>
    <w:rsid w:val="00BD7B13"/>
    <w:rsid w:val="00BE13C6"/>
    <w:rsid w:val="00C00AE0"/>
    <w:rsid w:val="00C024EA"/>
    <w:rsid w:val="00C628B9"/>
    <w:rsid w:val="00C7015B"/>
    <w:rsid w:val="00C70D18"/>
    <w:rsid w:val="00C71DB4"/>
    <w:rsid w:val="00C836C1"/>
    <w:rsid w:val="00CA5CDE"/>
    <w:rsid w:val="00CB11B6"/>
    <w:rsid w:val="00CE690F"/>
    <w:rsid w:val="00D000D1"/>
    <w:rsid w:val="00D06ED0"/>
    <w:rsid w:val="00D11D1B"/>
    <w:rsid w:val="00D16643"/>
    <w:rsid w:val="00D37BAE"/>
    <w:rsid w:val="00D47352"/>
    <w:rsid w:val="00D86982"/>
    <w:rsid w:val="00D90E71"/>
    <w:rsid w:val="00DA2796"/>
    <w:rsid w:val="00DB1A35"/>
    <w:rsid w:val="00DB3726"/>
    <w:rsid w:val="00DD02B8"/>
    <w:rsid w:val="00E217B4"/>
    <w:rsid w:val="00E32D33"/>
    <w:rsid w:val="00E447E3"/>
    <w:rsid w:val="00E66A27"/>
    <w:rsid w:val="00E81F35"/>
    <w:rsid w:val="00E9633C"/>
    <w:rsid w:val="00EA76E4"/>
    <w:rsid w:val="00EB099A"/>
    <w:rsid w:val="00EB78F3"/>
    <w:rsid w:val="00ED1397"/>
    <w:rsid w:val="00EE7FC0"/>
    <w:rsid w:val="00F224F0"/>
    <w:rsid w:val="00F3343B"/>
    <w:rsid w:val="00F34959"/>
    <w:rsid w:val="00F45437"/>
    <w:rsid w:val="00F50073"/>
    <w:rsid w:val="00F50E4E"/>
    <w:rsid w:val="00F926E9"/>
    <w:rsid w:val="00F947E5"/>
    <w:rsid w:val="00FA2EE3"/>
    <w:rsid w:val="00FC3E76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667B91F"/>
  <w15:docId w15:val="{B670D8EE-1D5C-427C-8BA6-5B4FC3F5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1B1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108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080"/>
    </w:pPr>
  </w:style>
  <w:style w:type="paragraph" w:styleId="BodyText">
    <w:name w:val="Body Text"/>
    <w:basedOn w:val="Normal"/>
    <w:pPr>
      <w:jc w:val="center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ind w:left="1080" w:right="1260" w:hanging="720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71B1D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DA2796"/>
    <w:pPr>
      <w:numPr>
        <w:numId w:val="9"/>
      </w:numPr>
      <w:contextualSpacing/>
    </w:pPr>
  </w:style>
  <w:style w:type="paragraph" w:styleId="ListBullet">
    <w:name w:val="List Bullet"/>
    <w:basedOn w:val="Normal"/>
    <w:rsid w:val="00DA2796"/>
    <w:pPr>
      <w:numPr>
        <w:numId w:val="10"/>
      </w:numPr>
      <w:spacing w:before="40" w:after="20"/>
      <w:jc w:val="both"/>
    </w:pPr>
    <w:rPr>
      <w:rFonts w:ascii="Arial" w:hAnsi="Arial"/>
      <w:sz w:val="22"/>
      <w:lang w:eastAsia="en-AU"/>
    </w:rPr>
  </w:style>
  <w:style w:type="paragraph" w:customStyle="1" w:styleId="BlankSpace">
    <w:name w:val="Blank Space"/>
    <w:basedOn w:val="BodyText"/>
    <w:rsid w:val="00DA2796"/>
    <w:pPr>
      <w:jc w:val="both"/>
    </w:pPr>
    <w:rPr>
      <w:rFonts w:ascii="Arial" w:hAnsi="Arial"/>
      <w:sz w:val="16"/>
      <w:lang w:eastAsia="en-AU"/>
    </w:rPr>
  </w:style>
  <w:style w:type="paragraph" w:styleId="ListParagraph">
    <w:name w:val="List Paragraph"/>
    <w:basedOn w:val="Normal"/>
    <w:uiPriority w:val="34"/>
    <w:qFormat/>
    <w:rsid w:val="002777F1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table" w:styleId="TableGrid">
    <w:name w:val="Table Grid"/>
    <w:basedOn w:val="TableNormal"/>
    <w:rsid w:val="00980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amedottedline">
    <w:name w:val="framedottedline"/>
    <w:basedOn w:val="DefaultParagraphFont"/>
    <w:rsid w:val="00114F07"/>
  </w:style>
  <w:style w:type="paragraph" w:styleId="NoSpacing">
    <w:name w:val="No Spacing"/>
    <w:uiPriority w:val="1"/>
    <w:qFormat/>
    <w:rsid w:val="00BA2858"/>
    <w:rPr>
      <w:sz w:val="24"/>
      <w:szCs w:val="24"/>
      <w:lang w:eastAsia="en-US"/>
    </w:rPr>
  </w:style>
  <w:style w:type="character" w:customStyle="1" w:styleId="Heading2Char">
    <w:name w:val="Heading 2 Char"/>
    <w:link w:val="Heading2"/>
    <w:rsid w:val="00B36357"/>
    <w:rPr>
      <w:b/>
      <w:bCs/>
      <w:sz w:val="24"/>
      <w:szCs w:val="24"/>
      <w:lang w:eastAsia="en-US"/>
    </w:rPr>
  </w:style>
  <w:style w:type="paragraph" w:customStyle="1" w:styleId="Level1">
    <w:name w:val="Level 1"/>
    <w:basedOn w:val="Normal"/>
    <w:rsid w:val="00B36357"/>
    <w:pPr>
      <w:widowControl w:val="0"/>
      <w:numPr>
        <w:numId w:val="35"/>
      </w:numPr>
      <w:autoSpaceDE w:val="0"/>
      <w:autoSpaceDN w:val="0"/>
      <w:adjustRightInd w:val="0"/>
      <w:ind w:left="373" w:hanging="373"/>
      <w:outlineLvl w:val="0"/>
    </w:pPr>
    <w:rPr>
      <w:sz w:val="20"/>
      <w:lang w:val="en-US"/>
    </w:rPr>
  </w:style>
  <w:style w:type="character" w:styleId="CommentReference">
    <w:name w:val="annotation reference"/>
    <w:rsid w:val="00351F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1F01"/>
    <w:rPr>
      <w:sz w:val="20"/>
      <w:szCs w:val="20"/>
    </w:rPr>
  </w:style>
  <w:style w:type="character" w:customStyle="1" w:styleId="CommentTextChar">
    <w:name w:val="Comment Text Char"/>
    <w:link w:val="CommentText"/>
    <w:rsid w:val="00351F0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51F01"/>
    <w:rPr>
      <w:b/>
      <w:bCs/>
    </w:rPr>
  </w:style>
  <w:style w:type="character" w:customStyle="1" w:styleId="CommentSubjectChar">
    <w:name w:val="Comment Subject Char"/>
    <w:link w:val="CommentSubject"/>
    <w:rsid w:val="00351F01"/>
    <w:rPr>
      <w:b/>
      <w:bCs/>
      <w:lang w:eastAsia="en-US"/>
    </w:rPr>
  </w:style>
  <w:style w:type="character" w:customStyle="1" w:styleId="FooterChar">
    <w:name w:val="Footer Char"/>
    <w:link w:val="Footer"/>
    <w:uiPriority w:val="99"/>
    <w:rsid w:val="003A440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ja xmlns="5fdea272-8139-4f8c-8f00-41d3fda662c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11317276" UniqueId="68443360-ef45-4b37-a250-58884dcbc85a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stageDeleted="true"/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C85668A26CA48934CCE1B8A7D2172" ma:contentTypeVersion="1" ma:contentTypeDescription="Create a new document." ma:contentTypeScope="" ma:versionID="f6f74d48a2124edd3a4cde164e6ba4d5">
  <xsd:schema xmlns:xsd="http://www.w3.org/2001/XMLSchema" xmlns:xs="http://www.w3.org/2001/XMLSchema" xmlns:p="http://schemas.microsoft.com/office/2006/metadata/properties" xmlns:ns1="http://schemas.microsoft.com/sharepoint/v3" xmlns:ns2="5fdea272-8139-4f8c-8f00-41d3fda662c0" targetNamespace="http://schemas.microsoft.com/office/2006/metadata/properties" ma:root="true" ma:fieldsID="d4b8946123065cbf1f8a9ec32487a752" ns1:_="" ns2:_="">
    <xsd:import namespace="http://schemas.microsoft.com/sharepoint/v3"/>
    <xsd:import namespace="5fdea272-8139-4f8c-8f00-41d3fda662c0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gp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a272-8139-4f8c-8f00-41d3fda662c0" elementFormDefault="qualified">
    <xsd:import namespace="http://schemas.microsoft.com/office/2006/documentManagement/types"/>
    <xsd:import namespace="http://schemas.microsoft.com/office/infopath/2007/PartnerControls"/>
    <xsd:element name="gpja" ma:index="11" nillable="true" ma:displayName="Type" ma:internalName="gpj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F63B17-3889-4DC2-A187-665E9627B6BF}"/>
</file>

<file path=customXml/itemProps2.xml><?xml version="1.0" encoding="utf-8"?>
<ds:datastoreItem xmlns:ds="http://schemas.openxmlformats.org/officeDocument/2006/customXml" ds:itemID="{2249FA14-DFD5-46F5-A231-8F203848A29B}"/>
</file>

<file path=customXml/itemProps3.xml><?xml version="1.0" encoding="utf-8"?>
<ds:datastoreItem xmlns:ds="http://schemas.openxmlformats.org/officeDocument/2006/customXml" ds:itemID="{F2CCD0B6-FDCE-481B-8C91-53AEBA478A67}"/>
</file>

<file path=customXml/itemProps4.xml><?xml version="1.0" encoding="utf-8"?>
<ds:datastoreItem xmlns:ds="http://schemas.openxmlformats.org/officeDocument/2006/customXml" ds:itemID="{A17CA16E-196B-4501-91A5-E00C7507792C}"/>
</file>

<file path=customXml/itemProps5.xml><?xml version="1.0" encoding="utf-8"?>
<ds:datastoreItem xmlns:ds="http://schemas.openxmlformats.org/officeDocument/2006/customXml" ds:itemID="{EF7B2524-E4F9-493A-A6AC-D9B6A6EEB7DE}"/>
</file>

<file path=customXml/itemProps6.xml><?xml version="1.0" encoding="utf-8"?>
<ds:datastoreItem xmlns:ds="http://schemas.openxmlformats.org/officeDocument/2006/customXml" ds:itemID="{B62F7D81-8938-47C1-960C-13FF4637AB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Wright</dc:creator>
  <cp:lastModifiedBy>Celia Jones</cp:lastModifiedBy>
  <cp:revision>2</cp:revision>
  <cp:lastPrinted>2014-03-25T05:40:00Z</cp:lastPrinted>
  <dcterms:created xsi:type="dcterms:W3CDTF">2017-07-24T03:45:00Z</dcterms:created>
  <dcterms:modified xsi:type="dcterms:W3CDTF">2017-07-24T03:45:00Z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T0004/COR Internal Form Template Portrait</vt:lpwstr>
  </property>
  <property fmtid="{D5CDD505-2E9C-101B-9397-08002B2CF9AE}" pid="3" name="DWDocClass">
    <vt:lpwstr>TMPLAS</vt:lpwstr>
  </property>
  <property fmtid="{D5CDD505-2E9C-101B-9397-08002B2CF9AE}" pid="4" name="DWDocType">
    <vt:lpwstr>Template</vt:lpwstr>
  </property>
  <property fmtid="{D5CDD505-2E9C-101B-9397-08002B2CF9AE}" pid="5" name="DWDocAuthor">
    <vt:lpwstr/>
  </property>
  <property fmtid="{D5CDD505-2E9C-101B-9397-08002B2CF9AE}" pid="6" name="DWDocNo">
    <vt:i4>466475</vt:i4>
  </property>
  <property fmtid="{D5CDD505-2E9C-101B-9397-08002B2CF9AE}" pid="7" name="DWDocSetID">
    <vt:i4>326145</vt:i4>
  </property>
  <property fmtid="{D5CDD505-2E9C-101B-9397-08002B2CF9AE}" pid="8" name="DWDocVersion">
    <vt:i4>7</vt:i4>
  </property>
  <property fmtid="{D5CDD505-2E9C-101B-9397-08002B2CF9AE}" pid="9" name="DWDocClassId">
    <vt:lpwstr/>
  </property>
  <property fmtid="{D5CDD505-2E9C-101B-9397-08002B2CF9AE}" pid="10" name="ContentTypeId">
    <vt:lpwstr>0x010100DB2C85668A26CA48934CCE1B8A7D2172</vt:lpwstr>
  </property>
  <property fmtid="{D5CDD505-2E9C-101B-9397-08002B2CF9AE}" pid="11" name="MatterTopics">
    <vt:lpwstr/>
  </property>
  <property fmtid="{D5CDD505-2E9C-101B-9397-08002B2CF9AE}" pid="12" name="_dlc_policyId">
    <vt:lpwstr>0x0101|11317276</vt:lpwstr>
  </property>
  <property fmtid="{D5CDD505-2E9C-101B-9397-08002B2CF9AE}" pid="13" name="ItemRetentionFormula">
    <vt:lpwstr/>
  </property>
</Properties>
</file>