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94A8" w14:textId="1274FFC0" w:rsidR="008578B9" w:rsidRDefault="00140060" w:rsidP="00140060">
      <w:pPr>
        <w:pStyle w:val="Heading1"/>
      </w:pPr>
      <w:r>
        <w:t xml:space="preserve">Position </w:t>
      </w:r>
      <w:r w:rsidR="004976E4">
        <w:t>d</w:t>
      </w:r>
      <w:r w:rsidR="00F524FB">
        <w:t>e</w:t>
      </w:r>
      <w:r w:rsidR="00F40F44">
        <w:t>tails</w:t>
      </w:r>
    </w:p>
    <w:p w14:paraId="3787AC7B" w14:textId="6AF0C857" w:rsidR="00A85BE0" w:rsidRPr="006E6A60" w:rsidRDefault="00A85BE0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6E6A60" w14:paraId="72383F27" w14:textId="77777777" w:rsidTr="00FB0659">
        <w:tc>
          <w:tcPr>
            <w:tcW w:w="2618" w:type="dxa"/>
            <w:shd w:val="clear" w:color="auto" w:fill="226093"/>
          </w:tcPr>
          <w:p w14:paraId="04C19438" w14:textId="320D16FA" w:rsidR="006E6A60" w:rsidRPr="00F40F44" w:rsidRDefault="00F40F44" w:rsidP="006E6A60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Department</w:t>
            </w:r>
          </w:p>
        </w:tc>
        <w:sdt>
          <w:sdtPr>
            <w:rPr>
              <w:rFonts w:cs="Arial"/>
            </w:rPr>
            <w:id w:val="-674722504"/>
            <w:placeholder>
              <w:docPart w:val="F34621CF833A4523A29609A45DA05563"/>
            </w:placeholder>
            <w:dropDownList>
              <w:listItem w:value="Choose an item."/>
              <w:listItem w:displayText="Office of the General Manager" w:value="Office of the General Manager"/>
              <w:listItem w:displayText="Corporate and Community Services" w:value="Corporate and Community Services"/>
              <w:listItem w:displayText="Infrastructure and Environmental Services" w:value="Infrastructure and Environmental Services"/>
            </w:dropDownList>
          </w:sdtPr>
          <w:sdtEndPr/>
          <w:sdtContent>
            <w:tc>
              <w:tcPr>
                <w:tcW w:w="6398" w:type="dxa"/>
              </w:tcPr>
              <w:p w14:paraId="55888A8E" w14:textId="125E26FB" w:rsidR="006E6A60" w:rsidRPr="00F40F44" w:rsidRDefault="00BE31DD" w:rsidP="006E6A60">
                <w:pPr>
                  <w:spacing w:before="60" w:after="60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</w:rPr>
                  <w:t>Corporate and Community Services</w:t>
                </w:r>
              </w:p>
            </w:tc>
          </w:sdtContent>
        </w:sdt>
      </w:tr>
      <w:tr w:rsidR="00F40F44" w14:paraId="6A90D295" w14:textId="77777777" w:rsidTr="00FB0659">
        <w:tc>
          <w:tcPr>
            <w:tcW w:w="2618" w:type="dxa"/>
            <w:shd w:val="clear" w:color="auto" w:fill="226093"/>
          </w:tcPr>
          <w:p w14:paraId="7F142C9E" w14:textId="75BE4D0C" w:rsidR="00F40F44" w:rsidRDefault="00F40F44" w:rsidP="00F40F4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Business Unit </w:t>
            </w:r>
          </w:p>
        </w:tc>
        <w:sdt>
          <w:sdtPr>
            <w:rPr>
              <w:rFonts w:cs="Arial"/>
            </w:rPr>
            <w:id w:val="816304125"/>
            <w:placeholder>
              <w:docPart w:val="B58549FB37C54CF29B7E6E8F21AE7269"/>
            </w:placeholder>
            <w:dropDownList>
              <w:listItem w:value="Choose an item."/>
              <w:listItem w:displayText="Assets and Property" w:value="Assets and Property"/>
              <w:listItem w:displayText="Civil Infrastructure" w:value="Civil Infrastructure"/>
              <w:listItem w:displayText="Community and Recreation Services" w:value="Community and Recreation Services"/>
              <w:listItem w:displayText="Customer and Information Services" w:value="Customer and Information Services"/>
              <w:listItem w:displayText="Executive Services" w:value="Executive Services"/>
              <w:listItem w:displayText="Finance" w:value="Finance"/>
              <w:listItem w:displayText="Human Resources" w:value="Human Resources"/>
              <w:listItem w:displayText="Planning and Environment" w:value="Planning and Environment"/>
              <w:listItem w:displayText="Urban Services" w:value="Urban Services"/>
              <w:listItem w:displayText="N/A" w:value="N/A"/>
            </w:dropDownList>
          </w:sdtPr>
          <w:sdtEndPr/>
          <w:sdtContent>
            <w:tc>
              <w:tcPr>
                <w:tcW w:w="6398" w:type="dxa"/>
              </w:tcPr>
              <w:p w14:paraId="4400B79D" w14:textId="7BDAA2B1" w:rsidR="00F40F44" w:rsidRPr="00F40F44" w:rsidRDefault="00F074F3" w:rsidP="00F40F44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cs="Arial"/>
                  </w:rPr>
                  <w:t>Human Resources</w:t>
                </w:r>
              </w:p>
            </w:tc>
          </w:sdtContent>
        </w:sdt>
      </w:tr>
      <w:tr w:rsidR="00F40F44" w14:paraId="27A79AFC" w14:textId="77777777" w:rsidTr="00FB0659">
        <w:tc>
          <w:tcPr>
            <w:tcW w:w="2618" w:type="dxa"/>
            <w:shd w:val="clear" w:color="auto" w:fill="226093"/>
          </w:tcPr>
          <w:p w14:paraId="3771ADD5" w14:textId="4B4D50A7" w:rsidR="00F40F44" w:rsidRDefault="00E239D3" w:rsidP="00F40F4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Reports To</w:t>
            </w:r>
          </w:p>
        </w:tc>
        <w:tc>
          <w:tcPr>
            <w:tcW w:w="6398" w:type="dxa"/>
            <w:vAlign w:val="center"/>
          </w:tcPr>
          <w:p w14:paraId="1F269ED2" w14:textId="357FD566" w:rsidR="00F40F44" w:rsidRPr="00F40F44" w:rsidRDefault="006B5E81" w:rsidP="00F40F44">
            <w:pPr>
              <w:pStyle w:val="Header"/>
              <w:rPr>
                <w:b/>
                <w:bCs/>
                <w:color w:val="4D4B48"/>
                <w:sz w:val="28"/>
                <w:szCs w:val="28"/>
              </w:rPr>
            </w:pPr>
            <w:r>
              <w:t xml:space="preserve">Manager </w:t>
            </w:r>
            <w:r w:rsidR="00646235">
              <w:t>Human Resources</w:t>
            </w:r>
          </w:p>
        </w:tc>
      </w:tr>
      <w:tr w:rsidR="00F40F44" w14:paraId="42E3FD1A" w14:textId="77777777" w:rsidTr="00FB0659">
        <w:tc>
          <w:tcPr>
            <w:tcW w:w="2618" w:type="dxa"/>
            <w:shd w:val="clear" w:color="auto" w:fill="226093"/>
          </w:tcPr>
          <w:p w14:paraId="708ABD5E" w14:textId="7E915B31" w:rsidR="00F40F44" w:rsidRDefault="00F40F44" w:rsidP="00F40F4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Status</w:t>
            </w:r>
          </w:p>
        </w:tc>
        <w:sdt>
          <w:sdtPr>
            <w:rPr>
              <w:rFonts w:cs="Arial"/>
            </w:rPr>
            <w:id w:val="-1802064676"/>
            <w:placeholder>
              <w:docPart w:val="1624A8B9C04E4A8EA97BDE6D42B637EA"/>
            </w:placeholder>
            <w:dropDownList>
              <w:listItem w:value="Choose an item."/>
              <w:listItem w:displayText="Full time (Permanent)" w:value="Full time (Permanent)"/>
              <w:listItem w:displayText="Full time (Temporary)" w:value="Full time (Temporary)"/>
              <w:listItem w:displayText="Part time (Permanent)" w:value="Part time (Permanent)"/>
              <w:listItem w:displayText="Part time (Temporary)" w:value="Part time (Temporary)"/>
              <w:listItem w:displayText="Casual" w:value="Casual"/>
            </w:dropDownList>
          </w:sdtPr>
          <w:sdtEndPr/>
          <w:sdtContent>
            <w:tc>
              <w:tcPr>
                <w:tcW w:w="6398" w:type="dxa"/>
              </w:tcPr>
              <w:p w14:paraId="158FA61A" w14:textId="4FD1C938" w:rsidR="00F40F44" w:rsidRPr="00F40F44" w:rsidRDefault="00BE31DD" w:rsidP="00F40F44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cs="Arial"/>
                  </w:rPr>
                  <w:t>Full time (Permanent)</w:t>
                </w:r>
              </w:p>
            </w:tc>
          </w:sdtContent>
        </w:sdt>
      </w:tr>
      <w:tr w:rsidR="00611ECD" w14:paraId="0658D97B" w14:textId="77777777" w:rsidTr="00FB0659">
        <w:tc>
          <w:tcPr>
            <w:tcW w:w="2618" w:type="dxa"/>
            <w:shd w:val="clear" w:color="auto" w:fill="226093"/>
          </w:tcPr>
          <w:p w14:paraId="4D104A83" w14:textId="56670FE5" w:rsidR="00611ECD" w:rsidRDefault="00611ECD" w:rsidP="00F40F4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Standard Hours</w:t>
            </w:r>
          </w:p>
        </w:tc>
        <w:tc>
          <w:tcPr>
            <w:tcW w:w="6398" w:type="dxa"/>
          </w:tcPr>
          <w:p w14:paraId="05075BC9" w14:textId="13AB7457" w:rsidR="00611ECD" w:rsidRPr="00F40F44" w:rsidRDefault="00611ECD" w:rsidP="00F40F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35 hours per week</w:t>
            </w:r>
          </w:p>
        </w:tc>
      </w:tr>
      <w:tr w:rsidR="006F19D7" w14:paraId="09C06DAE" w14:textId="77777777" w:rsidTr="00FB0659">
        <w:tc>
          <w:tcPr>
            <w:tcW w:w="2618" w:type="dxa"/>
            <w:vMerge w:val="restart"/>
            <w:shd w:val="clear" w:color="auto" w:fill="226093"/>
          </w:tcPr>
          <w:p w14:paraId="54B5EEEC" w14:textId="6B973E24" w:rsidR="006F19D7" w:rsidRDefault="006F19D7" w:rsidP="006F19D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Staff Accountability</w:t>
            </w:r>
          </w:p>
        </w:tc>
        <w:tc>
          <w:tcPr>
            <w:tcW w:w="6398" w:type="dxa"/>
          </w:tcPr>
          <w:p w14:paraId="629BB01F" w14:textId="221A35C9" w:rsidR="006F19D7" w:rsidRPr="00F40F44" w:rsidRDefault="00320391" w:rsidP="006F19D7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3644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F19D7" w:rsidRPr="00F40F44">
              <w:rPr>
                <w:rFonts w:cs="Arial"/>
              </w:rPr>
              <w:t xml:space="preserve"> No line reports</w:t>
            </w:r>
          </w:p>
        </w:tc>
      </w:tr>
      <w:tr w:rsidR="006F19D7" w14:paraId="0BB24824" w14:textId="77777777" w:rsidTr="00FB0659">
        <w:tc>
          <w:tcPr>
            <w:tcW w:w="2618" w:type="dxa"/>
            <w:vMerge/>
            <w:shd w:val="clear" w:color="auto" w:fill="226093"/>
          </w:tcPr>
          <w:p w14:paraId="69914146" w14:textId="77777777" w:rsidR="006F19D7" w:rsidRDefault="006F19D7" w:rsidP="006F19D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6398" w:type="dxa"/>
          </w:tcPr>
          <w:p w14:paraId="0482097A" w14:textId="0304247B" w:rsidR="006F19D7" w:rsidRPr="00F40F44" w:rsidRDefault="00320391" w:rsidP="006F19D7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808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9D7" w:rsidRPr="00F40F44">
              <w:rPr>
                <w:rFonts w:cs="Arial"/>
              </w:rPr>
              <w:t xml:space="preserve"> Directly supervises </w:t>
            </w:r>
            <w:r w:rsidR="008A0EEE">
              <w:rPr>
                <w:rFonts w:cs="Arial"/>
              </w:rPr>
              <w:t>0</w:t>
            </w:r>
            <w:r w:rsidR="004976E4">
              <w:t xml:space="preserve"> </w:t>
            </w:r>
            <w:r w:rsidR="006F19D7" w:rsidRPr="00F40F44">
              <w:rPr>
                <w:rFonts w:cs="Arial"/>
              </w:rPr>
              <w:t>employee</w:t>
            </w:r>
            <w:r w:rsidR="00C9622E">
              <w:rPr>
                <w:rFonts w:cs="Arial"/>
              </w:rPr>
              <w:t>s</w:t>
            </w:r>
          </w:p>
        </w:tc>
      </w:tr>
      <w:tr w:rsidR="006F19D7" w14:paraId="26C55EB2" w14:textId="77777777" w:rsidTr="00FB0659">
        <w:tc>
          <w:tcPr>
            <w:tcW w:w="2618" w:type="dxa"/>
            <w:vMerge/>
            <w:shd w:val="clear" w:color="auto" w:fill="226093"/>
          </w:tcPr>
          <w:p w14:paraId="0EA29375" w14:textId="77777777" w:rsidR="006F19D7" w:rsidRDefault="006F19D7" w:rsidP="006F19D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6398" w:type="dxa"/>
          </w:tcPr>
          <w:p w14:paraId="0DFFBB69" w14:textId="771107D3" w:rsidR="006F19D7" w:rsidRPr="00F40F44" w:rsidRDefault="00320391" w:rsidP="006F19D7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7032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9D7" w:rsidRPr="00F40F44">
              <w:rPr>
                <w:rFonts w:cs="Arial"/>
              </w:rPr>
              <w:t xml:space="preserve"> Indirectly supervises </w:t>
            </w:r>
            <w:r w:rsidR="002C4A0B">
              <w:rPr>
                <w:rFonts w:cs="Arial"/>
              </w:rPr>
              <w:t>0</w:t>
            </w:r>
            <w:r w:rsidR="004976E4">
              <w:rPr>
                <w:rFonts w:cs="Arial"/>
              </w:rPr>
              <w:t xml:space="preserve"> </w:t>
            </w:r>
            <w:r w:rsidR="006F19D7" w:rsidRPr="00F40F44">
              <w:rPr>
                <w:rFonts w:cs="Arial"/>
              </w:rPr>
              <w:t>employees</w:t>
            </w:r>
          </w:p>
        </w:tc>
      </w:tr>
      <w:tr w:rsidR="006F19D7" w14:paraId="742EF0DA" w14:textId="77777777" w:rsidTr="00FB0659">
        <w:tc>
          <w:tcPr>
            <w:tcW w:w="2618" w:type="dxa"/>
            <w:vMerge w:val="restart"/>
            <w:shd w:val="clear" w:color="auto" w:fill="226093"/>
          </w:tcPr>
          <w:p w14:paraId="697FC341" w14:textId="34CFE769" w:rsidR="006F19D7" w:rsidRDefault="006F19D7" w:rsidP="006F19D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Budget Accountability</w:t>
            </w:r>
          </w:p>
        </w:tc>
        <w:tc>
          <w:tcPr>
            <w:tcW w:w="6398" w:type="dxa"/>
          </w:tcPr>
          <w:p w14:paraId="65727CE9" w14:textId="53BF24DF" w:rsidR="006F19D7" w:rsidRPr="00F40F44" w:rsidRDefault="00320391" w:rsidP="006F19D7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6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E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9D7" w:rsidRPr="00F40F44">
              <w:rPr>
                <w:rFonts w:cs="Arial"/>
              </w:rPr>
              <w:t xml:space="preserve"> No expenditure/budget</w:t>
            </w:r>
          </w:p>
        </w:tc>
      </w:tr>
      <w:tr w:rsidR="006F19D7" w14:paraId="3065781B" w14:textId="77777777" w:rsidTr="00FB0659">
        <w:tc>
          <w:tcPr>
            <w:tcW w:w="2618" w:type="dxa"/>
            <w:vMerge/>
            <w:shd w:val="clear" w:color="auto" w:fill="226093"/>
          </w:tcPr>
          <w:p w14:paraId="3274CBE1" w14:textId="77777777" w:rsidR="006F19D7" w:rsidRDefault="006F19D7" w:rsidP="006F19D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6398" w:type="dxa"/>
          </w:tcPr>
          <w:p w14:paraId="45BE4B8F" w14:textId="3A736EDB" w:rsidR="006F19D7" w:rsidRPr="00F40F44" w:rsidRDefault="00320391" w:rsidP="006F19D7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2387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E8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F19D7" w:rsidRPr="00F40F44">
              <w:rPr>
                <w:rFonts w:cs="Arial"/>
              </w:rPr>
              <w:t xml:space="preserve"> Delegation up to $</w:t>
            </w:r>
            <w:r w:rsidR="006B5E81">
              <w:rPr>
                <w:rFonts w:cs="Arial"/>
              </w:rPr>
              <w:t>5,000</w:t>
            </w:r>
          </w:p>
        </w:tc>
      </w:tr>
      <w:tr w:rsidR="006F19D7" w14:paraId="313F8FCA" w14:textId="77777777" w:rsidTr="00FB0659">
        <w:tc>
          <w:tcPr>
            <w:tcW w:w="2618" w:type="dxa"/>
            <w:vMerge/>
            <w:shd w:val="clear" w:color="auto" w:fill="226093"/>
          </w:tcPr>
          <w:p w14:paraId="64F9455B" w14:textId="77777777" w:rsidR="006F19D7" w:rsidRDefault="006F19D7" w:rsidP="006F19D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6398" w:type="dxa"/>
          </w:tcPr>
          <w:p w14:paraId="49E6AB1F" w14:textId="0F288633" w:rsidR="006F19D7" w:rsidRPr="00F40F44" w:rsidRDefault="00320391" w:rsidP="006F19D7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4156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9D7" w:rsidRPr="00F40F44">
              <w:rPr>
                <w:rFonts w:cs="Arial"/>
              </w:rPr>
              <w:t xml:space="preserve"> Manages </w:t>
            </w:r>
            <w:r w:rsidR="009B22CC">
              <w:rPr>
                <w:rFonts w:cs="Arial"/>
              </w:rPr>
              <w:t>b</w:t>
            </w:r>
            <w:r w:rsidR="006F19D7" w:rsidRPr="00F40F44">
              <w:rPr>
                <w:rFonts w:cs="Arial"/>
              </w:rPr>
              <w:t>udget up to $</w:t>
            </w:r>
            <w:r w:rsidR="008A0EEE">
              <w:rPr>
                <w:rFonts w:cs="Arial"/>
              </w:rPr>
              <w:t>0</w:t>
            </w:r>
          </w:p>
        </w:tc>
      </w:tr>
      <w:tr w:rsidR="006F19D7" w14:paraId="6B4B69DE" w14:textId="77777777" w:rsidTr="00FB0659">
        <w:tc>
          <w:tcPr>
            <w:tcW w:w="2618" w:type="dxa"/>
            <w:shd w:val="clear" w:color="auto" w:fill="226093"/>
          </w:tcPr>
          <w:p w14:paraId="6A65D1A7" w14:textId="4A1C7E24" w:rsidR="006F19D7" w:rsidRPr="00F40F44" w:rsidRDefault="006F19D7" w:rsidP="00F40F4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Classification</w:t>
            </w:r>
          </w:p>
        </w:tc>
        <w:sdt>
          <w:sdtPr>
            <w:rPr>
              <w:rFonts w:cs="Arial"/>
            </w:rPr>
            <w:id w:val="1158354897"/>
            <w:placeholder>
              <w:docPart w:val="16D75104434A4E72B57D0EA355358E3E"/>
            </w:placeholder>
            <w:dropDownList>
              <w:listItem w:value="Choose an item."/>
              <w:listItem w:displayText="Operational Band 1, Level 1" w:value="Operational Band 1, Level 1"/>
              <w:listItem w:displayText="Operational Band 1, Level 2" w:value="Operational Band 1, Level 2"/>
              <w:listItem w:displayText="Operational Band 1, Level 3" w:value="Operational Band 1, Level 3"/>
              <w:listItem w:displayText="Operational Band 1, Level 4" w:value="Operational Band 1, Level 4"/>
              <w:listItem w:displayText="Administrative/Technical/Trades Band 2, Level 1" w:value="Administrative/Technical/Trades Band 2, Level 1"/>
              <w:listItem w:displayText="Administrative/Technical/Trades Band 2, Level 2" w:value="Administrative/Technical/Trades Band 2, Level 2"/>
              <w:listItem w:displayText="Administrative/Technical/Trades Band 2, Level 3" w:value="Administrative/Technical/Trades Band 2, Level 3"/>
              <w:listItem w:displayText="Professional/Specialist Band 3, Level 1" w:value="Professional/Specialist Band 3, Level 1"/>
              <w:listItem w:displayText="Professional/Specialist Band 3, Level 2" w:value="Professional/Specialist Band 3, Level 2"/>
              <w:listItem w:displayText="Professional/Specialist Band 3, Level 3" w:value="Professional/Specialist Band 3, Level 3"/>
              <w:listItem w:displayText="Professional/Specialist Band 3, Level 4" w:value="Professional/Specialist Band 3, Level 4"/>
              <w:listItem w:displayText="Executive Band 4" w:value="Executive Band 4"/>
              <w:listItem w:displayText="Senior Staff Contract" w:value="Senior Staff Contract"/>
            </w:dropDownList>
          </w:sdtPr>
          <w:sdtEndPr/>
          <w:sdtContent>
            <w:tc>
              <w:tcPr>
                <w:tcW w:w="6398" w:type="dxa"/>
                <w:shd w:val="clear" w:color="auto" w:fill="auto"/>
              </w:tcPr>
              <w:p w14:paraId="4C40C17B" w14:textId="69FD1BF4" w:rsidR="006F19D7" w:rsidRPr="00F40F44" w:rsidRDefault="006A5EBD" w:rsidP="00F40F44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cs="Arial"/>
                  </w:rPr>
                  <w:t>Professional/Specialist Band 3, Level 1</w:t>
                </w:r>
              </w:p>
            </w:tc>
          </w:sdtContent>
        </w:sdt>
      </w:tr>
      <w:tr w:rsidR="00AD10F8" w14:paraId="4CF6E7CC" w14:textId="77777777" w:rsidTr="00FB0659">
        <w:tc>
          <w:tcPr>
            <w:tcW w:w="2618" w:type="dxa"/>
            <w:shd w:val="clear" w:color="auto" w:fill="226093"/>
          </w:tcPr>
          <w:p w14:paraId="160F1EC5" w14:textId="2ED5842C" w:rsidR="00AD10F8" w:rsidRPr="00F40F44" w:rsidRDefault="00AD10F8" w:rsidP="00AD10F8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Salary Grade</w:t>
            </w:r>
          </w:p>
        </w:tc>
        <w:sdt>
          <w:sdtPr>
            <w:rPr>
              <w:rFonts w:cs="Arial"/>
            </w:rPr>
            <w:id w:val="1869031839"/>
            <w:placeholder>
              <w:docPart w:val="E11B607D7AAA439A85CCE4C0EB861A61"/>
            </w:placeholder>
            <w:dropDownList>
              <w:listItem w:value="Choose an item.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Senior Staff Contract" w:value="Senior Staff Contract"/>
            </w:dropDownList>
          </w:sdtPr>
          <w:sdtEndPr/>
          <w:sdtContent>
            <w:tc>
              <w:tcPr>
                <w:tcW w:w="6398" w:type="dxa"/>
                <w:shd w:val="clear" w:color="auto" w:fill="auto"/>
              </w:tcPr>
              <w:p w14:paraId="6B58E931" w14:textId="34A643A9" w:rsidR="00AD10F8" w:rsidRPr="002F458A" w:rsidRDefault="008E1E02" w:rsidP="00AD10F8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cs="Arial"/>
                  </w:rPr>
                  <w:t>Grade 5</w:t>
                </w:r>
              </w:p>
            </w:tc>
          </w:sdtContent>
        </w:sdt>
      </w:tr>
    </w:tbl>
    <w:p w14:paraId="3242B3C2" w14:textId="4E6C76AE" w:rsidR="00A85BE0" w:rsidRDefault="00A85BE0">
      <w:pPr>
        <w:rPr>
          <w:b/>
          <w:bCs/>
        </w:rPr>
      </w:pPr>
    </w:p>
    <w:p w14:paraId="3400C935" w14:textId="53149F79" w:rsidR="00A97BBF" w:rsidRDefault="00A97BBF" w:rsidP="007B6FB1">
      <w:pPr>
        <w:spacing w:after="120"/>
      </w:pPr>
      <w:r>
        <w:t xml:space="preserve">This document describes the key accountabilities, duties and required capabilities of the position and is not designed to be prescriptive. The </w:t>
      </w:r>
      <w:r w:rsidR="00FB56BD">
        <w:t>incumbent</w:t>
      </w:r>
      <w:r>
        <w:t xml:space="preserve"> can expect to undertake other duties in addition to those described in this document, in line with changing strategic and operational requirements.</w:t>
      </w:r>
    </w:p>
    <w:p w14:paraId="4944F74A" w14:textId="3F7277CC" w:rsidR="0026017A" w:rsidRDefault="00B31AA4" w:rsidP="007B6FB1">
      <w:pPr>
        <w:pStyle w:val="Heading1"/>
      </w:pPr>
      <w:r>
        <w:t xml:space="preserve">Position </w:t>
      </w:r>
      <w:r w:rsidR="004976E4">
        <w:t>p</w:t>
      </w:r>
      <w:r w:rsidR="00C40A51">
        <w:t>urpose</w:t>
      </w:r>
    </w:p>
    <w:p w14:paraId="3197942A" w14:textId="11FCAF16" w:rsidR="008A0EEE" w:rsidRPr="008A0EEE" w:rsidRDefault="008A0EEE" w:rsidP="007B6FB1">
      <w:pPr>
        <w:pStyle w:val="NoSpacing"/>
        <w:rPr>
          <w:rFonts w:cs="Arial"/>
        </w:rPr>
      </w:pPr>
      <w:r w:rsidRPr="008A0EEE">
        <w:rPr>
          <w:rFonts w:cs="Arial"/>
        </w:rPr>
        <w:t xml:space="preserve">The </w:t>
      </w:r>
      <w:r w:rsidR="003F51F1">
        <w:rPr>
          <w:rFonts w:cs="Arial"/>
        </w:rPr>
        <w:t>Human Resources Officer</w:t>
      </w:r>
      <w:r w:rsidR="006B5E81">
        <w:rPr>
          <w:rFonts w:cs="Arial"/>
        </w:rPr>
        <w:t xml:space="preserve"> is responsible for </w:t>
      </w:r>
      <w:r w:rsidR="0083435D">
        <w:rPr>
          <w:rFonts w:cs="Arial"/>
        </w:rPr>
        <w:t>providing a diverse range of Human Resource (HR) functions</w:t>
      </w:r>
      <w:r w:rsidR="0083435D">
        <w:rPr>
          <w:rFonts w:cs="Arial"/>
          <w:color w:val="333333"/>
          <w:shd w:val="clear" w:color="auto" w:fill="FFFFFF"/>
        </w:rPr>
        <w:t xml:space="preserve">, including providing general HR advice, </w:t>
      </w:r>
      <w:r w:rsidR="0083435D">
        <w:rPr>
          <w:rFonts w:cs="Arial"/>
          <w:color w:val="333333"/>
          <w:shd w:val="clear" w:color="auto" w:fill="FFFFFF"/>
        </w:rPr>
        <w:t>job evaluation, performance review and learning and development</w:t>
      </w:r>
      <w:r w:rsidR="003F51F1">
        <w:rPr>
          <w:rFonts w:cs="Arial"/>
        </w:rPr>
        <w:t xml:space="preserve">, with a key focus on </w:t>
      </w:r>
      <w:r w:rsidR="00AC467D">
        <w:rPr>
          <w:rFonts w:cs="Arial"/>
        </w:rPr>
        <w:t>employee recruitment</w:t>
      </w:r>
      <w:r w:rsidR="0083435D">
        <w:rPr>
          <w:rFonts w:cs="Arial"/>
        </w:rPr>
        <w:t xml:space="preserve"> and</w:t>
      </w:r>
      <w:r w:rsidR="00AC467D">
        <w:rPr>
          <w:rFonts w:cs="Arial"/>
        </w:rPr>
        <w:t xml:space="preserve"> retention</w:t>
      </w:r>
      <w:r w:rsidR="0083435D">
        <w:rPr>
          <w:rFonts w:cs="Arial"/>
        </w:rPr>
        <w:t>. The role will also provide</w:t>
      </w:r>
      <w:r w:rsidR="003F51F1">
        <w:rPr>
          <w:rFonts w:cs="Arial"/>
        </w:rPr>
        <w:t xml:space="preserve"> secretariat support to Council’s Consultative Committee.</w:t>
      </w:r>
    </w:p>
    <w:p w14:paraId="26CE5469" w14:textId="07858D2B" w:rsidR="00D66B35" w:rsidRPr="00140060" w:rsidRDefault="00D66B35" w:rsidP="007B6FB1">
      <w:pPr>
        <w:pStyle w:val="Heading1"/>
      </w:pPr>
      <w:r>
        <w:t>Authority</w:t>
      </w:r>
      <w:r w:rsidR="00B31AA4">
        <w:t xml:space="preserve"> </w:t>
      </w:r>
      <w:r w:rsidR="004976E4">
        <w:t>and delegations</w:t>
      </w:r>
    </w:p>
    <w:p w14:paraId="58209AB5" w14:textId="27127E64" w:rsidR="00D66B35" w:rsidRDefault="00D66B35" w:rsidP="007B6FB1">
      <w:pPr>
        <w:spacing w:after="120"/>
      </w:pPr>
      <w:r>
        <w:t xml:space="preserve">The incumbent has the authority to take any reasonable action that is consistent with the </w:t>
      </w:r>
      <w:r w:rsidR="002004F8">
        <w:t>accountabilities and duties of the position, as described in this document, and to ensure the safe and efficient undertaking of work activities.</w:t>
      </w:r>
      <w:r w:rsidR="006F685E">
        <w:t xml:space="preserve"> The incumbent’s authority to act is subject to any limitation imposed by Council policies and procedures.</w:t>
      </w:r>
    </w:p>
    <w:p w14:paraId="4A266298" w14:textId="68BEDA7C" w:rsidR="002004F8" w:rsidRDefault="00D66B35" w:rsidP="007B6FB1">
      <w:pPr>
        <w:spacing w:after="120"/>
      </w:pPr>
      <w:r>
        <w:t xml:space="preserve">Under section 378 of the </w:t>
      </w:r>
      <w:r>
        <w:rPr>
          <w:i/>
        </w:rPr>
        <w:t>Local Government Act 1993</w:t>
      </w:r>
      <w:r>
        <w:t xml:space="preserve">, the General Manager may sub-delegate powers, authorities, </w:t>
      </w:r>
      <w:proofErr w:type="gramStart"/>
      <w:r>
        <w:t>duties</w:t>
      </w:r>
      <w:proofErr w:type="gramEnd"/>
      <w:r>
        <w:t xml:space="preserve"> or functions of Council to this position. </w:t>
      </w:r>
      <w:r w:rsidR="002004F8">
        <w:t>The incumbent must exercise any delegations conferred to the position in accordance with Council’s Code of Conduct and all relevant Council policies and procedures</w:t>
      </w:r>
      <w:r w:rsidR="006F685E">
        <w:t>.</w:t>
      </w:r>
    </w:p>
    <w:p w14:paraId="4F671E6C" w14:textId="596EDF7B" w:rsidR="00A93848" w:rsidRDefault="00D66B35" w:rsidP="007B6FB1">
      <w:pPr>
        <w:spacing w:after="120"/>
      </w:pPr>
      <w:r>
        <w:t xml:space="preserve">Delegations applicable to this position are contained in Council’s Delegations Register, which is modified from time to time.  </w:t>
      </w:r>
    </w:p>
    <w:p w14:paraId="0D805A5D" w14:textId="77777777" w:rsidR="00A93848" w:rsidRDefault="00A93848" w:rsidP="007B6FB1">
      <w:pPr>
        <w:spacing w:after="160" w:line="259" w:lineRule="auto"/>
      </w:pPr>
      <w:r>
        <w:br w:type="page"/>
      </w:r>
    </w:p>
    <w:p w14:paraId="55D3C1CE" w14:textId="01541425" w:rsidR="00140060" w:rsidRPr="00140060" w:rsidRDefault="00B31AA4" w:rsidP="007B6FB1">
      <w:pPr>
        <w:pStyle w:val="Heading1"/>
      </w:pPr>
      <w:r>
        <w:lastRenderedPageBreak/>
        <w:t xml:space="preserve">Position </w:t>
      </w:r>
      <w:r w:rsidR="004976E4">
        <w:t>a</w:t>
      </w:r>
      <w:r>
        <w:t xml:space="preserve">ccountabilities and </w:t>
      </w:r>
      <w:r w:rsidR="004976E4">
        <w:t>c</w:t>
      </w:r>
      <w:r>
        <w:t xml:space="preserve">orporate </w:t>
      </w:r>
      <w:r w:rsidR="004976E4">
        <w:t>r</w:t>
      </w:r>
      <w:r>
        <w:t>esponsibilities</w:t>
      </w:r>
    </w:p>
    <w:p w14:paraId="19F6ECBB" w14:textId="6E728A8D" w:rsidR="007A6ED1" w:rsidRPr="007A6ED1" w:rsidRDefault="00254F18" w:rsidP="007B6FB1">
      <w:pPr>
        <w:pStyle w:val="Heading2"/>
      </w:pPr>
      <w:r>
        <w:t>Key Accountabilities</w:t>
      </w:r>
      <w:r w:rsidR="007A6ED1">
        <w:rPr>
          <w:rFonts w:cs="Arial"/>
        </w:rPr>
        <w:t xml:space="preserve"> </w:t>
      </w:r>
    </w:p>
    <w:p w14:paraId="512ABF64" w14:textId="29D1B1ED" w:rsidR="006B5E81" w:rsidRPr="00536072" w:rsidRDefault="00536072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>Coordinate staff recruitment and selection processes in accordance with policy and legislative requirements, including assisting and advising Directors and Managers regarding interview selection process</w:t>
      </w:r>
      <w:r w:rsidR="001F5751">
        <w:t xml:space="preserve"> and serving as the HR representative on Selection Interview Panels as required.</w:t>
      </w:r>
    </w:p>
    <w:p w14:paraId="29E8896D" w14:textId="0C68151D" w:rsidR="00536072" w:rsidRPr="00536072" w:rsidRDefault="00536072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 xml:space="preserve">Coordinate the management of recruitment records and personnel files in line with policy and legislative requirements to maintain privacy, </w:t>
      </w:r>
      <w:r w:rsidR="0083435D">
        <w:t>confidentiality,</w:t>
      </w:r>
      <w:r>
        <w:t xml:space="preserve"> and integrity.</w:t>
      </w:r>
    </w:p>
    <w:p w14:paraId="088182A2" w14:textId="771D25AE" w:rsidR="00383BBF" w:rsidRPr="007B6FB1" w:rsidRDefault="00536072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 xml:space="preserve">Administer and complete probation processes for new appointments, </w:t>
      </w:r>
      <w:r w:rsidR="00BD567F">
        <w:t>conduct</w:t>
      </w:r>
      <w:r w:rsidR="002A6535">
        <w:t xml:space="preserve"> </w:t>
      </w:r>
      <w:r w:rsidR="00BD567F">
        <w:t>workplace inductions and exit interviews as required.</w:t>
      </w:r>
    </w:p>
    <w:p w14:paraId="343B7BA6" w14:textId="0D75A9A5" w:rsidR="00BC547F" w:rsidRPr="007B6FB1" w:rsidRDefault="00BC547F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 w:rsidRPr="007B6FB1">
        <w:t xml:space="preserve">Provide general HR support and guidance to managers under direction from the HR Manager </w:t>
      </w:r>
    </w:p>
    <w:p w14:paraId="22C1C709" w14:textId="2718FE83" w:rsidR="00536072" w:rsidRPr="00536072" w:rsidRDefault="00536072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>Assist in coordinating the annual staff performance review process, including preparing a training needs analysis each year following completion of the performance review process.</w:t>
      </w:r>
    </w:p>
    <w:p w14:paraId="2F788AEF" w14:textId="3FDE14FE" w:rsidR="00536072" w:rsidRPr="00536072" w:rsidRDefault="00536072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 xml:space="preserve">Coordinate the design, delivery and evaluation of training and development activities in line with the annual Training Plan. </w:t>
      </w:r>
    </w:p>
    <w:p w14:paraId="2DC90BDA" w14:textId="1D2B1329" w:rsidR="00536072" w:rsidRPr="001F5751" w:rsidRDefault="00361510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 xml:space="preserve">Manage </w:t>
      </w:r>
      <w:r w:rsidR="00536072">
        <w:t>training and development records in line with policy and legislative requirements and maintain a staff training database and administer the payment of training provider invoices.</w:t>
      </w:r>
    </w:p>
    <w:p w14:paraId="444E43BF" w14:textId="530405A5" w:rsidR="00562319" w:rsidRDefault="00562319" w:rsidP="007B6FB1">
      <w:pPr>
        <w:pStyle w:val="NoSpacing"/>
        <w:numPr>
          <w:ilvl w:val="0"/>
          <w:numId w:val="23"/>
        </w:numPr>
        <w:spacing w:after="60"/>
        <w:rPr>
          <w:rFonts w:cs="Arial"/>
        </w:rPr>
      </w:pPr>
      <w:r>
        <w:rPr>
          <w:rFonts w:cs="Arial"/>
        </w:rPr>
        <w:t xml:space="preserve">Provide secretariat to Council’s Consultative Committee, including preparing, </w:t>
      </w:r>
      <w:r w:rsidR="0083435D">
        <w:rPr>
          <w:rFonts w:cs="Arial"/>
        </w:rPr>
        <w:t>assembling,</w:t>
      </w:r>
      <w:r>
        <w:rPr>
          <w:rFonts w:cs="Arial"/>
        </w:rPr>
        <w:t xml:space="preserve"> and distributing business papers and minutes and maintaining the Committee’s Re</w:t>
      </w:r>
      <w:r w:rsidR="00BD440D">
        <w:rPr>
          <w:rFonts w:cs="Arial"/>
        </w:rPr>
        <w:t>commendations</w:t>
      </w:r>
      <w:r>
        <w:rPr>
          <w:rFonts w:cs="Arial"/>
        </w:rPr>
        <w:t xml:space="preserve"> Register and following up on actions arising at Committee meetings to ensure timely completion.</w:t>
      </w:r>
    </w:p>
    <w:p w14:paraId="23419925" w14:textId="6048079F" w:rsidR="008A265C" w:rsidRPr="00536072" w:rsidRDefault="008A265C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 xml:space="preserve">Support the Manager in </w:t>
      </w:r>
      <w:r w:rsidR="001F5751">
        <w:t xml:space="preserve">developing, </w:t>
      </w:r>
      <w:proofErr w:type="gramStart"/>
      <w:r w:rsidR="001F5751">
        <w:t>implementing</w:t>
      </w:r>
      <w:proofErr w:type="gramEnd"/>
      <w:r w:rsidR="001F5751">
        <w:t xml:space="preserve"> and reviewing </w:t>
      </w:r>
      <w:r>
        <w:t>the Equal Employment Opportunity (EEO) Management Plan</w:t>
      </w:r>
      <w:r w:rsidR="001F5751">
        <w:t xml:space="preserve"> and Workforce Management Plan. </w:t>
      </w:r>
    </w:p>
    <w:p w14:paraId="1946764E" w14:textId="56CBB51B" w:rsidR="00134EB5" w:rsidRPr="007B6FB1" w:rsidRDefault="00134EB5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>Assist in developing, reviewing, implementing</w:t>
      </w:r>
      <w:r w:rsidR="007B6FB1">
        <w:t>,</w:t>
      </w:r>
      <w:r>
        <w:t xml:space="preserve"> </w:t>
      </w:r>
      <w:proofErr w:type="gramStart"/>
      <w:r w:rsidR="0035233A" w:rsidRPr="007B6FB1">
        <w:t>c</w:t>
      </w:r>
      <w:r w:rsidR="00BC547F" w:rsidRPr="007B6FB1">
        <w:t>oaching</w:t>
      </w:r>
      <w:proofErr w:type="gramEnd"/>
      <w:r w:rsidR="007B6FB1">
        <w:t xml:space="preserve"> and</w:t>
      </w:r>
      <w:r w:rsidR="00BC547F" w:rsidRPr="007B6FB1">
        <w:t xml:space="preserve"> educating</w:t>
      </w:r>
      <w:r w:rsidR="00361510">
        <w:t xml:space="preserve"> on</w:t>
      </w:r>
      <w:r w:rsidR="00BC547F" w:rsidRPr="00BC547F">
        <w:rPr>
          <w:b/>
          <w:bCs/>
        </w:rPr>
        <w:t xml:space="preserve"> </w:t>
      </w:r>
      <w:r>
        <w:t>HR</w:t>
      </w:r>
      <w:r w:rsidR="00361510">
        <w:t>IS</w:t>
      </w:r>
      <w:r w:rsidR="007B6FB1">
        <w:t xml:space="preserve"> </w:t>
      </w:r>
      <w:r>
        <w:t>documentation, including policies, procedures, position descriptions and intranet/website content.</w:t>
      </w:r>
    </w:p>
    <w:p w14:paraId="6B13ED49" w14:textId="066A923B" w:rsidR="00BC547F" w:rsidRDefault="00D96181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Assist managers and supervisors </w:t>
      </w:r>
      <w:r w:rsidR="00BC547F" w:rsidRPr="007B6FB1">
        <w:t>to create and</w:t>
      </w:r>
      <w:r>
        <w:t>/or review position descriptions</w:t>
      </w:r>
      <w:r w:rsidR="007B6FB1">
        <w:t>.</w:t>
      </w:r>
    </w:p>
    <w:p w14:paraId="417885A0" w14:textId="1FD40B3D" w:rsidR="00D96181" w:rsidRPr="007B6FB1" w:rsidRDefault="00D96181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Undertake job evaluation processes.</w:t>
      </w:r>
    </w:p>
    <w:p w14:paraId="7682FEEE" w14:textId="4FBECE69" w:rsidR="00BC547F" w:rsidRPr="007B6FB1" w:rsidRDefault="0035233A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Assist in</w:t>
      </w:r>
      <w:r w:rsidR="00361510">
        <w:t xml:space="preserve"> the facilitation and delivery</w:t>
      </w:r>
      <w:r w:rsidR="00BC547F" w:rsidRPr="007B6FB1">
        <w:t xml:space="preserve"> of performance management programs</w:t>
      </w:r>
      <w:r w:rsidR="007B6FB1">
        <w:t>.</w:t>
      </w:r>
    </w:p>
    <w:p w14:paraId="775313D1" w14:textId="63B79FE4" w:rsidR="00BC547F" w:rsidRPr="007B6FB1" w:rsidRDefault="00BC547F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B6FB1">
        <w:t xml:space="preserve">Conduct workplace investigations </w:t>
      </w:r>
      <w:r w:rsidR="007B6FB1">
        <w:t>under the guidance</w:t>
      </w:r>
      <w:r w:rsidR="00361510">
        <w:t xml:space="preserve"> of the </w:t>
      </w:r>
      <w:r w:rsidR="007B6FB1">
        <w:t>Manager Human Resources.</w:t>
      </w:r>
    </w:p>
    <w:p w14:paraId="34FB1610" w14:textId="37BE56E9" w:rsidR="00BC547F" w:rsidRPr="007B6FB1" w:rsidRDefault="00BC547F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B6FB1">
        <w:t>Research</w:t>
      </w:r>
      <w:r w:rsidR="007B6FB1">
        <w:t xml:space="preserve"> </w:t>
      </w:r>
      <w:r w:rsidRPr="007B6FB1">
        <w:t>and provid</w:t>
      </w:r>
      <w:r w:rsidR="007B6FB1">
        <w:t>e</w:t>
      </w:r>
      <w:r w:rsidRPr="007B6FB1">
        <w:t xml:space="preserve"> balanced </w:t>
      </w:r>
      <w:r w:rsidR="00BD440D">
        <w:t>human resources</w:t>
      </w:r>
      <w:r w:rsidRPr="007B6FB1">
        <w:t xml:space="preserve"> advice in </w:t>
      </w:r>
      <w:r w:rsidR="00D96181">
        <w:t>accordance</w:t>
      </w:r>
      <w:r w:rsidRPr="007B6FB1">
        <w:t xml:space="preserve"> with </w:t>
      </w:r>
      <w:r w:rsidR="00BD440D">
        <w:t xml:space="preserve">legislation, Award and </w:t>
      </w:r>
      <w:r w:rsidR="007B6FB1">
        <w:t>C</w:t>
      </w:r>
      <w:r w:rsidRPr="007B6FB1">
        <w:t>ouncils culture, values and risk profile;</w:t>
      </w:r>
    </w:p>
    <w:p w14:paraId="0C09DC97" w14:textId="5B0288F5" w:rsidR="008A0EEE" w:rsidRPr="007B6FB1" w:rsidRDefault="008A0EEE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7B6FB1">
        <w:rPr>
          <w:rFonts w:cs="Arial"/>
        </w:rPr>
        <w:t xml:space="preserve">Carry out other duties within the </w:t>
      </w:r>
      <w:r w:rsidR="006D52A0" w:rsidRPr="007B6FB1">
        <w:rPr>
          <w:rFonts w:cs="Arial"/>
        </w:rPr>
        <w:t>scope of the role</w:t>
      </w:r>
      <w:r w:rsidRPr="007B6FB1">
        <w:rPr>
          <w:rFonts w:cs="Arial"/>
        </w:rPr>
        <w:t xml:space="preserve">, </w:t>
      </w:r>
      <w:r w:rsidR="00BC547F" w:rsidRPr="007B6FB1">
        <w:rPr>
          <w:rFonts w:cs="Arial"/>
        </w:rPr>
        <w:t>as</w:t>
      </w:r>
      <w:r w:rsidR="006D52A0" w:rsidRPr="007B6FB1">
        <w:rPr>
          <w:rFonts w:cs="Arial"/>
        </w:rPr>
        <w:t xml:space="preserve"> </w:t>
      </w:r>
      <w:r w:rsidRPr="007B6FB1">
        <w:rPr>
          <w:rFonts w:cs="Arial"/>
        </w:rPr>
        <w:t>directed from time-to-time.</w:t>
      </w:r>
    </w:p>
    <w:p w14:paraId="2E9C4991" w14:textId="4200A199" w:rsidR="00F90089" w:rsidRDefault="00F90089" w:rsidP="007B6FB1">
      <w:pPr>
        <w:pStyle w:val="Heading2"/>
      </w:pPr>
      <w:r>
        <w:t xml:space="preserve">Professional Conduct </w:t>
      </w:r>
      <w:r w:rsidR="00B31AA4">
        <w:t>Responsibilities</w:t>
      </w:r>
    </w:p>
    <w:p w14:paraId="230BCF1B" w14:textId="0ACCF292" w:rsidR="00D05028" w:rsidRPr="00F90089" w:rsidRDefault="00D05028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bCs/>
        </w:rPr>
      </w:pPr>
      <w:r>
        <w:t>Consistently demonstrate behaviours that comply with Council’s Code of Conduct and Equal Employment Opportunity (EEO) principles.</w:t>
      </w:r>
    </w:p>
    <w:p w14:paraId="3347A9DC" w14:textId="0EB2AE00" w:rsidR="00F90089" w:rsidRDefault="00F90089" w:rsidP="007B6FB1">
      <w:pPr>
        <w:pStyle w:val="Heading2"/>
      </w:pPr>
      <w:r>
        <w:t xml:space="preserve">Performance </w:t>
      </w:r>
      <w:r w:rsidR="00B31AA4">
        <w:t>Responsibilities</w:t>
      </w:r>
    </w:p>
    <w:p w14:paraId="58529EA6" w14:textId="1FAA7354" w:rsidR="00D05028" w:rsidRDefault="00D05028" w:rsidP="007B6FB1">
      <w:pPr>
        <w:pStyle w:val="ListParagraph"/>
        <w:numPr>
          <w:ilvl w:val="0"/>
          <w:numId w:val="2"/>
        </w:numPr>
        <w:ind w:left="714" w:hanging="357"/>
      </w:pPr>
      <w:r>
        <w:t>Actively perform as a team member and contribute to the outcomes of work teams in a collaborative, professional and productive manner.</w:t>
      </w:r>
    </w:p>
    <w:p w14:paraId="749D2409" w14:textId="5B6AD8D0" w:rsidR="00D05028" w:rsidRDefault="00D05028" w:rsidP="007B6FB1">
      <w:pPr>
        <w:pStyle w:val="ListParagraph"/>
        <w:numPr>
          <w:ilvl w:val="0"/>
          <w:numId w:val="2"/>
        </w:numPr>
        <w:ind w:left="714" w:hanging="357"/>
      </w:pPr>
      <w:r>
        <w:t>Regularly review and appraise own performance against required levels and assess and improve work practices and procedures on a continuous basis to achieve or exceed Council’s strategic and operational goals.</w:t>
      </w:r>
    </w:p>
    <w:p w14:paraId="572CE208" w14:textId="66176420" w:rsidR="00BC547F" w:rsidRPr="00F90089" w:rsidRDefault="00F90089" w:rsidP="007B6F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b/>
          <w:bCs/>
        </w:rPr>
      </w:pPr>
      <w:r>
        <w:lastRenderedPageBreak/>
        <w:t>Undertake training and attend professional development opportunities, if</w:t>
      </w:r>
      <w:r w:rsidR="00611ECD">
        <w:t xml:space="preserve"> and as</w:t>
      </w:r>
      <w:r>
        <w:t xml:space="preserve"> required.</w:t>
      </w:r>
    </w:p>
    <w:p w14:paraId="554E25A1" w14:textId="1AAC80DD" w:rsidR="00F90089" w:rsidRDefault="00F90089" w:rsidP="007B6FB1">
      <w:pPr>
        <w:pStyle w:val="Heading2"/>
      </w:pPr>
      <w:r>
        <w:t xml:space="preserve">Customer Service </w:t>
      </w:r>
      <w:r w:rsidR="00B31AA4">
        <w:t>Responsibilities</w:t>
      </w:r>
    </w:p>
    <w:p w14:paraId="4B7C7663" w14:textId="77777777" w:rsidR="00D05028" w:rsidRDefault="00D05028" w:rsidP="007B6FB1">
      <w:pPr>
        <w:pStyle w:val="ListParagraph"/>
        <w:numPr>
          <w:ilvl w:val="0"/>
          <w:numId w:val="2"/>
        </w:numPr>
      </w:pPr>
      <w:r>
        <w:t>Comply with Council’s Customer Service Charter and Standards and communicate with customers in a professional and courteous manner, ensuring that customer enquiries, requests and complaints are managed within required timeframes.</w:t>
      </w:r>
    </w:p>
    <w:p w14:paraId="00D69D65" w14:textId="1467270F" w:rsidR="00D05028" w:rsidRDefault="00D05028" w:rsidP="007B6FB1">
      <w:pPr>
        <w:pStyle w:val="ListParagraph"/>
        <w:numPr>
          <w:ilvl w:val="0"/>
          <w:numId w:val="2"/>
        </w:numPr>
      </w:pPr>
      <w:r>
        <w:t>Convey a professional image of Council and dress appropriately for their role, including wearing a prescribed uniform</w:t>
      </w:r>
      <w:r w:rsidR="00F90089">
        <w:t>,</w:t>
      </w:r>
      <w:r>
        <w:t xml:space="preserve"> if required.</w:t>
      </w:r>
    </w:p>
    <w:p w14:paraId="0ABFB28C" w14:textId="138BFA1A" w:rsidR="00F90089" w:rsidRDefault="00F90089" w:rsidP="007B6FB1">
      <w:pPr>
        <w:pStyle w:val="Heading2"/>
      </w:pPr>
      <w:r>
        <w:t xml:space="preserve">Fraud and Corruption Control </w:t>
      </w:r>
      <w:r w:rsidR="00B31AA4">
        <w:t>Responsibilities</w:t>
      </w:r>
    </w:p>
    <w:p w14:paraId="2D394248" w14:textId="77777777" w:rsidR="00611ECD" w:rsidRDefault="00D05028" w:rsidP="007B6FB1">
      <w:pPr>
        <w:pStyle w:val="ListParagraph"/>
        <w:numPr>
          <w:ilvl w:val="0"/>
          <w:numId w:val="2"/>
        </w:numPr>
      </w:pPr>
      <w:r>
        <w:t xml:space="preserve">Execute work with probity, </w:t>
      </w:r>
      <w:proofErr w:type="gramStart"/>
      <w:r>
        <w:t>accountability</w:t>
      </w:r>
      <w:proofErr w:type="gramEnd"/>
      <w:r>
        <w:t xml:space="preserve"> and transparency in order to prevent incidences of fraud and corruption in Council’s organisation and operations</w:t>
      </w:r>
      <w:r w:rsidR="00611ECD">
        <w:t>.</w:t>
      </w:r>
    </w:p>
    <w:p w14:paraId="4460CE9C" w14:textId="2BC3303F" w:rsidR="00D05028" w:rsidRDefault="00611ECD" w:rsidP="007B6FB1">
      <w:pPr>
        <w:pStyle w:val="ListParagraph"/>
        <w:numPr>
          <w:ilvl w:val="0"/>
          <w:numId w:val="2"/>
        </w:numPr>
      </w:pPr>
      <w:r>
        <w:t>R</w:t>
      </w:r>
      <w:r w:rsidR="00D05028">
        <w:t>eport any alleged or actual incidences of fraud and corrupt behaviour using relevant mechanisms outlined in Council’s Fraud and Corruption Control Policy.</w:t>
      </w:r>
    </w:p>
    <w:p w14:paraId="20AC8048" w14:textId="1E09E85B" w:rsidR="00611ECD" w:rsidRDefault="00611ECD" w:rsidP="007B6FB1">
      <w:pPr>
        <w:pStyle w:val="Heading2"/>
      </w:pPr>
      <w:r>
        <w:t xml:space="preserve">Risk Management </w:t>
      </w:r>
      <w:r w:rsidR="00B31AA4">
        <w:t>Responsibilities</w:t>
      </w:r>
    </w:p>
    <w:p w14:paraId="7A1EBCAC" w14:textId="7F25EB83" w:rsidR="00611ECD" w:rsidRPr="002269CC" w:rsidRDefault="00611ECD" w:rsidP="007B6FB1">
      <w:pPr>
        <w:pStyle w:val="ListParagraph"/>
        <w:numPr>
          <w:ilvl w:val="0"/>
          <w:numId w:val="24"/>
        </w:numPr>
      </w:pPr>
      <w:r>
        <w:t xml:space="preserve">Identify, </w:t>
      </w:r>
      <w:r w:rsidR="00971AA8">
        <w:t xml:space="preserve">assess, </w:t>
      </w:r>
      <w:proofErr w:type="gramStart"/>
      <w:r w:rsidR="00971AA8">
        <w:t>evaluate</w:t>
      </w:r>
      <w:proofErr w:type="gramEnd"/>
      <w:r w:rsidR="00971AA8">
        <w:t xml:space="preserve"> and treat risk relevant to the position.</w:t>
      </w:r>
    </w:p>
    <w:p w14:paraId="1706CFC3" w14:textId="5D37A067" w:rsidR="00F90089" w:rsidRDefault="00F90089" w:rsidP="007B6FB1">
      <w:pPr>
        <w:pStyle w:val="Heading2"/>
      </w:pPr>
      <w:r>
        <w:t xml:space="preserve">Work Health and Safety </w:t>
      </w:r>
      <w:r w:rsidR="00B31AA4">
        <w:t>Responsibilities</w:t>
      </w:r>
    </w:p>
    <w:p w14:paraId="7328E21C" w14:textId="05D18490" w:rsidR="00F90089" w:rsidRDefault="00611ECD" w:rsidP="007B6FB1">
      <w:pPr>
        <w:pStyle w:val="ListParagraph"/>
        <w:numPr>
          <w:ilvl w:val="0"/>
          <w:numId w:val="15"/>
        </w:numPr>
        <w:ind w:left="714" w:hanging="357"/>
      </w:pPr>
      <w:r>
        <w:t xml:space="preserve">Fulfil </w:t>
      </w:r>
      <w:r w:rsidR="00F90089">
        <w:t xml:space="preserve">specific responsibilities, duties and due diligence requirements under the </w:t>
      </w:r>
      <w:r w:rsidR="00F90089" w:rsidRPr="00B26BCE">
        <w:rPr>
          <w:i/>
          <w:iCs/>
        </w:rPr>
        <w:t>Work Health and Safety Act</w:t>
      </w:r>
      <w:r w:rsidR="00F90089">
        <w:t xml:space="preserve"> and Council's relevant safe work instructions, </w:t>
      </w:r>
      <w:proofErr w:type="gramStart"/>
      <w:r w:rsidR="00F90089">
        <w:t>policies</w:t>
      </w:r>
      <w:proofErr w:type="gramEnd"/>
      <w:r w:rsidR="00F90089">
        <w:t xml:space="preserve"> and procedures. </w:t>
      </w:r>
    </w:p>
    <w:p w14:paraId="027741F7" w14:textId="24D20C01" w:rsidR="00F90089" w:rsidRDefault="00F90089" w:rsidP="007B6FB1">
      <w:pPr>
        <w:pStyle w:val="ListParagraph"/>
        <w:numPr>
          <w:ilvl w:val="0"/>
          <w:numId w:val="15"/>
        </w:numPr>
        <w:ind w:left="714" w:hanging="357"/>
      </w:pPr>
      <w:r>
        <w:t xml:space="preserve">Ensure that Work Health and Safety is always at front of mind and a number one priority, </w:t>
      </w:r>
      <w:r w:rsidR="00611ECD">
        <w:t>taking</w:t>
      </w:r>
      <w:r>
        <w:t xml:space="preserve"> reasonable care for </w:t>
      </w:r>
      <w:r w:rsidR="00611ECD">
        <w:t xml:space="preserve">health and safety of individual, </w:t>
      </w:r>
      <w:proofErr w:type="gramStart"/>
      <w:r w:rsidR="00611ECD">
        <w:t>colleagues</w:t>
      </w:r>
      <w:proofErr w:type="gramEnd"/>
      <w:r w:rsidR="00611ECD">
        <w:t xml:space="preserve"> and members of the public.</w:t>
      </w:r>
    </w:p>
    <w:p w14:paraId="1C295D44" w14:textId="53E24A33" w:rsidR="00A52B50" w:rsidRDefault="00F90089" w:rsidP="007B6FB1">
      <w:pPr>
        <w:pStyle w:val="ListParagraph"/>
        <w:numPr>
          <w:ilvl w:val="0"/>
          <w:numId w:val="15"/>
        </w:numPr>
        <w:ind w:left="714" w:hanging="357"/>
      </w:pPr>
      <w:r>
        <w:t>Participate in delivering a positive WHS culture, including having a proactive involvement in reviewing safe systems of work compliance and the implementation of continuous improvements in WHS.</w:t>
      </w:r>
    </w:p>
    <w:p w14:paraId="114FCE30" w14:textId="16119954" w:rsidR="00CC150B" w:rsidRDefault="006375A5" w:rsidP="007B6FB1">
      <w:pPr>
        <w:pStyle w:val="Heading1"/>
      </w:pPr>
      <w:r>
        <w:t>Skills and competencies</w:t>
      </w:r>
    </w:p>
    <w:p w14:paraId="6F958AAF" w14:textId="105D3CF9" w:rsidR="00CC150B" w:rsidRDefault="00CC150B" w:rsidP="007B6FB1">
      <w:r>
        <w:t xml:space="preserve">The incumbent will be required to demonstrate skills and competencies relevant to the position in line with those set out in the </w:t>
      </w:r>
      <w:r>
        <w:rPr>
          <w:i/>
          <w:iCs/>
        </w:rPr>
        <w:t xml:space="preserve">Local Government Award 2020 </w:t>
      </w:r>
      <w:r>
        <w:t xml:space="preserve">for </w:t>
      </w:r>
      <w:sdt>
        <w:sdtPr>
          <w:rPr>
            <w:rFonts w:cs="Arial"/>
          </w:rPr>
          <w:id w:val="-9531926"/>
          <w:placeholder>
            <w:docPart w:val="8C647D95B1A24B0AB83E361E27B5FD73"/>
          </w:placeholder>
          <w:dropDownList>
            <w:listItem w:value="Choose an item."/>
            <w:listItem w:displayText="Operational Band 1, Level 1" w:value="Operational Band 1, Level 1"/>
            <w:listItem w:displayText="Operational Band 1, Level 2" w:value="Operational Band 1, Level 2"/>
            <w:listItem w:displayText="Operational Band 1, Level 3" w:value="Operational Band 1, Level 3"/>
            <w:listItem w:displayText="Operational Band 1, Level 4" w:value="Operational Band 1, Level 4"/>
            <w:listItem w:displayText="Administrative/Technical/Trades Band 2, Level 1" w:value="Administrative/Technical/Trades Band 2, Level 1"/>
            <w:listItem w:displayText="Administrative/Technical/Trades Band 2, Level 2" w:value="Administrative/Technical/Trades Band 2, Level 2"/>
            <w:listItem w:displayText="Administrative/Technical/Trades Band 2, Level 3" w:value="Administrative/Technical/Trades Band 2, Level 3"/>
            <w:listItem w:displayText="Professional/Specialist Band 3, Level 1" w:value="Professional/Specialist Band 3, Level 1"/>
            <w:listItem w:displayText="Professional/Specialist Band 3, Level 2" w:value="Professional/Specialist Band 3, Level 2"/>
            <w:listItem w:displayText="Professional/Specialist Band 3, Level 3" w:value="Professional/Specialist Band 3, Level 3"/>
            <w:listItem w:displayText="Professional/Specialist Band 3, Level 4" w:value="Professional/Specialist Band 3, Level 4"/>
            <w:listItem w:displayText="Executive Band 4" w:value="Executive Band 4"/>
            <w:listItem w:displayText="Senior Staff Contract" w:value="Senior Staff Contract"/>
          </w:dropDownList>
        </w:sdtPr>
        <w:sdtEndPr/>
        <w:sdtContent>
          <w:r w:rsidR="006A5EBD">
            <w:rPr>
              <w:rFonts w:cs="Arial"/>
            </w:rPr>
            <w:t>Professional/Specialist Band 3, Level 1</w:t>
          </w:r>
        </w:sdtContent>
      </w:sdt>
      <w:r w:rsidR="00D66B35">
        <w:t xml:space="preserve">, </w:t>
      </w:r>
      <w:r>
        <w:t>being:</w:t>
      </w:r>
    </w:p>
    <w:p w14:paraId="56F65123" w14:textId="77777777" w:rsidR="00CC150B" w:rsidRDefault="00CC150B" w:rsidP="007B6FB1">
      <w:pPr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6A5EBD" w14:paraId="13A76B96" w14:textId="77777777" w:rsidTr="006A5EBD">
        <w:tc>
          <w:tcPr>
            <w:tcW w:w="2830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  <w:shd w:val="clear" w:color="auto" w:fill="F2F2F2" w:themeFill="background1" w:themeFillShade="F2"/>
          </w:tcPr>
          <w:p w14:paraId="42938567" w14:textId="77777777" w:rsidR="006A5EBD" w:rsidRPr="00B62D4F" w:rsidRDefault="006A5EBD" w:rsidP="007B6FB1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Authority and accountability</w:t>
            </w:r>
          </w:p>
        </w:tc>
        <w:tc>
          <w:tcPr>
            <w:tcW w:w="6186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</w:tcPr>
          <w:p w14:paraId="7D394BB6" w14:textId="6E6C6182" w:rsidR="006A5EBD" w:rsidRDefault="006A5EBD" w:rsidP="007B6FB1">
            <w:pPr>
              <w:tabs>
                <w:tab w:val="left" w:pos="933"/>
                <w:tab w:val="left" w:pos="934"/>
              </w:tabs>
              <w:spacing w:before="60" w:after="60"/>
              <w:ind w:right="284"/>
            </w:pPr>
            <w:r>
              <w:t>Provides specialised/technical services to complete assignments or projects in consultation with other professional staff. May work with a team of technical or administrative employees requiring the review and approval of more complex elements of the work performed by others.</w:t>
            </w:r>
          </w:p>
        </w:tc>
      </w:tr>
      <w:tr w:rsidR="006A5EBD" w14:paraId="19BA5BA8" w14:textId="77777777" w:rsidTr="006A5EBD">
        <w:tc>
          <w:tcPr>
            <w:tcW w:w="2830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  <w:shd w:val="clear" w:color="auto" w:fill="F2F2F2" w:themeFill="background1" w:themeFillShade="F2"/>
          </w:tcPr>
          <w:p w14:paraId="18D726F9" w14:textId="77777777" w:rsidR="006A5EBD" w:rsidRPr="00B62D4F" w:rsidRDefault="006A5EBD" w:rsidP="007B6FB1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Judgement and problem solving</w:t>
            </w:r>
          </w:p>
        </w:tc>
        <w:tc>
          <w:tcPr>
            <w:tcW w:w="6186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</w:tcPr>
          <w:p w14:paraId="04B340F9" w14:textId="4EE5AAB7" w:rsidR="006A5EBD" w:rsidRDefault="006A5EBD" w:rsidP="007B6FB1">
            <w:pPr>
              <w:tabs>
                <w:tab w:val="left" w:pos="933"/>
                <w:tab w:val="left" w:pos="934"/>
              </w:tabs>
              <w:spacing w:before="60" w:after="60"/>
              <w:ind w:right="286"/>
            </w:pPr>
            <w:r>
              <w:t>Problems require assessment of a range of options having elements of complexity in reaching decisions and making recommendations. Precedent is available from sources within the employer, and assistance is usually available from other professional/specialist staff in the work area.</w:t>
            </w:r>
          </w:p>
        </w:tc>
      </w:tr>
      <w:tr w:rsidR="006A5EBD" w14:paraId="059328BA" w14:textId="77777777" w:rsidTr="006A5EBD">
        <w:tc>
          <w:tcPr>
            <w:tcW w:w="2830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  <w:shd w:val="clear" w:color="auto" w:fill="F2F2F2" w:themeFill="background1" w:themeFillShade="F2"/>
          </w:tcPr>
          <w:p w14:paraId="525BC25A" w14:textId="79DEC07D" w:rsidR="006A5EBD" w:rsidRDefault="006A5EBD" w:rsidP="007B6FB1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Specialist knowledge and skills</w:t>
            </w:r>
          </w:p>
        </w:tc>
        <w:tc>
          <w:tcPr>
            <w:tcW w:w="6186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</w:tcPr>
          <w:p w14:paraId="309CD00E" w14:textId="5BD31D4C" w:rsidR="006A5EBD" w:rsidRDefault="006A5EBD" w:rsidP="007B6FB1">
            <w:pPr>
              <w:tabs>
                <w:tab w:val="left" w:pos="933"/>
                <w:tab w:val="left" w:pos="934"/>
              </w:tabs>
              <w:spacing w:before="60" w:after="60"/>
              <w:ind w:right="286"/>
            </w:pPr>
            <w:r>
              <w:t>Positions require considerable knowledge in a specific area with a sufficient level of skills and knowledge to resolve issues having elements of complexity that may not be clearly defined.</w:t>
            </w:r>
          </w:p>
        </w:tc>
      </w:tr>
      <w:tr w:rsidR="006A5EBD" w14:paraId="3525C722" w14:textId="77777777" w:rsidTr="006A5EBD">
        <w:tc>
          <w:tcPr>
            <w:tcW w:w="2830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  <w:shd w:val="clear" w:color="auto" w:fill="F2F2F2" w:themeFill="background1" w:themeFillShade="F2"/>
          </w:tcPr>
          <w:p w14:paraId="1D5AF2CE" w14:textId="77777777" w:rsidR="006A5EBD" w:rsidRPr="00B62D4F" w:rsidRDefault="006A5EBD" w:rsidP="007B6FB1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Management skills</w:t>
            </w:r>
          </w:p>
        </w:tc>
        <w:tc>
          <w:tcPr>
            <w:tcW w:w="6186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</w:tcPr>
          <w:p w14:paraId="491405F1" w14:textId="4D17DF40" w:rsidR="006A5EBD" w:rsidRDefault="006A5EBD" w:rsidP="007B6FB1">
            <w:pPr>
              <w:tabs>
                <w:tab w:val="left" w:pos="933"/>
                <w:tab w:val="left" w:pos="934"/>
              </w:tabs>
              <w:spacing w:before="60" w:after="60"/>
              <w:ind w:right="286"/>
            </w:pPr>
            <w:r>
              <w:t>Positions at this entry level to the Professional/Specialist Band are not required to possess management skills.</w:t>
            </w:r>
          </w:p>
        </w:tc>
      </w:tr>
      <w:tr w:rsidR="006A5EBD" w14:paraId="105EA83E" w14:textId="77777777" w:rsidTr="006A5EBD">
        <w:tc>
          <w:tcPr>
            <w:tcW w:w="2830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  <w:shd w:val="clear" w:color="auto" w:fill="F2F2F2" w:themeFill="background1" w:themeFillShade="F2"/>
          </w:tcPr>
          <w:p w14:paraId="05554211" w14:textId="77777777" w:rsidR="006A5EBD" w:rsidRPr="00B62D4F" w:rsidRDefault="006A5EBD" w:rsidP="007B6FB1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Interpersonal skills</w:t>
            </w:r>
          </w:p>
        </w:tc>
        <w:tc>
          <w:tcPr>
            <w:tcW w:w="6186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</w:tcPr>
          <w:p w14:paraId="22F5C1A4" w14:textId="27DC70A5" w:rsidR="006A5EBD" w:rsidRDefault="006A5EBD" w:rsidP="007B6FB1">
            <w:pPr>
              <w:tabs>
                <w:tab w:val="left" w:pos="933"/>
                <w:tab w:val="left" w:pos="934"/>
              </w:tabs>
              <w:spacing w:before="60" w:after="60"/>
              <w:ind w:right="286"/>
            </w:pPr>
            <w:r>
              <w:t>Persuasive skills are required to participate in technical discussions to resolve problems, explain policy and reconcile viewpoints.</w:t>
            </w:r>
          </w:p>
        </w:tc>
      </w:tr>
      <w:tr w:rsidR="006A5EBD" w14:paraId="507A9449" w14:textId="77777777" w:rsidTr="006A5EBD">
        <w:tc>
          <w:tcPr>
            <w:tcW w:w="2830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  <w:shd w:val="clear" w:color="auto" w:fill="F2F2F2" w:themeFill="background1" w:themeFillShade="F2"/>
          </w:tcPr>
          <w:p w14:paraId="1A6912BD" w14:textId="77777777" w:rsidR="006A5EBD" w:rsidRPr="00B62D4F" w:rsidRDefault="006A5EBD" w:rsidP="007B6FB1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 and experience</w:t>
            </w:r>
          </w:p>
        </w:tc>
        <w:tc>
          <w:tcPr>
            <w:tcW w:w="6186" w:type="dxa"/>
            <w:tcBorders>
              <w:top w:val="single" w:sz="4" w:space="0" w:color="4D4B48"/>
              <w:left w:val="single" w:sz="4" w:space="0" w:color="4D4B48"/>
              <w:bottom w:val="single" w:sz="4" w:space="0" w:color="4D4B48"/>
              <w:right w:val="single" w:sz="4" w:space="0" w:color="4D4B48"/>
            </w:tcBorders>
          </w:tcPr>
          <w:p w14:paraId="655B134D" w14:textId="4EDA2DFA" w:rsidR="006A5EBD" w:rsidRDefault="006A5EBD" w:rsidP="007B6FB1">
            <w:pPr>
              <w:spacing w:before="60" w:after="60"/>
            </w:pPr>
            <w:r>
              <w:t>Professional/specialist positions require professional qualifications to apply theoretical knowledge to practical situations</w:t>
            </w:r>
          </w:p>
        </w:tc>
      </w:tr>
    </w:tbl>
    <w:p w14:paraId="5F383031" w14:textId="1365CE17" w:rsidR="0090761A" w:rsidRDefault="0090761A" w:rsidP="0090761A"/>
    <w:p w14:paraId="439FFDA1" w14:textId="06914D3A" w:rsidR="00DD5524" w:rsidRDefault="00DD5524" w:rsidP="00DD5524">
      <w:pPr>
        <w:pStyle w:val="Heading1"/>
      </w:pPr>
      <w:r>
        <w:t>Key Relationships</w:t>
      </w:r>
    </w:p>
    <w:tbl>
      <w:tblPr>
        <w:tblStyle w:val="PSCPurple"/>
        <w:tblW w:w="9072" w:type="dxa"/>
        <w:tblLayout w:type="fixed"/>
        <w:tblLook w:val="04A0" w:firstRow="1" w:lastRow="0" w:firstColumn="1" w:lastColumn="0" w:noHBand="0" w:noVBand="1"/>
      </w:tblPr>
      <w:tblGrid>
        <w:gridCol w:w="2826"/>
        <w:gridCol w:w="6246"/>
      </w:tblGrid>
      <w:tr w:rsidR="00DD5524" w:rsidRPr="00AC3DAF" w14:paraId="5C9631AE" w14:textId="77777777" w:rsidTr="00FB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6" w:type="dxa"/>
            <w:shd w:val="clear" w:color="auto" w:fill="226093"/>
          </w:tcPr>
          <w:p w14:paraId="1D988558" w14:textId="77777777" w:rsidR="00DD5524" w:rsidRPr="00AC3DAF" w:rsidRDefault="00DD5524" w:rsidP="00DD5524">
            <w:pPr>
              <w:pStyle w:val="TableTextWhite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AC3DAF">
              <w:rPr>
                <w:rFonts w:cs="Arial"/>
                <w:sz w:val="22"/>
                <w:szCs w:val="22"/>
              </w:rPr>
              <w:t>Who</w:t>
            </w:r>
          </w:p>
        </w:tc>
        <w:tc>
          <w:tcPr>
            <w:tcW w:w="6246" w:type="dxa"/>
            <w:shd w:val="clear" w:color="auto" w:fill="226093"/>
          </w:tcPr>
          <w:p w14:paraId="7F40309F" w14:textId="77777777" w:rsidR="00DD5524" w:rsidRPr="00AC3DAF" w:rsidRDefault="00DD5524" w:rsidP="00DD5524">
            <w:pPr>
              <w:pStyle w:val="TableTextWhite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AC3DAF">
              <w:rPr>
                <w:rFonts w:cs="Arial"/>
                <w:sz w:val="22"/>
                <w:szCs w:val="22"/>
              </w:rPr>
              <w:t xml:space="preserve">       Why</w:t>
            </w:r>
          </w:p>
        </w:tc>
      </w:tr>
      <w:tr w:rsidR="00DD5524" w:rsidRPr="00AC3DAF" w14:paraId="6C547FD6" w14:textId="77777777" w:rsidTr="00DD5524">
        <w:tc>
          <w:tcPr>
            <w:tcW w:w="2826" w:type="dxa"/>
            <w:shd w:val="clear" w:color="auto" w:fill="BCBEC0"/>
          </w:tcPr>
          <w:p w14:paraId="08FCCC09" w14:textId="77777777" w:rsidR="00DD5524" w:rsidRPr="00AC3DAF" w:rsidRDefault="00DD5524" w:rsidP="00DD5524">
            <w:pPr>
              <w:pStyle w:val="TableText"/>
              <w:keepNext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AC3DAF">
              <w:rPr>
                <w:rFonts w:cs="Arial"/>
                <w:b/>
                <w:sz w:val="22"/>
                <w:szCs w:val="22"/>
              </w:rPr>
              <w:t>Internal</w:t>
            </w:r>
          </w:p>
        </w:tc>
        <w:tc>
          <w:tcPr>
            <w:tcW w:w="6246" w:type="dxa"/>
            <w:shd w:val="clear" w:color="auto" w:fill="BCBEC0"/>
          </w:tcPr>
          <w:p w14:paraId="652C375B" w14:textId="77777777" w:rsidR="00DD5524" w:rsidRPr="00AC3DAF" w:rsidRDefault="00DD5524" w:rsidP="00DD5524">
            <w:pPr>
              <w:pStyle w:val="TableText"/>
              <w:keepNext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D5524" w:rsidRPr="00AC3DAF" w14:paraId="69AA7896" w14:textId="77777777" w:rsidTr="00DD5524">
        <w:tc>
          <w:tcPr>
            <w:tcW w:w="2826" w:type="dxa"/>
            <w:tcBorders>
              <w:top w:val="single" w:sz="8" w:space="0" w:color="auto"/>
              <w:bottom w:val="single" w:sz="8" w:space="0" w:color="BCBEC0"/>
            </w:tcBorders>
          </w:tcPr>
          <w:p w14:paraId="00B93686" w14:textId="27C6E24A" w:rsidR="00DD5524" w:rsidRPr="00AC3DAF" w:rsidRDefault="00BF4DE0" w:rsidP="00DD5524">
            <w:pPr>
              <w:pStyle w:val="TableText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</w:t>
            </w:r>
            <w:r w:rsidR="007B6FB1">
              <w:rPr>
                <w:sz w:val="22"/>
                <w:szCs w:val="22"/>
              </w:rPr>
              <w:t>Human Resources</w:t>
            </w:r>
          </w:p>
        </w:tc>
        <w:tc>
          <w:tcPr>
            <w:tcW w:w="6246" w:type="dxa"/>
            <w:tcBorders>
              <w:top w:val="single" w:sz="8" w:space="0" w:color="auto"/>
              <w:bottom w:val="single" w:sz="8" w:space="0" w:color="BCBEC0"/>
            </w:tcBorders>
          </w:tcPr>
          <w:p w14:paraId="1B64507E" w14:textId="77777777" w:rsidR="00DD5524" w:rsidRPr="00E363FA" w:rsidRDefault="00E363FA" w:rsidP="00FB0659">
            <w:pPr>
              <w:pStyle w:val="TableText"/>
              <w:numPr>
                <w:ilvl w:val="0"/>
                <w:numId w:val="27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guidance and report on progress towards business objectives.</w:t>
            </w:r>
          </w:p>
          <w:p w14:paraId="52B1005C" w14:textId="77777777" w:rsidR="00E363FA" w:rsidRPr="00E363FA" w:rsidRDefault="00E363FA" w:rsidP="00FB0659">
            <w:pPr>
              <w:pStyle w:val="TableText"/>
              <w:numPr>
                <w:ilvl w:val="0"/>
                <w:numId w:val="27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expert advice and support and contribute to decision-making.</w:t>
            </w:r>
          </w:p>
          <w:p w14:paraId="5C6D56DE" w14:textId="1B11678C" w:rsidR="00E363FA" w:rsidRPr="00DD5524" w:rsidRDefault="00E363FA" w:rsidP="00FB0659">
            <w:pPr>
              <w:pStyle w:val="TableText"/>
              <w:numPr>
                <w:ilvl w:val="0"/>
                <w:numId w:val="27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emerging issues/risks and their implications and propose solutions.</w:t>
            </w:r>
          </w:p>
        </w:tc>
      </w:tr>
      <w:tr w:rsidR="00E2530E" w:rsidRPr="00AC3DAF" w14:paraId="7764ACAF" w14:textId="77777777" w:rsidTr="00DD5524">
        <w:tc>
          <w:tcPr>
            <w:tcW w:w="2826" w:type="dxa"/>
            <w:tcBorders>
              <w:top w:val="single" w:sz="8" w:space="0" w:color="auto"/>
              <w:bottom w:val="single" w:sz="8" w:space="0" w:color="BCBEC0"/>
            </w:tcBorders>
          </w:tcPr>
          <w:p w14:paraId="20045CB8" w14:textId="5A9CD317" w:rsidR="00E2530E" w:rsidRDefault="003F51F1" w:rsidP="00DD5524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Consultative Committee</w:t>
            </w:r>
          </w:p>
        </w:tc>
        <w:tc>
          <w:tcPr>
            <w:tcW w:w="6246" w:type="dxa"/>
            <w:tcBorders>
              <w:top w:val="single" w:sz="8" w:space="0" w:color="auto"/>
              <w:bottom w:val="single" w:sz="8" w:space="0" w:color="BCBEC0"/>
            </w:tcBorders>
          </w:tcPr>
          <w:p w14:paraId="1A5FD4BC" w14:textId="77777777" w:rsidR="00E2530E" w:rsidRDefault="00E2530E" w:rsidP="00FB0659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secretariat, including assembly and distribution of business papers and minutes.</w:t>
            </w:r>
          </w:p>
          <w:p w14:paraId="6265D336" w14:textId="09791E4E" w:rsidR="00E2530E" w:rsidRDefault="00E2530E" w:rsidP="00FB0659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Coordinate election, </w:t>
            </w:r>
            <w:proofErr w:type="gramStart"/>
            <w:r>
              <w:rPr>
                <w:sz w:val="22"/>
                <w:szCs w:val="22"/>
              </w:rPr>
              <w:t>induction</w:t>
            </w:r>
            <w:proofErr w:type="gramEnd"/>
            <w:r>
              <w:rPr>
                <w:sz w:val="22"/>
                <w:szCs w:val="22"/>
              </w:rPr>
              <w:t xml:space="preserve"> and training of Committee members.</w:t>
            </w:r>
          </w:p>
        </w:tc>
      </w:tr>
      <w:tr w:rsidR="00DD5524" w:rsidRPr="00AC3DAF" w14:paraId="22101710" w14:textId="77777777" w:rsidTr="00484EE1">
        <w:tc>
          <w:tcPr>
            <w:tcW w:w="2826" w:type="dxa"/>
            <w:tcBorders>
              <w:top w:val="single" w:sz="8" w:space="0" w:color="auto"/>
              <w:bottom w:val="single" w:sz="8" w:space="0" w:color="000000"/>
            </w:tcBorders>
          </w:tcPr>
          <w:p w14:paraId="23F78626" w14:textId="4B39AAAB" w:rsidR="00DD5524" w:rsidRPr="00AC3DAF" w:rsidRDefault="00E363FA" w:rsidP="00DD5524">
            <w:pPr>
              <w:pStyle w:val="TableText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Staff</w:t>
            </w:r>
          </w:p>
        </w:tc>
        <w:tc>
          <w:tcPr>
            <w:tcW w:w="6246" w:type="dxa"/>
            <w:tcBorders>
              <w:top w:val="single" w:sz="8" w:space="0" w:color="auto"/>
              <w:bottom w:val="single" w:sz="8" w:space="0" w:color="000000"/>
            </w:tcBorders>
          </w:tcPr>
          <w:p w14:paraId="5884C6F0" w14:textId="269FE3A5" w:rsidR="00DD5524" w:rsidRPr="00E363FA" w:rsidRDefault="00E363FA" w:rsidP="00FB0659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expert advice on a range of </w:t>
            </w:r>
            <w:r w:rsidR="00AC467D">
              <w:rPr>
                <w:sz w:val="22"/>
                <w:szCs w:val="22"/>
              </w:rPr>
              <w:t>Human Resources</w:t>
            </w:r>
            <w:r>
              <w:rPr>
                <w:sz w:val="22"/>
                <w:szCs w:val="22"/>
              </w:rPr>
              <w:t>-related issues and strategies.</w:t>
            </w:r>
          </w:p>
          <w:p w14:paraId="0CEFF72C" w14:textId="77777777" w:rsidR="00E363FA" w:rsidRPr="00E363FA" w:rsidRDefault="00E363FA" w:rsidP="00FB0659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Optimise engagement to achieve defined outcomes.</w:t>
            </w:r>
          </w:p>
          <w:p w14:paraId="69E21A19" w14:textId="153E1D44" w:rsidR="00E363FA" w:rsidRPr="00DD5524" w:rsidRDefault="00E363FA" w:rsidP="00FB0659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Manage expectations and resolve issues.</w:t>
            </w:r>
          </w:p>
        </w:tc>
      </w:tr>
      <w:tr w:rsidR="00DD5524" w:rsidRPr="00AC3DAF" w14:paraId="2FD4930F" w14:textId="77777777" w:rsidTr="00484EE1">
        <w:tc>
          <w:tcPr>
            <w:tcW w:w="2826" w:type="dxa"/>
            <w:tcBorders>
              <w:top w:val="single" w:sz="8" w:space="0" w:color="000000"/>
            </w:tcBorders>
            <w:shd w:val="clear" w:color="auto" w:fill="BCBEC0"/>
          </w:tcPr>
          <w:p w14:paraId="5E517C74" w14:textId="77777777" w:rsidR="00DD5524" w:rsidRPr="00AC3DAF" w:rsidRDefault="00DD5524" w:rsidP="00DD5524">
            <w:pPr>
              <w:pStyle w:val="TableText"/>
              <w:keepNext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AC3DAF">
              <w:rPr>
                <w:rFonts w:cs="Arial"/>
                <w:b/>
                <w:sz w:val="22"/>
                <w:szCs w:val="22"/>
              </w:rPr>
              <w:t>External</w:t>
            </w:r>
          </w:p>
        </w:tc>
        <w:tc>
          <w:tcPr>
            <w:tcW w:w="6246" w:type="dxa"/>
            <w:tcBorders>
              <w:top w:val="single" w:sz="8" w:space="0" w:color="000000"/>
            </w:tcBorders>
            <w:shd w:val="clear" w:color="auto" w:fill="BCBEC0"/>
          </w:tcPr>
          <w:p w14:paraId="77205E75" w14:textId="77777777" w:rsidR="00DD5524" w:rsidRPr="00AC3DAF" w:rsidRDefault="00DD5524" w:rsidP="00DD5524">
            <w:pPr>
              <w:pStyle w:val="TableText"/>
              <w:keepNext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76658" w:rsidRPr="00AC3DAF" w14:paraId="082FF862" w14:textId="77777777" w:rsidTr="00DD5524"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14:paraId="2A22CCE9" w14:textId="017986BA" w:rsidR="00276658" w:rsidRDefault="003F51F1" w:rsidP="00276658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Candidates</w:t>
            </w:r>
          </w:p>
        </w:tc>
        <w:tc>
          <w:tcPr>
            <w:tcW w:w="6246" w:type="dxa"/>
            <w:tcBorders>
              <w:top w:val="single" w:sz="8" w:space="0" w:color="auto"/>
              <w:bottom w:val="single" w:sz="8" w:space="0" w:color="auto"/>
            </w:tcBorders>
          </w:tcPr>
          <w:p w14:paraId="2DAAE86E" w14:textId="1ED7D867" w:rsidR="00BF4DE0" w:rsidRPr="00BF4DE0" w:rsidRDefault="00BF4DE0" w:rsidP="00276658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in relation to </w:t>
            </w:r>
            <w:r w:rsidR="00BD0E72">
              <w:rPr>
                <w:sz w:val="22"/>
                <w:szCs w:val="22"/>
              </w:rPr>
              <w:t>advertised positions/vacancies, including coordinating interviews and providing advice in relation to the recruitment process.</w:t>
            </w:r>
          </w:p>
          <w:p w14:paraId="141BC3B7" w14:textId="7D6276FD" w:rsidR="00276658" w:rsidRPr="00276658" w:rsidRDefault="00276658" w:rsidP="00276658">
            <w:pPr>
              <w:pStyle w:val="TableText"/>
              <w:numPr>
                <w:ilvl w:val="0"/>
                <w:numId w:val="25"/>
              </w:numPr>
              <w:spacing w:before="60" w:after="60" w:line="240" w:lineRule="auto"/>
              <w:ind w:left="381" w:hanging="284"/>
              <w:rPr>
                <w:rFonts w:cs="Arial"/>
                <w:sz w:val="22"/>
                <w:szCs w:val="22"/>
              </w:rPr>
            </w:pPr>
            <w:r w:rsidRPr="00276658">
              <w:rPr>
                <w:sz w:val="22"/>
                <w:szCs w:val="22"/>
              </w:rPr>
              <w:t>Manage expectations and resolve issues.</w:t>
            </w:r>
          </w:p>
        </w:tc>
      </w:tr>
    </w:tbl>
    <w:p w14:paraId="6EE2757C" w14:textId="77777777" w:rsidR="00DD5524" w:rsidRDefault="00DD5524" w:rsidP="0090761A"/>
    <w:p w14:paraId="546A2F0A" w14:textId="69A1332B" w:rsidR="00F02E77" w:rsidRPr="006375A5" w:rsidRDefault="00F02E77" w:rsidP="006375A5">
      <w:pPr>
        <w:pStyle w:val="Heading1"/>
      </w:pPr>
      <w:r>
        <w:t>Selection Criteria</w:t>
      </w:r>
    </w:p>
    <w:p w14:paraId="089B8427" w14:textId="77777777" w:rsidR="00F02E77" w:rsidRDefault="00F02E77" w:rsidP="008A0EEE">
      <w:pPr>
        <w:spacing w:after="80"/>
        <w:rPr>
          <w:b/>
          <w:bCs/>
        </w:rPr>
      </w:pPr>
      <w:r>
        <w:rPr>
          <w:b/>
          <w:bCs/>
        </w:rPr>
        <w:t>Essential:</w:t>
      </w:r>
    </w:p>
    <w:p w14:paraId="62240D46" w14:textId="2B5AC7FD" w:rsidR="008A0EEE" w:rsidRPr="008A0EEE" w:rsidRDefault="00265650" w:rsidP="008A0EEE">
      <w:pPr>
        <w:pStyle w:val="NoSpacing"/>
        <w:numPr>
          <w:ilvl w:val="0"/>
          <w:numId w:val="38"/>
        </w:numPr>
        <w:spacing w:after="60"/>
        <w:rPr>
          <w:rFonts w:cs="Arial"/>
        </w:rPr>
      </w:pPr>
      <w:r>
        <w:rPr>
          <w:rFonts w:cs="Arial"/>
        </w:rPr>
        <w:t>Formal</w:t>
      </w:r>
      <w:r w:rsidR="00C64DCA">
        <w:rPr>
          <w:rFonts w:cs="Arial"/>
        </w:rPr>
        <w:t xml:space="preserve"> qualifications in </w:t>
      </w:r>
      <w:r w:rsidR="00BB2F12">
        <w:rPr>
          <w:rFonts w:cs="Arial"/>
        </w:rPr>
        <w:t>Human Resource</w:t>
      </w:r>
      <w:r w:rsidR="000F5608">
        <w:rPr>
          <w:rFonts w:cs="Arial"/>
        </w:rPr>
        <w:t>s, Employee/Industrial Relations</w:t>
      </w:r>
      <w:r w:rsidR="00BB2F12">
        <w:rPr>
          <w:rFonts w:cs="Arial"/>
        </w:rPr>
        <w:t xml:space="preserve"> </w:t>
      </w:r>
      <w:r w:rsidR="008A0EEE" w:rsidRPr="008A0EEE">
        <w:rPr>
          <w:rFonts w:cs="Arial"/>
        </w:rPr>
        <w:t>or related discipline</w:t>
      </w:r>
      <w:r w:rsidR="00BD440D">
        <w:rPr>
          <w:rFonts w:cs="Arial"/>
        </w:rPr>
        <w:t xml:space="preserve"> or studying towards.</w:t>
      </w:r>
    </w:p>
    <w:p w14:paraId="08BEAC4C" w14:textId="1928181C" w:rsidR="00D83EF1" w:rsidRDefault="00BD440D" w:rsidP="00D83EF1">
      <w:pPr>
        <w:pStyle w:val="NoSpacing"/>
        <w:numPr>
          <w:ilvl w:val="0"/>
          <w:numId w:val="38"/>
        </w:numPr>
        <w:spacing w:after="60"/>
        <w:ind w:left="714" w:hanging="357"/>
        <w:rPr>
          <w:rFonts w:cs="Arial"/>
        </w:rPr>
      </w:pPr>
      <w:r>
        <w:rPr>
          <w:rFonts w:cs="Arial"/>
        </w:rPr>
        <w:t>D</w:t>
      </w:r>
      <w:r w:rsidR="00C64DCA">
        <w:rPr>
          <w:rFonts w:cs="Arial"/>
        </w:rPr>
        <w:t>emonstrated experience in a similar role.</w:t>
      </w:r>
    </w:p>
    <w:p w14:paraId="2344F088" w14:textId="7062ADFA" w:rsidR="00D83EF1" w:rsidRPr="00D83EF1" w:rsidRDefault="00D83EF1" w:rsidP="00D83EF1">
      <w:pPr>
        <w:pStyle w:val="NoSpacing"/>
        <w:numPr>
          <w:ilvl w:val="0"/>
          <w:numId w:val="38"/>
        </w:numPr>
        <w:spacing w:after="60"/>
        <w:ind w:left="714" w:hanging="357"/>
        <w:rPr>
          <w:rFonts w:cs="Arial"/>
        </w:rPr>
      </w:pPr>
      <w:r w:rsidRPr="00D83EF1">
        <w:rPr>
          <w:rFonts w:cs="Arial"/>
        </w:rPr>
        <w:t xml:space="preserve">Sound knowledge of Commonwealth, State </w:t>
      </w:r>
      <w:r w:rsidR="00BD440D">
        <w:rPr>
          <w:rFonts w:cs="Arial"/>
        </w:rPr>
        <w:t xml:space="preserve">or </w:t>
      </w:r>
      <w:r w:rsidRPr="00D83EF1">
        <w:rPr>
          <w:rFonts w:cs="Arial"/>
        </w:rPr>
        <w:t>Local Government legislation impacting on HRM, recruitment and employee relations.</w:t>
      </w:r>
    </w:p>
    <w:p w14:paraId="58E22642" w14:textId="5E7BCAE8" w:rsidR="00C64DCA" w:rsidRDefault="00C64DCA" w:rsidP="008A0EEE">
      <w:pPr>
        <w:pStyle w:val="NoSpacing"/>
        <w:numPr>
          <w:ilvl w:val="0"/>
          <w:numId w:val="38"/>
        </w:numPr>
        <w:spacing w:after="60"/>
        <w:ind w:left="714" w:hanging="357"/>
        <w:rPr>
          <w:rFonts w:cs="Arial"/>
        </w:rPr>
      </w:pPr>
      <w:r>
        <w:rPr>
          <w:rFonts w:cs="Arial"/>
        </w:rPr>
        <w:t>Demonstrated ability to analyse, interpret and apply legislation, problem-</w:t>
      </w:r>
      <w:proofErr w:type="gramStart"/>
      <w:r>
        <w:rPr>
          <w:rFonts w:cs="Arial"/>
        </w:rPr>
        <w:t>solve</w:t>
      </w:r>
      <w:proofErr w:type="gramEnd"/>
      <w:r>
        <w:rPr>
          <w:rFonts w:cs="Arial"/>
        </w:rPr>
        <w:t xml:space="preserve"> and provide informed recommendations in a complex work environment.</w:t>
      </w:r>
    </w:p>
    <w:p w14:paraId="7DFD3C9D" w14:textId="77777777" w:rsidR="00C64DCA" w:rsidRDefault="00C64DCA" w:rsidP="00C64DCA">
      <w:pPr>
        <w:pStyle w:val="NoSpacing"/>
        <w:numPr>
          <w:ilvl w:val="0"/>
          <w:numId w:val="38"/>
        </w:numPr>
        <w:spacing w:after="60"/>
        <w:ind w:left="714" w:hanging="357"/>
        <w:rPr>
          <w:rFonts w:cs="Arial"/>
        </w:rPr>
      </w:pPr>
      <w:r>
        <w:rPr>
          <w:rFonts w:cs="Arial"/>
        </w:rPr>
        <w:t>Demonstrated sound organisational skills and ability to plan, prioritise and execute multiple projects while consistently meeting agreed timeframes.</w:t>
      </w:r>
    </w:p>
    <w:p w14:paraId="473690BC" w14:textId="60183AB0" w:rsidR="00E31E2C" w:rsidRPr="00E31E2C" w:rsidRDefault="00C64DCA" w:rsidP="00E31E2C">
      <w:pPr>
        <w:pStyle w:val="NoSpacing"/>
        <w:numPr>
          <w:ilvl w:val="0"/>
          <w:numId w:val="38"/>
        </w:numPr>
        <w:spacing w:after="60"/>
        <w:ind w:left="714" w:hanging="357"/>
        <w:rPr>
          <w:rFonts w:cs="Arial"/>
        </w:rPr>
      </w:pPr>
      <w:r w:rsidRPr="00C64DCA">
        <w:lastRenderedPageBreak/>
        <w:t>Demonstrated</w:t>
      </w:r>
      <w:r w:rsidR="00BB2F12">
        <w:t xml:space="preserve"> knowledge of contemporary HRM practices, including recruitment, talent attraction/retention, and learning and development.</w:t>
      </w:r>
    </w:p>
    <w:p w14:paraId="46167CA8" w14:textId="0523A514" w:rsidR="00044817" w:rsidRPr="008A0EEE" w:rsidRDefault="00044817" w:rsidP="008A0EEE">
      <w:pPr>
        <w:pStyle w:val="NoSpacing"/>
        <w:numPr>
          <w:ilvl w:val="0"/>
          <w:numId w:val="38"/>
        </w:numPr>
        <w:spacing w:after="60"/>
        <w:ind w:left="714" w:hanging="357"/>
        <w:rPr>
          <w:rFonts w:cs="Arial"/>
        </w:rPr>
      </w:pPr>
      <w:r>
        <w:rPr>
          <w:rFonts w:cs="Arial"/>
        </w:rPr>
        <w:t>Advanced written communication skills and demonstrated ability to prepare a wide range of communication materials, including reports, correspondence, policies, procedures</w:t>
      </w:r>
      <w:r w:rsidR="008F4A5B">
        <w:rPr>
          <w:rFonts w:cs="Arial"/>
        </w:rPr>
        <w:t>, position descriptions</w:t>
      </w:r>
      <w:r>
        <w:rPr>
          <w:rFonts w:cs="Arial"/>
        </w:rPr>
        <w:t xml:space="preserve"> and other corporate documents.</w:t>
      </w:r>
    </w:p>
    <w:p w14:paraId="19C226AD" w14:textId="02D5E198" w:rsidR="008A0EEE" w:rsidRDefault="008A0EEE" w:rsidP="008A0EEE">
      <w:pPr>
        <w:pStyle w:val="Default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Excellent standard of IT literacy and advanced computer and software skills, including proficiency in the Microsoft Office suite of applications</w:t>
      </w:r>
      <w:r w:rsidR="00E31E2C">
        <w:rPr>
          <w:sz w:val="22"/>
          <w:szCs w:val="22"/>
        </w:rPr>
        <w:t>.</w:t>
      </w:r>
    </w:p>
    <w:p w14:paraId="50650F81" w14:textId="7395B1EC" w:rsidR="00906E2A" w:rsidRPr="00906E2A" w:rsidRDefault="00906E2A" w:rsidP="00906E2A">
      <w:pPr>
        <w:spacing w:after="80"/>
        <w:rPr>
          <w:b/>
          <w:bCs/>
        </w:rPr>
      </w:pPr>
      <w:r>
        <w:rPr>
          <w:b/>
          <w:bCs/>
        </w:rPr>
        <w:t>Desirable</w:t>
      </w:r>
      <w:r w:rsidRPr="00906E2A">
        <w:rPr>
          <w:b/>
          <w:bCs/>
        </w:rPr>
        <w:t>:</w:t>
      </w:r>
    </w:p>
    <w:p w14:paraId="336BA117" w14:textId="42E981D8" w:rsidR="00970371" w:rsidRDefault="00970371" w:rsidP="008A0EEE">
      <w:pPr>
        <w:pStyle w:val="NoSpacing"/>
        <w:numPr>
          <w:ilvl w:val="0"/>
          <w:numId w:val="39"/>
        </w:numPr>
        <w:spacing w:after="60"/>
        <w:ind w:left="714" w:hanging="357"/>
        <w:rPr>
          <w:rFonts w:cs="Arial"/>
        </w:rPr>
      </w:pPr>
      <w:r>
        <w:rPr>
          <w:rFonts w:cs="Arial"/>
        </w:rPr>
        <w:t xml:space="preserve">University qualifications in Human Resources, Employee/Industrial </w:t>
      </w:r>
      <w:proofErr w:type="gramStart"/>
      <w:r>
        <w:rPr>
          <w:rFonts w:cs="Arial"/>
        </w:rPr>
        <w:t>Relations</w:t>
      </w:r>
      <w:proofErr w:type="gramEnd"/>
      <w:r>
        <w:rPr>
          <w:rFonts w:cs="Arial"/>
        </w:rPr>
        <w:t xml:space="preserve"> or related discipline. </w:t>
      </w:r>
    </w:p>
    <w:p w14:paraId="3F867A5B" w14:textId="22C9D135" w:rsidR="008A0EEE" w:rsidRPr="008A0EEE" w:rsidRDefault="008A0EEE" w:rsidP="008A0EEE">
      <w:pPr>
        <w:pStyle w:val="NoSpacing"/>
        <w:numPr>
          <w:ilvl w:val="0"/>
          <w:numId w:val="39"/>
        </w:numPr>
        <w:spacing w:after="60"/>
        <w:ind w:left="714" w:hanging="357"/>
        <w:rPr>
          <w:rFonts w:cs="Arial"/>
        </w:rPr>
      </w:pPr>
      <w:r w:rsidRPr="008A0EEE">
        <w:rPr>
          <w:rFonts w:cs="Arial"/>
        </w:rPr>
        <w:t xml:space="preserve">Knowledge of the role, </w:t>
      </w:r>
      <w:proofErr w:type="gramStart"/>
      <w:r w:rsidRPr="008A0EEE">
        <w:rPr>
          <w:rFonts w:cs="Arial"/>
        </w:rPr>
        <w:t>functions</w:t>
      </w:r>
      <w:proofErr w:type="gramEnd"/>
      <w:r w:rsidRPr="008A0EEE">
        <w:rPr>
          <w:rFonts w:cs="Arial"/>
        </w:rPr>
        <w:t xml:space="preserve"> and responsibilities of Local Government.</w:t>
      </w:r>
    </w:p>
    <w:p w14:paraId="05CF8637" w14:textId="2C475582" w:rsidR="00F02E77" w:rsidRDefault="00F02E77" w:rsidP="00FB56BD">
      <w:pPr>
        <w:pStyle w:val="Heading1"/>
      </w:pPr>
      <w:r>
        <w:t xml:space="preserve">Licence </w:t>
      </w:r>
      <w:r w:rsidR="00FB56BD">
        <w:t>r</w:t>
      </w:r>
      <w:r>
        <w:t xml:space="preserve">equirements and </w:t>
      </w:r>
      <w:r w:rsidR="00FB56BD">
        <w:t>p</w:t>
      </w:r>
      <w:r>
        <w:t>re-</w:t>
      </w:r>
      <w:r w:rsidR="00FB56BD">
        <w:t>e</w:t>
      </w:r>
      <w:r>
        <w:t xml:space="preserve">mployment </w:t>
      </w:r>
      <w:r w:rsidR="00FB56BD">
        <w:t>s</w:t>
      </w:r>
      <w:r>
        <w:t>creening</w:t>
      </w:r>
    </w:p>
    <w:p w14:paraId="055C8F93" w14:textId="77777777" w:rsidR="00F02E77" w:rsidRDefault="00F02E77" w:rsidP="00F02E77">
      <w:pPr>
        <w:spacing w:after="80"/>
      </w:pPr>
      <w:r>
        <w:t>This position needs to attain and uphold the following licences/accreditations:</w:t>
      </w:r>
    </w:p>
    <w:p w14:paraId="4AFCB898" w14:textId="77777777" w:rsidR="00F02E77" w:rsidRDefault="00F02E77" w:rsidP="00F02E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B20F63">
        <w:rPr>
          <w:rFonts w:cs="Arial"/>
        </w:rPr>
        <w:t>Current NSW Class C Driver Licence.</w:t>
      </w:r>
    </w:p>
    <w:p w14:paraId="5C426FEA" w14:textId="77777777" w:rsidR="00F02E77" w:rsidRPr="00C14BED" w:rsidRDefault="00F02E77" w:rsidP="00F02E77">
      <w:pPr>
        <w:spacing w:after="80"/>
      </w:pPr>
      <w:r w:rsidRPr="00C14BED">
        <w:t>This position requires the following pre-employment checks:</w:t>
      </w:r>
    </w:p>
    <w:p w14:paraId="7BCC55E5" w14:textId="79416EEE" w:rsidR="00F02E77" w:rsidRDefault="004976E4" w:rsidP="001F207B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Pre-Employment Medical.</w:t>
      </w:r>
    </w:p>
    <w:p w14:paraId="5E49A9CE" w14:textId="22CCA789" w:rsidR="00C64DCA" w:rsidRPr="001F207B" w:rsidRDefault="00C64DCA" w:rsidP="001F207B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National Criminal History Check.</w:t>
      </w:r>
    </w:p>
    <w:p w14:paraId="5BC34AB5" w14:textId="10CDC7B1" w:rsidR="001C67AE" w:rsidRPr="00A52B50" w:rsidRDefault="00A52B50" w:rsidP="00A52B50">
      <w:pPr>
        <w:spacing w:after="160" w:line="259" w:lineRule="auto"/>
        <w:rPr>
          <w:rFonts w:cs="Arial"/>
          <w:color w:val="000000"/>
        </w:rPr>
      </w:pPr>
      <w:r>
        <w:br w:type="page"/>
      </w:r>
    </w:p>
    <w:p w14:paraId="70D85654" w14:textId="77777777" w:rsidR="001C67AE" w:rsidRPr="00B86056" w:rsidRDefault="001C67AE" w:rsidP="001C67AE">
      <w:pPr>
        <w:pStyle w:val="Heading1"/>
      </w:pPr>
      <w:r w:rsidRPr="00B86056">
        <w:lastRenderedPageBreak/>
        <w:t>Key capabilities</w:t>
      </w:r>
    </w:p>
    <w:p w14:paraId="3674B8FF" w14:textId="77777777" w:rsidR="001C67AE" w:rsidRDefault="001C67AE" w:rsidP="001C67AE">
      <w:pPr>
        <w:spacing w:after="120"/>
      </w:pPr>
      <w:r>
        <w:t>The Local Government Capability Framework describes the core knowledge, skills and abilities expressed as behaviours, which set out clear expectations about performance in local government: “how we do things around here”. It builds on organisational values and creates a common sense of purpose for employees.</w:t>
      </w:r>
    </w:p>
    <w:p w14:paraId="36E9D871" w14:textId="77777777" w:rsidR="001C67AE" w:rsidRDefault="001C67AE" w:rsidP="001C67AE">
      <w:r>
        <w:t>Below is the full list of capabilities and the level required for this position. The capabilities in bold are the focus capabilities for this position.</w:t>
      </w:r>
    </w:p>
    <w:p w14:paraId="44213DAB" w14:textId="77777777" w:rsidR="001C67AE" w:rsidRDefault="001C67AE" w:rsidP="001C6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58"/>
      </w:tblGrid>
      <w:tr w:rsidR="001C67AE" w14:paraId="7211D7F8" w14:textId="77777777" w:rsidTr="00FB0659">
        <w:tc>
          <w:tcPr>
            <w:tcW w:w="2547" w:type="dxa"/>
            <w:shd w:val="clear" w:color="auto" w:fill="226093"/>
          </w:tcPr>
          <w:p w14:paraId="4A47A210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 w:rsidRPr="00180BD4">
              <w:rPr>
                <w:b/>
                <w:bCs/>
                <w:color w:val="FFFFFF" w:themeColor="background1"/>
              </w:rPr>
              <w:t>Capability Group</w:t>
            </w:r>
          </w:p>
        </w:tc>
        <w:tc>
          <w:tcPr>
            <w:tcW w:w="4111" w:type="dxa"/>
            <w:shd w:val="clear" w:color="auto" w:fill="226093"/>
          </w:tcPr>
          <w:p w14:paraId="39210A97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 w:rsidRPr="00180BD4">
              <w:rPr>
                <w:b/>
                <w:bCs/>
                <w:color w:val="FFFFFF" w:themeColor="background1"/>
              </w:rPr>
              <w:t>Capability Name</w:t>
            </w:r>
          </w:p>
        </w:tc>
        <w:tc>
          <w:tcPr>
            <w:tcW w:w="2358" w:type="dxa"/>
            <w:shd w:val="clear" w:color="auto" w:fill="226093"/>
          </w:tcPr>
          <w:p w14:paraId="43A02756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 w:rsidRPr="00180BD4">
              <w:rPr>
                <w:b/>
                <w:bCs/>
                <w:color w:val="FFFFFF" w:themeColor="background1"/>
              </w:rPr>
              <w:t>Level</w:t>
            </w:r>
          </w:p>
        </w:tc>
      </w:tr>
      <w:tr w:rsidR="001C67AE" w14:paraId="57A4C466" w14:textId="77777777" w:rsidTr="00DE7D06">
        <w:tc>
          <w:tcPr>
            <w:tcW w:w="2547" w:type="dxa"/>
            <w:tcBorders>
              <w:bottom w:val="single" w:sz="18" w:space="0" w:color="FFFFFF" w:themeColor="background1"/>
            </w:tcBorders>
          </w:tcPr>
          <w:p w14:paraId="31973B1B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Attributes</w:t>
            </w:r>
          </w:p>
        </w:tc>
        <w:tc>
          <w:tcPr>
            <w:tcW w:w="4111" w:type="dxa"/>
          </w:tcPr>
          <w:p w14:paraId="11C357F3" w14:textId="77777777" w:rsidR="001C67AE" w:rsidRDefault="001C67AE" w:rsidP="00DE7D06">
            <w:pPr>
              <w:spacing w:before="60" w:after="60"/>
            </w:pPr>
            <w:r>
              <w:t>Manage Self</w:t>
            </w:r>
          </w:p>
        </w:tc>
        <w:sdt>
          <w:sdtPr>
            <w:alias w:val="Capability Framework"/>
            <w:tag w:val="Capability Framework"/>
            <w:id w:val="2136514035"/>
            <w:placeholder>
              <w:docPart w:val="AF1234DB7AFD488DA8C7B8ECF1A4591F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0E11B04A" w14:textId="25E3EE82" w:rsidR="001C67AE" w:rsidRDefault="00536E43" w:rsidP="00DE7D06">
                <w:pPr>
                  <w:spacing w:before="60" w:after="60"/>
                </w:pPr>
                <w:r>
                  <w:t>Adept</w:t>
                </w:r>
              </w:p>
            </w:tc>
          </w:sdtContent>
        </w:sdt>
      </w:tr>
      <w:tr w:rsidR="001C67AE" w14:paraId="067C3342" w14:textId="77777777" w:rsidTr="00DE7D06">
        <w:tc>
          <w:tcPr>
            <w:tcW w:w="2547" w:type="dxa"/>
            <w:vMerge w:val="restart"/>
            <w:tcBorders>
              <w:top w:val="single" w:sz="18" w:space="0" w:color="FFFFFF" w:themeColor="background1"/>
            </w:tcBorders>
          </w:tcPr>
          <w:p w14:paraId="670F5BC3" w14:textId="77777777" w:rsidR="001C67AE" w:rsidRDefault="001C67AE" w:rsidP="00DE7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F243E" wp14:editId="3C6E1AEB">
                  <wp:extent cx="762000" cy="6565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8" t="6712" r="8179" b="5257"/>
                          <a:stretch/>
                        </pic:blipFill>
                        <pic:spPr bwMode="auto">
                          <a:xfrm>
                            <a:off x="0" y="0"/>
                            <a:ext cx="762000" cy="65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3403875" w14:textId="77777777" w:rsidR="001C67AE" w:rsidRPr="00D83EF1" w:rsidRDefault="001C67AE" w:rsidP="00DE7D06">
            <w:pPr>
              <w:spacing w:before="60" w:after="60"/>
            </w:pPr>
            <w:r w:rsidRPr="00D83EF1">
              <w:t>Display Resilience and Courage</w:t>
            </w:r>
          </w:p>
        </w:tc>
        <w:sdt>
          <w:sdtPr>
            <w:alias w:val="Capability Framework"/>
            <w:tag w:val="Capability Framework"/>
            <w:id w:val="-538501856"/>
            <w:placeholder>
              <w:docPart w:val="1307C38351E044858F8B0053A0E95E31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61C2BA91" w14:textId="1E24B72F" w:rsidR="001C67AE" w:rsidRPr="00D83EF1" w:rsidRDefault="00536E43" w:rsidP="00DE7D06">
                <w:pPr>
                  <w:spacing w:before="60" w:after="60"/>
                </w:pPr>
                <w:r w:rsidRPr="00D83EF1">
                  <w:t>Adept</w:t>
                </w:r>
              </w:p>
            </w:tc>
          </w:sdtContent>
        </w:sdt>
      </w:tr>
      <w:tr w:rsidR="001C67AE" w14:paraId="387DE132" w14:textId="77777777" w:rsidTr="00DE7D06">
        <w:tc>
          <w:tcPr>
            <w:tcW w:w="2547" w:type="dxa"/>
            <w:vMerge/>
          </w:tcPr>
          <w:p w14:paraId="65C711A3" w14:textId="77777777" w:rsidR="001C67AE" w:rsidRDefault="001C67AE" w:rsidP="00DE7D06"/>
        </w:tc>
        <w:tc>
          <w:tcPr>
            <w:tcW w:w="4111" w:type="dxa"/>
          </w:tcPr>
          <w:p w14:paraId="20FC8FEE" w14:textId="764E59C1" w:rsidR="001C67AE" w:rsidRPr="00D83EF1" w:rsidRDefault="001C67AE" w:rsidP="00DE7D06">
            <w:pPr>
              <w:spacing w:before="60" w:after="60"/>
              <w:rPr>
                <w:b/>
                <w:bCs/>
              </w:rPr>
            </w:pPr>
            <w:r w:rsidRPr="00D83EF1">
              <w:rPr>
                <w:b/>
                <w:bCs/>
              </w:rPr>
              <w:t xml:space="preserve">Act with </w:t>
            </w:r>
            <w:r w:rsidR="001B4C51" w:rsidRPr="00D83EF1">
              <w:rPr>
                <w:b/>
                <w:bCs/>
              </w:rPr>
              <w:t>I</w:t>
            </w:r>
            <w:r w:rsidRPr="00D83EF1">
              <w:rPr>
                <w:b/>
                <w:bCs/>
              </w:rPr>
              <w:t>ntegrity</w:t>
            </w:r>
          </w:p>
        </w:tc>
        <w:sdt>
          <w:sdtPr>
            <w:rPr>
              <w:b/>
              <w:bCs/>
            </w:rPr>
            <w:alias w:val="Capability Framework"/>
            <w:tag w:val="Capability Framework"/>
            <w:id w:val="-1723662092"/>
            <w:placeholder>
              <w:docPart w:val="BDC30D27A25543DA89EF42F5E6635CA1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142A5EA7" w14:textId="04A48C8F" w:rsidR="001C67AE" w:rsidRPr="00D83EF1" w:rsidRDefault="00536E43" w:rsidP="00DE7D06">
                <w:pPr>
                  <w:spacing w:before="60" w:after="60"/>
                  <w:rPr>
                    <w:b/>
                    <w:bCs/>
                  </w:rPr>
                </w:pPr>
                <w:r w:rsidRPr="00D83EF1">
                  <w:rPr>
                    <w:b/>
                    <w:bCs/>
                  </w:rPr>
                  <w:t>Adept</w:t>
                </w:r>
              </w:p>
            </w:tc>
          </w:sdtContent>
        </w:sdt>
      </w:tr>
      <w:tr w:rsidR="001C67AE" w14:paraId="5032F712" w14:textId="77777777" w:rsidTr="00DE7D06">
        <w:tc>
          <w:tcPr>
            <w:tcW w:w="2547" w:type="dxa"/>
            <w:vMerge/>
          </w:tcPr>
          <w:p w14:paraId="5034FB4D" w14:textId="77777777" w:rsidR="001C67AE" w:rsidRDefault="001C67AE" w:rsidP="00DE7D06"/>
        </w:tc>
        <w:tc>
          <w:tcPr>
            <w:tcW w:w="4111" w:type="dxa"/>
          </w:tcPr>
          <w:p w14:paraId="1B99A565" w14:textId="77777777" w:rsidR="001C67AE" w:rsidRDefault="001C67AE" w:rsidP="00DE7D06">
            <w:pPr>
              <w:spacing w:before="60" w:after="60"/>
            </w:pPr>
            <w:r>
              <w:t>Demonstrate Accountability</w:t>
            </w:r>
          </w:p>
        </w:tc>
        <w:sdt>
          <w:sdtPr>
            <w:alias w:val="Capability Framework"/>
            <w:tag w:val="Capability Framework"/>
            <w:id w:val="-420409767"/>
            <w:placeholder>
              <w:docPart w:val="668B9CCA97194F01B6DCE0BC890F2FD2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706AE729" w14:textId="32E14DF3" w:rsidR="001C67AE" w:rsidRDefault="001B4C51" w:rsidP="00DE7D06">
                <w:pPr>
                  <w:spacing w:before="60" w:after="60"/>
                </w:pPr>
                <w:r>
                  <w:t>Adept</w:t>
                </w:r>
              </w:p>
            </w:tc>
          </w:sdtContent>
        </w:sdt>
      </w:tr>
      <w:tr w:rsidR="001C67AE" w14:paraId="6A91D510" w14:textId="77777777" w:rsidTr="00DE7D06">
        <w:tc>
          <w:tcPr>
            <w:tcW w:w="2547" w:type="dxa"/>
            <w:tcBorders>
              <w:bottom w:val="single" w:sz="18" w:space="0" w:color="FFFFFF" w:themeColor="background1"/>
            </w:tcBorders>
          </w:tcPr>
          <w:p w14:paraId="4E3D4C06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</w:rPr>
            </w:pPr>
            <w:r w:rsidRPr="00180BD4">
              <w:rPr>
                <w:b/>
                <w:bCs/>
              </w:rPr>
              <w:t>Relationships</w:t>
            </w:r>
          </w:p>
        </w:tc>
        <w:tc>
          <w:tcPr>
            <w:tcW w:w="4111" w:type="dxa"/>
          </w:tcPr>
          <w:p w14:paraId="209A5DE5" w14:textId="77777777" w:rsidR="001C67AE" w:rsidRPr="00536E43" w:rsidRDefault="001C67AE" w:rsidP="00DE7D06">
            <w:pPr>
              <w:spacing w:before="60" w:after="60"/>
            </w:pPr>
            <w:r w:rsidRPr="00536E43">
              <w:t xml:space="preserve">Communicate and </w:t>
            </w:r>
            <w:proofErr w:type="gramStart"/>
            <w:r w:rsidRPr="00536E43">
              <w:t>Engage</w:t>
            </w:r>
            <w:proofErr w:type="gramEnd"/>
          </w:p>
        </w:tc>
        <w:sdt>
          <w:sdtPr>
            <w:alias w:val="Capability Framework"/>
            <w:tag w:val="Capability Framework"/>
            <w:id w:val="-1353946125"/>
            <w:placeholder>
              <w:docPart w:val="8360B197CA2F4B0590F95E7D1146DB37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5D10DA41" w14:textId="62A9B8F5" w:rsidR="001C67AE" w:rsidRPr="00536E43" w:rsidRDefault="00536E43" w:rsidP="00DE7D06">
                <w:pPr>
                  <w:spacing w:before="60" w:after="60"/>
                </w:pPr>
                <w:r w:rsidRPr="00536E43">
                  <w:t>Adept</w:t>
                </w:r>
              </w:p>
            </w:tc>
          </w:sdtContent>
        </w:sdt>
      </w:tr>
      <w:tr w:rsidR="001C67AE" w14:paraId="1549D8AC" w14:textId="77777777" w:rsidTr="00DE7D06">
        <w:tc>
          <w:tcPr>
            <w:tcW w:w="2547" w:type="dxa"/>
            <w:vMerge w:val="restart"/>
            <w:tcBorders>
              <w:top w:val="single" w:sz="18" w:space="0" w:color="FFFFFF" w:themeColor="background1"/>
            </w:tcBorders>
          </w:tcPr>
          <w:p w14:paraId="77A7C4C4" w14:textId="77777777" w:rsidR="001C67AE" w:rsidRDefault="001C67AE" w:rsidP="00DE7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B6C48" wp14:editId="3C45E7DD">
                  <wp:extent cx="742904" cy="6731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704" r="4321" b="3225"/>
                          <a:stretch/>
                        </pic:blipFill>
                        <pic:spPr bwMode="auto">
                          <a:xfrm>
                            <a:off x="0" y="0"/>
                            <a:ext cx="756661" cy="685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A347A00" w14:textId="77777777" w:rsidR="001C67AE" w:rsidRPr="00536E43" w:rsidRDefault="001C67AE" w:rsidP="00DE7D06">
            <w:pPr>
              <w:spacing w:before="60" w:after="60"/>
              <w:rPr>
                <w:b/>
                <w:bCs/>
              </w:rPr>
            </w:pPr>
            <w:r w:rsidRPr="00536E43">
              <w:rPr>
                <w:b/>
                <w:bCs/>
              </w:rPr>
              <w:t>Community and Customer Focus</w:t>
            </w:r>
          </w:p>
        </w:tc>
        <w:sdt>
          <w:sdtPr>
            <w:rPr>
              <w:b/>
              <w:bCs/>
            </w:rPr>
            <w:alias w:val="Capability Framework"/>
            <w:tag w:val="Capability Framework"/>
            <w:id w:val="-1399823033"/>
            <w:placeholder>
              <w:docPart w:val="5A535980A4764BDCB01BA6DAACFA1B7C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4A395A4B" w14:textId="6275B4A8" w:rsidR="001C67AE" w:rsidRPr="00536E43" w:rsidRDefault="00536E43" w:rsidP="00DE7D06">
                <w:pPr>
                  <w:spacing w:before="60" w:after="60"/>
                  <w:rPr>
                    <w:b/>
                    <w:bCs/>
                  </w:rPr>
                </w:pPr>
                <w:r w:rsidRPr="00536E43">
                  <w:rPr>
                    <w:b/>
                    <w:bCs/>
                  </w:rPr>
                  <w:t>Adept</w:t>
                </w:r>
              </w:p>
            </w:tc>
          </w:sdtContent>
        </w:sdt>
      </w:tr>
      <w:tr w:rsidR="001C67AE" w14:paraId="51E85069" w14:textId="77777777" w:rsidTr="00DE7D06">
        <w:tc>
          <w:tcPr>
            <w:tcW w:w="2547" w:type="dxa"/>
            <w:vMerge/>
          </w:tcPr>
          <w:p w14:paraId="4D0A07C4" w14:textId="77777777" w:rsidR="001C67AE" w:rsidRDefault="001C67AE" w:rsidP="00DE7D06"/>
        </w:tc>
        <w:tc>
          <w:tcPr>
            <w:tcW w:w="4111" w:type="dxa"/>
          </w:tcPr>
          <w:p w14:paraId="14D8B668" w14:textId="77777777" w:rsidR="001C67AE" w:rsidRDefault="001C67AE" w:rsidP="00DE7D06">
            <w:pPr>
              <w:spacing w:before="60" w:after="60"/>
            </w:pPr>
            <w:r>
              <w:t>Work Collaboratively</w:t>
            </w:r>
          </w:p>
        </w:tc>
        <w:sdt>
          <w:sdtPr>
            <w:alias w:val="Capability Framework"/>
            <w:tag w:val="Capability Framework"/>
            <w:id w:val="-1160764704"/>
            <w:placeholder>
              <w:docPart w:val="75EA1DC9F4514BE9B3B5D3CD74B6E118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58DA8334" w14:textId="687C0087" w:rsidR="001C67AE" w:rsidRDefault="00536E43" w:rsidP="00DE7D06">
                <w:pPr>
                  <w:spacing w:before="60" w:after="60"/>
                </w:pPr>
                <w:r>
                  <w:t>Adept</w:t>
                </w:r>
              </w:p>
            </w:tc>
          </w:sdtContent>
        </w:sdt>
      </w:tr>
      <w:tr w:rsidR="001C67AE" w14:paraId="713D8135" w14:textId="77777777" w:rsidTr="00DE7D06">
        <w:tc>
          <w:tcPr>
            <w:tcW w:w="2547" w:type="dxa"/>
            <w:vMerge/>
          </w:tcPr>
          <w:p w14:paraId="5861A2E9" w14:textId="77777777" w:rsidR="001C67AE" w:rsidRDefault="001C67AE" w:rsidP="00DE7D06"/>
        </w:tc>
        <w:tc>
          <w:tcPr>
            <w:tcW w:w="4111" w:type="dxa"/>
          </w:tcPr>
          <w:p w14:paraId="34B3AB86" w14:textId="77777777" w:rsidR="001C67AE" w:rsidRDefault="001C67AE" w:rsidP="00DE7D06">
            <w:pPr>
              <w:spacing w:before="60" w:after="60"/>
            </w:pPr>
            <w:r>
              <w:t xml:space="preserve">Influence and </w:t>
            </w:r>
            <w:proofErr w:type="gramStart"/>
            <w:r>
              <w:t>Negotiate</w:t>
            </w:r>
            <w:proofErr w:type="gramEnd"/>
          </w:p>
        </w:tc>
        <w:sdt>
          <w:sdtPr>
            <w:alias w:val="Capability Framework"/>
            <w:tag w:val="Capability Framework"/>
            <w:id w:val="1087501703"/>
            <w:placeholder>
              <w:docPart w:val="BDF2109CD01F4F79A052F03CF41D3130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6BC7F637" w14:textId="791BBF01" w:rsidR="001C67AE" w:rsidRDefault="00536E43" w:rsidP="00DE7D06">
                <w:pPr>
                  <w:spacing w:before="60" w:after="60"/>
                </w:pPr>
                <w:r>
                  <w:t>Adept</w:t>
                </w:r>
              </w:p>
            </w:tc>
          </w:sdtContent>
        </w:sdt>
      </w:tr>
      <w:tr w:rsidR="001C67AE" w14:paraId="023B9754" w14:textId="77777777" w:rsidTr="00DE7D06">
        <w:tc>
          <w:tcPr>
            <w:tcW w:w="2547" w:type="dxa"/>
            <w:tcBorders>
              <w:bottom w:val="single" w:sz="18" w:space="0" w:color="FFFFFF" w:themeColor="background1"/>
            </w:tcBorders>
          </w:tcPr>
          <w:p w14:paraId="5F92B760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</w:rPr>
            </w:pPr>
            <w:r w:rsidRPr="00180BD4">
              <w:rPr>
                <w:b/>
                <w:bCs/>
              </w:rPr>
              <w:t>Results</w:t>
            </w:r>
          </w:p>
        </w:tc>
        <w:tc>
          <w:tcPr>
            <w:tcW w:w="4111" w:type="dxa"/>
          </w:tcPr>
          <w:p w14:paraId="1A91D816" w14:textId="77777777" w:rsidR="001C67AE" w:rsidRPr="00D83EF1" w:rsidRDefault="001C67AE" w:rsidP="00DE7D06">
            <w:pPr>
              <w:spacing w:before="60" w:after="60"/>
              <w:rPr>
                <w:b/>
                <w:bCs/>
              </w:rPr>
            </w:pPr>
            <w:r w:rsidRPr="00D83EF1">
              <w:rPr>
                <w:b/>
                <w:bCs/>
              </w:rPr>
              <w:t xml:space="preserve">Plan and </w:t>
            </w:r>
            <w:proofErr w:type="gramStart"/>
            <w:r w:rsidRPr="00D83EF1">
              <w:rPr>
                <w:b/>
                <w:bCs/>
              </w:rPr>
              <w:t>Prioritise</w:t>
            </w:r>
            <w:proofErr w:type="gramEnd"/>
          </w:p>
        </w:tc>
        <w:sdt>
          <w:sdtPr>
            <w:rPr>
              <w:b/>
              <w:bCs/>
            </w:rPr>
            <w:alias w:val="Capability Framework"/>
            <w:tag w:val="Capability Framework"/>
            <w:id w:val="-1402974958"/>
            <w:placeholder>
              <w:docPart w:val="99BE0F176F924DCD867DAE3B5121E5E3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681B8148" w14:textId="544EC4EA" w:rsidR="001C67AE" w:rsidRPr="00D83EF1" w:rsidRDefault="00536E43" w:rsidP="00DE7D06">
                <w:pPr>
                  <w:spacing w:before="60" w:after="60"/>
                  <w:rPr>
                    <w:b/>
                    <w:bCs/>
                  </w:rPr>
                </w:pPr>
                <w:r w:rsidRPr="00D83EF1">
                  <w:rPr>
                    <w:b/>
                    <w:bCs/>
                  </w:rPr>
                  <w:t>Adept</w:t>
                </w:r>
              </w:p>
            </w:tc>
          </w:sdtContent>
        </w:sdt>
      </w:tr>
      <w:tr w:rsidR="001C67AE" w14:paraId="25DC6424" w14:textId="77777777" w:rsidTr="00DE7D06">
        <w:tc>
          <w:tcPr>
            <w:tcW w:w="2547" w:type="dxa"/>
            <w:vMerge w:val="restart"/>
            <w:tcBorders>
              <w:top w:val="single" w:sz="18" w:space="0" w:color="FFFFFF" w:themeColor="background1"/>
            </w:tcBorders>
          </w:tcPr>
          <w:p w14:paraId="432921C5" w14:textId="77777777" w:rsidR="001C67AE" w:rsidRDefault="001C67AE" w:rsidP="00DE7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CDDBA" wp14:editId="14331D9C">
                  <wp:extent cx="758586" cy="6985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27" cy="70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C015B83" w14:textId="77777777" w:rsidR="001C67AE" w:rsidRPr="00D83EF1" w:rsidRDefault="001C67AE" w:rsidP="00DE7D06">
            <w:pPr>
              <w:spacing w:before="60" w:after="60"/>
            </w:pPr>
            <w:r w:rsidRPr="00D83EF1">
              <w:t>Think and Solve Problems</w:t>
            </w:r>
          </w:p>
        </w:tc>
        <w:sdt>
          <w:sdtPr>
            <w:alias w:val="Capability Framework"/>
            <w:tag w:val="Capability Framework"/>
            <w:id w:val="-673509"/>
            <w:placeholder>
              <w:docPart w:val="5D990866C52D4E8CBCCFC82A5C432527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7B206C01" w14:textId="65C087BC" w:rsidR="001C67AE" w:rsidRPr="00D83EF1" w:rsidRDefault="00536E43" w:rsidP="00DE7D06">
                <w:pPr>
                  <w:spacing w:before="60" w:after="60"/>
                </w:pPr>
                <w:r w:rsidRPr="00D83EF1">
                  <w:t>Adept</w:t>
                </w:r>
              </w:p>
            </w:tc>
          </w:sdtContent>
        </w:sdt>
      </w:tr>
      <w:tr w:rsidR="001C67AE" w14:paraId="72BAC8D3" w14:textId="77777777" w:rsidTr="00DE7D06">
        <w:tc>
          <w:tcPr>
            <w:tcW w:w="2547" w:type="dxa"/>
            <w:vMerge/>
          </w:tcPr>
          <w:p w14:paraId="12FA83A3" w14:textId="77777777" w:rsidR="001C67AE" w:rsidRDefault="001C67AE" w:rsidP="00DE7D06"/>
        </w:tc>
        <w:tc>
          <w:tcPr>
            <w:tcW w:w="4111" w:type="dxa"/>
          </w:tcPr>
          <w:p w14:paraId="2F98AD6D" w14:textId="77777777" w:rsidR="001C67AE" w:rsidRPr="00A52B50" w:rsidRDefault="001C67AE" w:rsidP="00DE7D06">
            <w:pPr>
              <w:spacing w:before="60" w:after="60"/>
            </w:pPr>
            <w:r w:rsidRPr="00A52B50">
              <w:t xml:space="preserve">Create and </w:t>
            </w:r>
            <w:proofErr w:type="gramStart"/>
            <w:r w:rsidRPr="00A52B50">
              <w:t>Innovate</w:t>
            </w:r>
            <w:proofErr w:type="gramEnd"/>
          </w:p>
        </w:tc>
        <w:sdt>
          <w:sdtPr>
            <w:alias w:val="Capability Framework"/>
            <w:tag w:val="Capability Framework"/>
            <w:id w:val="-1217965687"/>
            <w:placeholder>
              <w:docPart w:val="E60CD2EC24B6401A9C82D4D7BFD089C1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0F4204B2" w14:textId="2DF3C34E" w:rsidR="001C67AE" w:rsidRPr="00A52B50" w:rsidRDefault="00D83EF1" w:rsidP="00DE7D06">
                <w:pPr>
                  <w:spacing w:before="60" w:after="60"/>
                </w:pPr>
                <w:r>
                  <w:t>Intermediate</w:t>
                </w:r>
              </w:p>
            </w:tc>
          </w:sdtContent>
        </w:sdt>
      </w:tr>
      <w:tr w:rsidR="001C67AE" w14:paraId="721D7443" w14:textId="77777777" w:rsidTr="00DE7D06">
        <w:tc>
          <w:tcPr>
            <w:tcW w:w="2547" w:type="dxa"/>
            <w:vMerge/>
          </w:tcPr>
          <w:p w14:paraId="02B72E48" w14:textId="77777777" w:rsidR="001C67AE" w:rsidRDefault="001C67AE" w:rsidP="00DE7D06"/>
        </w:tc>
        <w:tc>
          <w:tcPr>
            <w:tcW w:w="4111" w:type="dxa"/>
          </w:tcPr>
          <w:p w14:paraId="48773BB9" w14:textId="77777777" w:rsidR="001C67AE" w:rsidRDefault="001C67AE" w:rsidP="00DE7D06">
            <w:pPr>
              <w:spacing w:before="60" w:after="60"/>
            </w:pPr>
            <w:r>
              <w:t>Deliver Results</w:t>
            </w:r>
          </w:p>
        </w:tc>
        <w:sdt>
          <w:sdtPr>
            <w:alias w:val="Capability Framework"/>
            <w:tag w:val="Capability Framework"/>
            <w:id w:val="1258408718"/>
            <w:placeholder>
              <w:docPart w:val="539E5983DBC944ECBE78ACF288781F54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213B1190" w14:textId="3FC49A79" w:rsidR="001C67AE" w:rsidRDefault="00D83EF1" w:rsidP="00DE7D06">
                <w:pPr>
                  <w:spacing w:before="60" w:after="60"/>
                </w:pPr>
                <w:r>
                  <w:t>Adept</w:t>
                </w:r>
              </w:p>
            </w:tc>
          </w:sdtContent>
        </w:sdt>
      </w:tr>
      <w:tr w:rsidR="001C67AE" w14:paraId="528153CA" w14:textId="77777777" w:rsidTr="00DE7D06">
        <w:tc>
          <w:tcPr>
            <w:tcW w:w="2547" w:type="dxa"/>
            <w:tcBorders>
              <w:bottom w:val="single" w:sz="18" w:space="0" w:color="FFFFFF" w:themeColor="background1"/>
            </w:tcBorders>
          </w:tcPr>
          <w:p w14:paraId="6F021BF5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</w:rPr>
            </w:pPr>
            <w:r w:rsidRPr="00180BD4">
              <w:rPr>
                <w:b/>
                <w:bCs/>
              </w:rPr>
              <w:t>Resources</w:t>
            </w:r>
          </w:p>
        </w:tc>
        <w:tc>
          <w:tcPr>
            <w:tcW w:w="4111" w:type="dxa"/>
          </w:tcPr>
          <w:p w14:paraId="3EF77C51" w14:textId="77777777" w:rsidR="001C67AE" w:rsidRDefault="001C67AE" w:rsidP="00DE7D06">
            <w:pPr>
              <w:spacing w:before="60" w:after="60"/>
            </w:pPr>
            <w:r>
              <w:t>Finance</w:t>
            </w:r>
          </w:p>
        </w:tc>
        <w:sdt>
          <w:sdtPr>
            <w:alias w:val="Capability Framework"/>
            <w:tag w:val="Capability Framework"/>
            <w:id w:val="1233661919"/>
            <w:placeholder>
              <w:docPart w:val="F0D66DDDCC53461B8D9DFD499F678144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37690213" w14:textId="5DC599C7" w:rsidR="001C67AE" w:rsidRDefault="00536E43" w:rsidP="00DE7D06">
                <w:pPr>
                  <w:spacing w:before="60" w:after="60"/>
                </w:pPr>
                <w:r>
                  <w:t>Intermediate</w:t>
                </w:r>
              </w:p>
            </w:tc>
          </w:sdtContent>
        </w:sdt>
      </w:tr>
      <w:tr w:rsidR="001C67AE" w14:paraId="364661F1" w14:textId="77777777" w:rsidTr="00DE7D06">
        <w:tc>
          <w:tcPr>
            <w:tcW w:w="2547" w:type="dxa"/>
            <w:vMerge w:val="restart"/>
            <w:tcBorders>
              <w:top w:val="single" w:sz="18" w:space="0" w:color="FFFFFF" w:themeColor="background1"/>
            </w:tcBorders>
          </w:tcPr>
          <w:p w14:paraId="467851C3" w14:textId="77777777" w:rsidR="001C67AE" w:rsidRDefault="001C67AE" w:rsidP="00DE7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3B8E0" wp14:editId="11D81CA1">
                  <wp:extent cx="785813" cy="6985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242" t="5883" r="3031" b="5228"/>
                          <a:stretch/>
                        </pic:blipFill>
                        <pic:spPr bwMode="auto">
                          <a:xfrm>
                            <a:off x="0" y="0"/>
                            <a:ext cx="794648" cy="70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0E57677" w14:textId="77777777" w:rsidR="001C67AE" w:rsidRDefault="001C67AE" w:rsidP="00DE7D06">
            <w:pPr>
              <w:spacing w:before="60" w:after="60"/>
            </w:pPr>
            <w:r>
              <w:t>Assets and Tools</w:t>
            </w:r>
          </w:p>
        </w:tc>
        <w:sdt>
          <w:sdtPr>
            <w:alias w:val="Capability Framework"/>
            <w:tag w:val="Capability Framework"/>
            <w:id w:val="-607968836"/>
            <w:placeholder>
              <w:docPart w:val="A571E85E816246F1BC938BB99962AFD6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4DFE77CA" w14:textId="77DE4AE6" w:rsidR="001C67AE" w:rsidRDefault="00536E43" w:rsidP="00DE7D06">
                <w:pPr>
                  <w:spacing w:before="60" w:after="60"/>
                </w:pPr>
                <w:r>
                  <w:t>Foundational</w:t>
                </w:r>
              </w:p>
            </w:tc>
          </w:sdtContent>
        </w:sdt>
      </w:tr>
      <w:tr w:rsidR="001C67AE" w14:paraId="24678D3E" w14:textId="77777777" w:rsidTr="00DE7D06">
        <w:tc>
          <w:tcPr>
            <w:tcW w:w="2547" w:type="dxa"/>
            <w:vMerge/>
          </w:tcPr>
          <w:p w14:paraId="4528210F" w14:textId="77777777" w:rsidR="001C67AE" w:rsidRDefault="001C67AE" w:rsidP="00DE7D06"/>
        </w:tc>
        <w:tc>
          <w:tcPr>
            <w:tcW w:w="4111" w:type="dxa"/>
          </w:tcPr>
          <w:p w14:paraId="2F89135E" w14:textId="77777777" w:rsidR="001C67AE" w:rsidRPr="00536E43" w:rsidRDefault="001C67AE" w:rsidP="00DE7D06">
            <w:pPr>
              <w:spacing w:before="60" w:after="60"/>
              <w:rPr>
                <w:b/>
                <w:bCs/>
              </w:rPr>
            </w:pPr>
            <w:r w:rsidRPr="00536E43">
              <w:rPr>
                <w:b/>
                <w:bCs/>
              </w:rPr>
              <w:t>Technology and Information</w:t>
            </w:r>
          </w:p>
        </w:tc>
        <w:sdt>
          <w:sdtPr>
            <w:rPr>
              <w:b/>
              <w:bCs/>
            </w:rPr>
            <w:alias w:val="Capability Framework"/>
            <w:tag w:val="Capability Framework"/>
            <w:id w:val="1769732313"/>
            <w:placeholder>
              <w:docPart w:val="F1C852C6F26E480ABF5DE152C04E6305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38B8CB99" w14:textId="41E61FEA" w:rsidR="001C67AE" w:rsidRPr="00536E43" w:rsidRDefault="00536E43" w:rsidP="00DE7D06">
                <w:pPr>
                  <w:spacing w:before="60" w:after="60"/>
                  <w:rPr>
                    <w:b/>
                    <w:bCs/>
                  </w:rPr>
                </w:pPr>
                <w:r w:rsidRPr="00536E43">
                  <w:rPr>
                    <w:b/>
                    <w:bCs/>
                  </w:rPr>
                  <w:t>Adept</w:t>
                </w:r>
              </w:p>
            </w:tc>
          </w:sdtContent>
        </w:sdt>
      </w:tr>
      <w:tr w:rsidR="001C67AE" w14:paraId="7E9B0F85" w14:textId="77777777" w:rsidTr="00DE7D06">
        <w:tc>
          <w:tcPr>
            <w:tcW w:w="2547" w:type="dxa"/>
            <w:vMerge/>
          </w:tcPr>
          <w:p w14:paraId="33A24323" w14:textId="77777777" w:rsidR="001C67AE" w:rsidRDefault="001C67AE" w:rsidP="00DE7D06"/>
        </w:tc>
        <w:tc>
          <w:tcPr>
            <w:tcW w:w="4111" w:type="dxa"/>
          </w:tcPr>
          <w:p w14:paraId="72F677B8" w14:textId="77777777" w:rsidR="001C67AE" w:rsidRPr="00536E43" w:rsidRDefault="001C67AE" w:rsidP="00DE7D06">
            <w:pPr>
              <w:spacing w:before="60" w:after="60"/>
            </w:pPr>
            <w:r w:rsidRPr="00536E43">
              <w:t>Procurement and Contracts</w:t>
            </w:r>
          </w:p>
        </w:tc>
        <w:sdt>
          <w:sdtPr>
            <w:alias w:val="Capability Framework"/>
            <w:tag w:val="Capability Framework"/>
            <w:id w:val="89822143"/>
            <w:placeholder>
              <w:docPart w:val="FEF8D9BDB33F4E52AC92EBEE9CCE23B8"/>
            </w:placeholder>
            <w:dropDownList>
              <w:listItem w:value="Choose an item.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745BBE29" w14:textId="7872B6CB" w:rsidR="001C67AE" w:rsidRPr="00536E43" w:rsidRDefault="00536E43" w:rsidP="00DE7D06">
                <w:pPr>
                  <w:spacing w:before="60" w:after="60"/>
                </w:pPr>
                <w:r>
                  <w:t>Foundational</w:t>
                </w:r>
              </w:p>
            </w:tc>
          </w:sdtContent>
        </w:sdt>
      </w:tr>
      <w:tr w:rsidR="001C67AE" w14:paraId="1D56AF90" w14:textId="77777777" w:rsidTr="00DE7D06">
        <w:tc>
          <w:tcPr>
            <w:tcW w:w="2547" w:type="dxa"/>
            <w:tcBorders>
              <w:bottom w:val="single" w:sz="18" w:space="0" w:color="FFFFFF" w:themeColor="background1"/>
            </w:tcBorders>
          </w:tcPr>
          <w:p w14:paraId="1DAF5F6C" w14:textId="77777777" w:rsidR="001C67AE" w:rsidRPr="00180BD4" w:rsidRDefault="001C67AE" w:rsidP="00DE7D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Workforce Leadership</w:t>
            </w:r>
          </w:p>
        </w:tc>
        <w:tc>
          <w:tcPr>
            <w:tcW w:w="4111" w:type="dxa"/>
          </w:tcPr>
          <w:p w14:paraId="6BEC80AF" w14:textId="77777777" w:rsidR="001C67AE" w:rsidRDefault="001C67AE" w:rsidP="00DE7D06">
            <w:pPr>
              <w:spacing w:before="60" w:after="60"/>
            </w:pPr>
            <w:r>
              <w:t>Manage and Develop People</w:t>
            </w:r>
          </w:p>
        </w:tc>
        <w:sdt>
          <w:sdtPr>
            <w:alias w:val="Capability Framework"/>
            <w:tag w:val="Capability Framework"/>
            <w:id w:val="1392763482"/>
            <w:placeholder>
              <w:docPart w:val="D3800870F0234C1DA7FFC9F332D290EC"/>
            </w:placeholder>
            <w:dropDownList>
              <w:listItem w:value="Choose an item."/>
              <w:listItem w:displayText="Not Applicable" w:value="Not Applicable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6B119A3B" w14:textId="0FB2D337" w:rsidR="001C67AE" w:rsidRDefault="008A0EEE" w:rsidP="00DE7D06">
                <w:pPr>
                  <w:spacing w:before="60" w:after="60"/>
                </w:pPr>
                <w:r>
                  <w:t>Not Applicable</w:t>
                </w:r>
              </w:p>
            </w:tc>
          </w:sdtContent>
        </w:sdt>
      </w:tr>
      <w:tr w:rsidR="001C67AE" w14:paraId="4DD70D90" w14:textId="77777777" w:rsidTr="00DE7D06">
        <w:tc>
          <w:tcPr>
            <w:tcW w:w="2547" w:type="dxa"/>
            <w:vMerge w:val="restart"/>
            <w:tcBorders>
              <w:top w:val="single" w:sz="18" w:space="0" w:color="FFFFFF" w:themeColor="background1"/>
            </w:tcBorders>
          </w:tcPr>
          <w:p w14:paraId="2199F0F8" w14:textId="77777777" w:rsidR="001C67AE" w:rsidRDefault="001C67AE" w:rsidP="00DE7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F0942" wp14:editId="48A09EEE">
                  <wp:extent cx="771276" cy="6889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738" b="5154"/>
                          <a:stretch/>
                        </pic:blipFill>
                        <pic:spPr bwMode="auto">
                          <a:xfrm>
                            <a:off x="0" y="0"/>
                            <a:ext cx="788888" cy="70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9BE22C7" w14:textId="77777777" w:rsidR="001C67AE" w:rsidRDefault="001C67AE" w:rsidP="00DE7D06">
            <w:pPr>
              <w:spacing w:before="60" w:after="60"/>
            </w:pPr>
            <w:r>
              <w:t>Inspire Direction and Purpose</w:t>
            </w:r>
          </w:p>
        </w:tc>
        <w:sdt>
          <w:sdtPr>
            <w:alias w:val="Capability Framework"/>
            <w:tag w:val="Capability Framework"/>
            <w:id w:val="-99482996"/>
            <w:placeholder>
              <w:docPart w:val="CD7B1F36D7BA4D8E9554066D7DBD1A7A"/>
            </w:placeholder>
            <w:dropDownList>
              <w:listItem w:value="Choose an item."/>
              <w:listItem w:displayText="Not Applicable" w:value="Not Applicable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7E48E71C" w14:textId="53A8D26F" w:rsidR="001C67AE" w:rsidRDefault="008A0EEE" w:rsidP="00DE7D06">
                <w:pPr>
                  <w:spacing w:before="60" w:after="60"/>
                </w:pPr>
                <w:r>
                  <w:t>Not Applicable</w:t>
                </w:r>
              </w:p>
            </w:tc>
          </w:sdtContent>
        </w:sdt>
      </w:tr>
      <w:tr w:rsidR="001C67AE" w14:paraId="1F336738" w14:textId="77777777" w:rsidTr="00DE7D06">
        <w:tc>
          <w:tcPr>
            <w:tcW w:w="2547" w:type="dxa"/>
            <w:vMerge/>
          </w:tcPr>
          <w:p w14:paraId="4E3038D6" w14:textId="77777777" w:rsidR="001C67AE" w:rsidRDefault="001C67AE" w:rsidP="00DE7D06"/>
        </w:tc>
        <w:tc>
          <w:tcPr>
            <w:tcW w:w="4111" w:type="dxa"/>
          </w:tcPr>
          <w:p w14:paraId="2B013652" w14:textId="77777777" w:rsidR="001C67AE" w:rsidRDefault="001C67AE" w:rsidP="00DE7D06">
            <w:pPr>
              <w:spacing w:before="60" w:after="60"/>
            </w:pPr>
            <w:r>
              <w:t>Optimise Workforce Contribution</w:t>
            </w:r>
          </w:p>
        </w:tc>
        <w:sdt>
          <w:sdtPr>
            <w:alias w:val="Capability Framework"/>
            <w:tag w:val="Capability Framework"/>
            <w:id w:val="142862087"/>
            <w:placeholder>
              <w:docPart w:val="85806286B6F24EFDB73E220E01DC96D4"/>
            </w:placeholder>
            <w:dropDownList>
              <w:listItem w:value="Choose an item."/>
              <w:listItem w:displayText="Not Applicable" w:value="Not Applicable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688DB3B0" w14:textId="56F2FD7B" w:rsidR="001C67AE" w:rsidRDefault="008A0EEE" w:rsidP="00DE7D06">
                <w:pPr>
                  <w:spacing w:before="60" w:after="60"/>
                </w:pPr>
                <w:r>
                  <w:t>Not Applicable</w:t>
                </w:r>
              </w:p>
            </w:tc>
          </w:sdtContent>
        </w:sdt>
      </w:tr>
      <w:tr w:rsidR="001C67AE" w14:paraId="24EBD676" w14:textId="77777777" w:rsidTr="00DE7D06">
        <w:tc>
          <w:tcPr>
            <w:tcW w:w="2547" w:type="dxa"/>
            <w:vMerge/>
          </w:tcPr>
          <w:p w14:paraId="120B81A0" w14:textId="77777777" w:rsidR="001C67AE" w:rsidRDefault="001C67AE" w:rsidP="00DE7D06"/>
        </w:tc>
        <w:tc>
          <w:tcPr>
            <w:tcW w:w="4111" w:type="dxa"/>
          </w:tcPr>
          <w:p w14:paraId="5E788607" w14:textId="77777777" w:rsidR="001C67AE" w:rsidRPr="008A0EEE" w:rsidRDefault="001C67AE" w:rsidP="00DE7D06">
            <w:pPr>
              <w:spacing w:before="60" w:after="60"/>
            </w:pPr>
            <w:r w:rsidRPr="008A0EEE">
              <w:t>Lead and Manage Change</w:t>
            </w:r>
          </w:p>
        </w:tc>
        <w:sdt>
          <w:sdtPr>
            <w:alias w:val="Capability Framework"/>
            <w:tag w:val="Capability Framework"/>
            <w:id w:val="1603297892"/>
            <w:placeholder>
              <w:docPart w:val="F77DD12824314E638F0901A7BE452B77"/>
            </w:placeholder>
            <w:dropDownList>
              <w:listItem w:value="Choose an item."/>
              <w:listItem w:displayText="Not Applicable" w:value="Not Applicable"/>
              <w:listItem w:displayText="Highly Advanced" w:value="Highly Advanced"/>
              <w:listItem w:displayText="Advanced" w:value="Advanced"/>
              <w:listItem w:displayText="Adept" w:value="Adept"/>
              <w:listItem w:displayText="Intermediate" w:value="Intermediate"/>
              <w:listItem w:displayText="Foundational" w:value="Foundational"/>
            </w:dropDownList>
          </w:sdtPr>
          <w:sdtEndPr/>
          <w:sdtContent>
            <w:tc>
              <w:tcPr>
                <w:tcW w:w="2358" w:type="dxa"/>
              </w:tcPr>
              <w:p w14:paraId="50BAAF81" w14:textId="05B17F83" w:rsidR="001C67AE" w:rsidRPr="008A0EEE" w:rsidRDefault="008A0EEE" w:rsidP="00DE7D06">
                <w:pPr>
                  <w:spacing w:before="60" w:after="60"/>
                </w:pPr>
                <w:r w:rsidRPr="008A0EEE">
                  <w:t>Not Applicable</w:t>
                </w:r>
              </w:p>
            </w:tc>
          </w:sdtContent>
        </w:sdt>
      </w:tr>
    </w:tbl>
    <w:p w14:paraId="70525C05" w14:textId="1C2891E0" w:rsidR="001C67AE" w:rsidRDefault="001C67AE" w:rsidP="001C67AE">
      <w:pPr>
        <w:pStyle w:val="Default"/>
        <w:ind w:left="720"/>
        <w:rPr>
          <w:sz w:val="22"/>
          <w:szCs w:val="22"/>
        </w:rPr>
      </w:pPr>
    </w:p>
    <w:p w14:paraId="6A64128D" w14:textId="1BDA91BE" w:rsidR="00F02E77" w:rsidRPr="001C67AE" w:rsidRDefault="001C67AE" w:rsidP="001C67AE">
      <w:pPr>
        <w:spacing w:after="160" w:line="259" w:lineRule="auto"/>
        <w:rPr>
          <w:rFonts w:cs="Arial"/>
          <w:color w:val="000000"/>
        </w:rPr>
      </w:pPr>
      <w:r>
        <w:br w:type="page"/>
      </w:r>
    </w:p>
    <w:p w14:paraId="7B0C183A" w14:textId="68E1601B" w:rsidR="00F02E77" w:rsidRDefault="00F02E77" w:rsidP="00FB56BD">
      <w:pPr>
        <w:pStyle w:val="Heading1"/>
      </w:pPr>
      <w:r>
        <w:lastRenderedPageBreak/>
        <w:t xml:space="preserve">Acknowledgement and </w:t>
      </w:r>
      <w:r w:rsidR="005A7D8D">
        <w:t>a</w:t>
      </w:r>
      <w:r>
        <w:t>cceptance</w:t>
      </w:r>
    </w:p>
    <w:p w14:paraId="1A0A69CD" w14:textId="77777777" w:rsidR="00F02E77" w:rsidRDefault="00F02E77" w:rsidP="00F02E77">
      <w:bookmarkStart w:id="0" w:name="_Hlk66363309"/>
      <w:r w:rsidRPr="00193C5E">
        <w:t xml:space="preserve">I have signed below in acknowledgement of reading, </w:t>
      </w:r>
      <w:proofErr w:type="gramStart"/>
      <w:r w:rsidRPr="00193C5E">
        <w:t>understanding</w:t>
      </w:r>
      <w:proofErr w:type="gramEnd"/>
      <w:r w:rsidRPr="00193C5E">
        <w:t xml:space="preserve"> and accepting the contents of this </w:t>
      </w:r>
      <w:r>
        <w:t>position description</w:t>
      </w:r>
      <w:r w:rsidRPr="00193C5E">
        <w:t>. I accept that, with consultation, my accountabilities, duties and required capabilities may be modified by Liverpool Plains Shire Council from time to time, as necessary.</w:t>
      </w:r>
    </w:p>
    <w:p w14:paraId="1C899359" w14:textId="77777777" w:rsidR="00F02E77" w:rsidRPr="008E1E02" w:rsidRDefault="00F02E77" w:rsidP="00F02E77">
      <w:pPr>
        <w:rPr>
          <w:sz w:val="28"/>
          <w:szCs w:val="28"/>
        </w:rPr>
      </w:pPr>
    </w:p>
    <w:p w14:paraId="64E687CF" w14:textId="77777777" w:rsidR="00F02E77" w:rsidRDefault="00F02E77" w:rsidP="00F02E77">
      <w:r>
        <w:t xml:space="preserve">Employee Name: </w:t>
      </w:r>
      <w:r>
        <w:tab/>
        <w:t>……………………………………………………………………</w:t>
      </w:r>
    </w:p>
    <w:p w14:paraId="7AF4FF2A" w14:textId="77777777" w:rsidR="00F02E77" w:rsidRPr="008E1E02" w:rsidRDefault="00F02E77" w:rsidP="00F02E77">
      <w:pPr>
        <w:spacing w:after="120"/>
        <w:rPr>
          <w:sz w:val="28"/>
          <w:szCs w:val="28"/>
        </w:rPr>
      </w:pPr>
    </w:p>
    <w:p w14:paraId="23EDEED6" w14:textId="4A889926" w:rsidR="00F02E77" w:rsidRDefault="00F02E77" w:rsidP="00F02E77">
      <w:r>
        <w:t xml:space="preserve">Employee Signature: </w:t>
      </w:r>
      <w:r w:rsidR="008E1E02">
        <w:tab/>
      </w:r>
      <w:r>
        <w:t>……………………………………………………………………</w:t>
      </w:r>
    </w:p>
    <w:p w14:paraId="79F055E4" w14:textId="77777777" w:rsidR="00F02E77" w:rsidRPr="008E1E02" w:rsidRDefault="00F02E77" w:rsidP="00F02E77">
      <w:pPr>
        <w:spacing w:after="120"/>
        <w:rPr>
          <w:sz w:val="28"/>
          <w:szCs w:val="28"/>
        </w:rPr>
      </w:pPr>
    </w:p>
    <w:p w14:paraId="141BF6FB" w14:textId="77777777" w:rsidR="00F02E77" w:rsidRPr="00193C5E" w:rsidRDefault="00F02E77" w:rsidP="00F02E77">
      <w:pPr>
        <w:tabs>
          <w:tab w:val="left" w:pos="2127"/>
        </w:tabs>
      </w:pPr>
      <w:r>
        <w:t>Date:</w:t>
      </w:r>
      <w:r>
        <w:tab/>
        <w:t>……………………………………………………………………</w:t>
      </w:r>
    </w:p>
    <w:p w14:paraId="3E506FF4" w14:textId="77777777" w:rsidR="005A7D8D" w:rsidRDefault="005A7D8D" w:rsidP="00F02E77">
      <w:pPr>
        <w:pStyle w:val="Heading2"/>
      </w:pPr>
    </w:p>
    <w:p w14:paraId="0FDEA512" w14:textId="39103866" w:rsidR="00F02E77" w:rsidRDefault="00F02E77" w:rsidP="00F02E77">
      <w:pPr>
        <w:pStyle w:val="Heading2"/>
      </w:pPr>
      <w:r>
        <w:t>Authorisation</w:t>
      </w:r>
    </w:p>
    <w:p w14:paraId="6B6F6B9E" w14:textId="77777777" w:rsidR="00F02E77" w:rsidRDefault="00F02E77" w:rsidP="00F02E77">
      <w:r>
        <w:t>Approved by the General Manager:</w:t>
      </w:r>
    </w:p>
    <w:p w14:paraId="2C808290" w14:textId="77777777" w:rsidR="00F02E77" w:rsidRPr="008E1E02" w:rsidRDefault="00F02E77" w:rsidP="00F02E77">
      <w:pPr>
        <w:spacing w:after="120"/>
        <w:rPr>
          <w:sz w:val="32"/>
          <w:szCs w:val="32"/>
        </w:rPr>
      </w:pPr>
    </w:p>
    <w:p w14:paraId="591D9305" w14:textId="77777777" w:rsidR="00F02E77" w:rsidRDefault="00F02E77" w:rsidP="00F02E77">
      <w:r>
        <w:t xml:space="preserve">Employee Name: </w:t>
      </w:r>
      <w:r>
        <w:tab/>
        <w:t>……………………………………………………………………</w:t>
      </w:r>
    </w:p>
    <w:p w14:paraId="5E9E164F" w14:textId="77777777" w:rsidR="00F02E77" w:rsidRPr="008E1E02" w:rsidRDefault="00F02E77" w:rsidP="00F02E77">
      <w:pPr>
        <w:spacing w:after="120"/>
        <w:rPr>
          <w:sz w:val="28"/>
          <w:szCs w:val="28"/>
        </w:rPr>
      </w:pPr>
    </w:p>
    <w:p w14:paraId="71CAB953" w14:textId="3A1BC8DA" w:rsidR="00F02E77" w:rsidRPr="002F16AF" w:rsidRDefault="00F02E77" w:rsidP="00F02E77">
      <w:pPr>
        <w:tabs>
          <w:tab w:val="left" w:pos="2127"/>
        </w:tabs>
      </w:pPr>
      <w:r>
        <w:t>Date:</w:t>
      </w:r>
      <w:r>
        <w:tab/>
      </w:r>
      <w:r w:rsidR="008E1E02">
        <w:tab/>
      </w:r>
      <w:r>
        <w:t>……………………………………………………………………</w:t>
      </w:r>
    </w:p>
    <w:p w14:paraId="100CFEA8" w14:textId="5D9235A4" w:rsidR="001B1F1E" w:rsidRDefault="001B1F1E">
      <w:pPr>
        <w:rPr>
          <w:b/>
          <w:bCs/>
        </w:rPr>
      </w:pPr>
    </w:p>
    <w:p w14:paraId="4D20C0C6" w14:textId="7C9050DB" w:rsidR="001B1F1E" w:rsidRDefault="001B1F1E">
      <w:pPr>
        <w:rPr>
          <w:b/>
          <w:bCs/>
        </w:rPr>
      </w:pPr>
    </w:p>
    <w:p w14:paraId="477AD519" w14:textId="4E4DFD84" w:rsidR="001B1F1E" w:rsidRDefault="001B1F1E">
      <w:pPr>
        <w:rPr>
          <w:b/>
          <w:bCs/>
        </w:rPr>
      </w:pPr>
    </w:p>
    <w:p w14:paraId="21039E33" w14:textId="22D8DDED" w:rsidR="001B1F1E" w:rsidRDefault="001B1F1E">
      <w:pPr>
        <w:rPr>
          <w:b/>
          <w:bCs/>
        </w:rPr>
      </w:pPr>
    </w:p>
    <w:bookmarkEnd w:id="0"/>
    <w:p w14:paraId="74C686F0" w14:textId="7F33AE14" w:rsidR="001B1F1E" w:rsidRDefault="001B1F1E">
      <w:pPr>
        <w:rPr>
          <w:b/>
          <w:bCs/>
        </w:rPr>
      </w:pPr>
    </w:p>
    <w:p w14:paraId="23EFF35F" w14:textId="77777777" w:rsidR="00F40F44" w:rsidRDefault="00F40F44">
      <w:pPr>
        <w:rPr>
          <w:b/>
          <w:bCs/>
        </w:rPr>
      </w:pPr>
    </w:p>
    <w:sectPr w:rsidR="00F40F44" w:rsidSect="002D210F"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1179" w14:textId="77777777" w:rsidR="00320391" w:rsidRDefault="00320391" w:rsidP="00302B15">
      <w:r>
        <w:separator/>
      </w:r>
    </w:p>
  </w:endnote>
  <w:endnote w:type="continuationSeparator" w:id="0">
    <w:p w14:paraId="16807EED" w14:textId="77777777" w:rsidR="00320391" w:rsidRDefault="00320391" w:rsidP="003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055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86D2F" w14:textId="24E01C51" w:rsidR="00232955" w:rsidRDefault="00232955" w:rsidP="0023295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C1486D"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A7F3" w14:textId="77777777" w:rsidR="00320391" w:rsidRDefault="00320391" w:rsidP="00302B15">
      <w:r>
        <w:separator/>
      </w:r>
    </w:p>
  </w:footnote>
  <w:footnote w:type="continuationSeparator" w:id="0">
    <w:p w14:paraId="065B7BA1" w14:textId="77777777" w:rsidR="00320391" w:rsidRDefault="00320391" w:rsidP="0030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AE72" w14:textId="13284DBC" w:rsidR="002D210F" w:rsidRPr="00F40F44" w:rsidRDefault="00F40F44" w:rsidP="00F40F44">
    <w:pPr>
      <w:pStyle w:val="Header"/>
      <w:spacing w:after="120"/>
      <w:rPr>
        <w:rFonts w:cs="Arial"/>
        <w:color w:val="429CD6"/>
        <w:sz w:val="32"/>
        <w:szCs w:val="32"/>
      </w:rPr>
    </w:pPr>
    <w:r w:rsidRPr="00F40F44">
      <w:rPr>
        <w:rFonts w:cs="Arial"/>
        <w:noProof/>
        <w:color w:val="429CD6"/>
        <w:sz w:val="32"/>
        <w:szCs w:val="32"/>
      </w:rPr>
      <w:drawing>
        <wp:anchor distT="0" distB="0" distL="114300" distR="114300" simplePos="0" relativeHeight="251658240" behindDoc="0" locked="0" layoutInCell="1" allowOverlap="1" wp14:anchorId="0942BD3B" wp14:editId="692FA5BA">
          <wp:simplePos x="0" y="0"/>
          <wp:positionH relativeFrom="margin">
            <wp:align>right</wp:align>
          </wp:positionH>
          <wp:positionV relativeFrom="paragraph">
            <wp:posOffset>-1834</wp:posOffset>
          </wp:positionV>
          <wp:extent cx="889279" cy="669429"/>
          <wp:effectExtent l="0" t="0" r="635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79" cy="66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F44">
      <w:rPr>
        <w:rFonts w:cs="Arial"/>
        <w:color w:val="429CD6"/>
        <w:sz w:val="32"/>
        <w:szCs w:val="32"/>
      </w:rPr>
      <w:t>Position Description</w:t>
    </w:r>
  </w:p>
  <w:p w14:paraId="4387332F" w14:textId="2937E528" w:rsidR="00F40F44" w:rsidRPr="00F90089" w:rsidRDefault="00A94F4A" w:rsidP="00F40F44">
    <w:pPr>
      <w:pStyle w:val="Header"/>
      <w:rPr>
        <w:b/>
        <w:bCs/>
        <w:color w:val="4D4B48"/>
        <w:sz w:val="28"/>
        <w:szCs w:val="28"/>
      </w:rPr>
    </w:pPr>
    <w:r>
      <w:rPr>
        <w:b/>
        <w:bCs/>
        <w:sz w:val="24"/>
        <w:szCs w:val="24"/>
      </w:rPr>
      <w:t>Human Resources</w:t>
    </w:r>
    <w:r w:rsidR="008A0EEE">
      <w:rPr>
        <w:b/>
        <w:bCs/>
        <w:sz w:val="24"/>
        <w:szCs w:val="24"/>
      </w:rPr>
      <w:t xml:space="preserve"> Officer</w:t>
    </w:r>
  </w:p>
  <w:p w14:paraId="1880ECE3" w14:textId="77777777" w:rsidR="009A60BC" w:rsidRPr="002D210F" w:rsidRDefault="009A60BC">
    <w:pPr>
      <w:pStyle w:val="Header"/>
      <w:rPr>
        <w:color w:val="4D4B4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40D6"/>
    <w:multiLevelType w:val="hybridMultilevel"/>
    <w:tmpl w:val="06D4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CDF"/>
    <w:multiLevelType w:val="hybridMultilevel"/>
    <w:tmpl w:val="11A2C1B2"/>
    <w:lvl w:ilvl="0" w:tplc="0C09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042769CD"/>
    <w:multiLevelType w:val="hybridMultilevel"/>
    <w:tmpl w:val="03448570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930E2D"/>
    <w:multiLevelType w:val="hybridMultilevel"/>
    <w:tmpl w:val="E794A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638D"/>
    <w:multiLevelType w:val="hybridMultilevel"/>
    <w:tmpl w:val="B9B84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D91"/>
    <w:multiLevelType w:val="hybridMultilevel"/>
    <w:tmpl w:val="7B525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EC9"/>
    <w:multiLevelType w:val="hybridMultilevel"/>
    <w:tmpl w:val="77160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E7021"/>
    <w:multiLevelType w:val="hybridMultilevel"/>
    <w:tmpl w:val="F20AE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94B4F"/>
    <w:multiLevelType w:val="hybridMultilevel"/>
    <w:tmpl w:val="C5BC6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6376"/>
    <w:multiLevelType w:val="hybridMultilevel"/>
    <w:tmpl w:val="06EAA7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5904"/>
    <w:multiLevelType w:val="hybridMultilevel"/>
    <w:tmpl w:val="D8F01090"/>
    <w:lvl w:ilvl="0" w:tplc="D4542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456E9"/>
    <w:multiLevelType w:val="hybridMultilevel"/>
    <w:tmpl w:val="2364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00DE0"/>
    <w:multiLevelType w:val="hybridMultilevel"/>
    <w:tmpl w:val="1338A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91EB3"/>
    <w:multiLevelType w:val="hybridMultilevel"/>
    <w:tmpl w:val="BB2C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100D"/>
    <w:multiLevelType w:val="hybridMultilevel"/>
    <w:tmpl w:val="CEAC26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0759"/>
    <w:multiLevelType w:val="hybridMultilevel"/>
    <w:tmpl w:val="1AF45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2F0E"/>
    <w:multiLevelType w:val="hybridMultilevel"/>
    <w:tmpl w:val="E3FCF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A38"/>
    <w:multiLevelType w:val="hybridMultilevel"/>
    <w:tmpl w:val="F1DC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E2049"/>
    <w:multiLevelType w:val="hybridMultilevel"/>
    <w:tmpl w:val="8CBA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907D7"/>
    <w:multiLevelType w:val="hybridMultilevel"/>
    <w:tmpl w:val="FF226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338EC"/>
    <w:multiLevelType w:val="hybridMultilevel"/>
    <w:tmpl w:val="E5F0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557E7"/>
    <w:multiLevelType w:val="hybridMultilevel"/>
    <w:tmpl w:val="ECB80D3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E7B4E"/>
    <w:multiLevelType w:val="hybridMultilevel"/>
    <w:tmpl w:val="5A3C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638"/>
    <w:multiLevelType w:val="hybridMultilevel"/>
    <w:tmpl w:val="50926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D3490"/>
    <w:multiLevelType w:val="hybridMultilevel"/>
    <w:tmpl w:val="6A6C0C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37777"/>
    <w:multiLevelType w:val="hybridMultilevel"/>
    <w:tmpl w:val="E2A218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D049C"/>
    <w:multiLevelType w:val="hybridMultilevel"/>
    <w:tmpl w:val="EF0E86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5D1730"/>
    <w:multiLevelType w:val="hybridMultilevel"/>
    <w:tmpl w:val="85F20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F71AB"/>
    <w:multiLevelType w:val="hybridMultilevel"/>
    <w:tmpl w:val="DB086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478BA"/>
    <w:multiLevelType w:val="hybridMultilevel"/>
    <w:tmpl w:val="EE00150A"/>
    <w:lvl w:ilvl="0" w:tplc="116CA9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A602DF0"/>
    <w:multiLevelType w:val="hybridMultilevel"/>
    <w:tmpl w:val="A9B62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86685"/>
    <w:multiLevelType w:val="hybridMultilevel"/>
    <w:tmpl w:val="8EEED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B7632"/>
    <w:multiLevelType w:val="multilevel"/>
    <w:tmpl w:val="72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41218D"/>
    <w:multiLevelType w:val="hybridMultilevel"/>
    <w:tmpl w:val="9D16F8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B31"/>
    <w:multiLevelType w:val="hybridMultilevel"/>
    <w:tmpl w:val="B72A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14A8"/>
    <w:multiLevelType w:val="hybridMultilevel"/>
    <w:tmpl w:val="6ADA9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D3A9A"/>
    <w:multiLevelType w:val="hybridMultilevel"/>
    <w:tmpl w:val="C35A08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280A"/>
    <w:multiLevelType w:val="hybridMultilevel"/>
    <w:tmpl w:val="72FCA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10"/>
  </w:num>
  <w:num w:numId="4">
    <w:abstractNumId w:val="31"/>
  </w:num>
  <w:num w:numId="5">
    <w:abstractNumId w:val="11"/>
  </w:num>
  <w:num w:numId="6">
    <w:abstractNumId w:val="23"/>
  </w:num>
  <w:num w:numId="7">
    <w:abstractNumId w:val="8"/>
  </w:num>
  <w:num w:numId="8">
    <w:abstractNumId w:val="27"/>
  </w:num>
  <w:num w:numId="9">
    <w:abstractNumId w:val="37"/>
  </w:num>
  <w:num w:numId="10">
    <w:abstractNumId w:val="14"/>
  </w:num>
  <w:num w:numId="11">
    <w:abstractNumId w:val="25"/>
  </w:num>
  <w:num w:numId="12">
    <w:abstractNumId w:val="26"/>
  </w:num>
  <w:num w:numId="13">
    <w:abstractNumId w:val="34"/>
  </w:num>
  <w:num w:numId="14">
    <w:abstractNumId w:val="20"/>
  </w:num>
  <w:num w:numId="15">
    <w:abstractNumId w:val="17"/>
  </w:num>
  <w:num w:numId="16">
    <w:abstractNumId w:val="18"/>
  </w:num>
  <w:num w:numId="17">
    <w:abstractNumId w:val="3"/>
  </w:num>
  <w:num w:numId="18">
    <w:abstractNumId w:val="5"/>
  </w:num>
  <w:num w:numId="19">
    <w:abstractNumId w:val="28"/>
  </w:num>
  <w:num w:numId="20">
    <w:abstractNumId w:val="2"/>
  </w:num>
  <w:num w:numId="21">
    <w:abstractNumId w:val="33"/>
  </w:num>
  <w:num w:numId="22">
    <w:abstractNumId w:val="1"/>
  </w:num>
  <w:num w:numId="23">
    <w:abstractNumId w:val="4"/>
  </w:num>
  <w:num w:numId="24">
    <w:abstractNumId w:val="13"/>
  </w:num>
  <w:num w:numId="25">
    <w:abstractNumId w:val="15"/>
  </w:num>
  <w:num w:numId="26">
    <w:abstractNumId w:val="24"/>
  </w:num>
  <w:num w:numId="27">
    <w:abstractNumId w:val="21"/>
  </w:num>
  <w:num w:numId="28">
    <w:abstractNumId w:val="16"/>
  </w:num>
  <w:num w:numId="29">
    <w:abstractNumId w:val="0"/>
  </w:num>
  <w:num w:numId="30">
    <w:abstractNumId w:val="6"/>
  </w:num>
  <w:num w:numId="31">
    <w:abstractNumId w:val="4"/>
  </w:num>
  <w:num w:numId="32">
    <w:abstractNumId w:val="32"/>
  </w:num>
  <w:num w:numId="33">
    <w:abstractNumId w:val="30"/>
  </w:num>
  <w:num w:numId="34">
    <w:abstractNumId w:val="22"/>
  </w:num>
  <w:num w:numId="35">
    <w:abstractNumId w:val="29"/>
  </w:num>
  <w:num w:numId="36">
    <w:abstractNumId w:val="19"/>
  </w:num>
  <w:num w:numId="37">
    <w:abstractNumId w:val="36"/>
  </w:num>
  <w:num w:numId="38">
    <w:abstractNumId w:val="12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98"/>
    <w:rsid w:val="00020358"/>
    <w:rsid w:val="00023CD7"/>
    <w:rsid w:val="00044817"/>
    <w:rsid w:val="00045DF2"/>
    <w:rsid w:val="00047F49"/>
    <w:rsid w:val="00050499"/>
    <w:rsid w:val="00053790"/>
    <w:rsid w:val="0006732F"/>
    <w:rsid w:val="000742D8"/>
    <w:rsid w:val="000A102E"/>
    <w:rsid w:val="000A688E"/>
    <w:rsid w:val="000A72ED"/>
    <w:rsid w:val="000D6F7D"/>
    <w:rsid w:val="000E2C2C"/>
    <w:rsid w:val="000E7366"/>
    <w:rsid w:val="000F0B6F"/>
    <w:rsid w:val="000F185B"/>
    <w:rsid w:val="000F5608"/>
    <w:rsid w:val="00114D25"/>
    <w:rsid w:val="00116267"/>
    <w:rsid w:val="0012738B"/>
    <w:rsid w:val="00134EB5"/>
    <w:rsid w:val="00140060"/>
    <w:rsid w:val="00145C9A"/>
    <w:rsid w:val="00165A56"/>
    <w:rsid w:val="0016650D"/>
    <w:rsid w:val="00197836"/>
    <w:rsid w:val="001A5026"/>
    <w:rsid w:val="001B1F1E"/>
    <w:rsid w:val="001B3B1E"/>
    <w:rsid w:val="001B4C51"/>
    <w:rsid w:val="001C67AE"/>
    <w:rsid w:val="001E6E27"/>
    <w:rsid w:val="001F11E4"/>
    <w:rsid w:val="001F207B"/>
    <w:rsid w:val="001F5751"/>
    <w:rsid w:val="002004F8"/>
    <w:rsid w:val="002116D4"/>
    <w:rsid w:val="00216DFD"/>
    <w:rsid w:val="002269CC"/>
    <w:rsid w:val="00232955"/>
    <w:rsid w:val="0023669C"/>
    <w:rsid w:val="0023712D"/>
    <w:rsid w:val="00244C36"/>
    <w:rsid w:val="00246B19"/>
    <w:rsid w:val="00254F18"/>
    <w:rsid w:val="00257C91"/>
    <w:rsid w:val="0026017A"/>
    <w:rsid w:val="00265650"/>
    <w:rsid w:val="00275CD8"/>
    <w:rsid w:val="00276658"/>
    <w:rsid w:val="00276EC8"/>
    <w:rsid w:val="0029064A"/>
    <w:rsid w:val="00291255"/>
    <w:rsid w:val="002A6535"/>
    <w:rsid w:val="002A65EF"/>
    <w:rsid w:val="002B5798"/>
    <w:rsid w:val="002C4A0B"/>
    <w:rsid w:val="002D210F"/>
    <w:rsid w:val="002F458A"/>
    <w:rsid w:val="00302B15"/>
    <w:rsid w:val="00302F7A"/>
    <w:rsid w:val="00311DDD"/>
    <w:rsid w:val="00316B7D"/>
    <w:rsid w:val="00320391"/>
    <w:rsid w:val="00322860"/>
    <w:rsid w:val="003449C8"/>
    <w:rsid w:val="0035233A"/>
    <w:rsid w:val="00361510"/>
    <w:rsid w:val="003624C3"/>
    <w:rsid w:val="00363702"/>
    <w:rsid w:val="0038092D"/>
    <w:rsid w:val="00383BBF"/>
    <w:rsid w:val="003938F3"/>
    <w:rsid w:val="00394210"/>
    <w:rsid w:val="003B4A19"/>
    <w:rsid w:val="003F51F1"/>
    <w:rsid w:val="00411A9F"/>
    <w:rsid w:val="0041532C"/>
    <w:rsid w:val="004633A2"/>
    <w:rsid w:val="0046643F"/>
    <w:rsid w:val="00472336"/>
    <w:rsid w:val="00473CA3"/>
    <w:rsid w:val="00477D63"/>
    <w:rsid w:val="00484EE1"/>
    <w:rsid w:val="00491048"/>
    <w:rsid w:val="004930D9"/>
    <w:rsid w:val="004976E4"/>
    <w:rsid w:val="00497B05"/>
    <w:rsid w:val="004A0863"/>
    <w:rsid w:val="004A1D5C"/>
    <w:rsid w:val="004A326E"/>
    <w:rsid w:val="004B126D"/>
    <w:rsid w:val="004C5C7F"/>
    <w:rsid w:val="004F2890"/>
    <w:rsid w:val="00536072"/>
    <w:rsid w:val="00536E43"/>
    <w:rsid w:val="00537F67"/>
    <w:rsid w:val="0054011E"/>
    <w:rsid w:val="00554D2F"/>
    <w:rsid w:val="00557BA7"/>
    <w:rsid w:val="00562319"/>
    <w:rsid w:val="00580A03"/>
    <w:rsid w:val="005909AD"/>
    <w:rsid w:val="00594690"/>
    <w:rsid w:val="005A7D8D"/>
    <w:rsid w:val="005B406A"/>
    <w:rsid w:val="005C117F"/>
    <w:rsid w:val="00601416"/>
    <w:rsid w:val="006026B8"/>
    <w:rsid w:val="006031BE"/>
    <w:rsid w:val="00611ECD"/>
    <w:rsid w:val="006375A5"/>
    <w:rsid w:val="00646235"/>
    <w:rsid w:val="00652D5F"/>
    <w:rsid w:val="00660FF7"/>
    <w:rsid w:val="00665835"/>
    <w:rsid w:val="0066738D"/>
    <w:rsid w:val="00674B53"/>
    <w:rsid w:val="00680E65"/>
    <w:rsid w:val="006A5EBD"/>
    <w:rsid w:val="006B52C6"/>
    <w:rsid w:val="006B5E81"/>
    <w:rsid w:val="006C6029"/>
    <w:rsid w:val="006C6684"/>
    <w:rsid w:val="006D52A0"/>
    <w:rsid w:val="006E6A60"/>
    <w:rsid w:val="006F19D7"/>
    <w:rsid w:val="006F652C"/>
    <w:rsid w:val="006F685E"/>
    <w:rsid w:val="0071325D"/>
    <w:rsid w:val="00730442"/>
    <w:rsid w:val="00745CE9"/>
    <w:rsid w:val="00771DB2"/>
    <w:rsid w:val="00772499"/>
    <w:rsid w:val="007727CF"/>
    <w:rsid w:val="007A5804"/>
    <w:rsid w:val="007A6ED1"/>
    <w:rsid w:val="007B6FB1"/>
    <w:rsid w:val="007E6603"/>
    <w:rsid w:val="007E6EFD"/>
    <w:rsid w:val="007F18AA"/>
    <w:rsid w:val="00800C88"/>
    <w:rsid w:val="008252AA"/>
    <w:rsid w:val="008271D6"/>
    <w:rsid w:val="0083435D"/>
    <w:rsid w:val="00850A5C"/>
    <w:rsid w:val="00855FDC"/>
    <w:rsid w:val="008578B9"/>
    <w:rsid w:val="00870110"/>
    <w:rsid w:val="0087133B"/>
    <w:rsid w:val="0089385D"/>
    <w:rsid w:val="008A0EEE"/>
    <w:rsid w:val="008A265C"/>
    <w:rsid w:val="008B17E7"/>
    <w:rsid w:val="008C1E4A"/>
    <w:rsid w:val="008D1AAA"/>
    <w:rsid w:val="008E1E02"/>
    <w:rsid w:val="008E41BB"/>
    <w:rsid w:val="008F4A5B"/>
    <w:rsid w:val="008F60CC"/>
    <w:rsid w:val="009054B9"/>
    <w:rsid w:val="00906E2A"/>
    <w:rsid w:val="0090761A"/>
    <w:rsid w:val="00911DED"/>
    <w:rsid w:val="009179B0"/>
    <w:rsid w:val="00922030"/>
    <w:rsid w:val="00944E7B"/>
    <w:rsid w:val="00967ED3"/>
    <w:rsid w:val="00970371"/>
    <w:rsid w:val="00971AA8"/>
    <w:rsid w:val="00980DE1"/>
    <w:rsid w:val="009872EE"/>
    <w:rsid w:val="00996C40"/>
    <w:rsid w:val="009A60BC"/>
    <w:rsid w:val="009B22CC"/>
    <w:rsid w:val="009C1EB8"/>
    <w:rsid w:val="009C5697"/>
    <w:rsid w:val="009D292E"/>
    <w:rsid w:val="009E4627"/>
    <w:rsid w:val="009F43AC"/>
    <w:rsid w:val="00A35A29"/>
    <w:rsid w:val="00A37C12"/>
    <w:rsid w:val="00A40350"/>
    <w:rsid w:val="00A45408"/>
    <w:rsid w:val="00A52B50"/>
    <w:rsid w:val="00A53B16"/>
    <w:rsid w:val="00A53B65"/>
    <w:rsid w:val="00A730EE"/>
    <w:rsid w:val="00A7482A"/>
    <w:rsid w:val="00A85BE0"/>
    <w:rsid w:val="00A93848"/>
    <w:rsid w:val="00A94F4A"/>
    <w:rsid w:val="00A956C8"/>
    <w:rsid w:val="00A97BBF"/>
    <w:rsid w:val="00AC467D"/>
    <w:rsid w:val="00AD10F8"/>
    <w:rsid w:val="00AD1481"/>
    <w:rsid w:val="00AD30D4"/>
    <w:rsid w:val="00AE09E1"/>
    <w:rsid w:val="00B04B3F"/>
    <w:rsid w:val="00B155FD"/>
    <w:rsid w:val="00B26BCE"/>
    <w:rsid w:val="00B31AA4"/>
    <w:rsid w:val="00B37EF0"/>
    <w:rsid w:val="00B62D4F"/>
    <w:rsid w:val="00B63909"/>
    <w:rsid w:val="00B759E5"/>
    <w:rsid w:val="00B86056"/>
    <w:rsid w:val="00B912AB"/>
    <w:rsid w:val="00BB0B7F"/>
    <w:rsid w:val="00BB2F12"/>
    <w:rsid w:val="00BB5AD5"/>
    <w:rsid w:val="00BC0A64"/>
    <w:rsid w:val="00BC384E"/>
    <w:rsid w:val="00BC547F"/>
    <w:rsid w:val="00BD0E72"/>
    <w:rsid w:val="00BD1AE1"/>
    <w:rsid w:val="00BD440D"/>
    <w:rsid w:val="00BD567F"/>
    <w:rsid w:val="00BE31DD"/>
    <w:rsid w:val="00BE740D"/>
    <w:rsid w:val="00BF2148"/>
    <w:rsid w:val="00BF4DE0"/>
    <w:rsid w:val="00C10740"/>
    <w:rsid w:val="00C10F7C"/>
    <w:rsid w:val="00C1486D"/>
    <w:rsid w:val="00C1512B"/>
    <w:rsid w:val="00C218FC"/>
    <w:rsid w:val="00C308A3"/>
    <w:rsid w:val="00C31DDB"/>
    <w:rsid w:val="00C33B3D"/>
    <w:rsid w:val="00C40A51"/>
    <w:rsid w:val="00C54A8B"/>
    <w:rsid w:val="00C57D40"/>
    <w:rsid w:val="00C64DCA"/>
    <w:rsid w:val="00C90A9F"/>
    <w:rsid w:val="00C9208D"/>
    <w:rsid w:val="00C95931"/>
    <w:rsid w:val="00C9622E"/>
    <w:rsid w:val="00CA3A77"/>
    <w:rsid w:val="00CB3D9B"/>
    <w:rsid w:val="00CB61D4"/>
    <w:rsid w:val="00CC150B"/>
    <w:rsid w:val="00CC1570"/>
    <w:rsid w:val="00CF0E60"/>
    <w:rsid w:val="00CF1C7C"/>
    <w:rsid w:val="00CF35C8"/>
    <w:rsid w:val="00D05028"/>
    <w:rsid w:val="00D07A54"/>
    <w:rsid w:val="00D21352"/>
    <w:rsid w:val="00D21A00"/>
    <w:rsid w:val="00D3597E"/>
    <w:rsid w:val="00D36B4F"/>
    <w:rsid w:val="00D46DC2"/>
    <w:rsid w:val="00D6129F"/>
    <w:rsid w:val="00D66B35"/>
    <w:rsid w:val="00D67F7A"/>
    <w:rsid w:val="00D76F1D"/>
    <w:rsid w:val="00D83EF1"/>
    <w:rsid w:val="00D96181"/>
    <w:rsid w:val="00DA1E38"/>
    <w:rsid w:val="00DA4FBB"/>
    <w:rsid w:val="00DB0A0B"/>
    <w:rsid w:val="00DB129A"/>
    <w:rsid w:val="00DB51D7"/>
    <w:rsid w:val="00DC332F"/>
    <w:rsid w:val="00DD001C"/>
    <w:rsid w:val="00DD00FE"/>
    <w:rsid w:val="00DD1819"/>
    <w:rsid w:val="00DD21B1"/>
    <w:rsid w:val="00DD5524"/>
    <w:rsid w:val="00DE3B44"/>
    <w:rsid w:val="00DF3A4E"/>
    <w:rsid w:val="00E073A4"/>
    <w:rsid w:val="00E239D3"/>
    <w:rsid w:val="00E2530E"/>
    <w:rsid w:val="00E2594A"/>
    <w:rsid w:val="00E31E2C"/>
    <w:rsid w:val="00E363FA"/>
    <w:rsid w:val="00E41EA0"/>
    <w:rsid w:val="00E41F6A"/>
    <w:rsid w:val="00E54E1D"/>
    <w:rsid w:val="00E5683B"/>
    <w:rsid w:val="00E73D94"/>
    <w:rsid w:val="00E75F3C"/>
    <w:rsid w:val="00E907EA"/>
    <w:rsid w:val="00EA3681"/>
    <w:rsid w:val="00EB2A40"/>
    <w:rsid w:val="00ED107B"/>
    <w:rsid w:val="00ED6D12"/>
    <w:rsid w:val="00EE6963"/>
    <w:rsid w:val="00EF2E7B"/>
    <w:rsid w:val="00F02E77"/>
    <w:rsid w:val="00F074F3"/>
    <w:rsid w:val="00F20853"/>
    <w:rsid w:val="00F33621"/>
    <w:rsid w:val="00F33DF8"/>
    <w:rsid w:val="00F40F44"/>
    <w:rsid w:val="00F524FB"/>
    <w:rsid w:val="00F82610"/>
    <w:rsid w:val="00F83F30"/>
    <w:rsid w:val="00F867D8"/>
    <w:rsid w:val="00F90089"/>
    <w:rsid w:val="00FA2101"/>
    <w:rsid w:val="00FA6002"/>
    <w:rsid w:val="00FB0659"/>
    <w:rsid w:val="00FB56BD"/>
    <w:rsid w:val="00FC562C"/>
    <w:rsid w:val="00FD7CB3"/>
    <w:rsid w:val="00FF3DFC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A1007"/>
  <w15:chartTrackingRefBased/>
  <w15:docId w15:val="{D2FD1981-3EF3-4178-9A17-729CD45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7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7C"/>
    <w:pPr>
      <w:keepNext/>
      <w:keepLines/>
      <w:pBdr>
        <w:top w:val="single" w:sz="4" w:space="1" w:color="429CD6"/>
        <w:left w:val="single" w:sz="4" w:space="4" w:color="429CD6"/>
        <w:bottom w:val="single" w:sz="4" w:space="1" w:color="429CD6"/>
        <w:right w:val="single" w:sz="4" w:space="4" w:color="429CD6"/>
      </w:pBdr>
      <w:shd w:val="clear" w:color="auto" w:fill="429CD6"/>
      <w:spacing w:before="120" w:after="120"/>
      <w:outlineLvl w:val="0"/>
    </w:pPr>
    <w:rPr>
      <w:rFonts w:eastAsiaTheme="majorEastAsia" w:cstheme="majorBidi"/>
      <w:b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F7A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2D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2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B15"/>
  </w:style>
  <w:style w:type="paragraph" w:styleId="Footer">
    <w:name w:val="footer"/>
    <w:basedOn w:val="Normal"/>
    <w:link w:val="FooterChar"/>
    <w:uiPriority w:val="99"/>
    <w:unhideWhenUsed/>
    <w:rsid w:val="00302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15"/>
  </w:style>
  <w:style w:type="character" w:customStyle="1" w:styleId="Heading1Char">
    <w:name w:val="Heading 1 Char"/>
    <w:basedOn w:val="DefaultParagraphFont"/>
    <w:link w:val="Heading1"/>
    <w:uiPriority w:val="9"/>
    <w:rsid w:val="00C10F7C"/>
    <w:rPr>
      <w:rFonts w:ascii="Arial" w:eastAsiaTheme="majorEastAsia" w:hAnsi="Arial" w:cstheme="majorBidi"/>
      <w:b/>
      <w:color w:val="FFFFFF" w:themeColor="background1"/>
      <w:sz w:val="24"/>
      <w:szCs w:val="32"/>
      <w:shd w:val="clear" w:color="auto" w:fill="429CD6"/>
    </w:rPr>
  </w:style>
  <w:style w:type="character" w:customStyle="1" w:styleId="Heading2Char">
    <w:name w:val="Heading 2 Char"/>
    <w:basedOn w:val="DefaultParagraphFont"/>
    <w:link w:val="Heading2"/>
    <w:uiPriority w:val="9"/>
    <w:rsid w:val="00302F7A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90089"/>
    <w:pPr>
      <w:spacing w:after="60"/>
      <w:ind w:left="720"/>
    </w:pPr>
  </w:style>
  <w:style w:type="paragraph" w:customStyle="1" w:styleId="Default">
    <w:name w:val="Default"/>
    <w:rsid w:val="00F02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90089"/>
    <w:rPr>
      <w:rFonts w:ascii="Arial" w:hAnsi="Arial"/>
    </w:rPr>
  </w:style>
  <w:style w:type="paragraph" w:customStyle="1" w:styleId="UrallaHeading4">
    <w:name w:val="Uralla Heading 4"/>
    <w:basedOn w:val="Normal"/>
    <w:link w:val="UrallaHeading4Char"/>
    <w:qFormat/>
    <w:rsid w:val="007E6603"/>
    <w:pPr>
      <w:spacing w:before="240" w:after="120"/>
      <w:jc w:val="both"/>
    </w:pPr>
    <w:rPr>
      <w:rFonts w:ascii="Calibri" w:eastAsia="Times New Roman" w:hAnsi="Calibri" w:cs="Times New Roman"/>
      <w:b/>
      <w:color w:val="595959" w:themeColor="text1" w:themeTint="A6"/>
      <w:sz w:val="24"/>
      <w:szCs w:val="24"/>
      <w:lang w:eastAsia="en-AU"/>
    </w:rPr>
  </w:style>
  <w:style w:type="paragraph" w:customStyle="1" w:styleId="UrallaNormalBullet">
    <w:name w:val="Uralla Normal Bullet"/>
    <w:basedOn w:val="Normal"/>
    <w:link w:val="UrallaNormalBulletChar"/>
    <w:qFormat/>
    <w:rsid w:val="007E6603"/>
    <w:pPr>
      <w:spacing w:before="120" w:after="60"/>
      <w:jc w:val="both"/>
    </w:pPr>
    <w:rPr>
      <w:rFonts w:ascii="Calibri" w:eastAsia="Times New Roman" w:hAnsi="Calibri" w:cs="Times New Roman"/>
      <w:szCs w:val="24"/>
      <w:lang w:val="en-US" w:eastAsia="en-AU"/>
    </w:rPr>
  </w:style>
  <w:style w:type="character" w:customStyle="1" w:styleId="UrallaHeading4Char">
    <w:name w:val="Uralla Heading 4 Char"/>
    <w:basedOn w:val="DefaultParagraphFont"/>
    <w:link w:val="UrallaHeading4"/>
    <w:rsid w:val="007E6603"/>
    <w:rPr>
      <w:rFonts w:ascii="Calibri" w:eastAsia="Times New Roman" w:hAnsi="Calibri" w:cs="Times New Roman"/>
      <w:b/>
      <w:color w:val="595959" w:themeColor="text1" w:themeTint="A6"/>
      <w:sz w:val="24"/>
      <w:szCs w:val="24"/>
      <w:lang w:eastAsia="en-AU"/>
    </w:rPr>
  </w:style>
  <w:style w:type="character" w:customStyle="1" w:styleId="UrallaNormalBulletChar">
    <w:name w:val="Uralla Normal Bullet Char"/>
    <w:basedOn w:val="DefaultParagraphFont"/>
    <w:link w:val="UrallaNormalBullet"/>
    <w:rsid w:val="007E6603"/>
    <w:rPr>
      <w:rFonts w:ascii="Calibri" w:eastAsia="Times New Roman" w:hAnsi="Calibri" w:cs="Times New Roman"/>
      <w:szCs w:val="24"/>
      <w:lang w:val="en-US" w:eastAsia="en-AU"/>
    </w:rPr>
  </w:style>
  <w:style w:type="paragraph" w:styleId="NoSpacing">
    <w:name w:val="No Spacing"/>
    <w:uiPriority w:val="1"/>
    <w:qFormat/>
    <w:rsid w:val="00394210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F6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CC"/>
    <w:rPr>
      <w:rFonts w:ascii="Arial" w:hAnsi="Arial"/>
      <w:b/>
      <w:bCs/>
      <w:sz w:val="20"/>
      <w:szCs w:val="20"/>
    </w:rPr>
  </w:style>
  <w:style w:type="table" w:customStyle="1" w:styleId="PSCPurple">
    <w:name w:val="PSC_Purple"/>
    <w:basedOn w:val="TableNormal"/>
    <w:uiPriority w:val="99"/>
    <w:rsid w:val="00DD5524"/>
    <w:pPr>
      <w:spacing w:after="0" w:line="240" w:lineRule="auto"/>
    </w:pPr>
    <w:rPr>
      <w:rFonts w:ascii="Arial" w:hAnsi="Arial" w:cs="Times New Roman"/>
      <w:sz w:val="20"/>
      <w:szCs w:val="20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Normal"/>
    <w:qFormat/>
    <w:rsid w:val="00DD5524"/>
    <w:pPr>
      <w:spacing w:before="40" w:after="40" w:line="280" w:lineRule="atLeast"/>
    </w:pPr>
    <w:rPr>
      <w:rFonts w:cs="Times New Roman"/>
      <w:sz w:val="20"/>
      <w:szCs w:val="20"/>
    </w:rPr>
  </w:style>
  <w:style w:type="paragraph" w:customStyle="1" w:styleId="TableTextWhite">
    <w:name w:val="Table_Text_White"/>
    <w:basedOn w:val="Normal"/>
    <w:qFormat/>
    <w:rsid w:val="00DD5524"/>
    <w:pPr>
      <w:spacing w:before="40" w:after="40" w:line="280" w:lineRule="atLeast"/>
    </w:pPr>
    <w:rPr>
      <w:rFonts w:cs="Times New Roman"/>
      <w:b/>
      <w:color w:val="FFFF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4621CF833A4523A29609A45DA0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FCDB-C454-4874-9DE5-51FEA3CE9671}"/>
      </w:docPartPr>
      <w:docPartBody>
        <w:p w:rsidR="0067130B" w:rsidRDefault="000214AB" w:rsidP="000214AB">
          <w:pPr>
            <w:pStyle w:val="F34621CF833A4523A29609A45DA055633"/>
          </w:pPr>
          <w:r w:rsidRPr="00F63D14">
            <w:rPr>
              <w:rStyle w:val="PlaceholderText"/>
            </w:rPr>
            <w:t>Choose an item.</w:t>
          </w:r>
        </w:p>
      </w:docPartBody>
    </w:docPart>
    <w:docPart>
      <w:docPartPr>
        <w:name w:val="B58549FB37C54CF29B7E6E8F21AE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A824-6D7D-4A8D-B69D-CBAEC59C23BA}"/>
      </w:docPartPr>
      <w:docPartBody>
        <w:p w:rsidR="0067130B" w:rsidRDefault="000214AB" w:rsidP="000214AB">
          <w:pPr>
            <w:pStyle w:val="B58549FB37C54CF29B7E6E8F21AE72693"/>
          </w:pPr>
          <w:r w:rsidRPr="00F63D14">
            <w:rPr>
              <w:rStyle w:val="PlaceholderText"/>
            </w:rPr>
            <w:t>Choose an item.</w:t>
          </w:r>
        </w:p>
      </w:docPartBody>
    </w:docPart>
    <w:docPart>
      <w:docPartPr>
        <w:name w:val="1624A8B9C04E4A8EA97BDE6D42B6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C6B1-D0DA-45B7-8696-8F908540331D}"/>
      </w:docPartPr>
      <w:docPartBody>
        <w:p w:rsidR="0067130B" w:rsidRDefault="000214AB" w:rsidP="000214AB">
          <w:pPr>
            <w:pStyle w:val="1624A8B9C04E4A8EA97BDE6D42B637EA2"/>
          </w:pPr>
          <w:r w:rsidRPr="00F63D14">
            <w:rPr>
              <w:rStyle w:val="PlaceholderText"/>
            </w:rPr>
            <w:t>Choose an item.</w:t>
          </w:r>
        </w:p>
      </w:docPartBody>
    </w:docPart>
    <w:docPart>
      <w:docPartPr>
        <w:name w:val="16D75104434A4E72B57D0EA35535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ECCE-43FF-4028-8FF0-CB2AD8533D66}"/>
      </w:docPartPr>
      <w:docPartBody>
        <w:p w:rsidR="0067130B" w:rsidRDefault="000214AB" w:rsidP="000214AB">
          <w:pPr>
            <w:pStyle w:val="16D75104434A4E72B57D0EA355358E3E"/>
          </w:pPr>
          <w:r w:rsidRPr="00F63D14">
            <w:rPr>
              <w:rStyle w:val="PlaceholderText"/>
            </w:rPr>
            <w:t>Choose an item.</w:t>
          </w:r>
        </w:p>
      </w:docPartBody>
    </w:docPart>
    <w:docPart>
      <w:docPartPr>
        <w:name w:val="8C647D95B1A24B0AB83E361E27B5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502D-2CB9-4940-B4CC-09D22C52D238}"/>
      </w:docPartPr>
      <w:docPartBody>
        <w:p w:rsidR="0067130B" w:rsidRDefault="000214AB" w:rsidP="000214AB">
          <w:pPr>
            <w:pStyle w:val="8C647D95B1A24B0AB83E361E27B5FD73"/>
          </w:pPr>
          <w:r w:rsidRPr="00F63D14">
            <w:rPr>
              <w:rStyle w:val="PlaceholderText"/>
            </w:rPr>
            <w:t>Choose an item.</w:t>
          </w:r>
        </w:p>
      </w:docPartBody>
    </w:docPart>
    <w:docPart>
      <w:docPartPr>
        <w:name w:val="E11B607D7AAA439A85CCE4C0EB86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0223-3BAC-44B4-A12B-C30E386FC966}"/>
      </w:docPartPr>
      <w:docPartBody>
        <w:p w:rsidR="0067130B" w:rsidRDefault="000214AB" w:rsidP="000214AB">
          <w:pPr>
            <w:pStyle w:val="E11B607D7AAA439A85CCE4C0EB861A61"/>
          </w:pPr>
          <w:r w:rsidRPr="00F63D14">
            <w:rPr>
              <w:rStyle w:val="PlaceholderText"/>
            </w:rPr>
            <w:t>Choose an item.</w:t>
          </w:r>
        </w:p>
      </w:docPartBody>
    </w:docPart>
    <w:docPart>
      <w:docPartPr>
        <w:name w:val="AF1234DB7AFD488DA8C7B8ECF1A4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55B-BEA7-4F81-AE19-002444D95D82}"/>
      </w:docPartPr>
      <w:docPartBody>
        <w:p w:rsidR="0067130B" w:rsidRDefault="000214AB" w:rsidP="000214AB">
          <w:pPr>
            <w:pStyle w:val="AF1234DB7AFD488DA8C7B8ECF1A4591F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1307C38351E044858F8B0053A0E9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96EA-C846-414E-AC53-77DA19D8FBC3}"/>
      </w:docPartPr>
      <w:docPartBody>
        <w:p w:rsidR="0067130B" w:rsidRDefault="000214AB" w:rsidP="000214AB">
          <w:pPr>
            <w:pStyle w:val="1307C38351E044858F8B0053A0E95E31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BDC30D27A25543DA89EF42F5E663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ACBF-43E0-4E69-9953-B4C7F9D08530}"/>
      </w:docPartPr>
      <w:docPartBody>
        <w:p w:rsidR="0067130B" w:rsidRDefault="000214AB" w:rsidP="000214AB">
          <w:pPr>
            <w:pStyle w:val="BDC30D27A25543DA89EF42F5E6635CA1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668B9CCA97194F01B6DCE0BC890F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B10B-CC9E-4883-88A3-CCCF5AD67364}"/>
      </w:docPartPr>
      <w:docPartBody>
        <w:p w:rsidR="0067130B" w:rsidRDefault="000214AB" w:rsidP="000214AB">
          <w:pPr>
            <w:pStyle w:val="668B9CCA97194F01B6DCE0BC890F2FD2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8360B197CA2F4B0590F95E7D1146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AB2D-572A-4B4E-9A5B-FF799ED14BC0}"/>
      </w:docPartPr>
      <w:docPartBody>
        <w:p w:rsidR="0067130B" w:rsidRDefault="000214AB" w:rsidP="000214AB">
          <w:pPr>
            <w:pStyle w:val="8360B197CA2F4B0590F95E7D1146DB37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5A535980A4764BDCB01BA6DAACFA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F023-A67D-468A-BC55-896DEE0FD750}"/>
      </w:docPartPr>
      <w:docPartBody>
        <w:p w:rsidR="0067130B" w:rsidRDefault="000214AB" w:rsidP="000214AB">
          <w:pPr>
            <w:pStyle w:val="5A535980A4764BDCB01BA6DAACFA1B7C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75EA1DC9F4514BE9B3B5D3CD74B6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770-E244-47A7-B2E3-A221FA74826E}"/>
      </w:docPartPr>
      <w:docPartBody>
        <w:p w:rsidR="0067130B" w:rsidRDefault="000214AB" w:rsidP="000214AB">
          <w:pPr>
            <w:pStyle w:val="75EA1DC9F4514BE9B3B5D3CD74B6E118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BDF2109CD01F4F79A052F03CF41D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9F0A-BB8E-4537-9CED-7E33083E6606}"/>
      </w:docPartPr>
      <w:docPartBody>
        <w:p w:rsidR="0067130B" w:rsidRDefault="000214AB" w:rsidP="000214AB">
          <w:pPr>
            <w:pStyle w:val="BDF2109CD01F4F79A052F03CF41D3130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99BE0F176F924DCD867DAE3B5121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14B9-F31D-4467-8AAA-AF99DE49E12C}"/>
      </w:docPartPr>
      <w:docPartBody>
        <w:p w:rsidR="0067130B" w:rsidRDefault="000214AB" w:rsidP="000214AB">
          <w:pPr>
            <w:pStyle w:val="99BE0F176F924DCD867DAE3B5121E5E3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5D990866C52D4E8CBCCFC82A5C43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6209-4A31-4789-B0C0-29BE0C6B85EF}"/>
      </w:docPartPr>
      <w:docPartBody>
        <w:p w:rsidR="0067130B" w:rsidRDefault="000214AB" w:rsidP="000214AB">
          <w:pPr>
            <w:pStyle w:val="5D990866C52D4E8CBCCFC82A5C432527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E60CD2EC24B6401A9C82D4D7BFD0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0783-2862-42CC-B593-19512AFABD0D}"/>
      </w:docPartPr>
      <w:docPartBody>
        <w:p w:rsidR="0067130B" w:rsidRDefault="000214AB" w:rsidP="000214AB">
          <w:pPr>
            <w:pStyle w:val="E60CD2EC24B6401A9C82D4D7BFD089C1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539E5983DBC944ECBE78ACF28878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A23D-EE13-4A3E-966D-45C596924E2D}"/>
      </w:docPartPr>
      <w:docPartBody>
        <w:p w:rsidR="0067130B" w:rsidRDefault="000214AB" w:rsidP="000214AB">
          <w:pPr>
            <w:pStyle w:val="539E5983DBC944ECBE78ACF288781F54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F0D66DDDCC53461B8D9DFD499F67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1692-EB07-4FA2-8365-AABC708148BF}"/>
      </w:docPartPr>
      <w:docPartBody>
        <w:p w:rsidR="0067130B" w:rsidRDefault="000214AB" w:rsidP="000214AB">
          <w:pPr>
            <w:pStyle w:val="F0D66DDDCC53461B8D9DFD499F678144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A571E85E816246F1BC938BB99962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86E7-C96B-4E09-A07D-15266CDB02A1}"/>
      </w:docPartPr>
      <w:docPartBody>
        <w:p w:rsidR="0067130B" w:rsidRDefault="000214AB" w:rsidP="000214AB">
          <w:pPr>
            <w:pStyle w:val="A571E85E816246F1BC938BB99962AFD6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F1C852C6F26E480ABF5DE152C04E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CC19-BEA8-4DB5-853C-F71BE7065F9F}"/>
      </w:docPartPr>
      <w:docPartBody>
        <w:p w:rsidR="0067130B" w:rsidRDefault="000214AB" w:rsidP="000214AB">
          <w:pPr>
            <w:pStyle w:val="F1C852C6F26E480ABF5DE152C04E6305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FEF8D9BDB33F4E52AC92EBEE9CCE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F9A9-6187-413B-8152-5DFB905D0350}"/>
      </w:docPartPr>
      <w:docPartBody>
        <w:p w:rsidR="0067130B" w:rsidRDefault="000214AB" w:rsidP="000214AB">
          <w:pPr>
            <w:pStyle w:val="FEF8D9BDB33F4E52AC92EBEE9CCE23B8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D3800870F0234C1DA7FFC9F332D2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CE24-5115-49E4-8FD4-8F202C670799}"/>
      </w:docPartPr>
      <w:docPartBody>
        <w:p w:rsidR="0067130B" w:rsidRDefault="000214AB" w:rsidP="000214AB">
          <w:pPr>
            <w:pStyle w:val="D3800870F0234C1DA7FFC9F332D290EC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CD7B1F36D7BA4D8E9554066D7DBD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70D8-C047-4C55-827F-F9004CCA2E06}"/>
      </w:docPartPr>
      <w:docPartBody>
        <w:p w:rsidR="0067130B" w:rsidRDefault="000214AB" w:rsidP="000214AB">
          <w:pPr>
            <w:pStyle w:val="CD7B1F36D7BA4D8E9554066D7DBD1A7A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85806286B6F24EFDB73E220E01D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8340-2A6D-47F0-A3EC-30174DD2B345}"/>
      </w:docPartPr>
      <w:docPartBody>
        <w:p w:rsidR="0067130B" w:rsidRDefault="000214AB" w:rsidP="000214AB">
          <w:pPr>
            <w:pStyle w:val="85806286B6F24EFDB73E220E01DC96D4"/>
          </w:pPr>
          <w:r w:rsidRPr="00801B78">
            <w:rPr>
              <w:rStyle w:val="PlaceholderText"/>
            </w:rPr>
            <w:t>Choose an item.</w:t>
          </w:r>
        </w:p>
      </w:docPartBody>
    </w:docPart>
    <w:docPart>
      <w:docPartPr>
        <w:name w:val="F77DD12824314E638F0901A7BE45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E8BF-D95C-48BB-8508-AEA109BC174D}"/>
      </w:docPartPr>
      <w:docPartBody>
        <w:p w:rsidR="0067130B" w:rsidRDefault="000214AB" w:rsidP="000214AB">
          <w:pPr>
            <w:pStyle w:val="F77DD12824314E638F0901A7BE452B77"/>
          </w:pPr>
          <w:r w:rsidRPr="00801B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E"/>
    <w:rsid w:val="000120DA"/>
    <w:rsid w:val="000214AB"/>
    <w:rsid w:val="00035520"/>
    <w:rsid w:val="0009099D"/>
    <w:rsid w:val="000B4060"/>
    <w:rsid w:val="000F3C1A"/>
    <w:rsid w:val="001357C2"/>
    <w:rsid w:val="00175512"/>
    <w:rsid w:val="001D0F6E"/>
    <w:rsid w:val="00204DDE"/>
    <w:rsid w:val="00282655"/>
    <w:rsid w:val="003A5B06"/>
    <w:rsid w:val="004733C2"/>
    <w:rsid w:val="005122A3"/>
    <w:rsid w:val="00651464"/>
    <w:rsid w:val="0067130B"/>
    <w:rsid w:val="00797469"/>
    <w:rsid w:val="00804322"/>
    <w:rsid w:val="008130A1"/>
    <w:rsid w:val="00827DFC"/>
    <w:rsid w:val="008701DE"/>
    <w:rsid w:val="00912D12"/>
    <w:rsid w:val="009F66B2"/>
    <w:rsid w:val="00A17721"/>
    <w:rsid w:val="00AB1D5A"/>
    <w:rsid w:val="00AC72C6"/>
    <w:rsid w:val="00B23A89"/>
    <w:rsid w:val="00B7718F"/>
    <w:rsid w:val="00B854FD"/>
    <w:rsid w:val="00BC4AD4"/>
    <w:rsid w:val="00C03B1D"/>
    <w:rsid w:val="00C81134"/>
    <w:rsid w:val="00CF44F3"/>
    <w:rsid w:val="00D14CCF"/>
    <w:rsid w:val="00D51650"/>
    <w:rsid w:val="00D84517"/>
    <w:rsid w:val="00E5440B"/>
    <w:rsid w:val="00EE1226"/>
    <w:rsid w:val="00F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4AB"/>
    <w:rPr>
      <w:color w:val="808080"/>
    </w:rPr>
  </w:style>
  <w:style w:type="paragraph" w:customStyle="1" w:styleId="F34621CF833A4523A29609A45DA055633">
    <w:name w:val="F34621CF833A4523A29609A45DA055633"/>
    <w:rsid w:val="000214A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8549FB37C54CF29B7E6E8F21AE72693">
    <w:name w:val="B58549FB37C54CF29B7E6E8F21AE72693"/>
    <w:rsid w:val="000214A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24A8B9C04E4A8EA97BDE6D42B637EA2">
    <w:name w:val="1624A8B9C04E4A8EA97BDE6D42B637EA2"/>
    <w:rsid w:val="000214A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D75104434A4E72B57D0EA355358E3E">
    <w:name w:val="16D75104434A4E72B57D0EA355358E3E"/>
    <w:rsid w:val="000214AB"/>
  </w:style>
  <w:style w:type="paragraph" w:customStyle="1" w:styleId="8C647D95B1A24B0AB83E361E27B5FD73">
    <w:name w:val="8C647D95B1A24B0AB83E361E27B5FD73"/>
    <w:rsid w:val="000214AB"/>
  </w:style>
  <w:style w:type="paragraph" w:customStyle="1" w:styleId="E11B607D7AAA439A85CCE4C0EB861A61">
    <w:name w:val="E11B607D7AAA439A85CCE4C0EB861A61"/>
    <w:rsid w:val="000214AB"/>
  </w:style>
  <w:style w:type="paragraph" w:customStyle="1" w:styleId="AF1234DB7AFD488DA8C7B8ECF1A4591F">
    <w:name w:val="AF1234DB7AFD488DA8C7B8ECF1A4591F"/>
    <w:rsid w:val="000214AB"/>
  </w:style>
  <w:style w:type="paragraph" w:customStyle="1" w:styleId="1307C38351E044858F8B0053A0E95E31">
    <w:name w:val="1307C38351E044858F8B0053A0E95E31"/>
    <w:rsid w:val="000214AB"/>
  </w:style>
  <w:style w:type="paragraph" w:customStyle="1" w:styleId="BDC30D27A25543DA89EF42F5E6635CA1">
    <w:name w:val="BDC30D27A25543DA89EF42F5E6635CA1"/>
    <w:rsid w:val="000214AB"/>
  </w:style>
  <w:style w:type="paragraph" w:customStyle="1" w:styleId="668B9CCA97194F01B6DCE0BC890F2FD2">
    <w:name w:val="668B9CCA97194F01B6DCE0BC890F2FD2"/>
    <w:rsid w:val="000214AB"/>
  </w:style>
  <w:style w:type="paragraph" w:customStyle="1" w:styleId="8360B197CA2F4B0590F95E7D1146DB37">
    <w:name w:val="8360B197CA2F4B0590F95E7D1146DB37"/>
    <w:rsid w:val="000214AB"/>
  </w:style>
  <w:style w:type="paragraph" w:customStyle="1" w:styleId="5A535980A4764BDCB01BA6DAACFA1B7C">
    <w:name w:val="5A535980A4764BDCB01BA6DAACFA1B7C"/>
    <w:rsid w:val="000214AB"/>
  </w:style>
  <w:style w:type="paragraph" w:customStyle="1" w:styleId="75EA1DC9F4514BE9B3B5D3CD74B6E118">
    <w:name w:val="75EA1DC9F4514BE9B3B5D3CD74B6E118"/>
    <w:rsid w:val="000214AB"/>
  </w:style>
  <w:style w:type="paragraph" w:customStyle="1" w:styleId="BDF2109CD01F4F79A052F03CF41D3130">
    <w:name w:val="BDF2109CD01F4F79A052F03CF41D3130"/>
    <w:rsid w:val="000214AB"/>
  </w:style>
  <w:style w:type="paragraph" w:customStyle="1" w:styleId="99BE0F176F924DCD867DAE3B5121E5E3">
    <w:name w:val="99BE0F176F924DCD867DAE3B5121E5E3"/>
    <w:rsid w:val="000214AB"/>
  </w:style>
  <w:style w:type="paragraph" w:customStyle="1" w:styleId="5D990866C52D4E8CBCCFC82A5C432527">
    <w:name w:val="5D990866C52D4E8CBCCFC82A5C432527"/>
    <w:rsid w:val="000214AB"/>
  </w:style>
  <w:style w:type="paragraph" w:customStyle="1" w:styleId="E60CD2EC24B6401A9C82D4D7BFD089C1">
    <w:name w:val="E60CD2EC24B6401A9C82D4D7BFD089C1"/>
    <w:rsid w:val="000214AB"/>
  </w:style>
  <w:style w:type="paragraph" w:customStyle="1" w:styleId="539E5983DBC944ECBE78ACF288781F54">
    <w:name w:val="539E5983DBC944ECBE78ACF288781F54"/>
    <w:rsid w:val="000214AB"/>
  </w:style>
  <w:style w:type="paragraph" w:customStyle="1" w:styleId="F0D66DDDCC53461B8D9DFD499F678144">
    <w:name w:val="F0D66DDDCC53461B8D9DFD499F678144"/>
    <w:rsid w:val="000214AB"/>
  </w:style>
  <w:style w:type="paragraph" w:customStyle="1" w:styleId="A571E85E816246F1BC938BB99962AFD6">
    <w:name w:val="A571E85E816246F1BC938BB99962AFD6"/>
    <w:rsid w:val="000214AB"/>
  </w:style>
  <w:style w:type="paragraph" w:customStyle="1" w:styleId="F1C852C6F26E480ABF5DE152C04E6305">
    <w:name w:val="F1C852C6F26E480ABF5DE152C04E6305"/>
    <w:rsid w:val="000214AB"/>
  </w:style>
  <w:style w:type="paragraph" w:customStyle="1" w:styleId="FEF8D9BDB33F4E52AC92EBEE9CCE23B8">
    <w:name w:val="FEF8D9BDB33F4E52AC92EBEE9CCE23B8"/>
    <w:rsid w:val="000214AB"/>
  </w:style>
  <w:style w:type="paragraph" w:customStyle="1" w:styleId="D3800870F0234C1DA7FFC9F332D290EC">
    <w:name w:val="D3800870F0234C1DA7FFC9F332D290EC"/>
    <w:rsid w:val="000214AB"/>
  </w:style>
  <w:style w:type="paragraph" w:customStyle="1" w:styleId="CD7B1F36D7BA4D8E9554066D7DBD1A7A">
    <w:name w:val="CD7B1F36D7BA4D8E9554066D7DBD1A7A"/>
    <w:rsid w:val="000214AB"/>
  </w:style>
  <w:style w:type="paragraph" w:customStyle="1" w:styleId="85806286B6F24EFDB73E220E01DC96D4">
    <w:name w:val="85806286B6F24EFDB73E220E01DC96D4"/>
    <w:rsid w:val="000214AB"/>
  </w:style>
  <w:style w:type="paragraph" w:customStyle="1" w:styleId="F77DD12824314E638F0901A7BE452B77">
    <w:name w:val="F77DD12824314E638F0901A7BE452B77"/>
    <w:rsid w:val="00021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B8347B6F6AD4789804284C0C2475F" ma:contentTypeVersion="13" ma:contentTypeDescription="Create a new document." ma:contentTypeScope="" ma:versionID="90ab28b60520838df62c3178674d0c78">
  <xsd:schema xmlns:xsd="http://www.w3.org/2001/XMLSchema" xmlns:xs="http://www.w3.org/2001/XMLSchema" xmlns:p="http://schemas.microsoft.com/office/2006/metadata/properties" xmlns:ns3="701af4aa-2bf9-4975-bc79-5a120149cd59" xmlns:ns4="bc9a616e-b872-4b20-b26b-46955e85fd11" targetNamespace="http://schemas.microsoft.com/office/2006/metadata/properties" ma:root="true" ma:fieldsID="636abb121d354567799ce26040f92f14" ns3:_="" ns4:_="">
    <xsd:import namespace="701af4aa-2bf9-4975-bc79-5a120149cd59"/>
    <xsd:import namespace="bc9a616e-b872-4b20-b26b-46955e85fd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f4aa-2bf9-4975-bc79-5a120149c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616e-b872-4b20-b26b-46955e85f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A2DD-9D46-4610-A619-CF9A0D496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EDEAE-AD0B-4112-8371-605B546B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2AD20-74D1-4B13-8EF9-E56616B8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f4aa-2bf9-4975-bc79-5a120149cd59"/>
    <ds:schemaRef ds:uri="bc9a616e-b872-4b20-b26b-46955e85f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4DA48-39F0-4C9C-9366-B425336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1629</Words>
  <Characters>10690</Characters>
  <Application>Microsoft Office Word</Application>
  <DocSecurity>0</DocSecurity>
  <Lines>323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Middleton</dc:creator>
  <cp:keywords/>
  <dc:description/>
  <cp:lastModifiedBy>Carol Logan</cp:lastModifiedBy>
  <cp:revision>2</cp:revision>
  <cp:lastPrinted>2022-09-07T22:48:00Z</cp:lastPrinted>
  <dcterms:created xsi:type="dcterms:W3CDTF">2022-09-13T06:16:00Z</dcterms:created>
  <dcterms:modified xsi:type="dcterms:W3CDTF">2022-09-13T06:16:00Z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0x01010059FB8347B6F6AD4789804284C0C2475F</vt:lpwstr>
  </property>
</Properties>
</file>