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C29C" w14:textId="77777777" w:rsidR="00052DB7" w:rsidRPr="00231871" w:rsidRDefault="00052DB7" w:rsidP="00052DB7">
      <w:pPr>
        <w:pBdr>
          <w:bottom w:val="single" w:sz="4" w:space="4" w:color="4F81BD"/>
        </w:pBdr>
        <w:spacing w:line="300" w:lineRule="atLeast"/>
        <w:ind w:right="-1"/>
        <w:rPr>
          <w:rFonts w:cs="Arial"/>
          <w:b/>
          <w:bCs/>
          <w:i/>
          <w:iCs/>
          <w:color w:val="BF311A"/>
        </w:rPr>
      </w:pPr>
      <w:r w:rsidRPr="00231871">
        <w:rPr>
          <w:rFonts w:cs="Arial"/>
          <w:b/>
          <w:bCs/>
          <w:i/>
          <w:iCs/>
          <w:color w:val="BF311A"/>
        </w:rPr>
        <w:t>POSITION DETAILS</w:t>
      </w:r>
    </w:p>
    <w:p w14:paraId="7DE2B0C3" w14:textId="77777777" w:rsidR="00052DB7" w:rsidRPr="00231871" w:rsidRDefault="00052DB7" w:rsidP="00052DB7">
      <w:pPr>
        <w:autoSpaceDE w:val="0"/>
        <w:autoSpaceDN w:val="0"/>
        <w:adjustRightInd w:val="0"/>
        <w:spacing w:line="300" w:lineRule="atLeast"/>
        <w:rPr>
          <w:rFonts w:cs="Arial"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3402"/>
      </w:tblGrid>
      <w:tr w:rsidR="00052DB7" w:rsidRPr="00231871" w14:paraId="23249EDA" w14:textId="77777777" w:rsidTr="0F7E42BE">
        <w:tc>
          <w:tcPr>
            <w:tcW w:w="1843" w:type="dxa"/>
            <w:shd w:val="clear" w:color="auto" w:fill="133D8D"/>
            <w:vAlign w:val="center"/>
          </w:tcPr>
          <w:p w14:paraId="7CA41DB9" w14:textId="77777777" w:rsidR="00052DB7" w:rsidRPr="00231871" w:rsidRDefault="00052DB7" w:rsidP="00052DB7">
            <w:pPr>
              <w:spacing w:line="300" w:lineRule="atLeast"/>
              <w:rPr>
                <w:rFonts w:cs="Arial"/>
                <w:b/>
              </w:rPr>
            </w:pPr>
            <w:r w:rsidRPr="00231871">
              <w:rPr>
                <w:rFonts w:cs="Arial"/>
                <w:b/>
              </w:rPr>
              <w:t>Program / Unit:</w:t>
            </w:r>
          </w:p>
        </w:tc>
        <w:tc>
          <w:tcPr>
            <w:tcW w:w="2268" w:type="dxa"/>
          </w:tcPr>
          <w:p w14:paraId="3F155032" w14:textId="77777777" w:rsidR="00052DB7" w:rsidRPr="00231871" w:rsidRDefault="00052DB7" w:rsidP="00052DB7">
            <w:pPr>
              <w:spacing w:line="300" w:lineRule="atLeast"/>
              <w:rPr>
                <w:rFonts w:cs="Arial"/>
              </w:rPr>
            </w:pPr>
            <w:r w:rsidRPr="00231871">
              <w:rPr>
                <w:rFonts w:cs="Arial"/>
              </w:rPr>
              <w:t xml:space="preserve">headspace Emerald </w:t>
            </w:r>
          </w:p>
        </w:tc>
        <w:tc>
          <w:tcPr>
            <w:tcW w:w="2268" w:type="dxa"/>
            <w:shd w:val="clear" w:color="auto" w:fill="133D8D"/>
            <w:vAlign w:val="center"/>
          </w:tcPr>
          <w:p w14:paraId="2FB27019" w14:textId="77777777" w:rsidR="00052DB7" w:rsidRPr="00231871" w:rsidRDefault="00052DB7" w:rsidP="00052DB7">
            <w:pPr>
              <w:spacing w:line="300" w:lineRule="atLeast"/>
              <w:rPr>
                <w:rFonts w:cs="Arial"/>
                <w:b/>
              </w:rPr>
            </w:pPr>
            <w:r w:rsidRPr="00231871">
              <w:rPr>
                <w:rFonts w:cs="Arial"/>
                <w:b/>
              </w:rPr>
              <w:t>Employment Status:</w:t>
            </w:r>
          </w:p>
        </w:tc>
        <w:tc>
          <w:tcPr>
            <w:tcW w:w="3402" w:type="dxa"/>
          </w:tcPr>
          <w:p w14:paraId="34F2CA9D" w14:textId="77777777" w:rsidR="00052DB7" w:rsidRDefault="00052DB7" w:rsidP="00052DB7">
            <w:pPr>
              <w:spacing w:line="300" w:lineRule="atLeast"/>
              <w:rPr>
                <w:rFonts w:cs="Arial"/>
              </w:rPr>
            </w:pPr>
            <w:r w:rsidRPr="00231871">
              <w:rPr>
                <w:rFonts w:cs="Arial"/>
              </w:rPr>
              <w:t>Full-Time</w:t>
            </w:r>
          </w:p>
          <w:p w14:paraId="6B833211" w14:textId="4DD0A845" w:rsidR="00EF218F" w:rsidRPr="00231871" w:rsidRDefault="00EF218F" w:rsidP="00052DB7">
            <w:pPr>
              <w:spacing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Fixed Term Contract </w:t>
            </w:r>
          </w:p>
        </w:tc>
      </w:tr>
      <w:tr w:rsidR="00052DB7" w:rsidRPr="00231871" w14:paraId="2C68CFB4" w14:textId="77777777" w:rsidTr="0F7E42BE">
        <w:tc>
          <w:tcPr>
            <w:tcW w:w="1843" w:type="dxa"/>
            <w:shd w:val="clear" w:color="auto" w:fill="133D8D"/>
            <w:vAlign w:val="center"/>
          </w:tcPr>
          <w:p w14:paraId="4EEEE198" w14:textId="77777777" w:rsidR="00052DB7" w:rsidRPr="00231871" w:rsidRDefault="00052DB7" w:rsidP="00052DB7">
            <w:pPr>
              <w:spacing w:line="300" w:lineRule="atLeast"/>
              <w:rPr>
                <w:rFonts w:cs="Arial"/>
                <w:b/>
              </w:rPr>
            </w:pPr>
            <w:r w:rsidRPr="00231871">
              <w:rPr>
                <w:rFonts w:cs="Arial"/>
                <w:b/>
              </w:rPr>
              <w:t>Location:</w:t>
            </w:r>
          </w:p>
        </w:tc>
        <w:tc>
          <w:tcPr>
            <w:tcW w:w="2268" w:type="dxa"/>
          </w:tcPr>
          <w:p w14:paraId="3D515A3D" w14:textId="77777777" w:rsidR="00052DB7" w:rsidRPr="00231871" w:rsidRDefault="00052DB7" w:rsidP="00052DB7">
            <w:pPr>
              <w:spacing w:line="300" w:lineRule="atLeast"/>
              <w:rPr>
                <w:rFonts w:cs="Arial"/>
              </w:rPr>
            </w:pPr>
            <w:r w:rsidRPr="00231871">
              <w:rPr>
                <w:rFonts w:cs="Arial"/>
              </w:rPr>
              <w:t>Emerald</w:t>
            </w:r>
          </w:p>
        </w:tc>
        <w:tc>
          <w:tcPr>
            <w:tcW w:w="2268" w:type="dxa"/>
            <w:shd w:val="clear" w:color="auto" w:fill="133D8D"/>
            <w:vAlign w:val="center"/>
          </w:tcPr>
          <w:p w14:paraId="74FF9DB7" w14:textId="77777777" w:rsidR="00052DB7" w:rsidRPr="00231871" w:rsidRDefault="00052DB7" w:rsidP="00052DB7">
            <w:pPr>
              <w:spacing w:line="300" w:lineRule="atLeast"/>
              <w:rPr>
                <w:rFonts w:cs="Arial"/>
                <w:b/>
              </w:rPr>
            </w:pPr>
            <w:r w:rsidRPr="00231871">
              <w:rPr>
                <w:rFonts w:cs="Arial"/>
                <w:b/>
              </w:rPr>
              <w:t>Reports To:</w:t>
            </w:r>
          </w:p>
        </w:tc>
        <w:tc>
          <w:tcPr>
            <w:tcW w:w="3402" w:type="dxa"/>
          </w:tcPr>
          <w:p w14:paraId="0D52613B" w14:textId="77777777" w:rsidR="00052DB7" w:rsidRPr="00231871" w:rsidRDefault="00052DB7" w:rsidP="00052DB7">
            <w:pPr>
              <w:spacing w:line="300" w:lineRule="atLeast"/>
              <w:rPr>
                <w:rFonts w:cs="Arial"/>
              </w:rPr>
            </w:pPr>
            <w:r w:rsidRPr="00231871">
              <w:rPr>
                <w:rFonts w:cs="Arial"/>
              </w:rPr>
              <w:t>Manager – Children, Youth and Families</w:t>
            </w:r>
          </w:p>
        </w:tc>
      </w:tr>
      <w:tr w:rsidR="00052DB7" w:rsidRPr="00231871" w14:paraId="1872C03E" w14:textId="77777777" w:rsidTr="0F7E42BE">
        <w:tc>
          <w:tcPr>
            <w:tcW w:w="1843" w:type="dxa"/>
            <w:shd w:val="clear" w:color="auto" w:fill="133D8D"/>
            <w:vAlign w:val="center"/>
          </w:tcPr>
          <w:p w14:paraId="4BF4F9DE" w14:textId="77777777" w:rsidR="00052DB7" w:rsidRPr="00231871" w:rsidRDefault="00052DB7" w:rsidP="00052DB7">
            <w:pPr>
              <w:spacing w:line="300" w:lineRule="atLeast"/>
              <w:rPr>
                <w:rFonts w:cs="Arial"/>
                <w:b/>
              </w:rPr>
            </w:pPr>
            <w:r w:rsidRPr="00231871">
              <w:rPr>
                <w:rFonts w:cs="Arial"/>
                <w:b/>
              </w:rPr>
              <w:t>Classification:</w:t>
            </w:r>
          </w:p>
        </w:tc>
        <w:tc>
          <w:tcPr>
            <w:tcW w:w="7938" w:type="dxa"/>
            <w:gridSpan w:val="3"/>
          </w:tcPr>
          <w:p w14:paraId="10228C73" w14:textId="43CB5302" w:rsidR="00052DB7" w:rsidRPr="00231871" w:rsidRDefault="00052DB7" w:rsidP="0F7E42BE">
            <w:pPr>
              <w:spacing w:line="300" w:lineRule="atLeast"/>
              <w:rPr>
                <w:rFonts w:eastAsia="Arial" w:cs="Arial"/>
                <w:i/>
                <w:iCs/>
                <w:color w:val="000000" w:themeColor="text1"/>
                <w:highlight w:val="yellow"/>
              </w:rPr>
            </w:pPr>
            <w:r w:rsidRPr="0F7E42BE">
              <w:rPr>
                <w:rFonts w:cs="Arial"/>
                <w:i/>
                <w:iCs/>
              </w:rPr>
              <w:t>Level</w:t>
            </w:r>
            <w:r w:rsidR="08FBE6FA" w:rsidRPr="0F7E42BE">
              <w:rPr>
                <w:rFonts w:cs="Arial"/>
                <w:i/>
                <w:iCs/>
              </w:rPr>
              <w:t xml:space="preserve"> 4 </w:t>
            </w:r>
            <w:r w:rsidR="4EBABCBE" w:rsidRPr="0F7E42BE">
              <w:rPr>
                <w:rFonts w:cs="Arial"/>
                <w:i/>
                <w:iCs/>
              </w:rPr>
              <w:t xml:space="preserve">- </w:t>
            </w:r>
            <w:r w:rsidR="4EBABCBE" w:rsidRPr="0027024D">
              <w:rPr>
                <w:rFonts w:eastAsia="Arial" w:cs="Arial"/>
                <w:i/>
                <w:iCs/>
                <w:color w:val="000000" w:themeColor="text1"/>
              </w:rPr>
              <w:t>Health Professionals and Support Services Award 2020</w:t>
            </w:r>
          </w:p>
        </w:tc>
      </w:tr>
    </w:tbl>
    <w:p w14:paraId="0545C14D" w14:textId="77777777" w:rsidR="00052DB7" w:rsidRPr="00231871" w:rsidRDefault="00052DB7" w:rsidP="00052DB7">
      <w:pPr>
        <w:autoSpaceDE w:val="0"/>
        <w:autoSpaceDN w:val="0"/>
        <w:adjustRightInd w:val="0"/>
        <w:spacing w:line="300" w:lineRule="atLeast"/>
        <w:rPr>
          <w:rFonts w:cs="Arial"/>
          <w:color w:val="000000"/>
        </w:rPr>
      </w:pPr>
    </w:p>
    <w:p w14:paraId="601551FB" w14:textId="77777777" w:rsidR="00052DB7" w:rsidRPr="00231871" w:rsidRDefault="00052DB7" w:rsidP="00231871">
      <w:pPr>
        <w:pBdr>
          <w:bottom w:val="single" w:sz="4" w:space="4" w:color="4F81BD"/>
        </w:pBdr>
        <w:spacing w:line="360" w:lineRule="auto"/>
        <w:ind w:right="-1"/>
        <w:rPr>
          <w:rFonts w:cs="Arial"/>
          <w:b/>
          <w:bCs/>
          <w:i/>
          <w:iCs/>
          <w:color w:val="BF311A"/>
        </w:rPr>
      </w:pPr>
      <w:r w:rsidRPr="00231871">
        <w:rPr>
          <w:rFonts w:cs="Arial"/>
          <w:b/>
          <w:bCs/>
          <w:i/>
          <w:iCs/>
          <w:color w:val="BF311A"/>
        </w:rPr>
        <w:t>PURPOSE OF THE POSITION</w:t>
      </w:r>
    </w:p>
    <w:p w14:paraId="2CF6EE11" w14:textId="77777777" w:rsidR="00052DB7" w:rsidRPr="00231871" w:rsidRDefault="00052DB7" w:rsidP="00231871">
      <w:pPr>
        <w:spacing w:line="360" w:lineRule="auto"/>
        <w:rPr>
          <w:rFonts w:eastAsia="Times New Roman" w:cs="Arial"/>
        </w:rPr>
      </w:pPr>
    </w:p>
    <w:p w14:paraId="6DD6B8E2" w14:textId="08F2F48A" w:rsidR="715A55CE" w:rsidRDefault="715A55CE" w:rsidP="0D5F1E5F">
      <w:pPr>
        <w:spacing w:line="360" w:lineRule="auto"/>
        <w:jc w:val="both"/>
        <w:rPr>
          <w:rFonts w:cs="Arial"/>
        </w:rPr>
      </w:pPr>
      <w:r w:rsidRPr="0D5F1E5F">
        <w:rPr>
          <w:rFonts w:cs="Arial"/>
        </w:rPr>
        <w:t>The</w:t>
      </w:r>
      <w:r w:rsidR="3437F287" w:rsidRPr="0D5F1E5F">
        <w:rPr>
          <w:rFonts w:cs="Arial"/>
        </w:rPr>
        <w:t xml:space="preserve"> headspace</w:t>
      </w:r>
      <w:r w:rsidRPr="0D5F1E5F">
        <w:rPr>
          <w:rFonts w:cs="Arial"/>
        </w:rPr>
        <w:t xml:space="preserve"> Coordinator - Clinical is a key position within the headspace </w:t>
      </w:r>
      <w:r w:rsidR="76B6F8E1" w:rsidRPr="0D5F1E5F">
        <w:rPr>
          <w:rFonts w:cs="Arial"/>
        </w:rPr>
        <w:t>Emerald t</w:t>
      </w:r>
      <w:r w:rsidRPr="0D5F1E5F">
        <w:rPr>
          <w:rFonts w:cs="Arial"/>
        </w:rPr>
        <w:t>eam and provides oversight to the coordination and delivery of clinical services. This position is primarily responsible for ensuring that day-to-day clinical work is carried out to effectively meet the needs of young people</w:t>
      </w:r>
      <w:r w:rsidR="005B1B65">
        <w:rPr>
          <w:rFonts w:cs="Arial"/>
        </w:rPr>
        <w:t xml:space="preserve"> and their families and friends</w:t>
      </w:r>
      <w:r w:rsidRPr="0D5F1E5F">
        <w:rPr>
          <w:rFonts w:cs="Arial"/>
        </w:rPr>
        <w:t xml:space="preserve">. </w:t>
      </w:r>
      <w:r w:rsidR="5F5926A0" w:rsidRPr="0D5F1E5F">
        <w:rPr>
          <w:rFonts w:cs="Arial"/>
        </w:rPr>
        <w:t xml:space="preserve">An experienced and innovative leader who will be responsible for providing clinical supervision and the development, </w:t>
      </w:r>
      <w:proofErr w:type="gramStart"/>
      <w:r w:rsidR="5F5926A0" w:rsidRPr="0D5F1E5F">
        <w:rPr>
          <w:rFonts w:cs="Arial"/>
        </w:rPr>
        <w:t>coordination</w:t>
      </w:r>
      <w:proofErr w:type="gramEnd"/>
      <w:r w:rsidR="5F5926A0" w:rsidRPr="0D5F1E5F">
        <w:rPr>
          <w:rFonts w:cs="Arial"/>
        </w:rPr>
        <w:t xml:space="preserve"> and governance of the team's clinical practice. </w:t>
      </w:r>
    </w:p>
    <w:p w14:paraId="71D647BF" w14:textId="577877B9" w:rsidR="0D5F1E5F" w:rsidRDefault="0D5F1E5F" w:rsidP="0D5F1E5F">
      <w:pPr>
        <w:spacing w:line="360" w:lineRule="auto"/>
        <w:jc w:val="both"/>
        <w:rPr>
          <w:rFonts w:cs="Arial"/>
        </w:rPr>
      </w:pPr>
    </w:p>
    <w:p w14:paraId="0C085AE4" w14:textId="00F4608F" w:rsidR="00052DB7" w:rsidRPr="00231871" w:rsidRDefault="715A55CE" w:rsidP="00231871">
      <w:pPr>
        <w:spacing w:line="360" w:lineRule="auto"/>
        <w:jc w:val="both"/>
        <w:rPr>
          <w:rFonts w:cs="Arial"/>
        </w:rPr>
      </w:pPr>
      <w:r w:rsidRPr="1EF9234B">
        <w:rPr>
          <w:rFonts w:cs="Arial"/>
        </w:rPr>
        <w:t xml:space="preserve">The </w:t>
      </w:r>
      <w:proofErr w:type="gramStart"/>
      <w:r w:rsidRPr="1EF9234B">
        <w:rPr>
          <w:rFonts w:cs="Arial"/>
        </w:rPr>
        <w:t>Coordinator</w:t>
      </w:r>
      <w:proofErr w:type="gramEnd"/>
      <w:r w:rsidRPr="1EF9234B">
        <w:rPr>
          <w:rFonts w:cs="Arial"/>
        </w:rPr>
        <w:t xml:space="preserve"> – Clinical will work collaboratively with all clinicians located at the headspace </w:t>
      </w:r>
      <w:r w:rsidR="1D5D9C93" w:rsidRPr="1EF9234B">
        <w:rPr>
          <w:rFonts w:cs="Arial"/>
        </w:rPr>
        <w:t>Emerald</w:t>
      </w:r>
      <w:r w:rsidRPr="1EF9234B">
        <w:rPr>
          <w:rFonts w:cs="Arial"/>
        </w:rPr>
        <w:t xml:space="preserve"> and will report to the Manager - Children, Youth and Families. This position will also form and maintain working relationships with key agencies in the community to establish integrated care pathways for young people. </w:t>
      </w:r>
    </w:p>
    <w:p w14:paraId="37939D0B" w14:textId="77777777" w:rsidR="00052DB7" w:rsidRPr="00231871" w:rsidRDefault="00052DB7" w:rsidP="00231871">
      <w:pPr>
        <w:spacing w:line="360" w:lineRule="auto"/>
        <w:jc w:val="both"/>
        <w:rPr>
          <w:rFonts w:cs="Arial"/>
        </w:rPr>
      </w:pPr>
    </w:p>
    <w:p w14:paraId="34FC7C06" w14:textId="77777777" w:rsidR="00052DB7" w:rsidRPr="00231871" w:rsidRDefault="00052DB7" w:rsidP="00231871">
      <w:pPr>
        <w:spacing w:line="360" w:lineRule="auto"/>
        <w:jc w:val="both"/>
        <w:rPr>
          <w:rFonts w:cs="Arial"/>
        </w:rPr>
      </w:pPr>
      <w:r w:rsidRPr="00231871">
        <w:rPr>
          <w:rFonts w:cs="Arial"/>
        </w:rPr>
        <w:t xml:space="preserve">To find out more about headspace visit </w:t>
      </w:r>
      <w:hyperlink r:id="rId12" w:history="1">
        <w:r w:rsidRPr="00231871">
          <w:rPr>
            <w:rFonts w:cs="Arial"/>
            <w:color w:val="0000FF"/>
            <w:u w:val="single"/>
          </w:rPr>
          <w:t>http://headspace.org.au/</w:t>
        </w:r>
      </w:hyperlink>
      <w:r w:rsidRPr="00231871">
        <w:rPr>
          <w:rFonts w:cs="Arial"/>
        </w:rPr>
        <w:t>.</w:t>
      </w:r>
    </w:p>
    <w:p w14:paraId="552EC187" w14:textId="77777777" w:rsidR="00052DB7" w:rsidRPr="00231871" w:rsidRDefault="00052DB7" w:rsidP="00231871">
      <w:pPr>
        <w:spacing w:line="360" w:lineRule="auto"/>
        <w:rPr>
          <w:rFonts w:cs="Arial"/>
        </w:rPr>
      </w:pPr>
    </w:p>
    <w:p w14:paraId="7DC33F97" w14:textId="77777777" w:rsidR="00052DB7" w:rsidRPr="00231871" w:rsidRDefault="00052DB7" w:rsidP="00231871">
      <w:pPr>
        <w:pBdr>
          <w:bottom w:val="single" w:sz="4" w:space="4" w:color="4F81BD"/>
        </w:pBdr>
        <w:spacing w:line="360" w:lineRule="auto"/>
        <w:ind w:right="-1"/>
        <w:rPr>
          <w:rFonts w:cs="Arial"/>
          <w:b/>
          <w:bCs/>
          <w:i/>
          <w:iCs/>
          <w:color w:val="BF311A"/>
        </w:rPr>
      </w:pPr>
      <w:r w:rsidRPr="00231871">
        <w:rPr>
          <w:rFonts w:cs="Arial"/>
          <w:b/>
          <w:bCs/>
          <w:i/>
          <w:iCs/>
          <w:color w:val="BF311A"/>
        </w:rPr>
        <w:t>POSITION RESPONSIBILITIES</w:t>
      </w:r>
    </w:p>
    <w:p w14:paraId="466B851B" w14:textId="77777777" w:rsidR="00052DB7" w:rsidRPr="00231871" w:rsidRDefault="00052DB7" w:rsidP="00231871">
      <w:pPr>
        <w:spacing w:line="360" w:lineRule="auto"/>
        <w:rPr>
          <w:rFonts w:eastAsia="Times New Roman" w:cs="Arial"/>
        </w:rPr>
      </w:pPr>
    </w:p>
    <w:tbl>
      <w:tblPr>
        <w:tblW w:w="97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7920"/>
      </w:tblGrid>
      <w:tr w:rsidR="00052DB7" w:rsidRPr="00231871" w14:paraId="5E42549F" w14:textId="77777777" w:rsidTr="1EF9234B">
        <w:trPr>
          <w:trHeight w:hRule="exact" w:val="412"/>
          <w:tblHeader/>
        </w:trPr>
        <w:tc>
          <w:tcPr>
            <w:tcW w:w="1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3D8D"/>
            <w:vAlign w:val="center"/>
          </w:tcPr>
          <w:p w14:paraId="25DE4363" w14:textId="77777777" w:rsidR="00052DB7" w:rsidRPr="00231871" w:rsidRDefault="00052DB7" w:rsidP="0023187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b/>
                <w:bCs/>
                <w:color w:val="FFFFFF"/>
                <w:lang w:val="en-GB"/>
              </w:rPr>
            </w:pPr>
            <w:r w:rsidRPr="00231871">
              <w:rPr>
                <w:rFonts w:cs="Arial"/>
                <w:b/>
                <w:bCs/>
                <w:color w:val="FFFFFF"/>
                <w:lang w:val="en-GB"/>
              </w:rPr>
              <w:t>Key Accountabilities</w:t>
            </w:r>
          </w:p>
        </w:tc>
        <w:tc>
          <w:tcPr>
            <w:tcW w:w="7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3D8D"/>
            <w:vAlign w:val="center"/>
          </w:tcPr>
          <w:p w14:paraId="5ACBF9FD" w14:textId="77777777" w:rsidR="00052DB7" w:rsidRPr="00231871" w:rsidRDefault="00052DB7" w:rsidP="0023187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b/>
                <w:bCs/>
                <w:color w:val="FFFFFF"/>
                <w:lang w:val="en-GB"/>
              </w:rPr>
            </w:pPr>
            <w:r w:rsidRPr="1EF9234B">
              <w:rPr>
                <w:rFonts w:cs="Arial"/>
                <w:b/>
                <w:bCs/>
                <w:color w:val="FFFFFF" w:themeColor="background1"/>
                <w:lang w:val="en-GB"/>
              </w:rPr>
              <w:t>Key Activities</w:t>
            </w:r>
          </w:p>
        </w:tc>
      </w:tr>
      <w:tr w:rsidR="00052DB7" w:rsidRPr="00231871" w14:paraId="48461126" w14:textId="77777777" w:rsidTr="1EF9234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830" w:type="dxa"/>
            <w:tcBorders>
              <w:top w:val="single" w:sz="4" w:space="0" w:color="FFFFFF" w:themeColor="background1"/>
            </w:tcBorders>
            <w:vAlign w:val="center"/>
          </w:tcPr>
          <w:p w14:paraId="31B53F50" w14:textId="2AFE1524" w:rsidR="00052DB7" w:rsidRPr="00231871" w:rsidRDefault="7644B0BA" w:rsidP="0D5F1E5F">
            <w:pPr>
              <w:tabs>
                <w:tab w:val="left" w:pos="601"/>
                <w:tab w:val="left" w:pos="1417"/>
                <w:tab w:val="left" w:pos="2834"/>
                <w:tab w:val="left" w:pos="3542"/>
                <w:tab w:val="left" w:pos="4251"/>
                <w:tab w:val="left" w:pos="4959"/>
                <w:tab w:val="left" w:pos="5668"/>
                <w:tab w:val="left" w:pos="6376"/>
                <w:tab w:val="left" w:pos="7086"/>
                <w:tab w:val="left" w:pos="7794"/>
                <w:tab w:val="left" w:pos="8503"/>
              </w:tabs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D5F1E5F">
              <w:rPr>
                <w:rFonts w:cs="Arial"/>
                <w:b/>
                <w:bCs/>
              </w:rPr>
              <w:t>Service Delivery</w:t>
            </w:r>
          </w:p>
        </w:tc>
        <w:tc>
          <w:tcPr>
            <w:tcW w:w="7920" w:type="dxa"/>
            <w:tcBorders>
              <w:top w:val="single" w:sz="4" w:space="0" w:color="FFFFFF" w:themeColor="background1"/>
            </w:tcBorders>
          </w:tcPr>
          <w:p w14:paraId="402D706F" w14:textId="79627A45" w:rsidR="1FD31C9F" w:rsidRDefault="1FD31C9F" w:rsidP="0D5F1E5F">
            <w:pPr>
              <w:numPr>
                <w:ilvl w:val="0"/>
                <w:numId w:val="23"/>
              </w:numPr>
              <w:tabs>
                <w:tab w:val="left" w:pos="295"/>
              </w:tabs>
              <w:spacing w:line="360" w:lineRule="auto"/>
              <w:jc w:val="both"/>
              <w:rPr>
                <w:rFonts w:eastAsia="Arial" w:cs="Arial"/>
              </w:rPr>
            </w:pPr>
            <w:r w:rsidRPr="0D5F1E5F">
              <w:rPr>
                <w:rFonts w:eastAsia="Arial" w:cs="Arial"/>
              </w:rPr>
              <w:t xml:space="preserve">Align one’s workplace behaviour in accordance with the AnglicareCQ model of care, visions, </w:t>
            </w:r>
            <w:proofErr w:type="gramStart"/>
            <w:r w:rsidRPr="0D5F1E5F">
              <w:rPr>
                <w:rFonts w:eastAsia="Arial" w:cs="Arial"/>
              </w:rPr>
              <w:t>mission</w:t>
            </w:r>
            <w:proofErr w:type="gramEnd"/>
            <w:r w:rsidRPr="0D5F1E5F">
              <w:rPr>
                <w:rFonts w:eastAsia="Arial" w:cs="Arial"/>
              </w:rPr>
              <w:t xml:space="preserve"> and values. </w:t>
            </w:r>
          </w:p>
          <w:p w14:paraId="707905DE" w14:textId="3115EBAC" w:rsidR="1FD31C9F" w:rsidRDefault="1FD31C9F" w:rsidP="0D5F1E5F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eastAsia="Arial" w:cs="Arial"/>
              </w:rPr>
            </w:pPr>
            <w:r w:rsidRPr="0D5F1E5F">
              <w:rPr>
                <w:rFonts w:eastAsia="Arial" w:cs="Arial"/>
              </w:rPr>
              <w:t xml:space="preserve">Promote and adhere to youth friendly </w:t>
            </w:r>
            <w:r w:rsidR="005B1B65">
              <w:rPr>
                <w:rFonts w:eastAsia="Arial" w:cs="Arial"/>
              </w:rPr>
              <w:t xml:space="preserve">and family inclusive </w:t>
            </w:r>
            <w:r w:rsidRPr="0D5F1E5F">
              <w:rPr>
                <w:rFonts w:eastAsia="Arial" w:cs="Arial"/>
              </w:rPr>
              <w:t>practice principles.</w:t>
            </w:r>
          </w:p>
          <w:p w14:paraId="133939DC" w14:textId="411AE808" w:rsidR="43D45DD2" w:rsidRDefault="0C1CA5AE" w:rsidP="18F40B1D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eastAsia="Arial" w:cs="Arial"/>
              </w:rPr>
            </w:pPr>
            <w:r w:rsidRPr="18F40B1D">
              <w:rPr>
                <w:rFonts w:cs="Arial"/>
              </w:rPr>
              <w:t xml:space="preserve">Supervise clinical staff, </w:t>
            </w:r>
            <w:r w:rsidR="559719D4" w:rsidRPr="18F40B1D">
              <w:rPr>
                <w:rFonts w:cs="Arial"/>
              </w:rPr>
              <w:t>assist with professional development</w:t>
            </w:r>
            <w:r w:rsidR="3EF6A16A" w:rsidRPr="18F40B1D">
              <w:rPr>
                <w:rFonts w:cs="Arial"/>
              </w:rPr>
              <w:t>,</w:t>
            </w:r>
            <w:r w:rsidR="559719D4" w:rsidRPr="18F40B1D">
              <w:rPr>
                <w:rFonts w:cs="Arial"/>
              </w:rPr>
              <w:t xml:space="preserve"> </w:t>
            </w:r>
            <w:r w:rsidRPr="18F40B1D">
              <w:rPr>
                <w:rFonts w:cs="Arial"/>
              </w:rPr>
              <w:t>monitor sta</w:t>
            </w:r>
            <w:r w:rsidR="3E4A7488" w:rsidRPr="18F40B1D">
              <w:rPr>
                <w:rFonts w:cs="Arial"/>
              </w:rPr>
              <w:t xml:space="preserve">ff compliance and adherence to </w:t>
            </w:r>
            <w:r w:rsidR="400C2233" w:rsidRPr="18F40B1D">
              <w:rPr>
                <w:rFonts w:cs="Arial"/>
              </w:rPr>
              <w:t xml:space="preserve">scope of </w:t>
            </w:r>
            <w:r w:rsidR="3E4A7488" w:rsidRPr="18F40B1D">
              <w:rPr>
                <w:rFonts w:cs="Arial"/>
              </w:rPr>
              <w:t>practice</w:t>
            </w:r>
            <w:r w:rsidR="4CFF5283" w:rsidRPr="18F40B1D">
              <w:rPr>
                <w:rFonts w:cs="Arial"/>
              </w:rPr>
              <w:t xml:space="preserve">. </w:t>
            </w:r>
          </w:p>
          <w:p w14:paraId="04F77E03" w14:textId="4695C2BB" w:rsidR="43D45DD2" w:rsidRDefault="5ED4F7E4" w:rsidP="18F40B1D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</w:pPr>
            <w:r w:rsidRPr="18F40B1D">
              <w:rPr>
                <w:rFonts w:cs="Arial"/>
              </w:rPr>
              <w:t>Escalate to M</w:t>
            </w:r>
            <w:r w:rsidR="6750FE42" w:rsidRPr="18F40B1D">
              <w:rPr>
                <w:rFonts w:cs="Arial"/>
              </w:rPr>
              <w:t>anger</w:t>
            </w:r>
            <w:r w:rsidR="00B95485" w:rsidRPr="18F40B1D">
              <w:rPr>
                <w:rFonts w:cs="Arial"/>
              </w:rPr>
              <w:t xml:space="preserve"> Children, Youth &amp; Families</w:t>
            </w:r>
            <w:r w:rsidR="50148A8A" w:rsidRPr="18F40B1D">
              <w:rPr>
                <w:rFonts w:cs="Arial"/>
              </w:rPr>
              <w:t xml:space="preserve"> (and Manager People &amp; Culture as required)</w:t>
            </w:r>
            <w:r w:rsidR="6750FE42" w:rsidRPr="18F40B1D">
              <w:rPr>
                <w:rFonts w:cs="Arial"/>
              </w:rPr>
              <w:t xml:space="preserve"> to progress HR/</w:t>
            </w:r>
            <w:r w:rsidR="0C1CA5AE" w:rsidRPr="18F40B1D">
              <w:rPr>
                <w:rFonts w:cs="Arial"/>
              </w:rPr>
              <w:t>performance issues</w:t>
            </w:r>
            <w:r w:rsidR="0F8ABF2E" w:rsidRPr="18F40B1D">
              <w:rPr>
                <w:rFonts w:cs="Arial"/>
              </w:rPr>
              <w:t xml:space="preserve"> and </w:t>
            </w:r>
            <w:r w:rsidR="602F0670" w:rsidRPr="18F40B1D">
              <w:rPr>
                <w:rFonts w:cs="Arial"/>
              </w:rPr>
              <w:t xml:space="preserve">out of </w:t>
            </w:r>
            <w:r w:rsidR="0F8ABF2E" w:rsidRPr="18F40B1D">
              <w:rPr>
                <w:rFonts w:cs="Arial"/>
              </w:rPr>
              <w:t>scope practice</w:t>
            </w:r>
            <w:r w:rsidR="0C1CA5AE" w:rsidRPr="18F40B1D">
              <w:rPr>
                <w:rFonts w:cs="Arial"/>
              </w:rPr>
              <w:t xml:space="preserve"> according to documented policies and procedures</w:t>
            </w:r>
            <w:r w:rsidR="791EC044" w:rsidRPr="18F40B1D">
              <w:rPr>
                <w:rFonts w:cs="Arial"/>
              </w:rPr>
              <w:t xml:space="preserve">. </w:t>
            </w:r>
          </w:p>
          <w:p w14:paraId="114ABAF4" w14:textId="498E721A" w:rsidR="00052DB7" w:rsidRPr="00231871" w:rsidRDefault="715A55CE" w:rsidP="00231871">
            <w:pPr>
              <w:widowControl w:val="0"/>
              <w:numPr>
                <w:ilvl w:val="0"/>
                <w:numId w:val="23"/>
              </w:numPr>
              <w:tabs>
                <w:tab w:val="left" w:pos="295"/>
              </w:tabs>
              <w:spacing w:line="360" w:lineRule="auto"/>
              <w:contextualSpacing/>
              <w:jc w:val="both"/>
              <w:rPr>
                <w:rFonts w:cs="Arial"/>
              </w:rPr>
            </w:pPr>
            <w:r w:rsidRPr="18F40B1D">
              <w:rPr>
                <w:rFonts w:cs="Arial"/>
              </w:rPr>
              <w:t>Monitor and lead the ongoing delivery and improvement of a high standard</w:t>
            </w:r>
            <w:r w:rsidR="4AE8A4A7" w:rsidRPr="18F40B1D">
              <w:rPr>
                <w:rFonts w:cs="Arial"/>
              </w:rPr>
              <w:t>,</w:t>
            </w:r>
            <w:r w:rsidRPr="18F40B1D">
              <w:rPr>
                <w:rFonts w:cs="Arial"/>
              </w:rPr>
              <w:t xml:space="preserve"> of evidence-based care to </w:t>
            </w:r>
            <w:r w:rsidR="66196213" w:rsidRPr="18F40B1D">
              <w:rPr>
                <w:rFonts w:cs="Arial"/>
              </w:rPr>
              <w:t>young people</w:t>
            </w:r>
            <w:r w:rsidRPr="18F40B1D">
              <w:rPr>
                <w:rFonts w:cs="Arial"/>
              </w:rPr>
              <w:t xml:space="preserve">, including appropriate </w:t>
            </w:r>
            <w:r w:rsidRPr="18F40B1D">
              <w:rPr>
                <w:rFonts w:cs="Arial"/>
              </w:rPr>
              <w:lastRenderedPageBreak/>
              <w:t xml:space="preserve">clinical services across the mental health spectrum. </w:t>
            </w:r>
          </w:p>
          <w:p w14:paraId="7AF2E2C7" w14:textId="757C7DA5" w:rsidR="00052DB7" w:rsidRPr="00231871" w:rsidRDefault="715A55CE" w:rsidP="00231871">
            <w:pPr>
              <w:widowControl w:val="0"/>
              <w:numPr>
                <w:ilvl w:val="0"/>
                <w:numId w:val="23"/>
              </w:numPr>
              <w:tabs>
                <w:tab w:val="left" w:pos="295"/>
              </w:tabs>
              <w:spacing w:line="360" w:lineRule="auto"/>
              <w:contextualSpacing/>
              <w:jc w:val="both"/>
              <w:rPr>
                <w:rFonts w:cs="Arial"/>
              </w:rPr>
            </w:pPr>
            <w:r w:rsidRPr="0D5F1E5F">
              <w:rPr>
                <w:rFonts w:cs="Arial"/>
              </w:rPr>
              <w:t xml:space="preserve">Provide </w:t>
            </w:r>
            <w:r w:rsidR="29859547" w:rsidRPr="0D5F1E5F">
              <w:rPr>
                <w:rFonts w:cs="Arial"/>
              </w:rPr>
              <w:t>leadership</w:t>
            </w:r>
            <w:r w:rsidRPr="0D5F1E5F">
              <w:rPr>
                <w:rFonts w:cs="Arial"/>
              </w:rPr>
              <w:t xml:space="preserve"> to headspace clinicians and Private Practitioners in the delivery of mental health care to young people and their families</w:t>
            </w:r>
            <w:r w:rsidR="005B1B65">
              <w:rPr>
                <w:rFonts w:cs="Arial"/>
              </w:rPr>
              <w:t xml:space="preserve"> across the relevant age ranges and developmental stages</w:t>
            </w:r>
            <w:r w:rsidRPr="0D5F1E5F">
              <w:rPr>
                <w:rFonts w:cs="Arial"/>
              </w:rPr>
              <w:t xml:space="preserve">. </w:t>
            </w:r>
          </w:p>
          <w:p w14:paraId="7A9CB22B" w14:textId="77782CC0" w:rsidR="00052DB7" w:rsidRPr="00231871" w:rsidRDefault="37BA371B" w:rsidP="00231871">
            <w:pPr>
              <w:widowControl w:val="0"/>
              <w:numPr>
                <w:ilvl w:val="0"/>
                <w:numId w:val="23"/>
              </w:numPr>
              <w:tabs>
                <w:tab w:val="left" w:pos="295"/>
              </w:tabs>
              <w:spacing w:line="360" w:lineRule="auto"/>
              <w:contextualSpacing/>
              <w:jc w:val="both"/>
              <w:rPr>
                <w:rFonts w:cs="Arial"/>
              </w:rPr>
            </w:pPr>
            <w:r w:rsidRPr="0D5F1E5F">
              <w:rPr>
                <w:rFonts w:cs="Arial"/>
              </w:rPr>
              <w:t>E</w:t>
            </w:r>
            <w:r w:rsidR="715A55CE" w:rsidRPr="0D5F1E5F">
              <w:rPr>
                <w:rFonts w:cs="Arial"/>
              </w:rPr>
              <w:t xml:space="preserve">nsuring all clinical staff are appropriately oriented and provided with adequate supervision, </w:t>
            </w:r>
            <w:proofErr w:type="gramStart"/>
            <w:r w:rsidR="715A55CE" w:rsidRPr="0D5F1E5F">
              <w:rPr>
                <w:rFonts w:cs="Arial"/>
              </w:rPr>
              <w:t>training</w:t>
            </w:r>
            <w:proofErr w:type="gramEnd"/>
            <w:r w:rsidR="715A55CE" w:rsidRPr="0D5F1E5F">
              <w:rPr>
                <w:rFonts w:cs="Arial"/>
              </w:rPr>
              <w:t xml:space="preserve"> and professional development. </w:t>
            </w:r>
          </w:p>
          <w:p w14:paraId="3E6A4933" w14:textId="49B82055" w:rsidR="00052DB7" w:rsidRDefault="00052DB7" w:rsidP="00231871">
            <w:pPr>
              <w:widowControl w:val="0"/>
              <w:numPr>
                <w:ilvl w:val="0"/>
                <w:numId w:val="23"/>
              </w:numPr>
              <w:tabs>
                <w:tab w:val="left" w:pos="295"/>
              </w:tabs>
              <w:spacing w:line="360" w:lineRule="auto"/>
              <w:contextualSpacing/>
              <w:jc w:val="both"/>
              <w:rPr>
                <w:rFonts w:cs="Arial"/>
              </w:rPr>
            </w:pPr>
            <w:r w:rsidRPr="18F40B1D">
              <w:rPr>
                <w:rFonts w:cs="Arial"/>
              </w:rPr>
              <w:t xml:space="preserve">Ensure </w:t>
            </w:r>
            <w:r w:rsidR="6E6A6705" w:rsidRPr="18F40B1D">
              <w:rPr>
                <w:rFonts w:cs="Arial"/>
              </w:rPr>
              <w:t>Care Coordination R</w:t>
            </w:r>
            <w:r w:rsidRPr="18F40B1D">
              <w:rPr>
                <w:rFonts w:cs="Arial"/>
              </w:rPr>
              <w:t xml:space="preserve">eview </w:t>
            </w:r>
            <w:r w:rsidR="2BC52B8D" w:rsidRPr="18F40B1D">
              <w:rPr>
                <w:rFonts w:cs="Arial"/>
              </w:rPr>
              <w:t>M</w:t>
            </w:r>
            <w:r w:rsidRPr="18F40B1D">
              <w:rPr>
                <w:rFonts w:cs="Arial"/>
              </w:rPr>
              <w:t xml:space="preserve">eetings occur </w:t>
            </w:r>
            <w:r w:rsidR="1DA2B8CE" w:rsidRPr="18F40B1D">
              <w:rPr>
                <w:rFonts w:cs="Arial"/>
              </w:rPr>
              <w:t>regularly,</w:t>
            </w:r>
            <w:r w:rsidRPr="18F40B1D">
              <w:rPr>
                <w:rFonts w:cs="Arial"/>
              </w:rPr>
              <w:t xml:space="preserve"> and that clinical documentation is completed appropriately</w:t>
            </w:r>
            <w:r w:rsidR="4F570A42" w:rsidRPr="18F40B1D">
              <w:rPr>
                <w:rFonts w:cs="Arial"/>
              </w:rPr>
              <w:t>.</w:t>
            </w:r>
          </w:p>
          <w:p w14:paraId="37BD3538" w14:textId="605C1F8F" w:rsidR="005B1B65" w:rsidRPr="00231871" w:rsidRDefault="005B1B65" w:rsidP="00231871">
            <w:pPr>
              <w:widowControl w:val="0"/>
              <w:numPr>
                <w:ilvl w:val="0"/>
                <w:numId w:val="23"/>
              </w:numPr>
              <w:tabs>
                <w:tab w:val="left" w:pos="295"/>
              </w:tabs>
              <w:spacing w:line="360" w:lineRule="auto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Provide clinical oversight of internal and external transitions.</w:t>
            </w:r>
          </w:p>
          <w:p w14:paraId="782DF50A" w14:textId="5AD58CE8" w:rsidR="00052DB7" w:rsidRPr="00231871" w:rsidRDefault="5E9F9E46" w:rsidP="18F40B1D">
            <w:pPr>
              <w:widowControl w:val="0"/>
              <w:numPr>
                <w:ilvl w:val="0"/>
                <w:numId w:val="23"/>
              </w:numPr>
              <w:tabs>
                <w:tab w:val="left" w:pos="295"/>
              </w:tabs>
              <w:spacing w:line="360" w:lineRule="auto"/>
              <w:contextualSpacing/>
              <w:jc w:val="both"/>
              <w:rPr>
                <w:rFonts w:eastAsia="Arial" w:cs="Arial"/>
              </w:rPr>
            </w:pPr>
            <w:r w:rsidRPr="1EF9234B">
              <w:rPr>
                <w:rFonts w:cs="Arial"/>
              </w:rPr>
              <w:t xml:space="preserve">The </w:t>
            </w:r>
            <w:proofErr w:type="gramStart"/>
            <w:r w:rsidRPr="1EF9234B">
              <w:rPr>
                <w:rFonts w:cs="Arial"/>
              </w:rPr>
              <w:t>Coordinator</w:t>
            </w:r>
            <w:proofErr w:type="gramEnd"/>
            <w:r w:rsidRPr="1EF9234B">
              <w:rPr>
                <w:rFonts w:cs="Arial"/>
              </w:rPr>
              <w:t>- Clinical will carry a caseload</w:t>
            </w:r>
          </w:p>
          <w:p w14:paraId="12AE6ADB" w14:textId="7DC45B93" w:rsidR="001475D7" w:rsidRPr="00231871" w:rsidRDefault="001475D7" w:rsidP="001475D7">
            <w:pPr>
              <w:widowControl w:val="0"/>
              <w:numPr>
                <w:ilvl w:val="0"/>
                <w:numId w:val="23"/>
              </w:numPr>
              <w:tabs>
                <w:tab w:val="left" w:pos="295"/>
              </w:tabs>
              <w:spacing w:line="360" w:lineRule="auto"/>
              <w:contextualSpacing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Develop reports for the Primary Health Network (PHN) and as required.</w:t>
            </w:r>
          </w:p>
        </w:tc>
      </w:tr>
      <w:tr w:rsidR="00052DB7" w:rsidRPr="00231871" w14:paraId="5A22F7CA" w14:textId="77777777" w:rsidTr="1EF9234B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1830" w:type="dxa"/>
            <w:tcBorders>
              <w:top w:val="single" w:sz="4" w:space="0" w:color="FFFFFF" w:themeColor="background1"/>
            </w:tcBorders>
            <w:vAlign w:val="center"/>
          </w:tcPr>
          <w:p w14:paraId="430CC47C" w14:textId="531CF0E1" w:rsidR="00052DB7" w:rsidRPr="00231871" w:rsidRDefault="73337700" w:rsidP="0D5F1E5F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D5F1E5F">
              <w:rPr>
                <w:rFonts w:cs="Arial"/>
                <w:b/>
                <w:bCs/>
              </w:rPr>
              <w:lastRenderedPageBreak/>
              <w:t>Teamwork</w:t>
            </w:r>
          </w:p>
        </w:tc>
        <w:tc>
          <w:tcPr>
            <w:tcW w:w="7920" w:type="dxa"/>
            <w:tcBorders>
              <w:top w:val="single" w:sz="4" w:space="0" w:color="FFFFFF" w:themeColor="background1"/>
            </w:tcBorders>
          </w:tcPr>
          <w:p w14:paraId="7A102DC9" w14:textId="47F1EC52" w:rsidR="00052DB7" w:rsidRPr="00231871" w:rsidRDefault="61C96137" w:rsidP="0D5F1E5F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  <w:rPr>
                <w:rFonts w:eastAsia="Arial" w:cs="Arial"/>
              </w:rPr>
            </w:pPr>
            <w:r w:rsidRPr="0D5F1E5F">
              <w:rPr>
                <w:rFonts w:eastAsia="Arial" w:cs="Arial"/>
              </w:rPr>
              <w:t xml:space="preserve">Facilitate Care Coordination Review Meetings, escalation of care and/or timely referrals to headspace Emerald’s partners / contractors Private Practitioners, In-Kind </w:t>
            </w:r>
            <w:proofErr w:type="gramStart"/>
            <w:r w:rsidRPr="0D5F1E5F">
              <w:rPr>
                <w:rFonts w:eastAsia="Arial" w:cs="Arial"/>
              </w:rPr>
              <w:t>support</w:t>
            </w:r>
            <w:proofErr w:type="gramEnd"/>
            <w:r w:rsidRPr="0D5F1E5F">
              <w:rPr>
                <w:rFonts w:eastAsia="Arial" w:cs="Arial"/>
              </w:rPr>
              <w:t xml:space="preserve"> and other key agencies. </w:t>
            </w:r>
          </w:p>
          <w:p w14:paraId="5CFDB884" w14:textId="5DE5EFCC" w:rsidR="00052DB7" w:rsidRPr="00231871" w:rsidRDefault="61C96137" w:rsidP="0D5F1E5F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Arial" w:cs="Arial"/>
              </w:rPr>
            </w:pPr>
            <w:r w:rsidRPr="0D5F1E5F">
              <w:rPr>
                <w:rFonts w:eastAsia="Arial" w:cs="Arial"/>
              </w:rPr>
              <w:t xml:space="preserve">Lead ongoing Care Coordination Review Meetings with the focus of providing quality information aligned with best practice principles. </w:t>
            </w:r>
          </w:p>
          <w:p w14:paraId="167F17CC" w14:textId="304677A8" w:rsidR="00052DB7" w:rsidRPr="00231871" w:rsidRDefault="6F9D5574" w:rsidP="18F40B1D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Arial" w:cs="Arial"/>
              </w:rPr>
            </w:pPr>
            <w:r w:rsidRPr="18F40B1D">
              <w:rPr>
                <w:rFonts w:eastAsia="Arial" w:cs="Arial"/>
              </w:rPr>
              <w:t xml:space="preserve">Work alongside the Community Engagement Team to represent headspace and promote the centre’s services at community awareness events. </w:t>
            </w:r>
          </w:p>
          <w:p w14:paraId="6E9EB8C3" w14:textId="758233C5" w:rsidR="00052DB7" w:rsidRPr="00231871" w:rsidRDefault="6F9D5574" w:rsidP="18F40B1D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18F40B1D">
              <w:rPr>
                <w:rFonts w:eastAsia="Arial" w:cs="Arial"/>
              </w:rPr>
              <w:t>Work alongside all staff and service providers to ensure a consistent and collaborative approach to assisting the young person.</w:t>
            </w:r>
          </w:p>
        </w:tc>
      </w:tr>
      <w:tr w:rsidR="7879DD31" w14:paraId="73D64381" w14:textId="77777777" w:rsidTr="1EF9234B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1830" w:type="dxa"/>
            <w:tcBorders>
              <w:top w:val="single" w:sz="4" w:space="0" w:color="FFFFFF" w:themeColor="background1"/>
            </w:tcBorders>
            <w:vAlign w:val="center"/>
          </w:tcPr>
          <w:p w14:paraId="129A09F4" w14:textId="01E532E0" w:rsidR="16BE3CED" w:rsidRDefault="16BE3CED" w:rsidP="7879DD31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7879DD31">
              <w:rPr>
                <w:rFonts w:cs="Arial"/>
                <w:b/>
                <w:bCs/>
              </w:rPr>
              <w:t>Governance</w:t>
            </w:r>
          </w:p>
        </w:tc>
        <w:tc>
          <w:tcPr>
            <w:tcW w:w="7920" w:type="dxa"/>
            <w:tcBorders>
              <w:top w:val="single" w:sz="4" w:space="0" w:color="FFFFFF" w:themeColor="background1"/>
            </w:tcBorders>
          </w:tcPr>
          <w:p w14:paraId="64FE56D3" w14:textId="73B19D7F" w:rsidR="15055399" w:rsidRDefault="5587FE80" w:rsidP="0D5F1E5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eastAsia="Arial" w:cs="Arial"/>
              </w:rPr>
            </w:pPr>
            <w:r>
              <w:t xml:space="preserve">Help engage relevant sectors and partners in an integrated model of care, promoting multidisciplinary teamwork and participation in the headspace </w:t>
            </w:r>
            <w:r w:rsidR="51EE2A9E">
              <w:t>Emerald</w:t>
            </w:r>
            <w:r>
              <w:t xml:space="preserve">. </w:t>
            </w:r>
          </w:p>
          <w:p w14:paraId="1AB38B42" w14:textId="2981034D" w:rsidR="15055399" w:rsidRDefault="520C4994" w:rsidP="0D5F1E5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eastAsia="Arial" w:cs="Arial"/>
              </w:rPr>
            </w:pPr>
            <w:r w:rsidRPr="0D5F1E5F">
              <w:t>Actively assist in progressing the growth and development of the service, in line with the Strategic Plan, the young person and their families.</w:t>
            </w:r>
          </w:p>
          <w:p w14:paraId="4BE752BA" w14:textId="4130AFD9" w:rsidR="15055399" w:rsidRDefault="5587FE80" w:rsidP="18F40B1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eastAsia="Arial" w:cs="Arial"/>
              </w:rPr>
            </w:pPr>
            <w:r>
              <w:t>Provide regular reports to the Manager, Children Youth and Families</w:t>
            </w:r>
            <w:r w:rsidR="72D8CCA0">
              <w:t xml:space="preserve"> and Clinical and Care governance committee </w:t>
            </w:r>
            <w:r w:rsidR="57244DFE">
              <w:t>around</w:t>
            </w:r>
            <w:r w:rsidR="72D8CCA0">
              <w:t xml:space="preserve"> </w:t>
            </w:r>
            <w:r w:rsidR="1B29842A">
              <w:t xml:space="preserve">service delivery </w:t>
            </w:r>
            <w:r w:rsidR="72D8CCA0">
              <w:t xml:space="preserve">quality and safety </w:t>
            </w:r>
            <w:r w:rsidR="659CD72E">
              <w:t>for</w:t>
            </w:r>
            <w:r w:rsidR="72D8CCA0">
              <w:t xml:space="preserve"> young people and staff</w:t>
            </w:r>
            <w:r>
              <w:t>.</w:t>
            </w:r>
          </w:p>
          <w:p w14:paraId="49C52A51" w14:textId="2B1F05BA" w:rsidR="15055399" w:rsidRDefault="36F7C472" w:rsidP="18F40B1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eastAsia="Arial" w:cs="Arial"/>
              </w:rPr>
            </w:pPr>
            <w:r w:rsidRPr="18F40B1D">
              <w:rPr>
                <w:rFonts w:cs="Arial"/>
              </w:rPr>
              <w:t xml:space="preserve">Inform the development and review of clinical governance documents and processes in consultation with </w:t>
            </w:r>
            <w:r w:rsidR="0B67E9BD" w:rsidRPr="18F40B1D">
              <w:rPr>
                <w:rFonts w:cs="Arial"/>
              </w:rPr>
              <w:t>C</w:t>
            </w:r>
            <w:r w:rsidRPr="18F40B1D">
              <w:rPr>
                <w:rFonts w:cs="Arial"/>
              </w:rPr>
              <w:t>linic</w:t>
            </w:r>
            <w:r w:rsidR="3E126444" w:rsidRPr="18F40B1D">
              <w:rPr>
                <w:rFonts w:cs="Arial"/>
              </w:rPr>
              <w:t>al</w:t>
            </w:r>
            <w:r w:rsidRPr="18F40B1D">
              <w:rPr>
                <w:rFonts w:cs="Arial"/>
              </w:rPr>
              <w:t xml:space="preserve"> and </w:t>
            </w:r>
            <w:r w:rsidR="1A49D3FC" w:rsidRPr="18F40B1D">
              <w:rPr>
                <w:rFonts w:cs="Arial"/>
              </w:rPr>
              <w:t>C</w:t>
            </w:r>
            <w:r w:rsidRPr="18F40B1D">
              <w:rPr>
                <w:rFonts w:cs="Arial"/>
              </w:rPr>
              <w:t xml:space="preserve">are </w:t>
            </w:r>
            <w:r w:rsidR="701CCC29" w:rsidRPr="18F40B1D">
              <w:rPr>
                <w:rFonts w:cs="Arial"/>
              </w:rPr>
              <w:t>G</w:t>
            </w:r>
            <w:r w:rsidRPr="18F40B1D">
              <w:rPr>
                <w:rFonts w:cs="Arial"/>
              </w:rPr>
              <w:t xml:space="preserve">overnance </w:t>
            </w:r>
            <w:r w:rsidR="14DB1F0E" w:rsidRPr="18F40B1D">
              <w:rPr>
                <w:rFonts w:cs="Arial"/>
              </w:rPr>
              <w:t>C</w:t>
            </w:r>
            <w:r w:rsidRPr="18F40B1D">
              <w:rPr>
                <w:rFonts w:cs="Arial"/>
              </w:rPr>
              <w:t>ommittee.</w:t>
            </w:r>
          </w:p>
          <w:p w14:paraId="112A64FD" w14:textId="0EE47C3A" w:rsidR="15055399" w:rsidRDefault="330F4C94" w:rsidP="18F40B1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eastAsia="Arial" w:cs="Arial"/>
              </w:rPr>
            </w:pPr>
            <w:r w:rsidRPr="18F40B1D">
              <w:rPr>
                <w:rFonts w:cs="Arial"/>
              </w:rPr>
              <w:t xml:space="preserve">Attend monthly Clinical and Care </w:t>
            </w:r>
            <w:r w:rsidR="41C42A8F" w:rsidRPr="18F40B1D">
              <w:rPr>
                <w:rFonts w:cs="Arial"/>
              </w:rPr>
              <w:t>G</w:t>
            </w:r>
            <w:r w:rsidRPr="18F40B1D">
              <w:rPr>
                <w:rFonts w:cs="Arial"/>
              </w:rPr>
              <w:t xml:space="preserve">overnance </w:t>
            </w:r>
            <w:r w:rsidR="210461F7" w:rsidRPr="18F40B1D">
              <w:rPr>
                <w:rFonts w:cs="Arial"/>
              </w:rPr>
              <w:t>C</w:t>
            </w:r>
            <w:r w:rsidRPr="18F40B1D">
              <w:rPr>
                <w:rFonts w:cs="Arial"/>
              </w:rPr>
              <w:t xml:space="preserve">ommittee </w:t>
            </w:r>
            <w:r w:rsidR="59868C04" w:rsidRPr="18F40B1D">
              <w:rPr>
                <w:rFonts w:cs="Arial"/>
              </w:rPr>
              <w:t>meetings</w:t>
            </w:r>
            <w:r w:rsidR="28A89B86" w:rsidRPr="18F40B1D">
              <w:rPr>
                <w:rFonts w:cs="Arial"/>
              </w:rPr>
              <w:t>.</w:t>
            </w:r>
            <w:r w:rsidR="59868C04" w:rsidRPr="18F40B1D">
              <w:rPr>
                <w:rFonts w:cs="Arial"/>
              </w:rPr>
              <w:t xml:space="preserve"> </w:t>
            </w:r>
          </w:p>
          <w:p w14:paraId="444782D2" w14:textId="34E1A931" w:rsidR="15055399" w:rsidRDefault="1F47CCA3" w:rsidP="18F40B1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eastAsia="Arial" w:cs="Arial"/>
              </w:rPr>
            </w:pPr>
            <w:r w:rsidRPr="18F40B1D">
              <w:rPr>
                <w:rFonts w:eastAsia="Arial" w:cs="Arial"/>
              </w:rPr>
              <w:lastRenderedPageBreak/>
              <w:t xml:space="preserve">Recognise, </w:t>
            </w:r>
            <w:r w:rsidR="3783AB7E" w:rsidRPr="18F40B1D">
              <w:rPr>
                <w:rFonts w:eastAsia="Arial" w:cs="Arial"/>
              </w:rPr>
              <w:t xml:space="preserve">Respond, Assess and </w:t>
            </w:r>
            <w:r w:rsidR="43F00D19" w:rsidRPr="18F40B1D">
              <w:rPr>
                <w:rFonts w:eastAsia="Arial" w:cs="Arial"/>
              </w:rPr>
              <w:t xml:space="preserve">Escalate complex clinical </w:t>
            </w:r>
            <w:r w:rsidR="66BBFD46" w:rsidRPr="18F40B1D">
              <w:rPr>
                <w:rFonts w:eastAsia="Arial" w:cs="Arial"/>
              </w:rPr>
              <w:t>presentation</w:t>
            </w:r>
            <w:r w:rsidR="2223880F" w:rsidRPr="18F40B1D">
              <w:rPr>
                <w:rFonts w:eastAsia="Arial" w:cs="Arial"/>
              </w:rPr>
              <w:t>s</w:t>
            </w:r>
            <w:r w:rsidR="66BBFD46" w:rsidRPr="18F40B1D">
              <w:rPr>
                <w:rFonts w:eastAsia="Arial" w:cs="Arial"/>
              </w:rPr>
              <w:t xml:space="preserve"> to </w:t>
            </w:r>
            <w:r w:rsidR="43F00D19" w:rsidRPr="18F40B1D">
              <w:rPr>
                <w:rFonts w:eastAsia="Arial" w:cs="Arial"/>
              </w:rPr>
              <w:t>Hospital and Health Services</w:t>
            </w:r>
            <w:r w:rsidR="7EDE1A7B" w:rsidRPr="18F40B1D">
              <w:rPr>
                <w:rFonts w:eastAsia="Arial" w:cs="Arial"/>
              </w:rPr>
              <w:t>.</w:t>
            </w:r>
          </w:p>
          <w:p w14:paraId="7532FC20" w14:textId="19DFECBF" w:rsidR="15055399" w:rsidRDefault="78C61413" w:rsidP="18F40B1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eastAsia="Arial" w:cs="Arial"/>
              </w:rPr>
            </w:pPr>
            <w:r>
              <w:t xml:space="preserve">Respond, report, monitor and escalate incidents and risks as per relevant frameworks. </w:t>
            </w:r>
          </w:p>
          <w:p w14:paraId="00D0276F" w14:textId="762F2B8D" w:rsidR="15055399" w:rsidRDefault="5587FE80" w:rsidP="18F40B1D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Ensure compliance with internal and external audits of service delivery</w:t>
            </w:r>
            <w:r w:rsidR="7A22F14D">
              <w:t>, including minimum data set (MDS</w:t>
            </w:r>
            <w:r w:rsidR="198D34AC">
              <w:t>)</w:t>
            </w:r>
          </w:p>
          <w:p w14:paraId="2824263C" w14:textId="758572A5" w:rsidR="15055399" w:rsidRDefault="290CEC05" w:rsidP="0D5F1E5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eastAsia="Arial" w:cs="Arial"/>
              </w:rPr>
            </w:pPr>
            <w:r w:rsidRPr="0D5F1E5F">
              <w:t xml:space="preserve">Contributes to the evaluation, analysis and continuous improvement of guidelines, </w:t>
            </w:r>
            <w:proofErr w:type="gramStart"/>
            <w:r w:rsidRPr="0D5F1E5F">
              <w:t>policies</w:t>
            </w:r>
            <w:proofErr w:type="gramEnd"/>
            <w:r w:rsidRPr="0D5F1E5F">
              <w:t xml:space="preserve"> and procedures applicable to their professional work </w:t>
            </w:r>
          </w:p>
          <w:p w14:paraId="50B66827" w14:textId="77777777" w:rsidR="15055399" w:rsidRDefault="5587FE80" w:rsidP="18F40B1D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eastAsia="Arial" w:cs="Arial"/>
              </w:rPr>
            </w:pPr>
            <w:r w:rsidRPr="18F40B1D">
              <w:rPr>
                <w:rFonts w:eastAsia="Arial" w:cs="Arial"/>
              </w:rPr>
              <w:t>Respond to any complaints and feedback in line with relevant policies</w:t>
            </w:r>
            <w:r w:rsidR="7418E4BC" w:rsidRPr="18F40B1D">
              <w:rPr>
                <w:rFonts w:eastAsia="Arial" w:cs="Arial"/>
              </w:rPr>
              <w:t>.</w:t>
            </w:r>
          </w:p>
          <w:p w14:paraId="6B497DF6" w14:textId="294F14D4" w:rsidR="001475D7" w:rsidRDefault="001475D7" w:rsidP="001475D7">
            <w:pPr>
              <w:pStyle w:val="ListParagraph"/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052DB7" w:rsidRPr="00231871" w14:paraId="6882B503" w14:textId="77777777" w:rsidTr="1EF9234B">
        <w:tblPrEx>
          <w:tblCellMar>
            <w:left w:w="108" w:type="dxa"/>
            <w:right w:w="108" w:type="dxa"/>
          </w:tblCellMar>
        </w:tblPrEx>
        <w:trPr>
          <w:trHeight w:val="1437"/>
        </w:trPr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DD971" w14:textId="77B8ECBA" w:rsidR="00052DB7" w:rsidRPr="00231871" w:rsidRDefault="08F8ADBE" w:rsidP="00231871">
            <w:pPr>
              <w:spacing w:line="360" w:lineRule="auto"/>
              <w:jc w:val="center"/>
              <w:rPr>
                <w:rFonts w:eastAsia="Times New Roman" w:cs="Arial"/>
                <w:b/>
                <w:bCs/>
              </w:rPr>
            </w:pPr>
            <w:r w:rsidRPr="7879DD31">
              <w:rPr>
                <w:rFonts w:eastAsia="Times New Roman" w:cs="Arial"/>
                <w:b/>
                <w:bCs/>
              </w:rPr>
              <w:lastRenderedPageBreak/>
              <w:t>Professional Development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729D877D" w14:textId="2C5D0179" w:rsidR="00052DB7" w:rsidRPr="00231871" w:rsidRDefault="0D26CC60" w:rsidP="0D5F1E5F">
            <w:pPr>
              <w:widowControl w:val="0"/>
              <w:numPr>
                <w:ilvl w:val="0"/>
                <w:numId w:val="21"/>
              </w:numPr>
              <w:tabs>
                <w:tab w:val="left" w:pos="380"/>
                <w:tab w:val="left" w:pos="720"/>
                <w:tab w:val="left" w:pos="1080"/>
                <w:tab w:val="left" w:pos="1417"/>
                <w:tab w:val="left" w:pos="1800"/>
                <w:tab w:val="left" w:pos="2125"/>
                <w:tab w:val="left" w:pos="2160"/>
                <w:tab w:val="left" w:pos="2520"/>
                <w:tab w:val="left" w:pos="2834"/>
                <w:tab w:val="left" w:pos="2880"/>
                <w:tab w:val="left" w:pos="3240"/>
                <w:tab w:val="left" w:pos="3542"/>
                <w:tab w:val="left" w:pos="3600"/>
                <w:tab w:val="left" w:pos="3960"/>
                <w:tab w:val="left" w:pos="4251"/>
                <w:tab w:val="left" w:pos="4320"/>
                <w:tab w:val="left" w:pos="4680"/>
                <w:tab w:val="left" w:pos="4959"/>
                <w:tab w:val="left" w:pos="5040"/>
                <w:tab w:val="left" w:pos="5400"/>
                <w:tab w:val="left" w:pos="5668"/>
                <w:tab w:val="left" w:pos="5760"/>
                <w:tab w:val="left" w:pos="6120"/>
                <w:tab w:val="left" w:pos="6376"/>
                <w:tab w:val="left" w:pos="6480"/>
                <w:tab w:val="left" w:pos="6840"/>
                <w:tab w:val="left" w:pos="7086"/>
                <w:tab w:val="left" w:pos="7200"/>
                <w:tab w:val="left" w:pos="7560"/>
                <w:tab w:val="left" w:pos="7794"/>
                <w:tab w:val="left" w:pos="7920"/>
                <w:tab w:val="left" w:pos="8280"/>
                <w:tab w:val="left" w:pos="8503"/>
                <w:tab w:val="left" w:pos="8640"/>
              </w:tabs>
              <w:spacing w:line="360" w:lineRule="auto"/>
              <w:jc w:val="both"/>
              <w:rPr>
                <w:rFonts w:eastAsia="Arial" w:cs="Arial"/>
              </w:rPr>
            </w:pPr>
            <w:r w:rsidRPr="18F40B1D">
              <w:rPr>
                <w:rFonts w:eastAsia="Arial" w:cs="Arial"/>
              </w:rPr>
              <w:t>Participate in ongoing training and professional development activities provided by headspace National Office and AnglicareCQ</w:t>
            </w:r>
            <w:r w:rsidR="601E0921" w:rsidRPr="18F40B1D">
              <w:rPr>
                <w:rFonts w:eastAsia="Arial" w:cs="Arial"/>
              </w:rPr>
              <w:t>.</w:t>
            </w:r>
          </w:p>
          <w:p w14:paraId="337DE864" w14:textId="131B21D2" w:rsidR="00052DB7" w:rsidRPr="00231871" w:rsidRDefault="0D26CC60" w:rsidP="18F40B1D">
            <w:pPr>
              <w:pStyle w:val="ListParagraph"/>
              <w:widowControl w:val="0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Arial" w:cs="Arial"/>
              </w:rPr>
            </w:pPr>
            <w:r w:rsidRPr="18F40B1D">
              <w:rPr>
                <w:rFonts w:eastAsia="Arial" w:cs="Arial"/>
              </w:rPr>
              <w:t>Undertake regular supervision appropriate to the primary work of the service and AnglicareCQ</w:t>
            </w:r>
            <w:r w:rsidR="4DD6C9B9" w:rsidRPr="18F40B1D">
              <w:rPr>
                <w:rFonts w:eastAsia="Arial" w:cs="Arial"/>
              </w:rPr>
              <w:t>.</w:t>
            </w:r>
            <w:r w:rsidRPr="18F40B1D">
              <w:rPr>
                <w:rFonts w:eastAsia="Arial" w:cs="Arial"/>
              </w:rPr>
              <w:t xml:space="preserve"> Participating in self-reflection and self-practice</w:t>
            </w:r>
            <w:r w:rsidR="12AB93BC" w:rsidRPr="18F40B1D">
              <w:rPr>
                <w:rFonts w:eastAsia="Arial" w:cs="Arial"/>
              </w:rPr>
              <w:t>.</w:t>
            </w:r>
          </w:p>
          <w:p w14:paraId="0733C7C0" w14:textId="4965A658" w:rsidR="00052DB7" w:rsidRPr="00231871" w:rsidRDefault="0D26CC60" w:rsidP="18F40B1D">
            <w:pPr>
              <w:pStyle w:val="ListParagraph"/>
              <w:widowControl w:val="0"/>
              <w:numPr>
                <w:ilvl w:val="0"/>
                <w:numId w:val="21"/>
              </w:numPr>
              <w:spacing w:line="360" w:lineRule="auto"/>
              <w:jc w:val="both"/>
            </w:pPr>
            <w:r w:rsidRPr="18F40B1D">
              <w:rPr>
                <w:rFonts w:eastAsia="Arial" w:cs="Arial"/>
              </w:rPr>
              <w:t xml:space="preserve">Represent AnglicareCQ and headspace Emerald at events, </w:t>
            </w:r>
            <w:proofErr w:type="gramStart"/>
            <w:r w:rsidRPr="18F40B1D">
              <w:rPr>
                <w:rFonts w:eastAsia="Arial" w:cs="Arial"/>
              </w:rPr>
              <w:t>conferences</w:t>
            </w:r>
            <w:proofErr w:type="gramEnd"/>
            <w:r w:rsidRPr="18F40B1D">
              <w:rPr>
                <w:rFonts w:eastAsia="Arial" w:cs="Arial"/>
              </w:rPr>
              <w:t xml:space="preserve"> and seminars.</w:t>
            </w:r>
          </w:p>
        </w:tc>
      </w:tr>
      <w:tr w:rsidR="00052DB7" w:rsidRPr="00231871" w14:paraId="62C4CFE2" w14:textId="77777777" w:rsidTr="1EF9234B">
        <w:tblPrEx>
          <w:tblCellMar>
            <w:left w:w="108" w:type="dxa"/>
            <w:right w:w="108" w:type="dxa"/>
          </w:tblCellMar>
        </w:tblPrEx>
        <w:trPr>
          <w:trHeight w:val="1098"/>
        </w:trPr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796730FE" w14:textId="0694C6AB" w:rsidR="00052DB7" w:rsidRPr="00231871" w:rsidRDefault="09D20EFE" w:rsidP="0D5F1E5F">
            <w:pPr>
              <w:spacing w:line="360" w:lineRule="auto"/>
              <w:jc w:val="center"/>
              <w:rPr>
                <w:rFonts w:eastAsia="Times New Roman" w:cs="Arial"/>
                <w:b/>
                <w:bCs/>
              </w:rPr>
            </w:pPr>
            <w:r w:rsidRPr="0D5F1E5F">
              <w:rPr>
                <w:rFonts w:eastAsia="Arial" w:cs="Arial"/>
                <w:b/>
                <w:bCs/>
              </w:rPr>
              <w:t>Workplace Health &amp; Safety (WHS)</w:t>
            </w:r>
            <w:r w:rsidR="715A55CE" w:rsidRPr="0D5F1E5F">
              <w:rPr>
                <w:rFonts w:eastAsia="Times New Roman" w:cs="Arial"/>
                <w:b/>
                <w:bCs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14:paraId="26FC2463" w14:textId="056E637D" w:rsidR="00052DB7" w:rsidRPr="00231871" w:rsidRDefault="3A4D2D53" w:rsidP="0D5F1E5F">
            <w:pPr>
              <w:pStyle w:val="ListParagraph"/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rFonts w:eastAsia="Arial" w:cs="Arial"/>
              </w:rPr>
            </w:pPr>
            <w:r w:rsidRPr="0D5F1E5F">
              <w:rPr>
                <w:rFonts w:eastAsia="Arial" w:cs="Arial"/>
              </w:rPr>
              <w:t xml:space="preserve">Assist to ensure a safe workspace and safe working practices by attending orientation and refresher training in relation to Workplace Health and Safety policies and procedures as required, assist with regular safety </w:t>
            </w:r>
            <w:proofErr w:type="gramStart"/>
            <w:r w:rsidRPr="0D5F1E5F">
              <w:rPr>
                <w:rFonts w:eastAsia="Arial" w:cs="Arial"/>
              </w:rPr>
              <w:t>audits</w:t>
            </w:r>
            <w:proofErr w:type="gramEnd"/>
            <w:r w:rsidRPr="0D5F1E5F">
              <w:rPr>
                <w:rFonts w:eastAsia="Arial" w:cs="Arial"/>
              </w:rPr>
              <w:t xml:space="preserve"> and ensure that all incidents/accidents are recorded and notified in line with policies. </w:t>
            </w:r>
          </w:p>
          <w:p w14:paraId="16AA21CE" w14:textId="1D56AAEA" w:rsidR="00052DB7" w:rsidRPr="00231871" w:rsidRDefault="3A4D2D53" w:rsidP="0D5F1E5F">
            <w:pPr>
              <w:pStyle w:val="ListParagraph"/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rFonts w:eastAsia="Arial" w:cs="Arial"/>
              </w:rPr>
            </w:pPr>
            <w:r w:rsidRPr="0D5F1E5F">
              <w:rPr>
                <w:rFonts w:eastAsia="Arial" w:cs="Arial"/>
              </w:rPr>
              <w:t>As an employee, work in a healthy and safe manner and encourage others to do the same; comply with all warning and safety signage; report or rectify any unsafe conditions; adhere to AnglicareCQ’s policies and procedures.</w:t>
            </w:r>
          </w:p>
          <w:p w14:paraId="6052C7B8" w14:textId="7F46E665" w:rsidR="00052DB7" w:rsidRPr="00231871" w:rsidRDefault="3A4D2D53" w:rsidP="0D5F1E5F">
            <w:pPr>
              <w:pStyle w:val="ListParagraph"/>
              <w:widowControl w:val="0"/>
              <w:numPr>
                <w:ilvl w:val="0"/>
                <w:numId w:val="9"/>
              </w:numPr>
              <w:spacing w:line="360" w:lineRule="auto"/>
              <w:jc w:val="both"/>
            </w:pPr>
            <w:r w:rsidRPr="0D5F1E5F">
              <w:rPr>
                <w:rFonts w:eastAsia="Arial" w:cs="Arial"/>
              </w:rPr>
              <w:t>Comply with all legal, professional, financial, and employment obligations and comply with AnglicareCQ’s policies and procedures.</w:t>
            </w:r>
          </w:p>
        </w:tc>
      </w:tr>
    </w:tbl>
    <w:p w14:paraId="50FFBA60" w14:textId="1C2C832F" w:rsidR="00052DB7" w:rsidRDefault="00052DB7" w:rsidP="00231871">
      <w:pPr>
        <w:spacing w:line="360" w:lineRule="auto"/>
        <w:rPr>
          <w:rFonts w:cs="Arial"/>
        </w:rPr>
      </w:pPr>
    </w:p>
    <w:p w14:paraId="2A52D38F" w14:textId="77777777" w:rsidR="009160D9" w:rsidRDefault="009160D9" w:rsidP="00231871">
      <w:pPr>
        <w:spacing w:line="360" w:lineRule="auto"/>
        <w:rPr>
          <w:rFonts w:eastAsia="Arial" w:cs="Arial"/>
          <w:b/>
          <w:bCs/>
          <w:color w:val="BF311A"/>
        </w:rPr>
      </w:pPr>
    </w:p>
    <w:p w14:paraId="5AE36DF5" w14:textId="77777777" w:rsidR="009160D9" w:rsidRDefault="009160D9" w:rsidP="00231871">
      <w:pPr>
        <w:spacing w:line="360" w:lineRule="auto"/>
        <w:rPr>
          <w:rFonts w:eastAsia="Arial" w:cs="Arial"/>
          <w:b/>
          <w:bCs/>
          <w:color w:val="BF311A"/>
        </w:rPr>
      </w:pPr>
    </w:p>
    <w:p w14:paraId="72D98420" w14:textId="77777777" w:rsidR="009160D9" w:rsidRDefault="009160D9" w:rsidP="00231871">
      <w:pPr>
        <w:spacing w:line="360" w:lineRule="auto"/>
        <w:rPr>
          <w:rFonts w:eastAsia="Arial" w:cs="Arial"/>
          <w:b/>
          <w:bCs/>
          <w:color w:val="BF311A"/>
        </w:rPr>
      </w:pPr>
    </w:p>
    <w:p w14:paraId="4FD789AB" w14:textId="77777777" w:rsidR="009160D9" w:rsidRDefault="009160D9" w:rsidP="00231871">
      <w:pPr>
        <w:spacing w:line="360" w:lineRule="auto"/>
        <w:rPr>
          <w:rFonts w:eastAsia="Arial" w:cs="Arial"/>
          <w:b/>
          <w:bCs/>
          <w:color w:val="BF311A"/>
        </w:rPr>
      </w:pPr>
    </w:p>
    <w:p w14:paraId="34985F84" w14:textId="77777777" w:rsidR="009160D9" w:rsidRDefault="009160D9" w:rsidP="00231871">
      <w:pPr>
        <w:spacing w:line="360" w:lineRule="auto"/>
        <w:rPr>
          <w:rFonts w:eastAsia="Arial" w:cs="Arial"/>
          <w:b/>
          <w:bCs/>
          <w:color w:val="BF311A"/>
        </w:rPr>
      </w:pPr>
    </w:p>
    <w:p w14:paraId="76E845FA" w14:textId="77777777" w:rsidR="009160D9" w:rsidRDefault="009160D9" w:rsidP="00231871">
      <w:pPr>
        <w:spacing w:line="360" w:lineRule="auto"/>
        <w:rPr>
          <w:rFonts w:eastAsia="Arial" w:cs="Arial"/>
          <w:b/>
          <w:bCs/>
          <w:color w:val="BF311A"/>
        </w:rPr>
      </w:pPr>
    </w:p>
    <w:p w14:paraId="4CC0BB79" w14:textId="77777777" w:rsidR="009160D9" w:rsidRDefault="009160D9" w:rsidP="00231871">
      <w:pPr>
        <w:spacing w:line="360" w:lineRule="auto"/>
        <w:rPr>
          <w:rFonts w:eastAsia="Arial" w:cs="Arial"/>
          <w:b/>
          <w:bCs/>
          <w:color w:val="BF311A"/>
        </w:rPr>
      </w:pPr>
    </w:p>
    <w:p w14:paraId="4C28AE7C" w14:textId="47D18AA5" w:rsidR="00231871" w:rsidRPr="00231871" w:rsidRDefault="6B773836" w:rsidP="00231871">
      <w:pPr>
        <w:spacing w:line="360" w:lineRule="auto"/>
      </w:pPr>
      <w:r w:rsidRPr="0D5F1E5F">
        <w:rPr>
          <w:rFonts w:eastAsia="Arial" w:cs="Arial"/>
          <w:b/>
          <w:bCs/>
          <w:color w:val="BF311A"/>
        </w:rPr>
        <w:t>SELECTION CRITERIA</w:t>
      </w:r>
    </w:p>
    <w:p w14:paraId="47125046" w14:textId="2A68691E" w:rsidR="00231871" w:rsidRPr="00231871" w:rsidRDefault="6B773836" w:rsidP="0D5F1E5F">
      <w:pPr>
        <w:spacing w:line="360" w:lineRule="auto"/>
        <w:jc w:val="both"/>
      </w:pPr>
      <w:r w:rsidRPr="0D5F1E5F">
        <w:rPr>
          <w:rFonts w:eastAsia="Arial" w:cs="Arial"/>
          <w:b/>
          <w:bCs/>
        </w:rPr>
        <w:t>Mandatory Requirement/s:</w:t>
      </w:r>
    </w:p>
    <w:p w14:paraId="6C709CFC" w14:textId="44D6A61D" w:rsidR="00231871" w:rsidRPr="00231871" w:rsidRDefault="6B773836" w:rsidP="0D5F1E5F">
      <w:pPr>
        <w:spacing w:line="360" w:lineRule="auto"/>
        <w:jc w:val="both"/>
      </w:pPr>
      <w:r w:rsidRPr="0D5F1E5F">
        <w:rPr>
          <w:rFonts w:eastAsia="Arial" w:cs="Arial"/>
          <w:color w:val="000000" w:themeColor="text1"/>
        </w:rPr>
        <w:t>The following criteria must be met for consideration for this position:</w:t>
      </w:r>
    </w:p>
    <w:p w14:paraId="0AC2C6F8" w14:textId="4D4B895E" w:rsidR="00231871" w:rsidRPr="00231871" w:rsidRDefault="6B773836" w:rsidP="0D5F1E5F">
      <w:pPr>
        <w:spacing w:line="360" w:lineRule="auto"/>
        <w:jc w:val="both"/>
      </w:pPr>
      <w:r w:rsidRPr="0D5F1E5F">
        <w:rPr>
          <w:rFonts w:eastAsia="Arial" w:cs="Arial"/>
          <w:b/>
          <w:bCs/>
          <w:color w:val="000000" w:themeColor="text1"/>
        </w:rPr>
        <w:t xml:space="preserve">Essential </w:t>
      </w:r>
    </w:p>
    <w:p w14:paraId="7F0B5771" w14:textId="6AEB6490" w:rsidR="00231871" w:rsidRPr="00231871" w:rsidRDefault="6B773836" w:rsidP="0D5F1E5F">
      <w:pPr>
        <w:spacing w:line="360" w:lineRule="auto"/>
        <w:jc w:val="both"/>
      </w:pPr>
      <w:r w:rsidRPr="0D5F1E5F">
        <w:rPr>
          <w:rFonts w:eastAsia="Arial" w:cs="Arial"/>
          <w:b/>
          <w:bCs/>
        </w:rPr>
        <w:t>Qualifications and Registrations</w:t>
      </w:r>
    </w:p>
    <w:p w14:paraId="32251871" w14:textId="114553BB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Approved tertiary level qualification in an allied health discipline, including social work, psychology (4+2 pathway or 5+1 pathway), mental health nursing, and/or occupational therapy. </w:t>
      </w:r>
    </w:p>
    <w:p w14:paraId="5205DF93" w14:textId="5D1DD2F5" w:rsid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Registration or membership with appropriate registration authority or professional body (APHRA or AASW). </w:t>
      </w:r>
    </w:p>
    <w:p w14:paraId="5C32E209" w14:textId="328C6F38" w:rsidR="005B1B65" w:rsidRPr="00231871" w:rsidRDefault="005B1B65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>
        <w:rPr>
          <w:rFonts w:eastAsia="Arial" w:cs="Arial"/>
        </w:rPr>
        <w:t>Demonstrated experience in leadership of multidisciplinary teams, including the provision of clinical supervision and the facilitation of case review processes.</w:t>
      </w:r>
    </w:p>
    <w:p w14:paraId="5364EA8E" w14:textId="0A8D5BA6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18F40B1D">
        <w:rPr>
          <w:rFonts w:eastAsia="Arial" w:cs="Arial"/>
        </w:rPr>
        <w:t xml:space="preserve">Demonstrated </w:t>
      </w:r>
      <w:r w:rsidR="54142E4E" w:rsidRPr="18F40B1D">
        <w:rPr>
          <w:rFonts w:eastAsia="Arial" w:cs="Arial"/>
        </w:rPr>
        <w:t>leadership</w:t>
      </w:r>
      <w:r w:rsidRPr="18F40B1D">
        <w:rPr>
          <w:rFonts w:eastAsia="Arial" w:cs="Arial"/>
        </w:rPr>
        <w:t xml:space="preserve"> in working in youth mental health and / or in-depth understanding of mental health issues, particularly affecting young people, and including best treatment options, support services and co-mobilities. </w:t>
      </w:r>
    </w:p>
    <w:p w14:paraId="60F2E31D" w14:textId="3D0AFFF3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>Knowledge and understanding of theory underpinning evidence-based interventions and clinical mental health and alcohol and drug use.</w:t>
      </w:r>
    </w:p>
    <w:p w14:paraId="6A01B7C5" w14:textId="05333A61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Ability to work holistically with young people with mental health issues including people from </w:t>
      </w:r>
      <w:r w:rsidR="005B1B65">
        <w:rPr>
          <w:rFonts w:eastAsia="Arial" w:cs="Arial"/>
        </w:rPr>
        <w:t xml:space="preserve">Aboriginal and Torres Strait Islander and/or LGBTIQA+ </w:t>
      </w:r>
      <w:r w:rsidRPr="0D5F1E5F">
        <w:rPr>
          <w:rFonts w:eastAsia="Arial" w:cs="Arial"/>
        </w:rPr>
        <w:t>backgrounds.</w:t>
      </w:r>
    </w:p>
    <w:p w14:paraId="301FDCC3" w14:textId="251FDD51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>Have demonstrated a commitment to continuing professional development and may have contributed to workplace education through provision of seminars, lectures, or in-services.</w:t>
      </w:r>
    </w:p>
    <w:p w14:paraId="59BE9244" w14:textId="7ED195CD" w:rsidR="00231871" w:rsidRPr="00231871" w:rsidRDefault="6B773836" w:rsidP="0D5F1E5F">
      <w:pPr>
        <w:spacing w:line="360" w:lineRule="auto"/>
        <w:jc w:val="both"/>
      </w:pPr>
      <w:r w:rsidRPr="0D5F1E5F">
        <w:rPr>
          <w:rFonts w:eastAsia="Arial" w:cs="Arial"/>
        </w:rPr>
        <w:t xml:space="preserve"> </w:t>
      </w:r>
    </w:p>
    <w:p w14:paraId="2C2D76A1" w14:textId="09BE82AE" w:rsidR="00231871" w:rsidRPr="00231871" w:rsidRDefault="6B773836" w:rsidP="00231871">
      <w:pPr>
        <w:spacing w:line="360" w:lineRule="auto"/>
      </w:pPr>
      <w:r w:rsidRPr="0D5F1E5F">
        <w:rPr>
          <w:rFonts w:eastAsia="Arial" w:cs="Arial"/>
          <w:b/>
          <w:bCs/>
          <w:color w:val="BF311A"/>
        </w:rPr>
        <w:t xml:space="preserve">OTHER REQUIREMENTS </w:t>
      </w:r>
    </w:p>
    <w:p w14:paraId="644318ED" w14:textId="413F0E51" w:rsidR="00231871" w:rsidRPr="00231871" w:rsidRDefault="10297413" w:rsidP="0D5F1E5F">
      <w:pPr>
        <w:pStyle w:val="ListParagraph"/>
        <w:numPr>
          <w:ilvl w:val="0"/>
          <w:numId w:val="2"/>
        </w:numPr>
        <w:spacing w:line="360" w:lineRule="auto"/>
        <w:rPr>
          <w:rFonts w:eastAsia="Arial" w:cs="Arial"/>
        </w:rPr>
      </w:pPr>
      <w:r w:rsidRPr="18F40B1D">
        <w:rPr>
          <w:rFonts w:eastAsia="Arial" w:cs="Arial"/>
        </w:rPr>
        <w:t xml:space="preserve">Anglicare Central Queensland is working towards being a Child Safe Organisation and is an NDIS registered service provider. </w:t>
      </w:r>
      <w:r>
        <w:t xml:space="preserve">It is a requirement to hold current Disability Worker Screening, Working with Children Check and pass a </w:t>
      </w:r>
      <w:r w:rsidR="11BB63F8">
        <w:t>N</w:t>
      </w:r>
      <w:r>
        <w:t xml:space="preserve">ational </w:t>
      </w:r>
      <w:r w:rsidR="70FB9B5F">
        <w:t>P</w:t>
      </w:r>
      <w:r>
        <w:t xml:space="preserve">olice </w:t>
      </w:r>
      <w:r w:rsidR="774FF692">
        <w:t>C</w:t>
      </w:r>
      <w:r>
        <w:t>heck before commencing employment with us.</w:t>
      </w:r>
    </w:p>
    <w:p w14:paraId="2C3E9CA7" w14:textId="73486F42" w:rsidR="00231871" w:rsidRPr="00231871" w:rsidRDefault="6B773836" w:rsidP="0D5F1E5F">
      <w:pPr>
        <w:pStyle w:val="ListParagraph"/>
        <w:numPr>
          <w:ilvl w:val="0"/>
          <w:numId w:val="2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>Must hold a current Queensland Open Driver’s licence or licence recognised by Australian laws and the ability to travel.</w:t>
      </w:r>
    </w:p>
    <w:p w14:paraId="129D4B77" w14:textId="13E072E7" w:rsidR="00231871" w:rsidRPr="00231871" w:rsidRDefault="6B773836" w:rsidP="0D5F1E5F">
      <w:pPr>
        <w:pStyle w:val="ListParagraph"/>
        <w:numPr>
          <w:ilvl w:val="0"/>
          <w:numId w:val="2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>Must have proof of current eligibility to work in Australia (visa holders).</w:t>
      </w:r>
    </w:p>
    <w:p w14:paraId="366BC727" w14:textId="3CF09136" w:rsidR="00231871" w:rsidRPr="00231871" w:rsidRDefault="6B773836" w:rsidP="0D5F1E5F">
      <w:pPr>
        <w:pStyle w:val="ListParagraph"/>
        <w:numPr>
          <w:ilvl w:val="0"/>
          <w:numId w:val="2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>Successful completion of a six (6) month minimum employment period (probation) in accordance with AnglicareCQ’s policies and procedures.</w:t>
      </w:r>
    </w:p>
    <w:p w14:paraId="089FE9D2" w14:textId="638C3D91" w:rsidR="00231871" w:rsidRPr="00231871" w:rsidRDefault="6B773836" w:rsidP="0D5F1E5F">
      <w:pPr>
        <w:pStyle w:val="ListParagraph"/>
        <w:numPr>
          <w:ilvl w:val="0"/>
          <w:numId w:val="2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>Hours of work-business hours, some flexibility will be required to work after hours as required.</w:t>
      </w:r>
    </w:p>
    <w:p w14:paraId="761F40DB" w14:textId="76933992" w:rsidR="00231871" w:rsidRPr="00231871" w:rsidRDefault="6B773836" w:rsidP="0D5F1E5F">
      <w:pPr>
        <w:pStyle w:val="ListParagraph"/>
        <w:numPr>
          <w:ilvl w:val="0"/>
          <w:numId w:val="2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Ability to travel and provide outreach supports. </w:t>
      </w:r>
    </w:p>
    <w:p w14:paraId="53DCE94F" w14:textId="3996A345" w:rsidR="00231871" w:rsidRPr="00231871" w:rsidRDefault="6B773836" w:rsidP="0D5F1E5F">
      <w:pPr>
        <w:pStyle w:val="ListParagraph"/>
        <w:numPr>
          <w:ilvl w:val="0"/>
          <w:numId w:val="2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lastRenderedPageBreak/>
        <w:t>This Position Description should be read in conjunction with the AnglicareCQ Personal Attributes Matrix (Appendix 1)</w:t>
      </w:r>
    </w:p>
    <w:p w14:paraId="1AF6BACD" w14:textId="14D0D0BC" w:rsidR="00231871" w:rsidRPr="00231871" w:rsidRDefault="6B773836" w:rsidP="0D5F1E5F">
      <w:pPr>
        <w:spacing w:line="360" w:lineRule="auto"/>
        <w:jc w:val="both"/>
      </w:pPr>
      <w:r w:rsidRPr="0D5F1E5F">
        <w:rPr>
          <w:rFonts w:eastAsia="Arial" w:cs="Arial"/>
        </w:rPr>
        <w:t xml:space="preserve"> </w:t>
      </w:r>
    </w:p>
    <w:p w14:paraId="3110550C" w14:textId="752E0630" w:rsidR="00231871" w:rsidRPr="00231871" w:rsidRDefault="6B773836" w:rsidP="0D5F1E5F">
      <w:pPr>
        <w:spacing w:line="360" w:lineRule="auto"/>
        <w:jc w:val="both"/>
      </w:pPr>
      <w:r w:rsidRPr="0D5F1E5F">
        <w:rPr>
          <w:rFonts w:eastAsia="Arial" w:cs="Arial"/>
          <w:b/>
          <w:bCs/>
        </w:rPr>
        <w:t xml:space="preserve">Knowledge competencies for the Role  </w:t>
      </w:r>
    </w:p>
    <w:p w14:paraId="6A39CC7D" w14:textId="7136C964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Adhering to principles and values </w:t>
      </w:r>
    </w:p>
    <w:p w14:paraId="46B75C07" w14:textId="735B2C9A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Upholds ethics and values  </w:t>
      </w:r>
    </w:p>
    <w:p w14:paraId="239C329D" w14:textId="37CBD67A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Demonstrates integrity  </w:t>
      </w:r>
    </w:p>
    <w:p w14:paraId="01E614E0" w14:textId="0470A2D6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Promotes and defends equal opportunities, builds diverse teams </w:t>
      </w:r>
    </w:p>
    <w:p w14:paraId="1B404758" w14:textId="2AFAC52F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Encourages organisational and individual responsibility towards the community.  </w:t>
      </w:r>
    </w:p>
    <w:p w14:paraId="57302C20" w14:textId="6FF6747B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Establishes good relationships with all people </w:t>
      </w:r>
    </w:p>
    <w:p w14:paraId="278B37AC" w14:textId="72899FA5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Builds wide and effective networks of contacts inside and outside the organisation </w:t>
      </w:r>
    </w:p>
    <w:p w14:paraId="5FDF97A2" w14:textId="48864E56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Relates to people at all levels </w:t>
      </w:r>
    </w:p>
    <w:p w14:paraId="53D58FF8" w14:textId="24C0C2F3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Manages conflict </w:t>
      </w:r>
    </w:p>
    <w:p w14:paraId="30D3B304" w14:textId="379D1E71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Appropriately follows instructions from others while still providing constructive feedback </w:t>
      </w:r>
    </w:p>
    <w:p w14:paraId="0B62D41F" w14:textId="443AA80D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Demonstrates an interest in and understanding of others </w:t>
      </w:r>
    </w:p>
    <w:p w14:paraId="6DF30543" w14:textId="1BDA24B0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Adapts to the team and builds team spirits </w:t>
      </w:r>
    </w:p>
    <w:p w14:paraId="58A7A4E4" w14:textId="4D540E72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Supports, cares and is compassionate towards others </w:t>
      </w:r>
    </w:p>
    <w:p w14:paraId="13CBCA42" w14:textId="6AF0F08A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Adapts to changing circumstances </w:t>
      </w:r>
    </w:p>
    <w:p w14:paraId="5F543714" w14:textId="263394C0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Accepts new ideas and change initiatives  </w:t>
      </w:r>
    </w:p>
    <w:p w14:paraId="2941F7D4" w14:textId="29D3242E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Works well in a team environment </w:t>
      </w:r>
    </w:p>
    <w:p w14:paraId="4B625F50" w14:textId="62FF3D79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Manages time effectively </w:t>
      </w:r>
    </w:p>
    <w:p w14:paraId="1161D73A" w14:textId="0BEB4C41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Works in a systematic methodical and orderly way </w:t>
      </w:r>
    </w:p>
    <w:p w14:paraId="00678656" w14:textId="1826083D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>Contributes towards the young person’s care plan within the multidiscipline team</w:t>
      </w:r>
    </w:p>
    <w:p w14:paraId="3B20EEB1" w14:textId="13B52DC1" w:rsidR="00231871" w:rsidRPr="00231871" w:rsidRDefault="6B773836" w:rsidP="0D5F1E5F">
      <w:pPr>
        <w:pStyle w:val="ListParagraph"/>
        <w:numPr>
          <w:ilvl w:val="0"/>
          <w:numId w:val="3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Commitment to ongoing professional development in youth mental health </w:t>
      </w:r>
    </w:p>
    <w:p w14:paraId="04B106F3" w14:textId="5B22DD36" w:rsidR="00231871" w:rsidRPr="00231871" w:rsidRDefault="6B773836" w:rsidP="0D5F1E5F">
      <w:pPr>
        <w:spacing w:line="360" w:lineRule="auto"/>
        <w:jc w:val="both"/>
      </w:pPr>
      <w:r w:rsidRPr="0D5F1E5F">
        <w:rPr>
          <w:rFonts w:eastAsia="Arial" w:cs="Arial"/>
        </w:rPr>
        <w:t xml:space="preserve"> </w:t>
      </w:r>
    </w:p>
    <w:p w14:paraId="38FDB1DB" w14:textId="1E83270A" w:rsidR="00231871" w:rsidRPr="00231871" w:rsidRDefault="6B773836" w:rsidP="0D5F1E5F">
      <w:pPr>
        <w:spacing w:line="360" w:lineRule="auto"/>
        <w:jc w:val="both"/>
      </w:pPr>
      <w:r w:rsidRPr="0D5F1E5F">
        <w:rPr>
          <w:rFonts w:eastAsia="Arial" w:cs="Arial"/>
          <w:b/>
          <w:bCs/>
        </w:rPr>
        <w:t xml:space="preserve">Policies and workplace practices: </w:t>
      </w:r>
    </w:p>
    <w:p w14:paraId="020FF80B" w14:textId="7593FAA5" w:rsidR="00231871" w:rsidRPr="00231871" w:rsidRDefault="6B773836" w:rsidP="0D5F1E5F">
      <w:pPr>
        <w:spacing w:line="360" w:lineRule="auto"/>
        <w:jc w:val="both"/>
      </w:pPr>
      <w:r w:rsidRPr="0D5F1E5F">
        <w:rPr>
          <w:rFonts w:eastAsia="Arial" w:cs="Arial"/>
        </w:rPr>
        <w:t xml:space="preserve">All headspace Emerald employees are required to acquaint themselves with the organisation’s policies and procedures and to </w:t>
      </w:r>
      <w:proofErr w:type="gramStart"/>
      <w:r w:rsidRPr="0D5F1E5F">
        <w:rPr>
          <w:rFonts w:eastAsia="Arial" w:cs="Arial"/>
        </w:rPr>
        <w:t>abide by them at all times</w:t>
      </w:r>
      <w:proofErr w:type="gramEnd"/>
      <w:r w:rsidRPr="0D5F1E5F">
        <w:rPr>
          <w:rFonts w:eastAsia="Arial" w:cs="Arial"/>
        </w:rPr>
        <w:t xml:space="preserve">. It is </w:t>
      </w:r>
      <w:proofErr w:type="gramStart"/>
      <w:r w:rsidRPr="0D5F1E5F">
        <w:rPr>
          <w:rFonts w:eastAsia="Arial" w:cs="Arial"/>
        </w:rPr>
        <w:t>expected that at all times</w:t>
      </w:r>
      <w:proofErr w:type="gramEnd"/>
      <w:r w:rsidRPr="0D5F1E5F">
        <w:rPr>
          <w:rFonts w:eastAsia="Arial" w:cs="Arial"/>
        </w:rPr>
        <w:t xml:space="preserve">, employees will: </w:t>
      </w:r>
    </w:p>
    <w:p w14:paraId="2EEBEAB3" w14:textId="6FF679FA" w:rsidR="00231871" w:rsidRPr="00231871" w:rsidRDefault="6B773836" w:rsidP="0D5F1E5F">
      <w:pPr>
        <w:pStyle w:val="ListParagraph"/>
        <w:numPr>
          <w:ilvl w:val="0"/>
          <w:numId w:val="1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be respectful towards the organisation, colleagues, young </w:t>
      </w:r>
      <w:proofErr w:type="gramStart"/>
      <w:r w:rsidRPr="0D5F1E5F">
        <w:rPr>
          <w:rFonts w:eastAsia="Arial" w:cs="Arial"/>
        </w:rPr>
        <w:t>persons</w:t>
      </w:r>
      <w:proofErr w:type="gramEnd"/>
      <w:r w:rsidRPr="0D5F1E5F">
        <w:rPr>
          <w:rFonts w:eastAsia="Arial" w:cs="Arial"/>
        </w:rPr>
        <w:t xml:space="preserve"> and the general public </w:t>
      </w:r>
    </w:p>
    <w:p w14:paraId="1E7A1D0F" w14:textId="69EF22EA" w:rsidR="00231871" w:rsidRPr="00231871" w:rsidRDefault="6B773836" w:rsidP="0D5F1E5F">
      <w:pPr>
        <w:pStyle w:val="ListParagraph"/>
        <w:numPr>
          <w:ilvl w:val="0"/>
          <w:numId w:val="1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be cognisant with and uphold the objectives and philosophy of headspace </w:t>
      </w:r>
    </w:p>
    <w:p w14:paraId="4854AFD1" w14:textId="0603C798" w:rsidR="00231871" w:rsidRPr="00231871" w:rsidRDefault="6B773836" w:rsidP="0D5F1E5F">
      <w:pPr>
        <w:pStyle w:val="ListParagraph"/>
        <w:numPr>
          <w:ilvl w:val="0"/>
          <w:numId w:val="1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act collaboratively with all colleagues </w:t>
      </w:r>
    </w:p>
    <w:p w14:paraId="1CDFA159" w14:textId="1BF3FF8D" w:rsidR="00231871" w:rsidRPr="00231871" w:rsidRDefault="6B773836" w:rsidP="0D5F1E5F">
      <w:pPr>
        <w:pStyle w:val="ListParagraph"/>
        <w:numPr>
          <w:ilvl w:val="0"/>
          <w:numId w:val="1"/>
        </w:numPr>
        <w:spacing w:line="360" w:lineRule="auto"/>
        <w:rPr>
          <w:rFonts w:eastAsia="Arial" w:cs="Arial"/>
        </w:rPr>
      </w:pPr>
      <w:r w:rsidRPr="0D5F1E5F">
        <w:rPr>
          <w:rFonts w:eastAsia="Arial" w:cs="Arial"/>
        </w:rPr>
        <w:t xml:space="preserve">act in a safe and responsible manner </w:t>
      </w:r>
      <w:proofErr w:type="gramStart"/>
      <w:r w:rsidRPr="0D5F1E5F">
        <w:rPr>
          <w:rFonts w:eastAsia="Arial" w:cs="Arial"/>
        </w:rPr>
        <w:t>at all times</w:t>
      </w:r>
      <w:proofErr w:type="gramEnd"/>
    </w:p>
    <w:p w14:paraId="423ED180" w14:textId="436C8F5D" w:rsidR="00231871" w:rsidRPr="00231871" w:rsidRDefault="6B773836" w:rsidP="00231871">
      <w:pPr>
        <w:spacing w:line="360" w:lineRule="auto"/>
      </w:pPr>
      <w:r w:rsidRPr="0D5F1E5F">
        <w:rPr>
          <w:rFonts w:eastAsia="Arial" w:cs="Arial"/>
        </w:rPr>
        <w:t xml:space="preserve"> </w:t>
      </w:r>
    </w:p>
    <w:p w14:paraId="5EE0FF3E" w14:textId="7451D1A2" w:rsidR="00231871" w:rsidRPr="00231871" w:rsidRDefault="00231871" w:rsidP="0D5F1E5F">
      <w:pPr>
        <w:spacing w:line="360" w:lineRule="auto"/>
        <w:rPr>
          <w:rFonts w:eastAsia="Arial" w:cs="Arial"/>
        </w:rPr>
      </w:pPr>
    </w:p>
    <w:p w14:paraId="674CCD02" w14:textId="321460C1" w:rsidR="00231871" w:rsidRPr="00231871" w:rsidRDefault="00231871" w:rsidP="0D5F1E5F">
      <w:pPr>
        <w:spacing w:line="360" w:lineRule="auto"/>
        <w:rPr>
          <w:rFonts w:cs="Arial"/>
        </w:rPr>
      </w:pPr>
    </w:p>
    <w:sectPr w:rsidR="00231871" w:rsidRPr="00231871" w:rsidSect="001B11C1">
      <w:headerReference w:type="default" r:id="rId13"/>
      <w:footerReference w:type="default" r:id="rId14"/>
      <w:pgSz w:w="11906" w:h="16838"/>
      <w:pgMar w:top="1384" w:right="1134" w:bottom="1134" w:left="1134" w:header="0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07C7" w14:textId="77777777" w:rsidR="008E1968" w:rsidRDefault="008E1968" w:rsidP="00E72D99">
      <w:pPr>
        <w:spacing w:line="240" w:lineRule="auto"/>
      </w:pPr>
      <w:r>
        <w:separator/>
      </w:r>
    </w:p>
  </w:endnote>
  <w:endnote w:type="continuationSeparator" w:id="0">
    <w:p w14:paraId="576DA659" w14:textId="77777777" w:rsidR="008E1968" w:rsidRDefault="008E1968" w:rsidP="00E72D99">
      <w:pPr>
        <w:spacing w:line="240" w:lineRule="auto"/>
      </w:pPr>
      <w:r>
        <w:continuationSeparator/>
      </w:r>
    </w:p>
  </w:endnote>
  <w:endnote w:type="continuationNotice" w:id="1">
    <w:p w14:paraId="4C16B03B" w14:textId="77777777" w:rsidR="008E1968" w:rsidRDefault="008E19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D988" w14:textId="77777777" w:rsidR="006A2535" w:rsidRPr="00D76994" w:rsidRDefault="006A2535" w:rsidP="00A71DB6">
    <w:pPr>
      <w:pStyle w:val="Footer"/>
      <w:jc w:val="right"/>
      <w:rPr>
        <w:sz w:val="18"/>
        <w:szCs w:val="18"/>
      </w:rPr>
    </w:pPr>
    <w:r w:rsidRPr="00D76994">
      <w:rPr>
        <w:sz w:val="18"/>
        <w:szCs w:val="18"/>
      </w:rPr>
      <w:t xml:space="preserve">Page | </w:t>
    </w:r>
    <w:r w:rsidR="000212BF" w:rsidRPr="00D76994">
      <w:rPr>
        <w:sz w:val="18"/>
        <w:szCs w:val="18"/>
      </w:rPr>
      <w:fldChar w:fldCharType="begin"/>
    </w:r>
    <w:r w:rsidRPr="00D76994">
      <w:rPr>
        <w:sz w:val="18"/>
        <w:szCs w:val="18"/>
      </w:rPr>
      <w:instrText xml:space="preserve"> PAGE   \* MERGEFORMAT </w:instrText>
    </w:r>
    <w:r w:rsidR="000212BF" w:rsidRPr="00D76994">
      <w:rPr>
        <w:sz w:val="18"/>
        <w:szCs w:val="18"/>
      </w:rPr>
      <w:fldChar w:fldCharType="separate"/>
    </w:r>
    <w:r w:rsidR="00A67204">
      <w:rPr>
        <w:noProof/>
        <w:sz w:val="18"/>
        <w:szCs w:val="18"/>
      </w:rPr>
      <w:t>1</w:t>
    </w:r>
    <w:r w:rsidR="000212BF" w:rsidRPr="00D7699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24F8" w14:textId="77777777" w:rsidR="008E1968" w:rsidRDefault="008E1968" w:rsidP="00E72D99">
      <w:pPr>
        <w:spacing w:line="240" w:lineRule="auto"/>
      </w:pPr>
      <w:r>
        <w:separator/>
      </w:r>
    </w:p>
  </w:footnote>
  <w:footnote w:type="continuationSeparator" w:id="0">
    <w:p w14:paraId="66FE8B76" w14:textId="77777777" w:rsidR="008E1968" w:rsidRDefault="008E1968" w:rsidP="00E72D99">
      <w:pPr>
        <w:spacing w:line="240" w:lineRule="auto"/>
      </w:pPr>
      <w:r>
        <w:continuationSeparator/>
      </w:r>
    </w:p>
  </w:footnote>
  <w:footnote w:type="continuationNotice" w:id="1">
    <w:p w14:paraId="0053551D" w14:textId="77777777" w:rsidR="008E1968" w:rsidRDefault="008E19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4455" w14:textId="593E55E3" w:rsidR="006A2535" w:rsidRDefault="008630C8" w:rsidP="0010035B">
    <w:pPr>
      <w:pStyle w:val="Header"/>
      <w:tabs>
        <w:tab w:val="clear" w:pos="4513"/>
        <w:tab w:val="clear" w:pos="9026"/>
        <w:tab w:val="right" w:pos="9639"/>
      </w:tabs>
      <w:ind w:left="-1134" w:right="-143"/>
      <w:rPr>
        <w:color w:val="FFFFFF"/>
      </w:rPr>
    </w:pPr>
    <w:r>
      <w:rPr>
        <w:noProof/>
        <w:color w:val="FFFFFF"/>
        <w:lang w:eastAsia="en-AU"/>
      </w:rPr>
      <w:drawing>
        <wp:anchor distT="0" distB="0" distL="114300" distR="114300" simplePos="0" relativeHeight="251658240" behindDoc="0" locked="0" layoutInCell="1" allowOverlap="1" wp14:anchorId="40170F1F" wp14:editId="151C92DC">
          <wp:simplePos x="0" y="0"/>
          <wp:positionH relativeFrom="column">
            <wp:posOffset>-158115</wp:posOffset>
          </wp:positionH>
          <wp:positionV relativeFrom="paragraph">
            <wp:posOffset>190500</wp:posOffset>
          </wp:positionV>
          <wp:extent cx="1471295" cy="409575"/>
          <wp:effectExtent l="0" t="0" r="0" b="9525"/>
          <wp:wrapNone/>
          <wp:docPr id="1" name="Picture 0" descr="AnglicareCQ-reverse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nglicareCQ-reverse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535">
      <w:rPr>
        <w:color w:val="FFFFFF"/>
      </w:rPr>
      <w:tab/>
    </w:r>
  </w:p>
  <w:p w14:paraId="4E7A55CF" w14:textId="19E3F518" w:rsidR="006A2535" w:rsidRDefault="006A2535" w:rsidP="00E908C9">
    <w:pPr>
      <w:pStyle w:val="Header"/>
      <w:shd w:val="clear" w:color="auto" w:fill="133D8D"/>
      <w:tabs>
        <w:tab w:val="clear" w:pos="4513"/>
        <w:tab w:val="clear" w:pos="9026"/>
        <w:tab w:val="right" w:pos="8931"/>
        <w:tab w:val="right" w:pos="9639"/>
      </w:tabs>
      <w:ind w:left="-1134" w:right="-1134"/>
      <w:rPr>
        <w:color w:val="FFFFFF"/>
      </w:rPr>
    </w:pPr>
  </w:p>
  <w:p w14:paraId="0590F315" w14:textId="77777777" w:rsidR="00F774EF" w:rsidRDefault="006A2535" w:rsidP="00E908C9">
    <w:pPr>
      <w:pStyle w:val="Header"/>
      <w:shd w:val="clear" w:color="auto" w:fill="133D8D"/>
      <w:tabs>
        <w:tab w:val="clear" w:pos="4513"/>
        <w:tab w:val="clear" w:pos="9026"/>
        <w:tab w:val="right" w:pos="9639"/>
      </w:tabs>
      <w:ind w:left="-1134" w:right="-1134"/>
      <w:rPr>
        <w:b/>
        <w:color w:val="FFFFFF"/>
      </w:rPr>
    </w:pPr>
    <w:r w:rsidRPr="00D63793">
      <w:rPr>
        <w:b/>
        <w:color w:val="FFFFFF"/>
      </w:rPr>
      <w:tab/>
    </w:r>
  </w:p>
  <w:p w14:paraId="463AB360" w14:textId="22999317" w:rsidR="006A2535" w:rsidRPr="005E469E" w:rsidRDefault="008630C8" w:rsidP="008630C8">
    <w:pPr>
      <w:pStyle w:val="Header"/>
      <w:shd w:val="clear" w:color="auto" w:fill="133D8D"/>
      <w:tabs>
        <w:tab w:val="clear" w:pos="4513"/>
        <w:tab w:val="clear" w:pos="9026"/>
        <w:tab w:val="right" w:pos="9639"/>
      </w:tabs>
      <w:ind w:left="-1134" w:right="-1134"/>
      <w:jc w:val="center"/>
      <w:rPr>
        <w:b/>
        <w:color w:val="FFFFFF"/>
        <w:sz w:val="24"/>
        <w:szCs w:val="24"/>
      </w:rPr>
    </w:pPr>
    <w:r>
      <w:rPr>
        <w:b/>
        <w:color w:val="FFFFFF"/>
        <w:sz w:val="28"/>
      </w:rPr>
      <w:t xml:space="preserve">                                                         </w:t>
    </w:r>
    <w:r w:rsidR="0096759C">
      <w:rPr>
        <w:b/>
        <w:color w:val="FFFFFF"/>
        <w:sz w:val="28"/>
      </w:rPr>
      <w:t xml:space="preserve">                </w:t>
    </w:r>
    <w:r w:rsidR="00052DB7" w:rsidRPr="00052DB7">
      <w:rPr>
        <w:b/>
        <w:color w:val="FFFFFF"/>
        <w:sz w:val="32"/>
        <w:szCs w:val="32"/>
      </w:rPr>
      <w:t>Coordinator</w:t>
    </w:r>
    <w:r w:rsidR="00164016">
      <w:rPr>
        <w:b/>
        <w:color w:val="FFFFFF"/>
        <w:sz w:val="28"/>
      </w:rPr>
      <w:t xml:space="preserve">: </w:t>
    </w:r>
    <w:r w:rsidR="00052DB7">
      <w:rPr>
        <w:b/>
        <w:color w:val="FFFFFF"/>
        <w:sz w:val="28"/>
      </w:rPr>
      <w:t>Clinical – headspace Emerald</w:t>
    </w:r>
  </w:p>
  <w:p w14:paraId="55004729" w14:textId="453B6F3A" w:rsidR="006A2535" w:rsidRPr="00E72D99" w:rsidRDefault="0096759C" w:rsidP="00E908C9">
    <w:pPr>
      <w:pStyle w:val="Header"/>
      <w:shd w:val="clear" w:color="auto" w:fill="BF311A"/>
      <w:tabs>
        <w:tab w:val="clear" w:pos="4513"/>
        <w:tab w:val="clear" w:pos="9026"/>
        <w:tab w:val="right" w:pos="9639"/>
      </w:tabs>
      <w:ind w:left="-1134" w:right="-1134"/>
      <w:rPr>
        <w:color w:val="FFFFFF"/>
      </w:rPr>
    </w:pPr>
    <w:r>
      <w:rPr>
        <w:color w:val="FFFFFF"/>
        <w:sz w:val="24"/>
      </w:rPr>
      <w:t xml:space="preserve"> </w:t>
    </w:r>
    <w:r w:rsidR="006A2535" w:rsidRPr="00D63793">
      <w:rPr>
        <w:color w:val="FFFFFF"/>
        <w:sz w:val="24"/>
      </w:rPr>
      <w:tab/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F6A"/>
    <w:multiLevelType w:val="hybridMultilevel"/>
    <w:tmpl w:val="A4B2C708"/>
    <w:lvl w:ilvl="0" w:tplc="FFFFFFFF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0BA9018F"/>
    <w:multiLevelType w:val="hybridMultilevel"/>
    <w:tmpl w:val="EE56FDD8"/>
    <w:lvl w:ilvl="0" w:tplc="AB6A7DCE">
      <w:numFmt w:val="bullet"/>
      <w:lvlText w:val=""/>
      <w:lvlJc w:val="left"/>
      <w:pPr>
        <w:ind w:left="578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FDD454B"/>
    <w:multiLevelType w:val="hybridMultilevel"/>
    <w:tmpl w:val="C19652C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5504CCF"/>
    <w:multiLevelType w:val="hybridMultilevel"/>
    <w:tmpl w:val="EE4A4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A04F0"/>
    <w:multiLevelType w:val="hybridMultilevel"/>
    <w:tmpl w:val="5A4EF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CEF"/>
    <w:multiLevelType w:val="hybridMultilevel"/>
    <w:tmpl w:val="BFE0A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F4A14"/>
    <w:multiLevelType w:val="hybridMultilevel"/>
    <w:tmpl w:val="ADBEF1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231B"/>
    <w:multiLevelType w:val="hybridMultilevel"/>
    <w:tmpl w:val="50AC5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0CAA"/>
    <w:multiLevelType w:val="hybridMultilevel"/>
    <w:tmpl w:val="2E76C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83436"/>
    <w:multiLevelType w:val="hybridMultilevel"/>
    <w:tmpl w:val="FFFFFFFF"/>
    <w:lvl w:ilvl="0" w:tplc="655C02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DCC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28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0C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4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63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EB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E0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24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C2250"/>
    <w:multiLevelType w:val="hybridMultilevel"/>
    <w:tmpl w:val="30327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23765"/>
    <w:multiLevelType w:val="hybridMultilevel"/>
    <w:tmpl w:val="E2242B62"/>
    <w:lvl w:ilvl="0" w:tplc="AB6A7D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4AA5"/>
    <w:multiLevelType w:val="hybridMultilevel"/>
    <w:tmpl w:val="E73A5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6114A"/>
    <w:multiLevelType w:val="hybridMultilevel"/>
    <w:tmpl w:val="FFFFFFFF"/>
    <w:lvl w:ilvl="0" w:tplc="D05AA3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A43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8F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6E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85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EE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C9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7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4D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6652D"/>
    <w:multiLevelType w:val="hybridMultilevel"/>
    <w:tmpl w:val="FFFFFFFF"/>
    <w:lvl w:ilvl="0" w:tplc="8200A9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CE5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C7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E3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6A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87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45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C8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A5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27ADE"/>
    <w:multiLevelType w:val="hybridMultilevel"/>
    <w:tmpl w:val="C382E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B151F"/>
    <w:multiLevelType w:val="hybridMultilevel"/>
    <w:tmpl w:val="06844B52"/>
    <w:lvl w:ilvl="0" w:tplc="AB6A7D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E1DC0"/>
    <w:multiLevelType w:val="hybridMultilevel"/>
    <w:tmpl w:val="FFFFFFFF"/>
    <w:lvl w:ilvl="0" w:tplc="08CE17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0CF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81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E9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E8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AA5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8C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E2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8A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77BB5"/>
    <w:multiLevelType w:val="hybridMultilevel"/>
    <w:tmpl w:val="4AAE5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750266"/>
    <w:multiLevelType w:val="hybridMultilevel"/>
    <w:tmpl w:val="DAA44D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E303D"/>
    <w:multiLevelType w:val="hybridMultilevel"/>
    <w:tmpl w:val="FFFFFFFF"/>
    <w:lvl w:ilvl="0" w:tplc="9FB44A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34A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28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44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47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AF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CC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C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EE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E6B9B"/>
    <w:multiLevelType w:val="hybridMultilevel"/>
    <w:tmpl w:val="FFFFFFFF"/>
    <w:lvl w:ilvl="0" w:tplc="B89EF4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9EA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6B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2D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E5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8A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A0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E4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48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44C95"/>
    <w:multiLevelType w:val="hybridMultilevel"/>
    <w:tmpl w:val="FFFFFFFF"/>
    <w:lvl w:ilvl="0" w:tplc="50B0EE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08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65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47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AD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4F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2D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05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603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84F51"/>
    <w:multiLevelType w:val="hybridMultilevel"/>
    <w:tmpl w:val="46F0E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732A"/>
    <w:multiLevelType w:val="hybridMultilevel"/>
    <w:tmpl w:val="FFFFFFFF"/>
    <w:lvl w:ilvl="0" w:tplc="BD026A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1E5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D63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83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C5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CC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8F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EA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87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42495"/>
    <w:multiLevelType w:val="hybridMultilevel"/>
    <w:tmpl w:val="2A3CA5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AE0AC8"/>
    <w:multiLevelType w:val="hybridMultilevel"/>
    <w:tmpl w:val="DAA6D5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EA73C8"/>
    <w:multiLevelType w:val="hybridMultilevel"/>
    <w:tmpl w:val="08944E7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15863"/>
    <w:multiLevelType w:val="hybridMultilevel"/>
    <w:tmpl w:val="FFFFFFFF"/>
    <w:lvl w:ilvl="0" w:tplc="35D810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BEB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B2A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46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C9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47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8B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E8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21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77AE8"/>
    <w:multiLevelType w:val="hybridMultilevel"/>
    <w:tmpl w:val="8CE48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3"/>
  </w:num>
  <w:num w:numId="4">
    <w:abstractNumId w:val="9"/>
  </w:num>
  <w:num w:numId="5">
    <w:abstractNumId w:val="14"/>
  </w:num>
  <w:num w:numId="6">
    <w:abstractNumId w:val="20"/>
  </w:num>
  <w:num w:numId="7">
    <w:abstractNumId w:val="22"/>
  </w:num>
  <w:num w:numId="8">
    <w:abstractNumId w:val="24"/>
  </w:num>
  <w:num w:numId="9">
    <w:abstractNumId w:val="21"/>
  </w:num>
  <w:num w:numId="10">
    <w:abstractNumId w:val="26"/>
  </w:num>
  <w:num w:numId="11">
    <w:abstractNumId w:val="2"/>
  </w:num>
  <w:num w:numId="12">
    <w:abstractNumId w:val="11"/>
  </w:num>
  <w:num w:numId="13">
    <w:abstractNumId w:val="1"/>
  </w:num>
  <w:num w:numId="14">
    <w:abstractNumId w:val="16"/>
  </w:num>
  <w:num w:numId="15">
    <w:abstractNumId w:val="4"/>
  </w:num>
  <w:num w:numId="16">
    <w:abstractNumId w:val="29"/>
  </w:num>
  <w:num w:numId="17">
    <w:abstractNumId w:val="26"/>
  </w:num>
  <w:num w:numId="18">
    <w:abstractNumId w:val="7"/>
  </w:num>
  <w:num w:numId="19">
    <w:abstractNumId w:val="23"/>
  </w:num>
  <w:num w:numId="20">
    <w:abstractNumId w:val="8"/>
  </w:num>
  <w:num w:numId="21">
    <w:abstractNumId w:val="19"/>
  </w:num>
  <w:num w:numId="22">
    <w:abstractNumId w:val="6"/>
  </w:num>
  <w:num w:numId="23">
    <w:abstractNumId w:val="0"/>
  </w:num>
  <w:num w:numId="24">
    <w:abstractNumId w:val="18"/>
  </w:num>
  <w:num w:numId="25">
    <w:abstractNumId w:val="3"/>
  </w:num>
  <w:num w:numId="26">
    <w:abstractNumId w:val="5"/>
  </w:num>
  <w:num w:numId="27">
    <w:abstractNumId w:val="10"/>
  </w:num>
  <w:num w:numId="28">
    <w:abstractNumId w:val="15"/>
  </w:num>
  <w:num w:numId="29">
    <w:abstractNumId w:val="12"/>
  </w:num>
  <w:num w:numId="30">
    <w:abstractNumId w:val="25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EA"/>
    <w:rsid w:val="00000B2B"/>
    <w:rsid w:val="00005E48"/>
    <w:rsid w:val="00011CDD"/>
    <w:rsid w:val="000164E5"/>
    <w:rsid w:val="000212BF"/>
    <w:rsid w:val="00021D5D"/>
    <w:rsid w:val="0002316A"/>
    <w:rsid w:val="0002455D"/>
    <w:rsid w:val="000279F2"/>
    <w:rsid w:val="0004175C"/>
    <w:rsid w:val="00042BAA"/>
    <w:rsid w:val="00043D7E"/>
    <w:rsid w:val="00046E7E"/>
    <w:rsid w:val="00050185"/>
    <w:rsid w:val="00052DB7"/>
    <w:rsid w:val="00061324"/>
    <w:rsid w:val="00061748"/>
    <w:rsid w:val="00061A86"/>
    <w:rsid w:val="0007117E"/>
    <w:rsid w:val="000711B2"/>
    <w:rsid w:val="000727ED"/>
    <w:rsid w:val="00075158"/>
    <w:rsid w:val="00077537"/>
    <w:rsid w:val="00077738"/>
    <w:rsid w:val="0008132C"/>
    <w:rsid w:val="000820AF"/>
    <w:rsid w:val="00082E2D"/>
    <w:rsid w:val="000848B1"/>
    <w:rsid w:val="0008704E"/>
    <w:rsid w:val="00087130"/>
    <w:rsid w:val="000916EC"/>
    <w:rsid w:val="00095B21"/>
    <w:rsid w:val="00095F60"/>
    <w:rsid w:val="0009681B"/>
    <w:rsid w:val="00097109"/>
    <w:rsid w:val="0009734F"/>
    <w:rsid w:val="000A052D"/>
    <w:rsid w:val="000A5189"/>
    <w:rsid w:val="000A7050"/>
    <w:rsid w:val="000B605B"/>
    <w:rsid w:val="000B6D9B"/>
    <w:rsid w:val="000C1037"/>
    <w:rsid w:val="000C48E1"/>
    <w:rsid w:val="000D7811"/>
    <w:rsid w:val="000E03B8"/>
    <w:rsid w:val="000E0E5C"/>
    <w:rsid w:val="000E313E"/>
    <w:rsid w:val="000E39A6"/>
    <w:rsid w:val="000E5DE5"/>
    <w:rsid w:val="000F2D2A"/>
    <w:rsid w:val="000F41C7"/>
    <w:rsid w:val="000F4BE6"/>
    <w:rsid w:val="0010035B"/>
    <w:rsid w:val="001016AC"/>
    <w:rsid w:val="0010182B"/>
    <w:rsid w:val="001056A8"/>
    <w:rsid w:val="00111C74"/>
    <w:rsid w:val="00121D79"/>
    <w:rsid w:val="00131254"/>
    <w:rsid w:val="00131CC9"/>
    <w:rsid w:val="001325E9"/>
    <w:rsid w:val="0013334B"/>
    <w:rsid w:val="00143FC1"/>
    <w:rsid w:val="001464D4"/>
    <w:rsid w:val="001475D7"/>
    <w:rsid w:val="0015126B"/>
    <w:rsid w:val="0015522F"/>
    <w:rsid w:val="001623A7"/>
    <w:rsid w:val="00164016"/>
    <w:rsid w:val="00166255"/>
    <w:rsid w:val="001750D8"/>
    <w:rsid w:val="00175163"/>
    <w:rsid w:val="001769CF"/>
    <w:rsid w:val="001803E6"/>
    <w:rsid w:val="00180C3F"/>
    <w:rsid w:val="00182B2F"/>
    <w:rsid w:val="00182BB0"/>
    <w:rsid w:val="001840EE"/>
    <w:rsid w:val="00190A5A"/>
    <w:rsid w:val="001935A2"/>
    <w:rsid w:val="00194E30"/>
    <w:rsid w:val="001A183A"/>
    <w:rsid w:val="001A403D"/>
    <w:rsid w:val="001A4BE7"/>
    <w:rsid w:val="001A6449"/>
    <w:rsid w:val="001B11C1"/>
    <w:rsid w:val="001B2B3B"/>
    <w:rsid w:val="001B383B"/>
    <w:rsid w:val="001C3871"/>
    <w:rsid w:val="001C48E3"/>
    <w:rsid w:val="001C5578"/>
    <w:rsid w:val="001D5374"/>
    <w:rsid w:val="001D6614"/>
    <w:rsid w:val="001E2272"/>
    <w:rsid w:val="001E2647"/>
    <w:rsid w:val="001E4C38"/>
    <w:rsid w:val="001E6D1B"/>
    <w:rsid w:val="001E7282"/>
    <w:rsid w:val="001F0AD5"/>
    <w:rsid w:val="001F35BF"/>
    <w:rsid w:val="001F5E6A"/>
    <w:rsid w:val="001F7157"/>
    <w:rsid w:val="00201D72"/>
    <w:rsid w:val="00203FCD"/>
    <w:rsid w:val="00205362"/>
    <w:rsid w:val="00206200"/>
    <w:rsid w:val="00212BAA"/>
    <w:rsid w:val="0021500E"/>
    <w:rsid w:val="00216114"/>
    <w:rsid w:val="0022135D"/>
    <w:rsid w:val="002217E3"/>
    <w:rsid w:val="00221FFA"/>
    <w:rsid w:val="00223046"/>
    <w:rsid w:val="0022374F"/>
    <w:rsid w:val="002238AD"/>
    <w:rsid w:val="00224BD3"/>
    <w:rsid w:val="00224DAA"/>
    <w:rsid w:val="00231871"/>
    <w:rsid w:val="00234791"/>
    <w:rsid w:val="00235392"/>
    <w:rsid w:val="00236CB1"/>
    <w:rsid w:val="0024198C"/>
    <w:rsid w:val="00241A04"/>
    <w:rsid w:val="002440FD"/>
    <w:rsid w:val="00244F65"/>
    <w:rsid w:val="002453FC"/>
    <w:rsid w:val="00246327"/>
    <w:rsid w:val="00247905"/>
    <w:rsid w:val="002533C0"/>
    <w:rsid w:val="0025736A"/>
    <w:rsid w:val="002578FE"/>
    <w:rsid w:val="00260022"/>
    <w:rsid w:val="00261A9F"/>
    <w:rsid w:val="00263E42"/>
    <w:rsid w:val="00265716"/>
    <w:rsid w:val="00266FE5"/>
    <w:rsid w:val="0026717A"/>
    <w:rsid w:val="0027024D"/>
    <w:rsid w:val="00271161"/>
    <w:rsid w:val="00271868"/>
    <w:rsid w:val="00272D5B"/>
    <w:rsid w:val="00275621"/>
    <w:rsid w:val="00275DFB"/>
    <w:rsid w:val="002833FB"/>
    <w:rsid w:val="002855F1"/>
    <w:rsid w:val="00285C72"/>
    <w:rsid w:val="00290070"/>
    <w:rsid w:val="002906CD"/>
    <w:rsid w:val="00295A7C"/>
    <w:rsid w:val="00297829"/>
    <w:rsid w:val="002A3F5F"/>
    <w:rsid w:val="002A4662"/>
    <w:rsid w:val="002A5064"/>
    <w:rsid w:val="002B0BFB"/>
    <w:rsid w:val="002B580F"/>
    <w:rsid w:val="002C0FE6"/>
    <w:rsid w:val="002C3DB7"/>
    <w:rsid w:val="002D1721"/>
    <w:rsid w:val="002D22D6"/>
    <w:rsid w:val="002D395A"/>
    <w:rsid w:val="002D7A99"/>
    <w:rsid w:val="002F05AF"/>
    <w:rsid w:val="002F0AA0"/>
    <w:rsid w:val="002F308E"/>
    <w:rsid w:val="002F40B0"/>
    <w:rsid w:val="002F52EA"/>
    <w:rsid w:val="002F57F7"/>
    <w:rsid w:val="002F7278"/>
    <w:rsid w:val="003051C5"/>
    <w:rsid w:val="00311A52"/>
    <w:rsid w:val="00312C30"/>
    <w:rsid w:val="00312EF9"/>
    <w:rsid w:val="00313913"/>
    <w:rsid w:val="003168B2"/>
    <w:rsid w:val="0032409E"/>
    <w:rsid w:val="00336803"/>
    <w:rsid w:val="00336AC1"/>
    <w:rsid w:val="00341594"/>
    <w:rsid w:val="0034479F"/>
    <w:rsid w:val="00344BA2"/>
    <w:rsid w:val="003469C2"/>
    <w:rsid w:val="00347BF5"/>
    <w:rsid w:val="00352707"/>
    <w:rsid w:val="0035501F"/>
    <w:rsid w:val="0035586E"/>
    <w:rsid w:val="00360A3B"/>
    <w:rsid w:val="003659CC"/>
    <w:rsid w:val="00371200"/>
    <w:rsid w:val="003733AE"/>
    <w:rsid w:val="00373851"/>
    <w:rsid w:val="00375428"/>
    <w:rsid w:val="003761F6"/>
    <w:rsid w:val="00383FE2"/>
    <w:rsid w:val="00385252"/>
    <w:rsid w:val="00386EFB"/>
    <w:rsid w:val="0039192F"/>
    <w:rsid w:val="003937B7"/>
    <w:rsid w:val="0039560D"/>
    <w:rsid w:val="003960F2"/>
    <w:rsid w:val="003964B7"/>
    <w:rsid w:val="00396DA6"/>
    <w:rsid w:val="003977C1"/>
    <w:rsid w:val="003A4EB2"/>
    <w:rsid w:val="003A4FA2"/>
    <w:rsid w:val="003A641A"/>
    <w:rsid w:val="003A7223"/>
    <w:rsid w:val="003B01F3"/>
    <w:rsid w:val="003B1EEB"/>
    <w:rsid w:val="003B2BA0"/>
    <w:rsid w:val="003B6463"/>
    <w:rsid w:val="003C29FC"/>
    <w:rsid w:val="003C3E19"/>
    <w:rsid w:val="003C4615"/>
    <w:rsid w:val="003C4DFD"/>
    <w:rsid w:val="003D0D9D"/>
    <w:rsid w:val="003D3066"/>
    <w:rsid w:val="003D4F5C"/>
    <w:rsid w:val="003E003B"/>
    <w:rsid w:val="003E781D"/>
    <w:rsid w:val="003E7DBA"/>
    <w:rsid w:val="004008B3"/>
    <w:rsid w:val="00422C9B"/>
    <w:rsid w:val="00424A4D"/>
    <w:rsid w:val="0042531C"/>
    <w:rsid w:val="004263EC"/>
    <w:rsid w:val="0043055A"/>
    <w:rsid w:val="004321CD"/>
    <w:rsid w:val="004333D1"/>
    <w:rsid w:val="004353B0"/>
    <w:rsid w:val="0043677D"/>
    <w:rsid w:val="0044037E"/>
    <w:rsid w:val="0044434D"/>
    <w:rsid w:val="0045283F"/>
    <w:rsid w:val="00452C98"/>
    <w:rsid w:val="004543C2"/>
    <w:rsid w:val="004600DF"/>
    <w:rsid w:val="004609BC"/>
    <w:rsid w:val="00461902"/>
    <w:rsid w:val="00462CB8"/>
    <w:rsid w:val="004630D0"/>
    <w:rsid w:val="00466823"/>
    <w:rsid w:val="004669B6"/>
    <w:rsid w:val="004750FC"/>
    <w:rsid w:val="00476BF9"/>
    <w:rsid w:val="00482E5B"/>
    <w:rsid w:val="00485B61"/>
    <w:rsid w:val="004860BE"/>
    <w:rsid w:val="0049536B"/>
    <w:rsid w:val="004954F4"/>
    <w:rsid w:val="00495C55"/>
    <w:rsid w:val="00496632"/>
    <w:rsid w:val="004A3F2B"/>
    <w:rsid w:val="004A4688"/>
    <w:rsid w:val="004A561F"/>
    <w:rsid w:val="004A5866"/>
    <w:rsid w:val="004A6A78"/>
    <w:rsid w:val="004A6B48"/>
    <w:rsid w:val="004A75D3"/>
    <w:rsid w:val="004B0D04"/>
    <w:rsid w:val="004B4F96"/>
    <w:rsid w:val="004C0A2D"/>
    <w:rsid w:val="004C3F34"/>
    <w:rsid w:val="004C653B"/>
    <w:rsid w:val="004D0320"/>
    <w:rsid w:val="004D19B7"/>
    <w:rsid w:val="004D2D41"/>
    <w:rsid w:val="004D6745"/>
    <w:rsid w:val="004E224B"/>
    <w:rsid w:val="004E3F2F"/>
    <w:rsid w:val="004E43DC"/>
    <w:rsid w:val="004E4B14"/>
    <w:rsid w:val="004F0E61"/>
    <w:rsid w:val="004F2ED4"/>
    <w:rsid w:val="004F3176"/>
    <w:rsid w:val="00500F5E"/>
    <w:rsid w:val="00502928"/>
    <w:rsid w:val="00502EEB"/>
    <w:rsid w:val="00516454"/>
    <w:rsid w:val="00520E74"/>
    <w:rsid w:val="005246C9"/>
    <w:rsid w:val="005325F1"/>
    <w:rsid w:val="005365F1"/>
    <w:rsid w:val="00537A47"/>
    <w:rsid w:val="00541B86"/>
    <w:rsid w:val="00541F97"/>
    <w:rsid w:val="00550A9A"/>
    <w:rsid w:val="00551792"/>
    <w:rsid w:val="00556D7B"/>
    <w:rsid w:val="00562895"/>
    <w:rsid w:val="00562D02"/>
    <w:rsid w:val="00562EEC"/>
    <w:rsid w:val="00570E6E"/>
    <w:rsid w:val="0057167E"/>
    <w:rsid w:val="005724EA"/>
    <w:rsid w:val="00584A4F"/>
    <w:rsid w:val="0058650B"/>
    <w:rsid w:val="00592952"/>
    <w:rsid w:val="00594C84"/>
    <w:rsid w:val="005A128C"/>
    <w:rsid w:val="005A59AD"/>
    <w:rsid w:val="005B1B65"/>
    <w:rsid w:val="005B6399"/>
    <w:rsid w:val="005C6750"/>
    <w:rsid w:val="005D11C4"/>
    <w:rsid w:val="005D14EB"/>
    <w:rsid w:val="005D40C9"/>
    <w:rsid w:val="005D47BE"/>
    <w:rsid w:val="005E0671"/>
    <w:rsid w:val="005E469E"/>
    <w:rsid w:val="005E6B1F"/>
    <w:rsid w:val="005F4D29"/>
    <w:rsid w:val="005F5182"/>
    <w:rsid w:val="00600298"/>
    <w:rsid w:val="00601753"/>
    <w:rsid w:val="0060226C"/>
    <w:rsid w:val="00602406"/>
    <w:rsid w:val="006112E2"/>
    <w:rsid w:val="00617AC1"/>
    <w:rsid w:val="00620B2C"/>
    <w:rsid w:val="006234D7"/>
    <w:rsid w:val="00626438"/>
    <w:rsid w:val="0063267E"/>
    <w:rsid w:val="00634928"/>
    <w:rsid w:val="00635D2C"/>
    <w:rsid w:val="00636C2C"/>
    <w:rsid w:val="00636EF8"/>
    <w:rsid w:val="006476C5"/>
    <w:rsid w:val="00655AF1"/>
    <w:rsid w:val="00656FCD"/>
    <w:rsid w:val="00661319"/>
    <w:rsid w:val="00666990"/>
    <w:rsid w:val="00667BE0"/>
    <w:rsid w:val="00671D85"/>
    <w:rsid w:val="00684706"/>
    <w:rsid w:val="00686BDE"/>
    <w:rsid w:val="00687AD2"/>
    <w:rsid w:val="0069067F"/>
    <w:rsid w:val="0069172C"/>
    <w:rsid w:val="00691867"/>
    <w:rsid w:val="0069380E"/>
    <w:rsid w:val="00696175"/>
    <w:rsid w:val="00696897"/>
    <w:rsid w:val="00696A1C"/>
    <w:rsid w:val="00696E03"/>
    <w:rsid w:val="006A008C"/>
    <w:rsid w:val="006A2535"/>
    <w:rsid w:val="006A6A03"/>
    <w:rsid w:val="006B56AF"/>
    <w:rsid w:val="006B7B01"/>
    <w:rsid w:val="006B7F38"/>
    <w:rsid w:val="006C0933"/>
    <w:rsid w:val="006C4EC3"/>
    <w:rsid w:val="006C6A81"/>
    <w:rsid w:val="006D04AC"/>
    <w:rsid w:val="006D053B"/>
    <w:rsid w:val="006D699A"/>
    <w:rsid w:val="006E33F5"/>
    <w:rsid w:val="006E614F"/>
    <w:rsid w:val="006E64EE"/>
    <w:rsid w:val="006F0BD6"/>
    <w:rsid w:val="006F1822"/>
    <w:rsid w:val="00703EBC"/>
    <w:rsid w:val="007048C4"/>
    <w:rsid w:val="007059CD"/>
    <w:rsid w:val="007069A8"/>
    <w:rsid w:val="00707E4D"/>
    <w:rsid w:val="00714384"/>
    <w:rsid w:val="00714DD8"/>
    <w:rsid w:val="00720B6F"/>
    <w:rsid w:val="007225FB"/>
    <w:rsid w:val="00723BA3"/>
    <w:rsid w:val="00723C44"/>
    <w:rsid w:val="007314DF"/>
    <w:rsid w:val="0073627B"/>
    <w:rsid w:val="007415C2"/>
    <w:rsid w:val="00743F97"/>
    <w:rsid w:val="00745CDB"/>
    <w:rsid w:val="00746040"/>
    <w:rsid w:val="00753CD6"/>
    <w:rsid w:val="00753DC2"/>
    <w:rsid w:val="00754EAA"/>
    <w:rsid w:val="0075507F"/>
    <w:rsid w:val="00760562"/>
    <w:rsid w:val="00765437"/>
    <w:rsid w:val="007677E3"/>
    <w:rsid w:val="00767EA8"/>
    <w:rsid w:val="00773175"/>
    <w:rsid w:val="0077344C"/>
    <w:rsid w:val="00776D78"/>
    <w:rsid w:val="00777629"/>
    <w:rsid w:val="0078258F"/>
    <w:rsid w:val="00784648"/>
    <w:rsid w:val="007846B8"/>
    <w:rsid w:val="007910D7"/>
    <w:rsid w:val="00791158"/>
    <w:rsid w:val="007928CF"/>
    <w:rsid w:val="0079451B"/>
    <w:rsid w:val="007A4086"/>
    <w:rsid w:val="007B1D79"/>
    <w:rsid w:val="007B1D8D"/>
    <w:rsid w:val="007B21C7"/>
    <w:rsid w:val="007B29C3"/>
    <w:rsid w:val="007B2C87"/>
    <w:rsid w:val="007B3ABF"/>
    <w:rsid w:val="007B476F"/>
    <w:rsid w:val="007B611E"/>
    <w:rsid w:val="007B7BCB"/>
    <w:rsid w:val="007C23F1"/>
    <w:rsid w:val="007C24BD"/>
    <w:rsid w:val="007D0810"/>
    <w:rsid w:val="007D53C3"/>
    <w:rsid w:val="007E2572"/>
    <w:rsid w:val="007E371E"/>
    <w:rsid w:val="007E3757"/>
    <w:rsid w:val="007E5270"/>
    <w:rsid w:val="007E702C"/>
    <w:rsid w:val="007F3227"/>
    <w:rsid w:val="007F4407"/>
    <w:rsid w:val="00800DD4"/>
    <w:rsid w:val="00802D90"/>
    <w:rsid w:val="00803583"/>
    <w:rsid w:val="008053F2"/>
    <w:rsid w:val="00806D30"/>
    <w:rsid w:val="00810BA4"/>
    <w:rsid w:val="0081263F"/>
    <w:rsid w:val="00812EEA"/>
    <w:rsid w:val="00816638"/>
    <w:rsid w:val="00816F88"/>
    <w:rsid w:val="00817C57"/>
    <w:rsid w:val="0082183C"/>
    <w:rsid w:val="00825058"/>
    <w:rsid w:val="00827986"/>
    <w:rsid w:val="00830F94"/>
    <w:rsid w:val="00833F98"/>
    <w:rsid w:val="00837ECE"/>
    <w:rsid w:val="00840406"/>
    <w:rsid w:val="00840AC0"/>
    <w:rsid w:val="008413AB"/>
    <w:rsid w:val="0084537D"/>
    <w:rsid w:val="00851E90"/>
    <w:rsid w:val="00855E01"/>
    <w:rsid w:val="00855FD2"/>
    <w:rsid w:val="008600EE"/>
    <w:rsid w:val="008630C8"/>
    <w:rsid w:val="008731D4"/>
    <w:rsid w:val="00877F57"/>
    <w:rsid w:val="00881394"/>
    <w:rsid w:val="00881983"/>
    <w:rsid w:val="00884BE0"/>
    <w:rsid w:val="00885FBB"/>
    <w:rsid w:val="008A128E"/>
    <w:rsid w:val="008B0F7F"/>
    <w:rsid w:val="008B2DCA"/>
    <w:rsid w:val="008B37FB"/>
    <w:rsid w:val="008B5203"/>
    <w:rsid w:val="008B7FE7"/>
    <w:rsid w:val="008C071F"/>
    <w:rsid w:val="008C2DD7"/>
    <w:rsid w:val="008C3519"/>
    <w:rsid w:val="008C4050"/>
    <w:rsid w:val="008C550D"/>
    <w:rsid w:val="008C5BC4"/>
    <w:rsid w:val="008D3664"/>
    <w:rsid w:val="008D7BDF"/>
    <w:rsid w:val="008E01EF"/>
    <w:rsid w:val="008E1968"/>
    <w:rsid w:val="008E3091"/>
    <w:rsid w:val="008E6DD5"/>
    <w:rsid w:val="008F09EF"/>
    <w:rsid w:val="008F11AB"/>
    <w:rsid w:val="008F402D"/>
    <w:rsid w:val="008F7DE1"/>
    <w:rsid w:val="00901105"/>
    <w:rsid w:val="00903846"/>
    <w:rsid w:val="009128F6"/>
    <w:rsid w:val="0091471F"/>
    <w:rsid w:val="009160D9"/>
    <w:rsid w:val="00917E16"/>
    <w:rsid w:val="009225B8"/>
    <w:rsid w:val="00923AF8"/>
    <w:rsid w:val="009247A4"/>
    <w:rsid w:val="0092776B"/>
    <w:rsid w:val="00937E27"/>
    <w:rsid w:val="00940033"/>
    <w:rsid w:val="009421F5"/>
    <w:rsid w:val="00950B95"/>
    <w:rsid w:val="009556CC"/>
    <w:rsid w:val="009571B9"/>
    <w:rsid w:val="00962AFE"/>
    <w:rsid w:val="00964B7B"/>
    <w:rsid w:val="009650F7"/>
    <w:rsid w:val="0096759C"/>
    <w:rsid w:val="009715CE"/>
    <w:rsid w:val="009728C7"/>
    <w:rsid w:val="0097677C"/>
    <w:rsid w:val="009836D8"/>
    <w:rsid w:val="00990571"/>
    <w:rsid w:val="009956FF"/>
    <w:rsid w:val="00995A35"/>
    <w:rsid w:val="009A13DA"/>
    <w:rsid w:val="009B1450"/>
    <w:rsid w:val="009B1BC3"/>
    <w:rsid w:val="009B3990"/>
    <w:rsid w:val="009C02F6"/>
    <w:rsid w:val="009C0330"/>
    <w:rsid w:val="009C1802"/>
    <w:rsid w:val="009C3D56"/>
    <w:rsid w:val="009C4592"/>
    <w:rsid w:val="009C6529"/>
    <w:rsid w:val="009D0DE1"/>
    <w:rsid w:val="009D1FCC"/>
    <w:rsid w:val="009D33C1"/>
    <w:rsid w:val="009D48A1"/>
    <w:rsid w:val="009D54DA"/>
    <w:rsid w:val="009D6912"/>
    <w:rsid w:val="009D79AC"/>
    <w:rsid w:val="009E13ED"/>
    <w:rsid w:val="009E4723"/>
    <w:rsid w:val="009E6D49"/>
    <w:rsid w:val="009E7A4F"/>
    <w:rsid w:val="009F102D"/>
    <w:rsid w:val="00A02782"/>
    <w:rsid w:val="00A02FD5"/>
    <w:rsid w:val="00A04BC3"/>
    <w:rsid w:val="00A12F17"/>
    <w:rsid w:val="00A14999"/>
    <w:rsid w:val="00A16DFF"/>
    <w:rsid w:val="00A25357"/>
    <w:rsid w:val="00A25A61"/>
    <w:rsid w:val="00A25E84"/>
    <w:rsid w:val="00A27BDD"/>
    <w:rsid w:val="00A329B9"/>
    <w:rsid w:val="00A37CC0"/>
    <w:rsid w:val="00A40963"/>
    <w:rsid w:val="00A42893"/>
    <w:rsid w:val="00A4410A"/>
    <w:rsid w:val="00A4495D"/>
    <w:rsid w:val="00A46358"/>
    <w:rsid w:val="00A4646C"/>
    <w:rsid w:val="00A50691"/>
    <w:rsid w:val="00A50D7E"/>
    <w:rsid w:val="00A54AFD"/>
    <w:rsid w:val="00A55115"/>
    <w:rsid w:val="00A56D0B"/>
    <w:rsid w:val="00A67204"/>
    <w:rsid w:val="00A718F5"/>
    <w:rsid w:val="00A71DB6"/>
    <w:rsid w:val="00A72AB7"/>
    <w:rsid w:val="00A73778"/>
    <w:rsid w:val="00A811E4"/>
    <w:rsid w:val="00A9334B"/>
    <w:rsid w:val="00A96451"/>
    <w:rsid w:val="00AA075E"/>
    <w:rsid w:val="00AA0B92"/>
    <w:rsid w:val="00AA1098"/>
    <w:rsid w:val="00AB09DF"/>
    <w:rsid w:val="00AB27F9"/>
    <w:rsid w:val="00AB58EA"/>
    <w:rsid w:val="00AC1CA6"/>
    <w:rsid w:val="00AC5547"/>
    <w:rsid w:val="00AC6611"/>
    <w:rsid w:val="00AC726B"/>
    <w:rsid w:val="00AD3059"/>
    <w:rsid w:val="00AD37E6"/>
    <w:rsid w:val="00AE0CAD"/>
    <w:rsid w:val="00AE1EA6"/>
    <w:rsid w:val="00AE266D"/>
    <w:rsid w:val="00AF084C"/>
    <w:rsid w:val="00AF3899"/>
    <w:rsid w:val="00AF3C96"/>
    <w:rsid w:val="00AF58EA"/>
    <w:rsid w:val="00B002BE"/>
    <w:rsid w:val="00B030BA"/>
    <w:rsid w:val="00B20ECF"/>
    <w:rsid w:val="00B22F8B"/>
    <w:rsid w:val="00B32BFB"/>
    <w:rsid w:val="00B33EE8"/>
    <w:rsid w:val="00B344DB"/>
    <w:rsid w:val="00B344F4"/>
    <w:rsid w:val="00B40285"/>
    <w:rsid w:val="00B40BAE"/>
    <w:rsid w:val="00B41CBA"/>
    <w:rsid w:val="00B41E98"/>
    <w:rsid w:val="00B4305C"/>
    <w:rsid w:val="00B6183E"/>
    <w:rsid w:val="00B61931"/>
    <w:rsid w:val="00B65D5D"/>
    <w:rsid w:val="00B66CBF"/>
    <w:rsid w:val="00B67EC7"/>
    <w:rsid w:val="00B67FF1"/>
    <w:rsid w:val="00B72DA8"/>
    <w:rsid w:val="00B82367"/>
    <w:rsid w:val="00B82A43"/>
    <w:rsid w:val="00B90E0F"/>
    <w:rsid w:val="00B91D2A"/>
    <w:rsid w:val="00B92C26"/>
    <w:rsid w:val="00B93AE8"/>
    <w:rsid w:val="00B93B73"/>
    <w:rsid w:val="00B94BA4"/>
    <w:rsid w:val="00B9500B"/>
    <w:rsid w:val="00B95241"/>
    <w:rsid w:val="00B95485"/>
    <w:rsid w:val="00BA3B40"/>
    <w:rsid w:val="00BA69DC"/>
    <w:rsid w:val="00BB5A5F"/>
    <w:rsid w:val="00BC1B4B"/>
    <w:rsid w:val="00BC3418"/>
    <w:rsid w:val="00BC5452"/>
    <w:rsid w:val="00BC5A78"/>
    <w:rsid w:val="00BC794D"/>
    <w:rsid w:val="00BD10C6"/>
    <w:rsid w:val="00BE3EFB"/>
    <w:rsid w:val="00BE4B68"/>
    <w:rsid w:val="00BE5274"/>
    <w:rsid w:val="00BE57E2"/>
    <w:rsid w:val="00BE6626"/>
    <w:rsid w:val="00BF079D"/>
    <w:rsid w:val="00BF0B67"/>
    <w:rsid w:val="00BF79F7"/>
    <w:rsid w:val="00C0010E"/>
    <w:rsid w:val="00C00416"/>
    <w:rsid w:val="00C0596A"/>
    <w:rsid w:val="00C06CA9"/>
    <w:rsid w:val="00C114EB"/>
    <w:rsid w:val="00C12B77"/>
    <w:rsid w:val="00C13821"/>
    <w:rsid w:val="00C13E10"/>
    <w:rsid w:val="00C17C73"/>
    <w:rsid w:val="00C20A15"/>
    <w:rsid w:val="00C225FA"/>
    <w:rsid w:val="00C22C47"/>
    <w:rsid w:val="00C23F60"/>
    <w:rsid w:val="00C255DB"/>
    <w:rsid w:val="00C30CD0"/>
    <w:rsid w:val="00C36E0D"/>
    <w:rsid w:val="00C41F01"/>
    <w:rsid w:val="00C4370C"/>
    <w:rsid w:val="00C43D2A"/>
    <w:rsid w:val="00C4457C"/>
    <w:rsid w:val="00C45564"/>
    <w:rsid w:val="00C507C0"/>
    <w:rsid w:val="00C50AF7"/>
    <w:rsid w:val="00C676B1"/>
    <w:rsid w:val="00C7378E"/>
    <w:rsid w:val="00C741FD"/>
    <w:rsid w:val="00C74BC4"/>
    <w:rsid w:val="00C7695D"/>
    <w:rsid w:val="00C77A54"/>
    <w:rsid w:val="00C80C57"/>
    <w:rsid w:val="00C824BD"/>
    <w:rsid w:val="00C82DF9"/>
    <w:rsid w:val="00C94312"/>
    <w:rsid w:val="00C96EB0"/>
    <w:rsid w:val="00CA02F6"/>
    <w:rsid w:val="00CA4781"/>
    <w:rsid w:val="00CA59C8"/>
    <w:rsid w:val="00CA5BA1"/>
    <w:rsid w:val="00CB2E62"/>
    <w:rsid w:val="00CB349A"/>
    <w:rsid w:val="00CB4963"/>
    <w:rsid w:val="00CB71FE"/>
    <w:rsid w:val="00CC05A2"/>
    <w:rsid w:val="00CC398E"/>
    <w:rsid w:val="00CD36E5"/>
    <w:rsid w:val="00CD669D"/>
    <w:rsid w:val="00CD6CF7"/>
    <w:rsid w:val="00CD6E27"/>
    <w:rsid w:val="00CD7CEF"/>
    <w:rsid w:val="00CE165F"/>
    <w:rsid w:val="00CE203D"/>
    <w:rsid w:val="00CE507B"/>
    <w:rsid w:val="00CE608E"/>
    <w:rsid w:val="00CE7042"/>
    <w:rsid w:val="00CF2CCD"/>
    <w:rsid w:val="00D05744"/>
    <w:rsid w:val="00D064D9"/>
    <w:rsid w:val="00D1241B"/>
    <w:rsid w:val="00D1262D"/>
    <w:rsid w:val="00D151DC"/>
    <w:rsid w:val="00D1677B"/>
    <w:rsid w:val="00D169B2"/>
    <w:rsid w:val="00D17B62"/>
    <w:rsid w:val="00D21379"/>
    <w:rsid w:val="00D22221"/>
    <w:rsid w:val="00D22CA5"/>
    <w:rsid w:val="00D2356F"/>
    <w:rsid w:val="00D26B52"/>
    <w:rsid w:val="00D32901"/>
    <w:rsid w:val="00D3411B"/>
    <w:rsid w:val="00D370F4"/>
    <w:rsid w:val="00D4031A"/>
    <w:rsid w:val="00D42792"/>
    <w:rsid w:val="00D42F3F"/>
    <w:rsid w:val="00D47A13"/>
    <w:rsid w:val="00D51FA7"/>
    <w:rsid w:val="00D63793"/>
    <w:rsid w:val="00D67413"/>
    <w:rsid w:val="00D7016F"/>
    <w:rsid w:val="00D71185"/>
    <w:rsid w:val="00D71847"/>
    <w:rsid w:val="00D72A9B"/>
    <w:rsid w:val="00D74D1F"/>
    <w:rsid w:val="00D7514E"/>
    <w:rsid w:val="00D75E30"/>
    <w:rsid w:val="00D76994"/>
    <w:rsid w:val="00D80052"/>
    <w:rsid w:val="00D80C43"/>
    <w:rsid w:val="00D86A75"/>
    <w:rsid w:val="00D938F0"/>
    <w:rsid w:val="00D9621A"/>
    <w:rsid w:val="00D96397"/>
    <w:rsid w:val="00D975EF"/>
    <w:rsid w:val="00DA1D36"/>
    <w:rsid w:val="00DA5A4F"/>
    <w:rsid w:val="00DA7F35"/>
    <w:rsid w:val="00DB348D"/>
    <w:rsid w:val="00DB5751"/>
    <w:rsid w:val="00DB61CD"/>
    <w:rsid w:val="00DB73E3"/>
    <w:rsid w:val="00DC21B9"/>
    <w:rsid w:val="00DC43B9"/>
    <w:rsid w:val="00DC6CB2"/>
    <w:rsid w:val="00DC7F04"/>
    <w:rsid w:val="00DD03B7"/>
    <w:rsid w:val="00DD0477"/>
    <w:rsid w:val="00DD56CC"/>
    <w:rsid w:val="00DF2BCA"/>
    <w:rsid w:val="00E015FE"/>
    <w:rsid w:val="00E03B2C"/>
    <w:rsid w:val="00E049D0"/>
    <w:rsid w:val="00E06FE2"/>
    <w:rsid w:val="00E0770D"/>
    <w:rsid w:val="00E10FB3"/>
    <w:rsid w:val="00E139A0"/>
    <w:rsid w:val="00E1526B"/>
    <w:rsid w:val="00E178BC"/>
    <w:rsid w:val="00E261D9"/>
    <w:rsid w:val="00E30348"/>
    <w:rsid w:val="00E32A94"/>
    <w:rsid w:val="00E330E5"/>
    <w:rsid w:val="00E331EC"/>
    <w:rsid w:val="00E33231"/>
    <w:rsid w:val="00E365CF"/>
    <w:rsid w:val="00E404C9"/>
    <w:rsid w:val="00E40D2B"/>
    <w:rsid w:val="00E41818"/>
    <w:rsid w:val="00E42143"/>
    <w:rsid w:val="00E42A74"/>
    <w:rsid w:val="00E4333F"/>
    <w:rsid w:val="00E43A14"/>
    <w:rsid w:val="00E442E5"/>
    <w:rsid w:val="00E510BA"/>
    <w:rsid w:val="00E5466B"/>
    <w:rsid w:val="00E56831"/>
    <w:rsid w:val="00E627B3"/>
    <w:rsid w:val="00E67A07"/>
    <w:rsid w:val="00E7004A"/>
    <w:rsid w:val="00E71C08"/>
    <w:rsid w:val="00E72D99"/>
    <w:rsid w:val="00E80200"/>
    <w:rsid w:val="00E81237"/>
    <w:rsid w:val="00E85FCC"/>
    <w:rsid w:val="00E900DE"/>
    <w:rsid w:val="00E908C9"/>
    <w:rsid w:val="00E90C2F"/>
    <w:rsid w:val="00E92FF0"/>
    <w:rsid w:val="00E945FB"/>
    <w:rsid w:val="00EA0AA0"/>
    <w:rsid w:val="00EA7A47"/>
    <w:rsid w:val="00EB01CD"/>
    <w:rsid w:val="00EC3248"/>
    <w:rsid w:val="00EC41F6"/>
    <w:rsid w:val="00EC5021"/>
    <w:rsid w:val="00ED57C6"/>
    <w:rsid w:val="00ED6755"/>
    <w:rsid w:val="00ED7A81"/>
    <w:rsid w:val="00EE1B93"/>
    <w:rsid w:val="00EE5B56"/>
    <w:rsid w:val="00EF095A"/>
    <w:rsid w:val="00EF210D"/>
    <w:rsid w:val="00EF218F"/>
    <w:rsid w:val="00F032D9"/>
    <w:rsid w:val="00F038BD"/>
    <w:rsid w:val="00F0674A"/>
    <w:rsid w:val="00F0722B"/>
    <w:rsid w:val="00F1061A"/>
    <w:rsid w:val="00F10F0D"/>
    <w:rsid w:val="00F11227"/>
    <w:rsid w:val="00F115BF"/>
    <w:rsid w:val="00F173D0"/>
    <w:rsid w:val="00F3205D"/>
    <w:rsid w:val="00F36388"/>
    <w:rsid w:val="00F37949"/>
    <w:rsid w:val="00F379D4"/>
    <w:rsid w:val="00F41EB4"/>
    <w:rsid w:val="00F42D01"/>
    <w:rsid w:val="00F451C7"/>
    <w:rsid w:val="00F47401"/>
    <w:rsid w:val="00F5090E"/>
    <w:rsid w:val="00F5722D"/>
    <w:rsid w:val="00F61B5C"/>
    <w:rsid w:val="00F67097"/>
    <w:rsid w:val="00F7041E"/>
    <w:rsid w:val="00F71FEA"/>
    <w:rsid w:val="00F723AA"/>
    <w:rsid w:val="00F74B31"/>
    <w:rsid w:val="00F774EF"/>
    <w:rsid w:val="00F865B5"/>
    <w:rsid w:val="00F87DB2"/>
    <w:rsid w:val="00F90021"/>
    <w:rsid w:val="00F93931"/>
    <w:rsid w:val="00FA1F58"/>
    <w:rsid w:val="00FA51C6"/>
    <w:rsid w:val="00FA5837"/>
    <w:rsid w:val="00FA6C82"/>
    <w:rsid w:val="00FA6D5A"/>
    <w:rsid w:val="00FA71D6"/>
    <w:rsid w:val="00FB39ED"/>
    <w:rsid w:val="00FB57E3"/>
    <w:rsid w:val="00FB64C1"/>
    <w:rsid w:val="00FC0482"/>
    <w:rsid w:val="00FD0DA9"/>
    <w:rsid w:val="00FD1205"/>
    <w:rsid w:val="00FD3763"/>
    <w:rsid w:val="00FD53AD"/>
    <w:rsid w:val="00FD65B9"/>
    <w:rsid w:val="00FD7678"/>
    <w:rsid w:val="00FF132F"/>
    <w:rsid w:val="00FF32A0"/>
    <w:rsid w:val="00FF6E1A"/>
    <w:rsid w:val="010E79B1"/>
    <w:rsid w:val="01357CAE"/>
    <w:rsid w:val="01765688"/>
    <w:rsid w:val="03860D60"/>
    <w:rsid w:val="038B65D5"/>
    <w:rsid w:val="03961E1C"/>
    <w:rsid w:val="03B500A4"/>
    <w:rsid w:val="03B85D1F"/>
    <w:rsid w:val="03CB3720"/>
    <w:rsid w:val="03EBBAC8"/>
    <w:rsid w:val="0430B1B7"/>
    <w:rsid w:val="04B6A7E6"/>
    <w:rsid w:val="04BBCD8A"/>
    <w:rsid w:val="04CA2B56"/>
    <w:rsid w:val="060165ED"/>
    <w:rsid w:val="06042EAC"/>
    <w:rsid w:val="06781FBB"/>
    <w:rsid w:val="067D7830"/>
    <w:rsid w:val="06A5500E"/>
    <w:rsid w:val="06AA6F7A"/>
    <w:rsid w:val="06DB0004"/>
    <w:rsid w:val="071572BE"/>
    <w:rsid w:val="07421292"/>
    <w:rsid w:val="075DE798"/>
    <w:rsid w:val="086C4CF1"/>
    <w:rsid w:val="08C41DE1"/>
    <w:rsid w:val="08D8EF25"/>
    <w:rsid w:val="08F8ADBE"/>
    <w:rsid w:val="08FBE6FA"/>
    <w:rsid w:val="092AF306"/>
    <w:rsid w:val="0938A208"/>
    <w:rsid w:val="094B1667"/>
    <w:rsid w:val="097321F3"/>
    <w:rsid w:val="09D20EFE"/>
    <w:rsid w:val="0A2A4024"/>
    <w:rsid w:val="0A3C0C3B"/>
    <w:rsid w:val="0A88583D"/>
    <w:rsid w:val="0AE25341"/>
    <w:rsid w:val="0B0F89CC"/>
    <w:rsid w:val="0B3161CA"/>
    <w:rsid w:val="0B5E5F4C"/>
    <w:rsid w:val="0B67E9BD"/>
    <w:rsid w:val="0BD92EA1"/>
    <w:rsid w:val="0BE5F045"/>
    <w:rsid w:val="0C1CA5AE"/>
    <w:rsid w:val="0C1CD290"/>
    <w:rsid w:val="0C323C47"/>
    <w:rsid w:val="0C34CBFD"/>
    <w:rsid w:val="0C58156E"/>
    <w:rsid w:val="0C855B83"/>
    <w:rsid w:val="0CE46882"/>
    <w:rsid w:val="0D05FB2B"/>
    <w:rsid w:val="0D26CC60"/>
    <w:rsid w:val="0D5ABB4B"/>
    <w:rsid w:val="0D5F1E5F"/>
    <w:rsid w:val="0D84E7D4"/>
    <w:rsid w:val="0DF6A974"/>
    <w:rsid w:val="0DFD5C41"/>
    <w:rsid w:val="0E634BA8"/>
    <w:rsid w:val="0EB7EDB1"/>
    <w:rsid w:val="0EBEAEA5"/>
    <w:rsid w:val="0EBFC115"/>
    <w:rsid w:val="0EC2FE8B"/>
    <w:rsid w:val="0EC603B8"/>
    <w:rsid w:val="0EF9E70E"/>
    <w:rsid w:val="0F570A3B"/>
    <w:rsid w:val="0F6BDB7F"/>
    <w:rsid w:val="0F7E42BE"/>
    <w:rsid w:val="0F7EE178"/>
    <w:rsid w:val="0F8ABF2E"/>
    <w:rsid w:val="0FB8541A"/>
    <w:rsid w:val="0FDDCFF0"/>
    <w:rsid w:val="0FEE744A"/>
    <w:rsid w:val="10297413"/>
    <w:rsid w:val="10679634"/>
    <w:rsid w:val="1076FA2F"/>
    <w:rsid w:val="11135C6C"/>
    <w:rsid w:val="11286081"/>
    <w:rsid w:val="11BB63F8"/>
    <w:rsid w:val="11E76EEB"/>
    <w:rsid w:val="11E83BBE"/>
    <w:rsid w:val="11FBCD8A"/>
    <w:rsid w:val="122B079E"/>
    <w:rsid w:val="124CB3FE"/>
    <w:rsid w:val="12587E11"/>
    <w:rsid w:val="12AB93BC"/>
    <w:rsid w:val="12CEFAB1"/>
    <w:rsid w:val="12F92222"/>
    <w:rsid w:val="1318CF11"/>
    <w:rsid w:val="131FF886"/>
    <w:rsid w:val="135A565E"/>
    <w:rsid w:val="13D08894"/>
    <w:rsid w:val="13D0E961"/>
    <w:rsid w:val="13EF1024"/>
    <w:rsid w:val="13F1CB8F"/>
    <w:rsid w:val="14610495"/>
    <w:rsid w:val="14A2D35B"/>
    <w:rsid w:val="14C9DC90"/>
    <w:rsid w:val="14DB1F0E"/>
    <w:rsid w:val="14F63802"/>
    <w:rsid w:val="15055399"/>
    <w:rsid w:val="150E1AEE"/>
    <w:rsid w:val="156A94F9"/>
    <w:rsid w:val="1578D0CD"/>
    <w:rsid w:val="1582554F"/>
    <w:rsid w:val="160C75FE"/>
    <w:rsid w:val="16462108"/>
    <w:rsid w:val="16731852"/>
    <w:rsid w:val="16734B23"/>
    <w:rsid w:val="16BE3CED"/>
    <w:rsid w:val="17126FE7"/>
    <w:rsid w:val="173A7B73"/>
    <w:rsid w:val="1758E3E2"/>
    <w:rsid w:val="17876985"/>
    <w:rsid w:val="18027339"/>
    <w:rsid w:val="18187008"/>
    <w:rsid w:val="184CEF36"/>
    <w:rsid w:val="185057A7"/>
    <w:rsid w:val="186D18CF"/>
    <w:rsid w:val="186FD51E"/>
    <w:rsid w:val="18744E11"/>
    <w:rsid w:val="1891B354"/>
    <w:rsid w:val="18A48D55"/>
    <w:rsid w:val="18E65C1B"/>
    <w:rsid w:val="18E68EEC"/>
    <w:rsid w:val="18F40B1D"/>
    <w:rsid w:val="196BBDA5"/>
    <w:rsid w:val="19721FD7"/>
    <w:rsid w:val="198D34AC"/>
    <w:rsid w:val="1A4683D9"/>
    <w:rsid w:val="1A49D3FC"/>
    <w:rsid w:val="1A627F8D"/>
    <w:rsid w:val="1B29842A"/>
    <w:rsid w:val="1B79E0E6"/>
    <w:rsid w:val="1B8E842E"/>
    <w:rsid w:val="1BCF1CC5"/>
    <w:rsid w:val="1BE57B68"/>
    <w:rsid w:val="1BF09AB4"/>
    <w:rsid w:val="1C104ED6"/>
    <w:rsid w:val="1C4CF772"/>
    <w:rsid w:val="1C516F0F"/>
    <w:rsid w:val="1C6FB5AB"/>
    <w:rsid w:val="1CB4339C"/>
    <w:rsid w:val="1CC4D7F6"/>
    <w:rsid w:val="1D1ED2FA"/>
    <w:rsid w:val="1D36CC67"/>
    <w:rsid w:val="1D3BBE5D"/>
    <w:rsid w:val="1D5D9C93"/>
    <w:rsid w:val="1D6D4E6B"/>
    <w:rsid w:val="1DA2B8CE"/>
    <w:rsid w:val="1DEC1CFD"/>
    <w:rsid w:val="1E0F02E5"/>
    <w:rsid w:val="1E3B9F9A"/>
    <w:rsid w:val="1E426831"/>
    <w:rsid w:val="1E43BB1C"/>
    <w:rsid w:val="1E6106C6"/>
    <w:rsid w:val="1EF9234B"/>
    <w:rsid w:val="1F347E1F"/>
    <w:rsid w:val="1F47254F"/>
    <w:rsid w:val="1F47CCA3"/>
    <w:rsid w:val="1F8C1C3E"/>
    <w:rsid w:val="1FBC9955"/>
    <w:rsid w:val="1FD31C9F"/>
    <w:rsid w:val="200AB7FF"/>
    <w:rsid w:val="200E559F"/>
    <w:rsid w:val="2015D74B"/>
    <w:rsid w:val="208B9B32"/>
    <w:rsid w:val="208C9119"/>
    <w:rsid w:val="20921627"/>
    <w:rsid w:val="20E4C250"/>
    <w:rsid w:val="210461F7"/>
    <w:rsid w:val="2120FC33"/>
    <w:rsid w:val="213B1FB4"/>
    <w:rsid w:val="2144E472"/>
    <w:rsid w:val="21C2B0AD"/>
    <w:rsid w:val="2223880F"/>
    <w:rsid w:val="222985D2"/>
    <w:rsid w:val="2266352C"/>
    <w:rsid w:val="226BED0B"/>
    <w:rsid w:val="2270D356"/>
    <w:rsid w:val="227E616A"/>
    <w:rsid w:val="22B41BF8"/>
    <w:rsid w:val="22D59784"/>
    <w:rsid w:val="22F2B795"/>
    <w:rsid w:val="22F57B7F"/>
    <w:rsid w:val="23D96461"/>
    <w:rsid w:val="2400348D"/>
    <w:rsid w:val="240AF30C"/>
    <w:rsid w:val="2424222C"/>
    <w:rsid w:val="242812A3"/>
    <w:rsid w:val="248792B5"/>
    <w:rsid w:val="24B4C308"/>
    <w:rsid w:val="24EECD7C"/>
    <w:rsid w:val="2573037B"/>
    <w:rsid w:val="25B82D3B"/>
    <w:rsid w:val="25DA3E42"/>
    <w:rsid w:val="25E52ABD"/>
    <w:rsid w:val="25E8FA33"/>
    <w:rsid w:val="25EF0F86"/>
    <w:rsid w:val="270520E9"/>
    <w:rsid w:val="270553BA"/>
    <w:rsid w:val="271D4D27"/>
    <w:rsid w:val="272CF841"/>
    <w:rsid w:val="2732513C"/>
    <w:rsid w:val="27875A4A"/>
    <w:rsid w:val="27A6D563"/>
    <w:rsid w:val="2808BDED"/>
    <w:rsid w:val="281DC202"/>
    <w:rsid w:val="2835889E"/>
    <w:rsid w:val="286515D6"/>
    <w:rsid w:val="28A89B86"/>
    <w:rsid w:val="28AA3F96"/>
    <w:rsid w:val="290BF54F"/>
    <w:rsid w:val="290CEC05"/>
    <w:rsid w:val="291BD33A"/>
    <w:rsid w:val="293925A2"/>
    <w:rsid w:val="29489DEB"/>
    <w:rsid w:val="29859547"/>
    <w:rsid w:val="29AD48FC"/>
    <w:rsid w:val="29B531AD"/>
    <w:rsid w:val="29DA747A"/>
    <w:rsid w:val="29E26200"/>
    <w:rsid w:val="2A002321"/>
    <w:rsid w:val="2A1BC07E"/>
    <w:rsid w:val="2A3736DA"/>
    <w:rsid w:val="2A98E7BE"/>
    <w:rsid w:val="2AAC9145"/>
    <w:rsid w:val="2AD2667F"/>
    <w:rsid w:val="2AFFF5EC"/>
    <w:rsid w:val="2B54CB4C"/>
    <w:rsid w:val="2B82FDF6"/>
    <w:rsid w:val="2BC52B8D"/>
    <w:rsid w:val="2BD9FA05"/>
    <w:rsid w:val="2BFE07AA"/>
    <w:rsid w:val="2C7D090D"/>
    <w:rsid w:val="2CC4C8BB"/>
    <w:rsid w:val="2CD4745B"/>
    <w:rsid w:val="2CE45246"/>
    <w:rsid w:val="2D294935"/>
    <w:rsid w:val="2D7628D5"/>
    <w:rsid w:val="2DA132F5"/>
    <w:rsid w:val="2DB03349"/>
    <w:rsid w:val="2E56AD20"/>
    <w:rsid w:val="2E8377D1"/>
    <w:rsid w:val="2E894521"/>
    <w:rsid w:val="2EAE4B3F"/>
    <w:rsid w:val="2EB07553"/>
    <w:rsid w:val="2EDB15F0"/>
    <w:rsid w:val="2F02C287"/>
    <w:rsid w:val="2F2794C3"/>
    <w:rsid w:val="2F818FC7"/>
    <w:rsid w:val="2F8D0F5A"/>
    <w:rsid w:val="30367E89"/>
    <w:rsid w:val="303A418F"/>
    <w:rsid w:val="304B4FCD"/>
    <w:rsid w:val="3082CA8B"/>
    <w:rsid w:val="30DA35D9"/>
    <w:rsid w:val="3125167D"/>
    <w:rsid w:val="31A2ED50"/>
    <w:rsid w:val="322A18A7"/>
    <w:rsid w:val="32421214"/>
    <w:rsid w:val="3255BB9B"/>
    <w:rsid w:val="32BDF186"/>
    <w:rsid w:val="330F4C94"/>
    <w:rsid w:val="331958E3"/>
    <w:rsid w:val="332D82DA"/>
    <w:rsid w:val="3352FEB0"/>
    <w:rsid w:val="33A346C1"/>
    <w:rsid w:val="33E0A8E9"/>
    <w:rsid w:val="33E4D9BA"/>
    <w:rsid w:val="34088217"/>
    <w:rsid w:val="3418C0CF"/>
    <w:rsid w:val="34308C40"/>
    <w:rsid w:val="3437F287"/>
    <w:rsid w:val="343AD1D6"/>
    <w:rsid w:val="3459CA9E"/>
    <w:rsid w:val="349B5FD2"/>
    <w:rsid w:val="34C823C8"/>
    <w:rsid w:val="357DE0BB"/>
    <w:rsid w:val="359ECA05"/>
    <w:rsid w:val="36E3FC1B"/>
    <w:rsid w:val="36F7C472"/>
    <w:rsid w:val="3744DD9E"/>
    <w:rsid w:val="3783AB7E"/>
    <w:rsid w:val="3799B936"/>
    <w:rsid w:val="37BA371B"/>
    <w:rsid w:val="383E023B"/>
    <w:rsid w:val="3867583B"/>
    <w:rsid w:val="386F3000"/>
    <w:rsid w:val="38C61832"/>
    <w:rsid w:val="39443058"/>
    <w:rsid w:val="394BB83C"/>
    <w:rsid w:val="39563DB2"/>
    <w:rsid w:val="395E8C05"/>
    <w:rsid w:val="398362BC"/>
    <w:rsid w:val="3990AF2B"/>
    <w:rsid w:val="39B8A7F8"/>
    <w:rsid w:val="3A1511C3"/>
    <w:rsid w:val="3A4D2D53"/>
    <w:rsid w:val="3ADD9CA1"/>
    <w:rsid w:val="3AF88B66"/>
    <w:rsid w:val="3B077A28"/>
    <w:rsid w:val="3B75728A"/>
    <w:rsid w:val="3B7CC165"/>
    <w:rsid w:val="3BA4FFC2"/>
    <w:rsid w:val="3BC1EB25"/>
    <w:rsid w:val="3C457F14"/>
    <w:rsid w:val="3C5F1E28"/>
    <w:rsid w:val="3C7BDBB2"/>
    <w:rsid w:val="3CB740B4"/>
    <w:rsid w:val="3CC55558"/>
    <w:rsid w:val="3D0EDED3"/>
    <w:rsid w:val="3D254AE1"/>
    <w:rsid w:val="3D6E324C"/>
    <w:rsid w:val="3D89C321"/>
    <w:rsid w:val="3D9899E0"/>
    <w:rsid w:val="3DC53695"/>
    <w:rsid w:val="3E126444"/>
    <w:rsid w:val="3E41DB13"/>
    <w:rsid w:val="3E4A7488"/>
    <w:rsid w:val="3E9C0413"/>
    <w:rsid w:val="3E9D894F"/>
    <w:rsid w:val="3EC15C2E"/>
    <w:rsid w:val="3EF6A16A"/>
    <w:rsid w:val="3F0230C9"/>
    <w:rsid w:val="3F9F0D79"/>
    <w:rsid w:val="3FD94C21"/>
    <w:rsid w:val="4006436B"/>
    <w:rsid w:val="4009E10B"/>
    <w:rsid w:val="400C2233"/>
    <w:rsid w:val="4040F4C4"/>
    <w:rsid w:val="406EDEB9"/>
    <w:rsid w:val="407D95AC"/>
    <w:rsid w:val="408DD464"/>
    <w:rsid w:val="40C4BCE7"/>
    <w:rsid w:val="411C21FD"/>
    <w:rsid w:val="4195D123"/>
    <w:rsid w:val="41A4E81E"/>
    <w:rsid w:val="41C42A8F"/>
    <w:rsid w:val="41D2AC90"/>
    <w:rsid w:val="41F5C3CB"/>
    <w:rsid w:val="4208632F"/>
    <w:rsid w:val="425546BE"/>
    <w:rsid w:val="425D0173"/>
    <w:rsid w:val="42911FD4"/>
    <w:rsid w:val="42F3365A"/>
    <w:rsid w:val="431B2C1A"/>
    <w:rsid w:val="435BECE5"/>
    <w:rsid w:val="439A761A"/>
    <w:rsid w:val="43D45DD2"/>
    <w:rsid w:val="43DDB139"/>
    <w:rsid w:val="43F00D19"/>
    <w:rsid w:val="44B2B191"/>
    <w:rsid w:val="453D417F"/>
    <w:rsid w:val="45AB8C2D"/>
    <w:rsid w:val="45B84B33"/>
    <w:rsid w:val="45BE0312"/>
    <w:rsid w:val="45D07771"/>
    <w:rsid w:val="468DF4CE"/>
    <w:rsid w:val="469E95CF"/>
    <w:rsid w:val="472D4DFC"/>
    <w:rsid w:val="47BF1F99"/>
    <w:rsid w:val="47D9A8BC"/>
    <w:rsid w:val="47ED8514"/>
    <w:rsid w:val="482397D9"/>
    <w:rsid w:val="48C51982"/>
    <w:rsid w:val="48D24A21"/>
    <w:rsid w:val="48DA8339"/>
    <w:rsid w:val="49680DBC"/>
    <w:rsid w:val="4980CA3F"/>
    <w:rsid w:val="49A8A197"/>
    <w:rsid w:val="4A4F1B6E"/>
    <w:rsid w:val="4A599D70"/>
    <w:rsid w:val="4A79AD88"/>
    <w:rsid w:val="4AE8A4A7"/>
    <w:rsid w:val="4AF42C45"/>
    <w:rsid w:val="4B5AD3F4"/>
    <w:rsid w:val="4B86DB8F"/>
    <w:rsid w:val="4BA7A76F"/>
    <w:rsid w:val="4BE301A2"/>
    <w:rsid w:val="4C525998"/>
    <w:rsid w:val="4C54F613"/>
    <w:rsid w:val="4C5E0B56"/>
    <w:rsid w:val="4C6DE941"/>
    <w:rsid w:val="4CFF5283"/>
    <w:rsid w:val="4D4EA1C0"/>
    <w:rsid w:val="4D617589"/>
    <w:rsid w:val="4D735481"/>
    <w:rsid w:val="4D894CE1"/>
    <w:rsid w:val="4DD6C9B9"/>
    <w:rsid w:val="4DEAFDC5"/>
    <w:rsid w:val="4E37AF69"/>
    <w:rsid w:val="4E84E5CA"/>
    <w:rsid w:val="4EBABCBE"/>
    <w:rsid w:val="4EE7191D"/>
    <w:rsid w:val="4F490DB9"/>
    <w:rsid w:val="4F570A42"/>
    <w:rsid w:val="4F5FFB9C"/>
    <w:rsid w:val="4FEE5FD9"/>
    <w:rsid w:val="50057BB2"/>
    <w:rsid w:val="50148A8A"/>
    <w:rsid w:val="50174E01"/>
    <w:rsid w:val="50964F64"/>
    <w:rsid w:val="50C83EDC"/>
    <w:rsid w:val="50E75A8B"/>
    <w:rsid w:val="51024950"/>
    <w:rsid w:val="512F1A39"/>
    <w:rsid w:val="51B7FEE9"/>
    <w:rsid w:val="51EE2A9E"/>
    <w:rsid w:val="51FB09AE"/>
    <w:rsid w:val="52052D37"/>
    <w:rsid w:val="520C4994"/>
    <w:rsid w:val="524DE270"/>
    <w:rsid w:val="52C0FE9E"/>
    <w:rsid w:val="52C79196"/>
    <w:rsid w:val="538D3A89"/>
    <w:rsid w:val="53AF64BC"/>
    <w:rsid w:val="53CDFABE"/>
    <w:rsid w:val="53DC2F6D"/>
    <w:rsid w:val="53F2B1DF"/>
    <w:rsid w:val="54033175"/>
    <w:rsid w:val="54142E4E"/>
    <w:rsid w:val="549AD582"/>
    <w:rsid w:val="5539FA46"/>
    <w:rsid w:val="5587FE80"/>
    <w:rsid w:val="559719D4"/>
    <w:rsid w:val="55C752F3"/>
    <w:rsid w:val="55FB3649"/>
    <w:rsid w:val="56291AB0"/>
    <w:rsid w:val="56B9A355"/>
    <w:rsid w:val="56C9225C"/>
    <w:rsid w:val="56F55CC8"/>
    <w:rsid w:val="57244DFE"/>
    <w:rsid w:val="576AD6D6"/>
    <w:rsid w:val="578CE7DD"/>
    <w:rsid w:val="579FC1DE"/>
    <w:rsid w:val="57B8F9D7"/>
    <w:rsid w:val="57BCE0EF"/>
    <w:rsid w:val="57C72BA8"/>
    <w:rsid w:val="57DC6A7A"/>
    <w:rsid w:val="57E9DE71"/>
    <w:rsid w:val="58B178C3"/>
    <w:rsid w:val="58E82300"/>
    <w:rsid w:val="597EB82E"/>
    <w:rsid w:val="59868C04"/>
    <w:rsid w:val="5A1B37DD"/>
    <w:rsid w:val="5A8A7F26"/>
    <w:rsid w:val="5AB28AB2"/>
    <w:rsid w:val="5ABC6F7B"/>
    <w:rsid w:val="5ACA1E7D"/>
    <w:rsid w:val="5B08EE4E"/>
    <w:rsid w:val="5B784CD1"/>
    <w:rsid w:val="5BC14607"/>
    <w:rsid w:val="5BC2091D"/>
    <w:rsid w:val="5BE9E075"/>
    <w:rsid w:val="5C1CFCDB"/>
    <w:rsid w:val="5C9875CE"/>
    <w:rsid w:val="5CA853B9"/>
    <w:rsid w:val="5CE2C532"/>
    <w:rsid w:val="5D3A2A48"/>
    <w:rsid w:val="5D4801AB"/>
    <w:rsid w:val="5D5223B5"/>
    <w:rsid w:val="5D6727CA"/>
    <w:rsid w:val="5D91D35B"/>
    <w:rsid w:val="5D9BAD30"/>
    <w:rsid w:val="5DBC63A9"/>
    <w:rsid w:val="5DCE35F8"/>
    <w:rsid w:val="5DE366A6"/>
    <w:rsid w:val="5E1096F9"/>
    <w:rsid w:val="5E2FB2A8"/>
    <w:rsid w:val="5E69376F"/>
    <w:rsid w:val="5E7652DA"/>
    <w:rsid w:val="5E9F9E46"/>
    <w:rsid w:val="5ED4F7E4"/>
    <w:rsid w:val="5F5926A0"/>
    <w:rsid w:val="5F667A84"/>
    <w:rsid w:val="5F8FE09E"/>
    <w:rsid w:val="5FA2B467"/>
    <w:rsid w:val="5FAB7173"/>
    <w:rsid w:val="5FF75670"/>
    <w:rsid w:val="601E0921"/>
    <w:rsid w:val="602F0670"/>
    <w:rsid w:val="6033F758"/>
    <w:rsid w:val="6088CC32"/>
    <w:rsid w:val="60AE7604"/>
    <w:rsid w:val="60F26A9C"/>
    <w:rsid w:val="60F7BCD9"/>
    <w:rsid w:val="6102A954"/>
    <w:rsid w:val="61C96137"/>
    <w:rsid w:val="61DF435B"/>
    <w:rsid w:val="61EE1A1A"/>
    <w:rsid w:val="629D83CE"/>
    <w:rsid w:val="62FCC553"/>
    <w:rsid w:val="632B6228"/>
    <w:rsid w:val="63533A06"/>
    <w:rsid w:val="63585972"/>
    <w:rsid w:val="635BF712"/>
    <w:rsid w:val="63A34EFD"/>
    <w:rsid w:val="63B2BA18"/>
    <w:rsid w:val="6410B763"/>
    <w:rsid w:val="64117A79"/>
    <w:rsid w:val="65105220"/>
    <w:rsid w:val="651A36E9"/>
    <w:rsid w:val="659CD72E"/>
    <w:rsid w:val="65A42AFF"/>
    <w:rsid w:val="65D52564"/>
    <w:rsid w:val="66196213"/>
    <w:rsid w:val="66288D97"/>
    <w:rsid w:val="66B281AD"/>
    <w:rsid w:val="66BBFD46"/>
    <w:rsid w:val="66D82A1C"/>
    <w:rsid w:val="67364235"/>
    <w:rsid w:val="6750FE42"/>
    <w:rsid w:val="67933BBA"/>
    <w:rsid w:val="67D6F06D"/>
    <w:rsid w:val="67DF4BC2"/>
    <w:rsid w:val="6804C798"/>
    <w:rsid w:val="689BF98F"/>
    <w:rsid w:val="68CABC88"/>
    <w:rsid w:val="68DD63B8"/>
    <w:rsid w:val="68E2B5F5"/>
    <w:rsid w:val="696B8D66"/>
    <w:rsid w:val="69974470"/>
    <w:rsid w:val="69D11C13"/>
    <w:rsid w:val="6A7D906F"/>
    <w:rsid w:val="6AAF1F1A"/>
    <w:rsid w:val="6B773836"/>
    <w:rsid w:val="6C04F433"/>
    <w:rsid w:val="6C51F7AF"/>
    <w:rsid w:val="6C663E12"/>
    <w:rsid w:val="6C712A8D"/>
    <w:rsid w:val="6CD31317"/>
    <w:rsid w:val="6CE64CFB"/>
    <w:rsid w:val="6CEB0C84"/>
    <w:rsid w:val="6D24E427"/>
    <w:rsid w:val="6D62C8A9"/>
    <w:rsid w:val="6D7494C0"/>
    <w:rsid w:val="6D883E47"/>
    <w:rsid w:val="6DF39C5B"/>
    <w:rsid w:val="6E0C0507"/>
    <w:rsid w:val="6E4B0171"/>
    <w:rsid w:val="6E6A6705"/>
    <w:rsid w:val="6EACE9FB"/>
    <w:rsid w:val="6F3517A9"/>
    <w:rsid w:val="6F9D5574"/>
    <w:rsid w:val="701CCC29"/>
    <w:rsid w:val="7051D5D7"/>
    <w:rsid w:val="70FB9B5F"/>
    <w:rsid w:val="710EEE8D"/>
    <w:rsid w:val="7127839F"/>
    <w:rsid w:val="714DBE5E"/>
    <w:rsid w:val="7155400A"/>
    <w:rsid w:val="715A55CE"/>
    <w:rsid w:val="719EFC56"/>
    <w:rsid w:val="71A421FA"/>
    <w:rsid w:val="72303F47"/>
    <w:rsid w:val="72B211A3"/>
    <w:rsid w:val="72D8CCA0"/>
    <w:rsid w:val="72E04186"/>
    <w:rsid w:val="72EC831C"/>
    <w:rsid w:val="7322B8E8"/>
    <w:rsid w:val="73337700"/>
    <w:rsid w:val="7341587C"/>
    <w:rsid w:val="7389E458"/>
    <w:rsid w:val="73A4DAD5"/>
    <w:rsid w:val="73BD9B60"/>
    <w:rsid w:val="7418E4BC"/>
    <w:rsid w:val="741A54E3"/>
    <w:rsid w:val="7434E43E"/>
    <w:rsid w:val="753F9D4C"/>
    <w:rsid w:val="754A5BCB"/>
    <w:rsid w:val="7552774D"/>
    <w:rsid w:val="75646AEA"/>
    <w:rsid w:val="760F2A61"/>
    <w:rsid w:val="761314A5"/>
    <w:rsid w:val="7644B0BA"/>
    <w:rsid w:val="76620CBC"/>
    <w:rsid w:val="76B6F8E1"/>
    <w:rsid w:val="76FB94B0"/>
    <w:rsid w:val="772010C5"/>
    <w:rsid w:val="772E7845"/>
    <w:rsid w:val="774FF692"/>
    <w:rsid w:val="77589A90"/>
    <w:rsid w:val="780FD171"/>
    <w:rsid w:val="7835D5CD"/>
    <w:rsid w:val="7879DD31"/>
    <w:rsid w:val="78C61413"/>
    <w:rsid w:val="78E63E22"/>
    <w:rsid w:val="78FAE16A"/>
    <w:rsid w:val="791EC044"/>
    <w:rsid w:val="793881EA"/>
    <w:rsid w:val="7962175C"/>
    <w:rsid w:val="79621D94"/>
    <w:rsid w:val="7974F15D"/>
    <w:rsid w:val="79C68F9C"/>
    <w:rsid w:val="7A22F14D"/>
    <w:rsid w:val="7AB3834F"/>
    <w:rsid w:val="7B0EF6F6"/>
    <w:rsid w:val="7B36CED4"/>
    <w:rsid w:val="7BC7CC34"/>
    <w:rsid w:val="7BCDFB41"/>
    <w:rsid w:val="7BE26817"/>
    <w:rsid w:val="7C220CC9"/>
    <w:rsid w:val="7CFDCBB7"/>
    <w:rsid w:val="7D085765"/>
    <w:rsid w:val="7D50450F"/>
    <w:rsid w:val="7D58B1B2"/>
    <w:rsid w:val="7D92AC48"/>
    <w:rsid w:val="7D9A2DF4"/>
    <w:rsid w:val="7DDC952D"/>
    <w:rsid w:val="7DE909AC"/>
    <w:rsid w:val="7E23BB05"/>
    <w:rsid w:val="7E28E12F"/>
    <w:rsid w:val="7E5B0455"/>
    <w:rsid w:val="7EDE1A7B"/>
    <w:rsid w:val="7EE22E49"/>
    <w:rsid w:val="7F19D703"/>
    <w:rsid w:val="7F278C3D"/>
    <w:rsid w:val="7F2C4B62"/>
    <w:rsid w:val="7FED1B8B"/>
    <w:rsid w:val="7FF042B9"/>
    <w:rsid w:val="7FF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80D37"/>
  <w15:docId w15:val="{E0503286-E679-4483-A6CC-B6B1D497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21A"/>
    <w:pPr>
      <w:spacing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70E6E"/>
    <w:pPr>
      <w:keepNext/>
      <w:outlineLvl w:val="2"/>
    </w:pPr>
    <w:rPr>
      <w:rFonts w:eastAsia="Times New Roman"/>
      <w:b/>
      <w:bCs/>
      <w:color w:val="133D8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F0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04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D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99"/>
  </w:style>
  <w:style w:type="paragraph" w:styleId="Footer">
    <w:name w:val="footer"/>
    <w:basedOn w:val="Normal"/>
    <w:link w:val="FooterChar"/>
    <w:unhideWhenUsed/>
    <w:rsid w:val="00E72D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72D99"/>
  </w:style>
  <w:style w:type="table" w:styleId="TableGrid">
    <w:name w:val="Table Grid"/>
    <w:basedOn w:val="TableNormal"/>
    <w:uiPriority w:val="59"/>
    <w:rsid w:val="00D2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70E6E"/>
    <w:rPr>
      <w:rFonts w:eastAsia="Times New Roman"/>
      <w:b/>
      <w:bCs/>
      <w:color w:val="133D8D"/>
      <w:sz w:val="22"/>
      <w:szCs w:val="22"/>
      <w:lang w:eastAsia="en-US"/>
    </w:rPr>
  </w:style>
  <w:style w:type="paragraph" w:customStyle="1" w:styleId="Default">
    <w:name w:val="Default"/>
    <w:rsid w:val="00D22CA5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D22CA5"/>
    <w:rPr>
      <w:i/>
      <w:iCs/>
    </w:rPr>
  </w:style>
  <w:style w:type="paragraph" w:customStyle="1" w:styleId="listheading">
    <w:name w:val="list heading"/>
    <w:basedOn w:val="Normal"/>
    <w:uiPriority w:val="99"/>
    <w:rsid w:val="00D22CA5"/>
    <w:pPr>
      <w:spacing w:after="120" w:line="240" w:lineRule="auto"/>
    </w:pPr>
    <w:rPr>
      <w:rFonts w:ascii="Trebuchet MS" w:eastAsia="Times New Roman" w:hAnsi="Trebuchet MS"/>
      <w:b/>
      <w:sz w:val="20"/>
      <w:szCs w:val="20"/>
      <w:lang w:val="en-US"/>
    </w:rPr>
  </w:style>
  <w:style w:type="paragraph" w:customStyle="1" w:styleId="Listbulletindented">
    <w:name w:val="List bullet indented"/>
    <w:basedOn w:val="ListBullet"/>
    <w:uiPriority w:val="99"/>
    <w:rsid w:val="0002455D"/>
    <w:pPr>
      <w:tabs>
        <w:tab w:val="num" w:pos="720"/>
      </w:tabs>
      <w:spacing w:line="240" w:lineRule="auto"/>
      <w:ind w:left="720" w:hanging="360"/>
      <w:contextualSpacing w:val="0"/>
    </w:pPr>
    <w:rPr>
      <w:rFonts w:ascii="Trebuchet MS" w:eastAsia="Times New Roman" w:hAnsi="Trebuchet MS"/>
      <w:sz w:val="20"/>
      <w:szCs w:val="20"/>
      <w:lang w:val="en-US"/>
    </w:rPr>
  </w:style>
  <w:style w:type="paragraph" w:styleId="ListBullet">
    <w:name w:val="List Bullet"/>
    <w:basedOn w:val="Normal"/>
    <w:uiPriority w:val="99"/>
    <w:unhideWhenUsed/>
    <w:rsid w:val="0002455D"/>
    <w:pPr>
      <w:contextualSpacing/>
    </w:pPr>
  </w:style>
  <w:style w:type="paragraph" w:styleId="ListParagraph">
    <w:name w:val="List Paragraph"/>
    <w:basedOn w:val="Normal"/>
    <w:uiPriority w:val="34"/>
    <w:qFormat/>
    <w:rsid w:val="00516454"/>
    <w:pPr>
      <w:ind w:left="720"/>
      <w:contextualSpacing/>
    </w:pPr>
  </w:style>
  <w:style w:type="character" w:styleId="Hyperlink">
    <w:name w:val="Hyperlink"/>
    <w:basedOn w:val="DefaultParagraphFont"/>
    <w:unhideWhenUsed/>
    <w:rsid w:val="005164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6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6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6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2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0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E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E6E"/>
    <w:rPr>
      <w:b/>
      <w:bCs/>
      <w:i/>
      <w:i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F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A42893"/>
    <w:pPr>
      <w:spacing w:line="240" w:lineRule="auto"/>
      <w:jc w:val="center"/>
    </w:pPr>
    <w:rPr>
      <w:rFonts w:eastAsia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42893"/>
    <w:rPr>
      <w:rFonts w:eastAsia="Times New Roman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7378E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378E"/>
    <w:rPr>
      <w:rFonts w:eastAsia="Times New Roman"/>
      <w:sz w:val="24"/>
      <w:szCs w:val="24"/>
      <w:lang w:eastAsia="en-US"/>
    </w:rPr>
  </w:style>
  <w:style w:type="paragraph" w:customStyle="1" w:styleId="Bhead">
    <w:name w:val="B head"/>
    <w:basedOn w:val="Normal"/>
    <w:uiPriority w:val="99"/>
    <w:rsid w:val="001840EE"/>
    <w:pPr>
      <w:widowControl w:val="0"/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eastAsia="Cambria" w:cs="HelveticaNeue-Bold"/>
      <w:b/>
      <w:bCs/>
      <w:color w:val="943634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headspace.org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66f36b-b7a5-4155-9530-aa1fc004409e">
      <UserInfo>
        <DisplayName>Raina Washington</DisplayName>
        <AccountId>72</AccountId>
        <AccountType/>
      </UserInfo>
      <UserInfo>
        <DisplayName>Russell Workman</DisplayName>
        <AccountId>7994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A2F374FABF04AA66DC5C133BAC15D" ma:contentTypeVersion="8065" ma:contentTypeDescription="Create a new document." ma:contentTypeScope="" ma:versionID="b3d1867119505446e205fd325800ffab">
  <xsd:schema xmlns:xsd="http://www.w3.org/2001/XMLSchema" xmlns:xs="http://www.w3.org/2001/XMLSchema" xmlns:p="http://schemas.microsoft.com/office/2006/metadata/properties" xmlns:ns2="375a8ae6-2307-4162-b05c-19736ce10cc6" xmlns:ns3="cb66f36b-b7a5-4155-9530-aa1fc004409e" targetNamespace="http://schemas.microsoft.com/office/2006/metadata/properties" ma:root="true" ma:fieldsID="3b569f0b1fddb2231d25f8febf76aec8" ns2:_="" ns3:_="">
    <xsd:import namespace="375a8ae6-2307-4162-b05c-19736ce10cc6"/>
    <xsd:import namespace="cb66f36b-b7a5-4155-9530-aa1fc0044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8ae6-2307-4162-b05c-19736ce10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6f36b-b7a5-4155-9530-aa1fc0044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32DB6-C128-4FA4-9F46-AF8486CE7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F824D-F90A-4139-B67C-20D85FE7DC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852C31-FB12-4655-BAA7-DAB66B6DA042}">
  <ds:schemaRefs>
    <ds:schemaRef ds:uri="http://schemas.microsoft.com/office/2006/metadata/properties"/>
    <ds:schemaRef ds:uri="http://schemas.microsoft.com/office/infopath/2007/PartnerControls"/>
    <ds:schemaRef ds:uri="cb66f36b-b7a5-4155-9530-aa1fc004409e"/>
  </ds:schemaRefs>
</ds:datastoreItem>
</file>

<file path=customXml/itemProps4.xml><?xml version="1.0" encoding="utf-8"?>
<ds:datastoreItem xmlns:ds="http://schemas.openxmlformats.org/officeDocument/2006/customXml" ds:itemID="{F295EE4F-EAE0-4F9A-8216-81BEF25526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D3CE15-F0B1-4402-AD8A-76AC6ED7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a8ae6-2307-4162-b05c-19736ce10cc6"/>
    <ds:schemaRef ds:uri="cb66f36b-b7a5-4155-9530-aa1fc0044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1391</Words>
  <Characters>7932</Characters>
  <Application>Microsoft Office Word</Application>
  <DocSecurity>0</DocSecurity>
  <Lines>66</Lines>
  <Paragraphs>18</Paragraphs>
  <ScaleCrop>false</ScaleCrop>
  <Company>Anglicare Central Queensland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mwhite</dc:creator>
  <cp:keywords/>
  <cp:lastModifiedBy>GODWIN Carol</cp:lastModifiedBy>
  <cp:revision>4</cp:revision>
  <cp:lastPrinted>2015-01-29T23:36:00Z</cp:lastPrinted>
  <dcterms:created xsi:type="dcterms:W3CDTF">2021-09-22T07:07:00Z</dcterms:created>
  <dcterms:modified xsi:type="dcterms:W3CDTF">2021-09-30T01:44:00Z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0x010100A64A2F374FABF04AA66DC5C133BAC15D</vt:lpwstr>
  </property>
</Properties>
</file>