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AE1E" w14:textId="74D4E594" w:rsidR="001E3702" w:rsidRDefault="008361EC">
      <w:r>
        <w:rPr>
          <w:noProof/>
        </w:rPr>
        <w:drawing>
          <wp:inline distT="0" distB="0" distL="0" distR="0" wp14:anchorId="267855E7" wp14:editId="6F6BD6AB">
            <wp:extent cx="5892800" cy="2743064"/>
            <wp:effectExtent l="0" t="0" r="0" b="635"/>
            <wp:docPr id="2" name="Picture 2" descr="May be an image of text that says &quot;THE GULF SAVANNAH LEGEND GULF SAVANNAH DEVELOPMENT Kowahyama GULF SAVANNAH COOK CROYDON Road Government Name Boundary MORNINGTON SHIRE Staaten DOOMADGEE SHIRE Karumba River mr MAREEBA Townsville Burketonp Mountisa Nicholson Chillagoe Normanton CARPENTARIA SHIRE BURKE SHIRE Einasleigh Rockhampton Bundaberg Gilbert Gregory Oroydon BRISBANE ETHERIDGE SHIRE Georgetown Gregory GREEN Mount Surprise CROYDON SHIRE DAMSE .Forsayth Einasleigh CLONCURRY River KILOMETRES 100 Cloncurry 200 Richmo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that says &quot;THE GULF SAVANNAH LEGEND GULF SAVANNAH DEVELOPMENT Kowahyama GULF SAVANNAH COOK CROYDON Road Government Name Boundary MORNINGTON SHIRE Staaten DOOMADGEE SHIRE Karumba River mr MAREEBA Townsville Burketonp Mountisa Nicholson Chillagoe Normanton CARPENTARIA SHIRE BURKE SHIRE Einasleigh Rockhampton Bundaberg Gilbert Gregory Oroydon BRISBANE ETHERIDGE SHIRE Georgetown Gregory GREEN Mount Surprise CROYDON SHIRE DAMSE .Forsayth Einasleigh CLONCURRY River KILOMETRES 100 Cloncurry 200 Richmond&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2434" cy="2756859"/>
                    </a:xfrm>
                    <a:prstGeom prst="rect">
                      <a:avLst/>
                    </a:prstGeom>
                    <a:noFill/>
                    <a:ln>
                      <a:noFill/>
                    </a:ln>
                  </pic:spPr>
                </pic:pic>
              </a:graphicData>
            </a:graphic>
          </wp:inline>
        </w:drawing>
      </w:r>
    </w:p>
    <w:p w14:paraId="6F478581" w14:textId="427FF846" w:rsidR="001E3702" w:rsidRPr="0087138A" w:rsidRDefault="001E3702">
      <w:pPr>
        <w:rPr>
          <w:rFonts w:cstheme="minorHAnsi"/>
          <w:color w:val="000000" w:themeColor="text1"/>
        </w:rPr>
      </w:pPr>
      <w:r w:rsidRPr="0087138A">
        <w:rPr>
          <w:rFonts w:cstheme="minorHAnsi"/>
          <w:color w:val="000000" w:themeColor="text1"/>
        </w:rPr>
        <w:t xml:space="preserve">The Gulf Savannah region stretches from the edges of the Atherton Tablelands through to the Northern Territory border </w:t>
      </w:r>
      <w:r w:rsidR="00466BAE">
        <w:rPr>
          <w:rFonts w:cstheme="minorHAnsi"/>
          <w:color w:val="000000" w:themeColor="text1"/>
        </w:rPr>
        <w:t>and south towards the Shires of Mt Isa and Cloncurry</w:t>
      </w:r>
      <w:r w:rsidR="006265C6">
        <w:rPr>
          <w:rFonts w:cstheme="minorHAnsi"/>
          <w:color w:val="000000" w:themeColor="text1"/>
        </w:rPr>
        <w:t xml:space="preserve">. It </w:t>
      </w:r>
      <w:r w:rsidRPr="0087138A">
        <w:rPr>
          <w:rFonts w:cstheme="minorHAnsi"/>
          <w:color w:val="000000" w:themeColor="text1"/>
        </w:rPr>
        <w:t>encompass</w:t>
      </w:r>
      <w:r w:rsidR="006265C6">
        <w:rPr>
          <w:rFonts w:cstheme="minorHAnsi"/>
          <w:color w:val="000000" w:themeColor="text1"/>
        </w:rPr>
        <w:t>es</w:t>
      </w:r>
      <w:r w:rsidRPr="0087138A">
        <w:rPr>
          <w:rFonts w:cstheme="minorHAnsi"/>
          <w:color w:val="000000" w:themeColor="text1"/>
        </w:rPr>
        <w:t xml:space="preserve"> the Shires of Etheridge, Croydon, Carpentaria, Burke, </w:t>
      </w:r>
      <w:proofErr w:type="gramStart"/>
      <w:r w:rsidRPr="0087138A">
        <w:rPr>
          <w:rFonts w:cstheme="minorHAnsi"/>
          <w:color w:val="000000" w:themeColor="text1"/>
        </w:rPr>
        <w:t>Doomadgee</w:t>
      </w:r>
      <w:proofErr w:type="gramEnd"/>
      <w:r w:rsidRPr="0087138A">
        <w:rPr>
          <w:rFonts w:cstheme="minorHAnsi"/>
          <w:color w:val="000000" w:themeColor="text1"/>
        </w:rPr>
        <w:t xml:space="preserve"> and the offshore Mornington Island. </w:t>
      </w:r>
      <w:r w:rsidR="00110D4B" w:rsidRPr="0087138A">
        <w:rPr>
          <w:rFonts w:cstheme="minorHAnsi"/>
          <w:color w:val="000000" w:themeColor="text1"/>
        </w:rPr>
        <w:t xml:space="preserve">The Gulf region is peppered by many communities that predominantly service local tourist, mining, </w:t>
      </w:r>
      <w:proofErr w:type="gramStart"/>
      <w:r w:rsidR="00110D4B" w:rsidRPr="0087138A">
        <w:rPr>
          <w:rFonts w:cstheme="minorHAnsi"/>
          <w:color w:val="000000" w:themeColor="text1"/>
        </w:rPr>
        <w:t>pastoral</w:t>
      </w:r>
      <w:proofErr w:type="gramEnd"/>
      <w:r w:rsidR="00110D4B" w:rsidRPr="0087138A">
        <w:rPr>
          <w:rFonts w:cstheme="minorHAnsi"/>
          <w:color w:val="000000" w:themeColor="text1"/>
        </w:rPr>
        <w:t xml:space="preserve"> and fishing industries. </w:t>
      </w:r>
      <w:r w:rsidR="00A3605A" w:rsidRPr="0087138A">
        <w:rPr>
          <w:rFonts w:cstheme="minorHAnsi"/>
          <w:color w:val="000000" w:themeColor="text1"/>
        </w:rPr>
        <w:t xml:space="preserve">Each Shire has unique environmental and cultural heritage values, offers a relaxed lifestyle, a range of </w:t>
      </w:r>
      <w:r w:rsidR="0034750F" w:rsidRPr="0087138A">
        <w:rPr>
          <w:rFonts w:cstheme="minorHAnsi"/>
          <w:color w:val="000000" w:themeColor="text1"/>
        </w:rPr>
        <w:t xml:space="preserve">goods and </w:t>
      </w:r>
      <w:r w:rsidR="00A3605A" w:rsidRPr="0087138A">
        <w:rPr>
          <w:rFonts w:cstheme="minorHAnsi"/>
          <w:color w:val="000000" w:themeColor="text1"/>
        </w:rPr>
        <w:t>services a</w:t>
      </w:r>
      <w:r w:rsidR="0034750F" w:rsidRPr="0087138A">
        <w:rPr>
          <w:rFonts w:cstheme="minorHAnsi"/>
          <w:color w:val="000000" w:themeColor="text1"/>
        </w:rPr>
        <w:t xml:space="preserve">s well as </w:t>
      </w:r>
      <w:r w:rsidR="00A3605A" w:rsidRPr="0087138A">
        <w:rPr>
          <w:rFonts w:cstheme="minorHAnsi"/>
          <w:color w:val="000000" w:themeColor="text1"/>
        </w:rPr>
        <w:t xml:space="preserve">opportunities to </w:t>
      </w:r>
      <w:r w:rsidR="0034750F" w:rsidRPr="0087138A">
        <w:rPr>
          <w:rFonts w:cstheme="minorHAnsi"/>
          <w:color w:val="000000" w:themeColor="text1"/>
        </w:rPr>
        <w:t>congregate and celebrate</w:t>
      </w:r>
      <w:r w:rsidR="00A3605A" w:rsidRPr="0087138A">
        <w:rPr>
          <w:rFonts w:cstheme="minorHAnsi"/>
          <w:color w:val="000000" w:themeColor="text1"/>
        </w:rPr>
        <w:t>. The region enjoys a</w:t>
      </w:r>
      <w:r w:rsidR="0034750F" w:rsidRPr="0087138A">
        <w:rPr>
          <w:rFonts w:cstheme="minorHAnsi"/>
          <w:color w:val="000000" w:themeColor="text1"/>
        </w:rPr>
        <w:t>n enviable</w:t>
      </w:r>
      <w:r w:rsidR="00A3605A" w:rsidRPr="0087138A">
        <w:rPr>
          <w:rFonts w:cstheme="minorHAnsi"/>
          <w:color w:val="000000" w:themeColor="text1"/>
        </w:rPr>
        <w:t xml:space="preserve"> climate </w:t>
      </w:r>
      <w:r w:rsidR="0034750F" w:rsidRPr="0087138A">
        <w:rPr>
          <w:rFonts w:cstheme="minorHAnsi"/>
          <w:color w:val="000000" w:themeColor="text1"/>
        </w:rPr>
        <w:t xml:space="preserve">full of sunny days, balmy </w:t>
      </w:r>
      <w:proofErr w:type="gramStart"/>
      <w:r w:rsidR="0034750F" w:rsidRPr="0087138A">
        <w:rPr>
          <w:rFonts w:cstheme="minorHAnsi"/>
          <w:color w:val="000000" w:themeColor="text1"/>
        </w:rPr>
        <w:t>breezes</w:t>
      </w:r>
      <w:proofErr w:type="gramEnd"/>
      <w:r w:rsidR="0034750F" w:rsidRPr="0087138A">
        <w:rPr>
          <w:rFonts w:cstheme="minorHAnsi"/>
          <w:color w:val="000000" w:themeColor="text1"/>
        </w:rPr>
        <w:t xml:space="preserve"> and warm winters. Even the </w:t>
      </w:r>
      <w:r w:rsidR="002B7279" w:rsidRPr="0087138A">
        <w:rPr>
          <w:rFonts w:cstheme="minorHAnsi"/>
          <w:color w:val="000000" w:themeColor="text1"/>
        </w:rPr>
        <w:t>S</w:t>
      </w:r>
      <w:r w:rsidR="0034750F" w:rsidRPr="0087138A">
        <w:rPr>
          <w:rFonts w:cstheme="minorHAnsi"/>
          <w:color w:val="000000" w:themeColor="text1"/>
        </w:rPr>
        <w:t>ummer Wet Season, while</w:t>
      </w:r>
      <w:r w:rsidR="00A3605A" w:rsidRPr="0087138A">
        <w:rPr>
          <w:rFonts w:cstheme="minorHAnsi"/>
          <w:color w:val="000000" w:themeColor="text1"/>
        </w:rPr>
        <w:t xml:space="preserve"> </w:t>
      </w:r>
      <w:r w:rsidR="0034750F" w:rsidRPr="0087138A">
        <w:rPr>
          <w:rFonts w:cstheme="minorHAnsi"/>
          <w:color w:val="000000" w:themeColor="text1"/>
        </w:rPr>
        <w:t xml:space="preserve">it can be </w:t>
      </w:r>
      <w:r w:rsidR="00A3605A" w:rsidRPr="0087138A">
        <w:rPr>
          <w:rFonts w:cstheme="minorHAnsi"/>
          <w:color w:val="000000" w:themeColor="text1"/>
        </w:rPr>
        <w:t>hot and humid</w:t>
      </w:r>
      <w:r w:rsidR="0034750F" w:rsidRPr="0087138A">
        <w:rPr>
          <w:rFonts w:cstheme="minorHAnsi"/>
          <w:color w:val="000000" w:themeColor="text1"/>
        </w:rPr>
        <w:t xml:space="preserve">, offers spectacular storms, flowing rivers and an unfolding green landscape soothing to the eyes and soul. The proactive </w:t>
      </w:r>
      <w:r w:rsidR="00ED2451" w:rsidRPr="0087138A">
        <w:rPr>
          <w:rFonts w:cstheme="minorHAnsi"/>
          <w:color w:val="000000" w:themeColor="text1"/>
        </w:rPr>
        <w:t>Councils work tirelessly to address t</w:t>
      </w:r>
      <w:r w:rsidR="00A3605A" w:rsidRPr="0087138A">
        <w:rPr>
          <w:rFonts w:cstheme="minorHAnsi"/>
          <w:color w:val="000000" w:themeColor="text1"/>
        </w:rPr>
        <w:t>he challenges of remoteness</w:t>
      </w:r>
      <w:r w:rsidR="00034289" w:rsidRPr="0087138A">
        <w:rPr>
          <w:rFonts w:cstheme="minorHAnsi"/>
          <w:color w:val="000000" w:themeColor="text1"/>
        </w:rPr>
        <w:t>,</w:t>
      </w:r>
      <w:r w:rsidR="00A3605A" w:rsidRPr="0087138A">
        <w:rPr>
          <w:rFonts w:cstheme="minorHAnsi"/>
          <w:color w:val="000000" w:themeColor="text1"/>
        </w:rPr>
        <w:t xml:space="preserve"> </w:t>
      </w:r>
      <w:r w:rsidR="00ED2451" w:rsidRPr="0087138A">
        <w:rPr>
          <w:rFonts w:cstheme="minorHAnsi"/>
          <w:color w:val="000000" w:themeColor="text1"/>
        </w:rPr>
        <w:t xml:space="preserve">working to make </w:t>
      </w:r>
      <w:r w:rsidR="00A3605A" w:rsidRPr="0087138A">
        <w:rPr>
          <w:rFonts w:cstheme="minorHAnsi"/>
          <w:color w:val="000000" w:themeColor="text1"/>
        </w:rPr>
        <w:t>improvements in infrastructure and services</w:t>
      </w:r>
      <w:r w:rsidR="00ED2451" w:rsidRPr="0087138A">
        <w:rPr>
          <w:rFonts w:cstheme="minorHAnsi"/>
          <w:color w:val="000000" w:themeColor="text1"/>
        </w:rPr>
        <w:t xml:space="preserve"> often in collaboration with each other and external stakeholders</w:t>
      </w:r>
      <w:r w:rsidR="00034289" w:rsidRPr="0087138A">
        <w:rPr>
          <w:rFonts w:cstheme="minorHAnsi"/>
          <w:color w:val="000000" w:themeColor="text1"/>
        </w:rPr>
        <w:t xml:space="preserve"> to ensure their communities remain resilient and sustainable</w:t>
      </w:r>
      <w:r w:rsidR="00A3605A" w:rsidRPr="0087138A">
        <w:rPr>
          <w:rFonts w:cstheme="minorHAnsi"/>
          <w:color w:val="000000" w:themeColor="text1"/>
        </w:rPr>
        <w:t xml:space="preserve">. </w:t>
      </w:r>
    </w:p>
    <w:p w14:paraId="4931D34B" w14:textId="6F925F9E" w:rsidR="00686652" w:rsidRPr="0087138A" w:rsidRDefault="00686652" w:rsidP="00686652">
      <w:pPr>
        <w:rPr>
          <w:rFonts w:cstheme="minorHAnsi"/>
          <w:color w:val="000000" w:themeColor="text1"/>
        </w:rPr>
      </w:pPr>
      <w:r w:rsidRPr="0087138A">
        <w:rPr>
          <w:rFonts w:cstheme="minorHAnsi"/>
          <w:color w:val="000000" w:themeColor="text1"/>
        </w:rPr>
        <w:t xml:space="preserve">Culturally and naturally, it has opportunities in abundance. The landscape encompasses the Gulf shoreline, escarpments, </w:t>
      </w:r>
      <w:proofErr w:type="gramStart"/>
      <w:r w:rsidRPr="0087138A">
        <w:rPr>
          <w:rFonts w:cstheme="minorHAnsi"/>
          <w:color w:val="000000" w:themeColor="text1"/>
        </w:rPr>
        <w:t>gorges</w:t>
      </w:r>
      <w:proofErr w:type="gramEnd"/>
      <w:r w:rsidRPr="0087138A">
        <w:rPr>
          <w:rFonts w:cstheme="minorHAnsi"/>
          <w:color w:val="000000" w:themeColor="text1"/>
        </w:rPr>
        <w:t xml:space="preserve"> and rugged spinifex covered hills, across grassy plains and along extensive riverine systems providing hikers, fishers, birdwatchers and campers innumerable opportunities to experience this rich natural history. The tourism industry is well established but there are still extensive prospects for expansion and diversification. Plentiful, untapped potential, leveraging off the unique and largely unspoiled landscape, exist to meet the needs of new tourism market segments and changing consumer preferences. </w:t>
      </w:r>
    </w:p>
    <w:p w14:paraId="25EA300C" w14:textId="171749A5" w:rsidR="00E8106D" w:rsidRPr="0087138A" w:rsidRDefault="00E02411" w:rsidP="00E8106D">
      <w:pPr>
        <w:pStyle w:val="NormalWeb"/>
        <w:shd w:val="clear" w:color="auto" w:fill="F9FCFF"/>
        <w:spacing w:before="0" w:beforeAutospacing="0" w:after="0" w:afterAutospacing="0"/>
        <w:textAlignment w:val="baseline"/>
        <w:rPr>
          <w:rFonts w:asciiTheme="minorHAnsi" w:hAnsiTheme="minorHAnsi" w:cstheme="minorHAnsi"/>
          <w:color w:val="000000" w:themeColor="text1"/>
          <w:sz w:val="22"/>
          <w:szCs w:val="22"/>
        </w:rPr>
      </w:pPr>
      <w:r w:rsidRPr="0087138A">
        <w:rPr>
          <w:rFonts w:asciiTheme="minorHAnsi" w:hAnsiTheme="minorHAnsi" w:cstheme="minorHAnsi"/>
          <w:color w:val="000000" w:themeColor="text1"/>
          <w:sz w:val="22"/>
          <w:szCs w:val="22"/>
        </w:rPr>
        <w:t xml:space="preserve">Economically, it is rich in potential: being part of the </w:t>
      </w:r>
      <w:proofErr w:type="gramStart"/>
      <w:r w:rsidRPr="0087138A">
        <w:rPr>
          <w:rFonts w:asciiTheme="minorHAnsi" w:hAnsiTheme="minorHAnsi" w:cstheme="minorHAnsi"/>
          <w:color w:val="000000" w:themeColor="text1"/>
          <w:sz w:val="22"/>
          <w:szCs w:val="22"/>
        </w:rPr>
        <w:t>North West</w:t>
      </w:r>
      <w:proofErr w:type="gramEnd"/>
      <w:r w:rsidRPr="0087138A">
        <w:rPr>
          <w:rFonts w:asciiTheme="minorHAnsi" w:hAnsiTheme="minorHAnsi" w:cstheme="minorHAnsi"/>
          <w:color w:val="000000" w:themeColor="text1"/>
          <w:sz w:val="22"/>
          <w:szCs w:val="22"/>
        </w:rPr>
        <w:t xml:space="preserve"> Minerals Province, an agricultural powerhouse for cattle and fishing industries, abundant water and with a functioning port to provide access to growing Asian markets.  </w:t>
      </w:r>
      <w:r w:rsidR="00034289" w:rsidRPr="0087138A">
        <w:rPr>
          <w:rFonts w:asciiTheme="minorHAnsi" w:hAnsiTheme="minorHAnsi" w:cstheme="minorHAnsi"/>
          <w:color w:val="000000" w:themeColor="text1"/>
          <w:sz w:val="22"/>
          <w:szCs w:val="22"/>
        </w:rPr>
        <w:t xml:space="preserve">With the increased focus on the development of Northern Australia, </w:t>
      </w:r>
      <w:r w:rsidR="00811BA3" w:rsidRPr="0087138A">
        <w:rPr>
          <w:rFonts w:asciiTheme="minorHAnsi" w:hAnsiTheme="minorHAnsi" w:cstheme="minorHAnsi"/>
          <w:color w:val="000000" w:themeColor="text1"/>
          <w:sz w:val="22"/>
          <w:szCs w:val="22"/>
        </w:rPr>
        <w:t>there are opportunities for agricultural</w:t>
      </w:r>
      <w:r w:rsidR="00E8106D" w:rsidRPr="0087138A">
        <w:rPr>
          <w:rFonts w:asciiTheme="minorHAnsi" w:hAnsiTheme="minorHAnsi" w:cstheme="minorHAnsi"/>
          <w:color w:val="000000" w:themeColor="text1"/>
          <w:sz w:val="22"/>
          <w:szCs w:val="22"/>
        </w:rPr>
        <w:t xml:space="preserve">/aquacultural </w:t>
      </w:r>
      <w:r w:rsidR="00811BA3" w:rsidRPr="0087138A">
        <w:rPr>
          <w:rFonts w:asciiTheme="minorHAnsi" w:hAnsiTheme="minorHAnsi" w:cstheme="minorHAnsi"/>
          <w:color w:val="000000" w:themeColor="text1"/>
          <w:sz w:val="22"/>
          <w:szCs w:val="22"/>
        </w:rPr>
        <w:t xml:space="preserve">diversification, </w:t>
      </w:r>
      <w:r w:rsidR="00E8106D" w:rsidRPr="0087138A">
        <w:rPr>
          <w:rFonts w:asciiTheme="minorHAnsi" w:hAnsiTheme="minorHAnsi" w:cstheme="minorHAnsi"/>
          <w:color w:val="000000" w:themeColor="text1"/>
          <w:sz w:val="22"/>
          <w:szCs w:val="22"/>
        </w:rPr>
        <w:t xml:space="preserve">mining exploration and development and building trade routes and partnerships with our Asian neighbours. The small business sector is also considered to have opportunities to service </w:t>
      </w:r>
      <w:r w:rsidR="005E0381" w:rsidRPr="0087138A">
        <w:rPr>
          <w:rFonts w:asciiTheme="minorHAnsi" w:hAnsiTheme="minorHAnsi" w:cstheme="minorHAnsi"/>
          <w:color w:val="000000" w:themeColor="text1"/>
          <w:sz w:val="22"/>
          <w:szCs w:val="22"/>
        </w:rPr>
        <w:t xml:space="preserve">this diverse and </w:t>
      </w:r>
      <w:r w:rsidR="00E8106D" w:rsidRPr="0087138A">
        <w:rPr>
          <w:rFonts w:asciiTheme="minorHAnsi" w:hAnsiTheme="minorHAnsi" w:cstheme="minorHAnsi"/>
          <w:color w:val="000000" w:themeColor="text1"/>
          <w:sz w:val="22"/>
          <w:szCs w:val="22"/>
        </w:rPr>
        <w:t>growing economy</w:t>
      </w:r>
      <w:r w:rsidR="005E0381" w:rsidRPr="0087138A">
        <w:rPr>
          <w:rFonts w:asciiTheme="minorHAnsi" w:hAnsiTheme="minorHAnsi" w:cstheme="minorHAnsi"/>
          <w:color w:val="000000" w:themeColor="text1"/>
          <w:sz w:val="22"/>
          <w:szCs w:val="22"/>
        </w:rPr>
        <w:t xml:space="preserve"> and the growth in population it will also stimulate</w:t>
      </w:r>
      <w:r w:rsidR="00E8106D" w:rsidRPr="0087138A">
        <w:rPr>
          <w:rFonts w:asciiTheme="minorHAnsi" w:hAnsiTheme="minorHAnsi" w:cstheme="minorHAnsi"/>
          <w:color w:val="000000" w:themeColor="text1"/>
          <w:sz w:val="22"/>
          <w:szCs w:val="22"/>
        </w:rPr>
        <w:t>.</w:t>
      </w:r>
    </w:p>
    <w:p w14:paraId="73710B97" w14:textId="77777777" w:rsidR="004878ED" w:rsidRPr="0087138A" w:rsidRDefault="004878ED" w:rsidP="00E8106D">
      <w:pPr>
        <w:pStyle w:val="NormalWeb"/>
        <w:shd w:val="clear" w:color="auto" w:fill="F9FCFF"/>
        <w:spacing w:before="0" w:beforeAutospacing="0" w:after="0" w:afterAutospacing="0"/>
        <w:textAlignment w:val="baseline"/>
        <w:rPr>
          <w:rFonts w:asciiTheme="minorHAnsi" w:hAnsiTheme="minorHAnsi" w:cstheme="minorHAnsi"/>
          <w:color w:val="000000" w:themeColor="text1"/>
          <w:sz w:val="22"/>
          <w:szCs w:val="22"/>
        </w:rPr>
      </w:pPr>
    </w:p>
    <w:p w14:paraId="471C4578" w14:textId="3D0DA435" w:rsidR="00686652" w:rsidRPr="0087138A" w:rsidRDefault="00686652" w:rsidP="00A92297">
      <w:pPr>
        <w:pStyle w:val="NormalWeb"/>
        <w:shd w:val="clear" w:color="auto" w:fill="F9FCFF"/>
        <w:spacing w:before="0" w:beforeAutospacing="0" w:after="0" w:afterAutospacing="0"/>
        <w:textAlignment w:val="baseline"/>
        <w:rPr>
          <w:rFonts w:asciiTheme="minorHAnsi" w:hAnsiTheme="minorHAnsi" w:cstheme="minorHAnsi"/>
          <w:color w:val="000000" w:themeColor="text1"/>
          <w:sz w:val="22"/>
          <w:szCs w:val="22"/>
        </w:rPr>
      </w:pPr>
      <w:r w:rsidRPr="0087138A">
        <w:rPr>
          <w:rFonts w:asciiTheme="minorHAnsi" w:hAnsiTheme="minorHAnsi" w:cstheme="minorHAnsi"/>
          <w:color w:val="000000" w:themeColor="text1"/>
          <w:sz w:val="22"/>
          <w:szCs w:val="22"/>
        </w:rPr>
        <w:t xml:space="preserve">Queensland’s Gulf Savannah region </w:t>
      </w:r>
      <w:r w:rsidR="0026777E" w:rsidRPr="0087138A">
        <w:rPr>
          <w:rFonts w:asciiTheme="minorHAnsi" w:hAnsiTheme="minorHAnsi" w:cstheme="minorHAnsi"/>
          <w:color w:val="000000" w:themeColor="text1"/>
          <w:sz w:val="22"/>
          <w:szCs w:val="22"/>
        </w:rPr>
        <w:t>is well place</w:t>
      </w:r>
      <w:r w:rsidR="002B7279" w:rsidRPr="0087138A">
        <w:rPr>
          <w:rFonts w:asciiTheme="minorHAnsi" w:hAnsiTheme="minorHAnsi" w:cstheme="minorHAnsi"/>
          <w:color w:val="000000" w:themeColor="text1"/>
          <w:sz w:val="22"/>
          <w:szCs w:val="22"/>
        </w:rPr>
        <w:t>d</w:t>
      </w:r>
      <w:r w:rsidR="0026777E" w:rsidRPr="0087138A">
        <w:rPr>
          <w:rFonts w:asciiTheme="minorHAnsi" w:hAnsiTheme="minorHAnsi" w:cstheme="minorHAnsi"/>
          <w:color w:val="000000" w:themeColor="text1"/>
          <w:sz w:val="22"/>
          <w:szCs w:val="22"/>
        </w:rPr>
        <w:t xml:space="preserve"> to offer a myriad of </w:t>
      </w:r>
      <w:r w:rsidRPr="0087138A">
        <w:rPr>
          <w:rFonts w:asciiTheme="minorHAnsi" w:hAnsiTheme="minorHAnsi" w:cstheme="minorHAnsi"/>
          <w:color w:val="000000" w:themeColor="text1"/>
          <w:sz w:val="22"/>
          <w:szCs w:val="22"/>
        </w:rPr>
        <w:t>opportunities for anyone looking to live, work</w:t>
      </w:r>
      <w:r w:rsidR="0026777E" w:rsidRPr="0087138A">
        <w:rPr>
          <w:rFonts w:asciiTheme="minorHAnsi" w:hAnsiTheme="minorHAnsi" w:cstheme="minorHAnsi"/>
          <w:color w:val="000000" w:themeColor="text1"/>
          <w:sz w:val="22"/>
          <w:szCs w:val="22"/>
        </w:rPr>
        <w:t>, innovate</w:t>
      </w:r>
      <w:r w:rsidRPr="0087138A">
        <w:rPr>
          <w:rFonts w:asciiTheme="minorHAnsi" w:hAnsiTheme="minorHAnsi" w:cstheme="minorHAnsi"/>
          <w:color w:val="000000" w:themeColor="text1"/>
          <w:sz w:val="22"/>
          <w:szCs w:val="22"/>
        </w:rPr>
        <w:t xml:space="preserve"> </w:t>
      </w:r>
      <w:r w:rsidR="000871EB" w:rsidRPr="0087138A">
        <w:rPr>
          <w:rFonts w:asciiTheme="minorHAnsi" w:hAnsiTheme="minorHAnsi" w:cstheme="minorHAnsi"/>
          <w:color w:val="000000" w:themeColor="text1"/>
          <w:sz w:val="22"/>
          <w:szCs w:val="22"/>
        </w:rPr>
        <w:t>and</w:t>
      </w:r>
      <w:r w:rsidRPr="0087138A">
        <w:rPr>
          <w:rFonts w:asciiTheme="minorHAnsi" w:hAnsiTheme="minorHAnsi" w:cstheme="minorHAnsi"/>
          <w:color w:val="000000" w:themeColor="text1"/>
          <w:sz w:val="22"/>
          <w:szCs w:val="22"/>
        </w:rPr>
        <w:t xml:space="preserve"> invest in this exciting part of </w:t>
      </w:r>
      <w:r w:rsidR="000871EB" w:rsidRPr="0087138A">
        <w:rPr>
          <w:rFonts w:asciiTheme="minorHAnsi" w:hAnsiTheme="minorHAnsi" w:cstheme="minorHAnsi"/>
          <w:color w:val="000000" w:themeColor="text1"/>
          <w:sz w:val="22"/>
          <w:szCs w:val="22"/>
        </w:rPr>
        <w:t>N</w:t>
      </w:r>
      <w:r w:rsidRPr="0087138A">
        <w:rPr>
          <w:rFonts w:asciiTheme="minorHAnsi" w:hAnsiTheme="minorHAnsi" w:cstheme="minorHAnsi"/>
          <w:color w:val="000000" w:themeColor="text1"/>
          <w:sz w:val="22"/>
          <w:szCs w:val="22"/>
        </w:rPr>
        <w:t>orthern Australia</w:t>
      </w:r>
      <w:r w:rsidR="000871EB" w:rsidRPr="0087138A">
        <w:rPr>
          <w:rFonts w:asciiTheme="minorHAnsi" w:hAnsiTheme="minorHAnsi" w:cstheme="minorHAnsi"/>
          <w:color w:val="000000" w:themeColor="text1"/>
          <w:sz w:val="22"/>
          <w:szCs w:val="22"/>
        </w:rPr>
        <w:t>.</w:t>
      </w:r>
    </w:p>
    <w:sectPr w:rsidR="00686652" w:rsidRPr="00871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02"/>
    <w:rsid w:val="00034289"/>
    <w:rsid w:val="000871EB"/>
    <w:rsid w:val="00110D4B"/>
    <w:rsid w:val="001E3702"/>
    <w:rsid w:val="0026777E"/>
    <w:rsid w:val="00283D08"/>
    <w:rsid w:val="002B7279"/>
    <w:rsid w:val="0034750F"/>
    <w:rsid w:val="00462A7A"/>
    <w:rsid w:val="00466BAE"/>
    <w:rsid w:val="004878ED"/>
    <w:rsid w:val="005339A6"/>
    <w:rsid w:val="005E0381"/>
    <w:rsid w:val="006265C6"/>
    <w:rsid w:val="00686652"/>
    <w:rsid w:val="006D76E2"/>
    <w:rsid w:val="00811BA3"/>
    <w:rsid w:val="008361EC"/>
    <w:rsid w:val="0087138A"/>
    <w:rsid w:val="00A3605A"/>
    <w:rsid w:val="00A70934"/>
    <w:rsid w:val="00A92297"/>
    <w:rsid w:val="00B80830"/>
    <w:rsid w:val="00E02411"/>
    <w:rsid w:val="00E8106D"/>
    <w:rsid w:val="00ED2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38D6"/>
  <w15:chartTrackingRefBased/>
  <w15:docId w15:val="{2C2BBA1F-25D6-4EA8-BB74-F4B85016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29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and Kylie Camp</dc:creator>
  <cp:keywords/>
  <dc:description/>
  <cp:lastModifiedBy>Ernie and Kylie Camp</cp:lastModifiedBy>
  <cp:revision>13</cp:revision>
  <dcterms:created xsi:type="dcterms:W3CDTF">2021-10-31T22:22:00Z</dcterms:created>
  <dcterms:modified xsi:type="dcterms:W3CDTF">2021-11-01T04:08:00Z</dcterms:modified>
</cp:coreProperties>
</file>