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701"/>
        <w:gridCol w:w="5895"/>
      </w:tblGrid>
      <w:tr w:rsidR="00834FD9" w:rsidRPr="00331091" w14:paraId="04E5998D" w14:textId="77777777" w:rsidTr="008A44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977" w14:textId="77777777" w:rsidR="00834FD9" w:rsidRPr="00331091" w:rsidRDefault="00834FD9" w:rsidP="008A4439">
            <w:pPr>
              <w:rPr>
                <w:rFonts w:ascii="Montserrat" w:hAnsi="Montserrat" w:cs="Arial"/>
                <w:b/>
              </w:rPr>
            </w:pPr>
            <w:bookmarkStart w:id="0" w:name="_GoBack"/>
            <w:bookmarkEnd w:id="0"/>
            <w:r w:rsidRPr="00331091">
              <w:rPr>
                <w:rFonts w:ascii="Montserrat" w:hAnsi="Montserrat" w:cs="Arial"/>
                <w:b/>
              </w:rPr>
              <w:t>Reports 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770" w14:textId="09EEDF53" w:rsidR="00834FD9" w:rsidRPr="00331091" w:rsidRDefault="00333018" w:rsidP="00834FD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Coordinator</w:t>
            </w:r>
            <w:r w:rsidR="00250737">
              <w:rPr>
                <w:rFonts w:ascii="Montserrat" w:hAnsi="Montserrat" w:cs="Arial"/>
              </w:rPr>
              <w:t>, Drainage &amp; Technical Services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0F182B3F" w14:textId="77777777" w:rsidR="00834FD9" w:rsidRPr="00331091" w:rsidRDefault="00834FD9" w:rsidP="008A4439">
            <w:pPr>
              <w:rPr>
                <w:rFonts w:ascii="Montserrat" w:hAnsi="Montserrat" w:cs="Arial"/>
                <w:b/>
              </w:rPr>
            </w:pPr>
            <w:r w:rsidRPr="009421D8">
              <w:rPr>
                <w:rFonts w:ascii="Montserrat" w:hAnsi="Montserrat" w:cs="Arial"/>
                <w:b/>
              </w:rPr>
              <w:t>Direct reports</w:t>
            </w:r>
          </w:p>
        </w:tc>
        <w:tc>
          <w:tcPr>
            <w:tcW w:w="5895" w:type="dxa"/>
            <w:vMerge w:val="restart"/>
          </w:tcPr>
          <w:p w14:paraId="2D3FD546" w14:textId="77777777" w:rsidR="00834FD9" w:rsidRPr="00533998" w:rsidRDefault="008D242D" w:rsidP="00302BED">
            <w:pPr>
              <w:tabs>
                <w:tab w:val="left" w:pos="1495"/>
              </w:tabs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Nil</w:t>
            </w:r>
          </w:p>
        </w:tc>
      </w:tr>
      <w:tr w:rsidR="00834FD9" w:rsidRPr="00331091" w14:paraId="57C25B01" w14:textId="77777777" w:rsidTr="008A44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75C2" w14:textId="77777777" w:rsidR="00834FD9" w:rsidRPr="00331091" w:rsidRDefault="00834FD9" w:rsidP="008A4439">
            <w:pPr>
              <w:rPr>
                <w:rFonts w:ascii="Montserrat" w:hAnsi="Montserrat" w:cs="Arial"/>
                <w:b/>
              </w:rPr>
            </w:pPr>
            <w:r w:rsidRPr="00331091">
              <w:rPr>
                <w:rFonts w:ascii="Montserrat" w:hAnsi="Montserrat" w:cs="Arial"/>
                <w:b/>
              </w:rPr>
              <w:t>Classification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4E0" w14:textId="77777777" w:rsidR="00834FD9" w:rsidRPr="00331091" w:rsidRDefault="00A97990" w:rsidP="008A443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Band 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B4649E4" w14:textId="77777777" w:rsidR="00834FD9" w:rsidRPr="00331091" w:rsidRDefault="00834FD9" w:rsidP="008A4439">
            <w:pPr>
              <w:rPr>
                <w:rFonts w:ascii="Montserrat" w:hAnsi="Montserrat" w:cs="Arial"/>
              </w:rPr>
            </w:pPr>
          </w:p>
        </w:tc>
        <w:tc>
          <w:tcPr>
            <w:tcW w:w="5895" w:type="dxa"/>
            <w:vMerge/>
          </w:tcPr>
          <w:p w14:paraId="128D74B1" w14:textId="77777777" w:rsidR="00834FD9" w:rsidRPr="00331091" w:rsidRDefault="00834FD9" w:rsidP="008A4439">
            <w:pPr>
              <w:rPr>
                <w:rFonts w:ascii="Montserrat" w:hAnsi="Montserrat" w:cs="Arial"/>
              </w:rPr>
            </w:pPr>
          </w:p>
        </w:tc>
      </w:tr>
      <w:tr w:rsidR="00834FD9" w:rsidRPr="00331091" w14:paraId="26A53EB3" w14:textId="77777777" w:rsidTr="008A443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1C0" w14:textId="77777777" w:rsidR="00834FD9" w:rsidRPr="00331091" w:rsidRDefault="00834FD9" w:rsidP="008A4439">
            <w:pPr>
              <w:rPr>
                <w:rFonts w:ascii="Montserrat" w:hAnsi="Montserrat" w:cs="Arial"/>
                <w:b/>
              </w:rPr>
            </w:pPr>
            <w:r w:rsidRPr="00331091">
              <w:rPr>
                <w:rFonts w:ascii="Montserrat" w:hAnsi="Montserrat" w:cs="Arial"/>
                <w:b/>
              </w:rPr>
              <w:t>Position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B2B" w14:textId="20095892" w:rsidR="00834FD9" w:rsidRPr="00331091" w:rsidRDefault="00250737" w:rsidP="00250737">
            <w:pPr>
              <w:rPr>
                <w:rFonts w:ascii="Montserrat" w:hAnsi="Montserrat" w:cs="Arial"/>
              </w:rPr>
            </w:pPr>
            <w:r w:rsidRPr="009D09E3">
              <w:t>556115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B39F0FD" w14:textId="77777777" w:rsidR="00834FD9" w:rsidRPr="00331091" w:rsidRDefault="00834FD9" w:rsidP="008A4439">
            <w:pPr>
              <w:rPr>
                <w:rFonts w:ascii="Montserrat" w:hAnsi="Montserrat" w:cs="Arial"/>
              </w:rPr>
            </w:pPr>
          </w:p>
        </w:tc>
        <w:tc>
          <w:tcPr>
            <w:tcW w:w="5895" w:type="dxa"/>
            <w:vMerge/>
          </w:tcPr>
          <w:p w14:paraId="48DECE82" w14:textId="77777777" w:rsidR="00834FD9" w:rsidRPr="00331091" w:rsidRDefault="00834FD9" w:rsidP="008A4439">
            <w:pPr>
              <w:rPr>
                <w:rFonts w:ascii="Montserrat" w:hAnsi="Montserrat" w:cs="Arial"/>
              </w:rPr>
            </w:pPr>
          </w:p>
        </w:tc>
      </w:tr>
      <w:tr w:rsidR="00834FD9" w:rsidRPr="00331091" w14:paraId="129F0140" w14:textId="77777777" w:rsidTr="008A4439">
        <w:trPr>
          <w:trHeight w:val="50"/>
        </w:trPr>
        <w:tc>
          <w:tcPr>
            <w:tcW w:w="7792" w:type="dxa"/>
            <w:gridSpan w:val="2"/>
          </w:tcPr>
          <w:p w14:paraId="2C631AF7" w14:textId="77777777" w:rsidR="00E511B7" w:rsidRDefault="00834FD9" w:rsidP="008A4439">
            <w:pPr>
              <w:rPr>
                <w:rFonts w:ascii="Montserrat" w:hAnsi="Montserrat" w:cs="Arial"/>
                <w:b/>
                <w:sz w:val="32"/>
              </w:rPr>
            </w:pPr>
            <w:r w:rsidRPr="00331091">
              <w:rPr>
                <w:rFonts w:ascii="Montserrat" w:hAnsi="Montserrat" w:cs="Arial"/>
                <w:b/>
                <w:sz w:val="32"/>
              </w:rPr>
              <w:t>What will you do?</w:t>
            </w:r>
          </w:p>
          <w:p w14:paraId="710E4993" w14:textId="77777777" w:rsidR="00834FD9" w:rsidRPr="00D431CE" w:rsidRDefault="00834FD9" w:rsidP="008A443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D431CE">
              <w:rPr>
                <w:rFonts w:ascii="Montserrat" w:hAnsi="Montserrat" w:cs="Arial"/>
                <w:b/>
                <w:sz w:val="20"/>
                <w:szCs w:val="20"/>
              </w:rPr>
              <w:t>Service Delivery</w:t>
            </w:r>
          </w:p>
          <w:p w14:paraId="4C29700E" w14:textId="37103B81" w:rsidR="00A00763" w:rsidRPr="004F1E40" w:rsidRDefault="00621AE1" w:rsidP="00621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Lead the provision </w:t>
            </w:r>
            <w:r w:rsidR="000A3761" w:rsidRPr="004F1E40">
              <w:rPr>
                <w:rFonts w:ascii="Montserrat" w:hAnsi="Montserrat"/>
                <w:sz w:val="18"/>
                <w:szCs w:val="18"/>
              </w:rPr>
              <w:t xml:space="preserve">and development 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of high quality </w:t>
            </w:r>
            <w:r w:rsidR="000A3761" w:rsidRPr="004F1E40">
              <w:rPr>
                <w:rFonts w:ascii="Montserrat" w:hAnsi="Montserrat"/>
                <w:sz w:val="18"/>
                <w:szCs w:val="18"/>
              </w:rPr>
              <w:t>Strategies an</w:t>
            </w:r>
            <w:r w:rsidR="00302BED">
              <w:rPr>
                <w:rFonts w:ascii="Montserrat" w:hAnsi="Montserrat"/>
                <w:sz w:val="18"/>
                <w:szCs w:val="18"/>
              </w:rPr>
              <w:t>d Policies rele</w:t>
            </w:r>
            <w:r w:rsidR="008F5E6E">
              <w:rPr>
                <w:rFonts w:ascii="Montserrat" w:hAnsi="Montserrat"/>
                <w:sz w:val="18"/>
                <w:szCs w:val="18"/>
              </w:rPr>
              <w:t>vant to traffic</w:t>
            </w:r>
            <w:r w:rsidR="007F49D1">
              <w:rPr>
                <w:rFonts w:ascii="Montserrat" w:hAnsi="Montserrat"/>
                <w:sz w:val="18"/>
                <w:szCs w:val="18"/>
              </w:rPr>
              <w:t>, drainage or</w:t>
            </w:r>
            <w:r w:rsidR="008F5E6E">
              <w:rPr>
                <w:rFonts w:ascii="Montserrat" w:hAnsi="Montserrat"/>
                <w:sz w:val="18"/>
                <w:szCs w:val="18"/>
              </w:rPr>
              <w:t xml:space="preserve"> development.</w:t>
            </w:r>
          </w:p>
          <w:p w14:paraId="6CBCB967" w14:textId="79AC0C0B" w:rsidR="0029661E" w:rsidRDefault="0029661E" w:rsidP="000664F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Provide specialist technical engineering advice on traffic</w:t>
            </w:r>
            <w:r w:rsidR="007F49D1">
              <w:rPr>
                <w:rFonts w:ascii="Montserrat" w:hAnsi="Montserrat"/>
                <w:sz w:val="18"/>
                <w:szCs w:val="18"/>
              </w:rPr>
              <w:t>, drainage</w:t>
            </w:r>
            <w:r w:rsidR="005C50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7F49D1">
              <w:rPr>
                <w:rFonts w:ascii="Montserrat" w:hAnsi="Montserrat"/>
                <w:sz w:val="18"/>
                <w:szCs w:val="18"/>
              </w:rPr>
              <w:t xml:space="preserve">or </w:t>
            </w:r>
            <w:r>
              <w:rPr>
                <w:rFonts w:ascii="Montserrat" w:hAnsi="Montserrat"/>
                <w:sz w:val="18"/>
                <w:szCs w:val="18"/>
              </w:rPr>
              <w:t>development</w:t>
            </w:r>
            <w:r w:rsidR="007F49D1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>matters to internal and external stakeholders.</w:t>
            </w:r>
          </w:p>
          <w:p w14:paraId="1F2188F9" w14:textId="191F5CC4" w:rsidR="008C1CEB" w:rsidRDefault="00A00763" w:rsidP="000664F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Prepare reports on </w:t>
            </w:r>
            <w:r w:rsidR="007F49D1">
              <w:rPr>
                <w:rFonts w:ascii="Montserrat" w:hAnsi="Montserrat"/>
                <w:sz w:val="18"/>
                <w:szCs w:val="18"/>
              </w:rPr>
              <w:t>relevant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A04D3">
              <w:rPr>
                <w:rFonts w:ascii="Montserrat" w:hAnsi="Montserrat"/>
                <w:sz w:val="18"/>
                <w:szCs w:val="18"/>
              </w:rPr>
              <w:t>matters</w:t>
            </w:r>
            <w:r w:rsidR="008C1CEB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490894E" w14:textId="77777777" w:rsidR="00A00763" w:rsidRPr="004F1E40" w:rsidRDefault="008C1CEB" w:rsidP="000664F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</w:t>
            </w:r>
            <w:r w:rsidR="00A00763" w:rsidRPr="004F1E40">
              <w:rPr>
                <w:rFonts w:ascii="Montserrat" w:hAnsi="Montserrat"/>
                <w:sz w:val="18"/>
                <w:szCs w:val="18"/>
              </w:rPr>
              <w:t xml:space="preserve">evelop </w:t>
            </w:r>
            <w:r w:rsidR="00621AE1" w:rsidRPr="004F1E40">
              <w:rPr>
                <w:rFonts w:ascii="Montserrat" w:hAnsi="Montserrat"/>
                <w:sz w:val="18"/>
                <w:szCs w:val="18"/>
              </w:rPr>
              <w:t xml:space="preserve">comprehensive </w:t>
            </w:r>
            <w:r w:rsidR="00A00763" w:rsidRPr="004F1E40">
              <w:rPr>
                <w:rFonts w:ascii="Montserrat" w:hAnsi="Montserrat"/>
                <w:sz w:val="18"/>
                <w:szCs w:val="18"/>
              </w:rPr>
              <w:t>responses to relevant State and Federal Government policies, strategies and initiatives.</w:t>
            </w:r>
          </w:p>
          <w:p w14:paraId="17F04ECE" w14:textId="77777777" w:rsidR="00621AE1" w:rsidRPr="004F1E40" w:rsidRDefault="009A035D" w:rsidP="00621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Supervise specialist consultants engaged to deliver </w:t>
            </w:r>
            <w:r w:rsidR="008F5E6E">
              <w:rPr>
                <w:rFonts w:ascii="Montserrat" w:hAnsi="Montserrat"/>
                <w:sz w:val="18"/>
                <w:szCs w:val="18"/>
              </w:rPr>
              <w:t xml:space="preserve">selected projects and </w:t>
            </w:r>
            <w:r w:rsidRPr="004F1E40">
              <w:rPr>
                <w:rFonts w:ascii="Montserrat" w:hAnsi="Montserrat"/>
                <w:sz w:val="18"/>
                <w:szCs w:val="18"/>
              </w:rPr>
              <w:t>m</w:t>
            </w:r>
            <w:r w:rsidR="00621AE1" w:rsidRPr="004F1E40">
              <w:rPr>
                <w:rFonts w:ascii="Montserrat" w:hAnsi="Montserrat"/>
                <w:sz w:val="18"/>
                <w:szCs w:val="18"/>
              </w:rPr>
              <w:t xml:space="preserve">anage </w:t>
            </w:r>
            <w:r w:rsidR="008C1CEB">
              <w:rPr>
                <w:rFonts w:ascii="Montserrat" w:hAnsi="Montserrat"/>
                <w:sz w:val="18"/>
                <w:szCs w:val="18"/>
              </w:rPr>
              <w:t>project deliverables.</w:t>
            </w:r>
          </w:p>
          <w:p w14:paraId="0BE97CBC" w14:textId="77777777" w:rsidR="005C502D" w:rsidRDefault="0077204D" w:rsidP="007F49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7F49D1">
              <w:rPr>
                <w:rFonts w:ascii="Montserrat" w:hAnsi="Montserrat"/>
                <w:sz w:val="18"/>
                <w:szCs w:val="18"/>
              </w:rPr>
              <w:t>Represent Council, as required, on reference panels, committees</w:t>
            </w:r>
          </w:p>
          <w:p w14:paraId="5829DEC0" w14:textId="77777777" w:rsidR="008C1CEB" w:rsidRPr="007F49D1" w:rsidRDefault="004F1E40" w:rsidP="007F49D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7F49D1">
              <w:rPr>
                <w:rFonts w:ascii="Montserrat" w:hAnsi="Montserrat"/>
                <w:sz w:val="18"/>
                <w:szCs w:val="18"/>
              </w:rPr>
              <w:t>Deliver allocated Council Plan Action items</w:t>
            </w:r>
            <w:r w:rsidR="008F5E6E" w:rsidRPr="007F49D1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9535E77" w14:textId="77777777" w:rsidR="00DB69D1" w:rsidRPr="004F1E40" w:rsidRDefault="008C1CEB" w:rsidP="00621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</w:t>
            </w:r>
            <w:r w:rsidR="00536E04" w:rsidRPr="004F1E40">
              <w:rPr>
                <w:rFonts w:ascii="Montserrat" w:hAnsi="Montserrat"/>
                <w:sz w:val="18"/>
                <w:szCs w:val="18"/>
              </w:rPr>
              <w:t>dvocate and prepare bids and s</w:t>
            </w:r>
            <w:r w:rsidR="00DB69D1" w:rsidRPr="004F1E40">
              <w:rPr>
                <w:rFonts w:ascii="Montserrat" w:hAnsi="Montserrat"/>
                <w:sz w:val="18"/>
                <w:szCs w:val="18"/>
              </w:rPr>
              <w:t xml:space="preserve">ubmissions for </w:t>
            </w:r>
            <w:r w:rsidR="00302BED">
              <w:rPr>
                <w:rFonts w:ascii="Montserrat" w:hAnsi="Montserrat"/>
                <w:sz w:val="18"/>
                <w:szCs w:val="18"/>
              </w:rPr>
              <w:t xml:space="preserve">Council’s Capital Works Program, </w:t>
            </w:r>
            <w:r w:rsidR="00DB69D1" w:rsidRPr="004F1E40">
              <w:rPr>
                <w:rFonts w:ascii="Montserrat" w:hAnsi="Montserrat"/>
                <w:sz w:val="18"/>
                <w:szCs w:val="18"/>
              </w:rPr>
              <w:t>gra</w:t>
            </w:r>
            <w:r>
              <w:rPr>
                <w:rFonts w:ascii="Montserrat" w:hAnsi="Montserrat"/>
                <w:sz w:val="18"/>
                <w:szCs w:val="18"/>
              </w:rPr>
              <w:t>nts, road funding and subsidies.</w:t>
            </w:r>
          </w:p>
          <w:p w14:paraId="6E5BD897" w14:textId="77777777" w:rsidR="00621AE1" w:rsidRDefault="0077204D" w:rsidP="00621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E</w:t>
            </w:r>
            <w:r w:rsidR="00621AE1" w:rsidRPr="004F1E40">
              <w:rPr>
                <w:rFonts w:ascii="Montserrat" w:hAnsi="Montserrat"/>
                <w:sz w:val="18"/>
                <w:szCs w:val="18"/>
              </w:rPr>
              <w:t xml:space="preserve">mbed the customer charter by putting the customer at the centre of service delivery. </w:t>
            </w:r>
          </w:p>
          <w:p w14:paraId="5490FF22" w14:textId="77777777" w:rsidR="0035359C" w:rsidRPr="004F1E40" w:rsidRDefault="0035359C" w:rsidP="0035359C">
            <w:pPr>
              <w:pStyle w:val="ListParagraph"/>
              <w:ind w:left="360"/>
              <w:rPr>
                <w:rFonts w:ascii="Montserrat" w:hAnsi="Montserrat"/>
                <w:sz w:val="18"/>
                <w:szCs w:val="18"/>
              </w:rPr>
            </w:pPr>
          </w:p>
          <w:p w14:paraId="599892F1" w14:textId="77777777" w:rsidR="00834FD9" w:rsidRPr="00D431CE" w:rsidRDefault="00834FD9" w:rsidP="008A4439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D431CE">
              <w:rPr>
                <w:rFonts w:ascii="Montserrat" w:hAnsi="Montserrat" w:cs="Arial"/>
                <w:b/>
                <w:sz w:val="20"/>
                <w:szCs w:val="20"/>
              </w:rPr>
              <w:t>Systems and process</w:t>
            </w:r>
          </w:p>
          <w:p w14:paraId="4D4A0E5A" w14:textId="77777777" w:rsidR="00E511B7" w:rsidRPr="004F1E40" w:rsidRDefault="00621AE1" w:rsidP="00A57E3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Oversee the </w:t>
            </w:r>
            <w:r w:rsidR="00DB69D1" w:rsidRPr="004F1E40">
              <w:rPr>
                <w:rFonts w:ascii="Montserrat" w:hAnsi="Montserrat"/>
                <w:sz w:val="18"/>
                <w:szCs w:val="18"/>
              </w:rPr>
              <w:t xml:space="preserve">efficient </w:t>
            </w:r>
            <w:r w:rsidR="00E511B7" w:rsidRPr="004F1E40">
              <w:rPr>
                <w:rFonts w:ascii="Montserrat" w:hAnsi="Montserrat"/>
                <w:sz w:val="18"/>
                <w:szCs w:val="18"/>
              </w:rPr>
              <w:t>delivery of projects</w:t>
            </w:r>
            <w:r w:rsidR="00DB69D1" w:rsidRPr="004F1E40">
              <w:rPr>
                <w:rFonts w:ascii="Montserrat" w:hAnsi="Montserrat"/>
                <w:sz w:val="18"/>
                <w:szCs w:val="18"/>
              </w:rPr>
              <w:t xml:space="preserve">, programs and services </w:t>
            </w:r>
            <w:r w:rsidR="00E511B7" w:rsidRPr="004F1E40">
              <w:rPr>
                <w:rFonts w:ascii="Montserrat" w:hAnsi="Montserrat"/>
                <w:sz w:val="18"/>
                <w:szCs w:val="18"/>
              </w:rPr>
              <w:t xml:space="preserve">through the acceptable and existing </w:t>
            </w:r>
            <w:r w:rsidR="00DB69D1" w:rsidRPr="004F1E40">
              <w:rPr>
                <w:rFonts w:ascii="Montserrat" w:hAnsi="Montserrat"/>
                <w:sz w:val="18"/>
                <w:szCs w:val="18"/>
              </w:rPr>
              <w:t>technical, quality, time and financial</w:t>
            </w:r>
            <w:r w:rsidR="0049711B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511B7" w:rsidRPr="004F1E40">
              <w:rPr>
                <w:rFonts w:ascii="Montserrat" w:hAnsi="Montserrat"/>
                <w:sz w:val="18"/>
                <w:szCs w:val="18"/>
              </w:rPr>
              <w:t>framework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s.</w:t>
            </w:r>
          </w:p>
          <w:p w14:paraId="2D1574A1" w14:textId="77777777" w:rsidR="00E511B7" w:rsidRPr="004F1E40" w:rsidRDefault="00C93E68" w:rsidP="00E511B7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Work within defined legislation, standards and policies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B28077A" w14:textId="77777777" w:rsidR="00EF2617" w:rsidRDefault="00EF2617" w:rsidP="00A025D4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Drive a safety first culture 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to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ensure compliance 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to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safe work practices </w:t>
            </w:r>
            <w:r w:rsidR="00C93E68" w:rsidRPr="004F1E40">
              <w:rPr>
                <w:rFonts w:ascii="Montserrat" w:hAnsi="Montserrat"/>
                <w:sz w:val="18"/>
                <w:szCs w:val="18"/>
              </w:rPr>
              <w:t xml:space="preserve">and risk management 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compliant with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relevant regulations</w:t>
            </w:r>
            <w:r w:rsidR="00A025D4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9B395A2" w14:textId="77777777" w:rsidR="0035359C" w:rsidRPr="004F1E40" w:rsidRDefault="0035359C" w:rsidP="0035359C">
            <w:pPr>
              <w:pStyle w:val="ListParagraph"/>
              <w:ind w:left="313"/>
              <w:rPr>
                <w:rFonts w:ascii="Montserrat" w:hAnsi="Montserrat"/>
                <w:sz w:val="18"/>
                <w:szCs w:val="18"/>
              </w:rPr>
            </w:pPr>
          </w:p>
          <w:p w14:paraId="3980382D" w14:textId="77777777" w:rsidR="00895C7D" w:rsidRPr="00EF2617" w:rsidRDefault="00895C7D" w:rsidP="00EF26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F2617">
              <w:rPr>
                <w:rFonts w:ascii="Montserrat" w:hAnsi="Montserrat"/>
                <w:b/>
                <w:sz w:val="20"/>
                <w:szCs w:val="20"/>
              </w:rPr>
              <w:t>People</w:t>
            </w:r>
          </w:p>
          <w:p w14:paraId="06F7E567" w14:textId="77777777" w:rsidR="00895C7D" w:rsidRPr="004F1E40" w:rsidRDefault="00A97990" w:rsidP="00621AE1">
            <w:pPr>
              <w:pStyle w:val="ListParagraph"/>
              <w:numPr>
                <w:ilvl w:val="0"/>
                <w:numId w:val="1"/>
              </w:numPr>
              <w:ind w:left="313" w:hanging="266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L</w:t>
            </w:r>
            <w:r w:rsidR="008160EB" w:rsidRPr="004F1E40">
              <w:rPr>
                <w:rFonts w:ascii="Montserrat" w:hAnsi="Montserrat"/>
                <w:sz w:val="18"/>
                <w:szCs w:val="18"/>
              </w:rPr>
              <w:t>ea</w:t>
            </w:r>
            <w:r w:rsidR="00C84816" w:rsidRPr="004F1E40">
              <w:rPr>
                <w:rFonts w:ascii="Montserrat" w:hAnsi="Montserrat"/>
                <w:sz w:val="18"/>
                <w:szCs w:val="18"/>
              </w:rPr>
              <w:t>d, motivate</w:t>
            </w:r>
            <w:r w:rsidR="00E511B7" w:rsidRPr="004F1E40">
              <w:rPr>
                <w:rFonts w:ascii="Montserrat" w:hAnsi="Montserrat"/>
                <w:sz w:val="18"/>
                <w:szCs w:val="18"/>
              </w:rPr>
              <w:t xml:space="preserve"> and mentor the </w:t>
            </w:r>
            <w:r w:rsidRPr="004F1E40">
              <w:rPr>
                <w:rFonts w:ascii="Montserrat" w:hAnsi="Montserrat"/>
                <w:sz w:val="18"/>
                <w:szCs w:val="18"/>
              </w:rPr>
              <w:t>team</w:t>
            </w:r>
            <w:r w:rsidR="00AF243C" w:rsidRPr="004F1E40">
              <w:rPr>
                <w:rFonts w:ascii="Montserrat" w:hAnsi="Montserrat"/>
                <w:sz w:val="18"/>
                <w:szCs w:val="18"/>
              </w:rPr>
              <w:t xml:space="preserve"> in a way that builds trust and promotes accountability.</w:t>
            </w:r>
          </w:p>
          <w:p w14:paraId="6F2845BB" w14:textId="77777777" w:rsidR="00895C7D" w:rsidRPr="00D45B8E" w:rsidRDefault="00E511B7" w:rsidP="00C069EC">
            <w:pPr>
              <w:pStyle w:val="ListParagraph"/>
              <w:numPr>
                <w:ilvl w:val="0"/>
                <w:numId w:val="1"/>
              </w:numPr>
              <w:ind w:left="313" w:hanging="266"/>
              <w:rPr>
                <w:rFonts w:ascii="Montserrat" w:hAnsi="Montserrat"/>
                <w:sz w:val="20"/>
                <w:szCs w:val="20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Actively engage key stakeholders in a collaborative way that supports project delivery success</w:t>
            </w:r>
            <w:r w:rsidR="00C069EC" w:rsidRPr="004F1E40">
              <w:rPr>
                <w:rFonts w:ascii="Montserrat" w:hAnsi="Montserrat"/>
                <w:sz w:val="18"/>
                <w:szCs w:val="18"/>
              </w:rPr>
              <w:t>, the desired outcomes and achievement of our goals and objectives</w:t>
            </w:r>
            <w:r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708024E" w14:textId="77777777" w:rsidR="00D45B8E" w:rsidRPr="008D242D" w:rsidRDefault="00D45B8E" w:rsidP="008D242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596" w:type="dxa"/>
            <w:gridSpan w:val="2"/>
          </w:tcPr>
          <w:p w14:paraId="094D4F6B" w14:textId="77777777" w:rsidR="00834FD9" w:rsidRPr="00CA225E" w:rsidRDefault="00834FD9" w:rsidP="008A4439">
            <w:pPr>
              <w:rPr>
                <w:rFonts w:ascii="Montserrat" w:hAnsi="Montserrat" w:cs="Arial"/>
                <w:b/>
                <w:sz w:val="32"/>
              </w:rPr>
            </w:pPr>
            <w:r w:rsidRPr="00CA225E">
              <w:rPr>
                <w:rFonts w:ascii="Montserrat" w:hAnsi="Montserrat" w:cs="Arial"/>
                <w:b/>
                <w:sz w:val="32"/>
              </w:rPr>
              <w:t>Who are you?</w:t>
            </w:r>
          </w:p>
          <w:p w14:paraId="75EC70B1" w14:textId="77777777" w:rsidR="00834FD9" w:rsidRPr="00CA225E" w:rsidRDefault="00834FD9" w:rsidP="008A4439">
            <w:pPr>
              <w:rPr>
                <w:rFonts w:ascii="Montserrat" w:hAnsi="Montserrat"/>
                <w:sz w:val="12"/>
                <w:szCs w:val="12"/>
              </w:rPr>
            </w:pPr>
          </w:p>
          <w:p w14:paraId="0AAC38AE" w14:textId="77777777" w:rsidR="00834FD9" w:rsidRPr="004F1E40" w:rsidRDefault="00834FD9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Tertiary qualified in </w:t>
            </w:r>
            <w:r w:rsidR="005400AD" w:rsidRPr="004F1E40">
              <w:rPr>
                <w:rFonts w:ascii="Montserrat" w:hAnsi="Montserrat"/>
                <w:sz w:val="18"/>
                <w:szCs w:val="18"/>
              </w:rPr>
              <w:t>engineering o</w:t>
            </w:r>
            <w:r w:rsidRPr="004F1E40">
              <w:rPr>
                <w:rFonts w:ascii="Montserrat" w:hAnsi="Montserrat"/>
                <w:sz w:val="18"/>
                <w:szCs w:val="18"/>
              </w:rPr>
              <w:t>r other relevant field.</w:t>
            </w:r>
          </w:p>
          <w:p w14:paraId="0C0720CA" w14:textId="77777777" w:rsidR="005400AD" w:rsidRPr="004F1E40" w:rsidRDefault="00F5735D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A</w:t>
            </w:r>
            <w:r w:rsidR="00BC3902" w:rsidRPr="004F1E40">
              <w:rPr>
                <w:rFonts w:ascii="Montserrat" w:hAnsi="Montserrat"/>
                <w:sz w:val="18"/>
                <w:szCs w:val="18"/>
              </w:rPr>
              <w:t xml:space="preserve"> professional with 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specialist skills, knowledge and </w:t>
            </w:r>
            <w:r w:rsidR="00BC3902" w:rsidRPr="004F1E40">
              <w:rPr>
                <w:rFonts w:ascii="Montserrat" w:hAnsi="Montserrat"/>
                <w:sz w:val="18"/>
                <w:szCs w:val="18"/>
              </w:rPr>
              <w:t>sound</w:t>
            </w:r>
            <w:r w:rsidR="008160EB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E51DB" w:rsidRPr="004F1E40">
              <w:rPr>
                <w:rFonts w:ascii="Montserrat" w:hAnsi="Montserrat"/>
                <w:sz w:val="18"/>
                <w:szCs w:val="18"/>
              </w:rPr>
              <w:t>exper</w:t>
            </w:r>
            <w:r w:rsidR="00947BF1" w:rsidRPr="004F1E40">
              <w:rPr>
                <w:rFonts w:ascii="Montserrat" w:hAnsi="Montserrat"/>
                <w:sz w:val="18"/>
                <w:szCs w:val="18"/>
              </w:rPr>
              <w:t xml:space="preserve">ience </w:t>
            </w:r>
            <w:r w:rsidRPr="004F1E40">
              <w:rPr>
                <w:rFonts w:ascii="Montserrat" w:hAnsi="Montserrat"/>
                <w:sz w:val="18"/>
                <w:szCs w:val="18"/>
              </w:rPr>
              <w:t>in developing and reviewing strategies, preparing technical r</w:t>
            </w:r>
            <w:r w:rsidR="009A7726" w:rsidRPr="004F1E40">
              <w:rPr>
                <w:rFonts w:ascii="Montserrat" w:hAnsi="Montserrat"/>
                <w:sz w:val="18"/>
                <w:szCs w:val="18"/>
              </w:rPr>
              <w:t>eports and advice.</w:t>
            </w:r>
          </w:p>
          <w:p w14:paraId="088193FE" w14:textId="77777777" w:rsidR="009A7726" w:rsidRPr="004F1E40" w:rsidRDefault="009A7726" w:rsidP="00E511B7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Experience in coordinating public meetings and committees and making public presentations</w:t>
            </w:r>
            <w:r w:rsidR="009421D8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E1729FF" w14:textId="77777777" w:rsidR="00E511B7" w:rsidRPr="004F1E40" w:rsidRDefault="00E511B7" w:rsidP="00E511B7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An experienced people leader who is able to develop and deliver against set objectives and budgets and </w:t>
            </w:r>
            <w:r w:rsidR="008F5E6E">
              <w:rPr>
                <w:rFonts w:ascii="Montserrat" w:hAnsi="Montserrat"/>
                <w:sz w:val="18"/>
                <w:szCs w:val="18"/>
              </w:rPr>
              <w:t>maintain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focus through all programs and projects.</w:t>
            </w:r>
          </w:p>
          <w:p w14:paraId="09B31AB8" w14:textId="77777777" w:rsidR="00834FD9" w:rsidRPr="004F1E40" w:rsidRDefault="00834FD9" w:rsidP="004D1CD0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Experienced </w:t>
            </w:r>
            <w:r w:rsidR="008160EB" w:rsidRPr="004F1E40">
              <w:rPr>
                <w:rFonts w:ascii="Montserrat" w:hAnsi="Montserrat"/>
                <w:sz w:val="18"/>
                <w:szCs w:val="18"/>
              </w:rPr>
              <w:t xml:space="preserve">in leading programs or projects </w:t>
            </w:r>
            <w:r w:rsidR="00F5735D" w:rsidRPr="004F1E40">
              <w:rPr>
                <w:rFonts w:ascii="Montserrat" w:hAnsi="Montserrat"/>
                <w:sz w:val="18"/>
                <w:szCs w:val="18"/>
              </w:rPr>
              <w:t xml:space="preserve">in a collaborative manner </w:t>
            </w:r>
            <w:r w:rsidR="008160EB" w:rsidRPr="004F1E40">
              <w:rPr>
                <w:rFonts w:ascii="Montserrat" w:hAnsi="Montserrat"/>
                <w:sz w:val="18"/>
                <w:szCs w:val="18"/>
              </w:rPr>
              <w:t>which impact both internal and external stakeholders.</w:t>
            </w:r>
          </w:p>
          <w:p w14:paraId="3714BAB8" w14:textId="77777777" w:rsidR="00834FD9" w:rsidRPr="004F1E40" w:rsidRDefault="0084623B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Ability </w:t>
            </w:r>
            <w:r w:rsidR="00834FD9" w:rsidRPr="004F1E40">
              <w:rPr>
                <w:rFonts w:ascii="Montserrat" w:hAnsi="Montserrat"/>
                <w:sz w:val="18"/>
                <w:szCs w:val="18"/>
              </w:rPr>
              <w:t>to respond to changing priorities and complete tasks within tight timeframes.</w:t>
            </w:r>
          </w:p>
          <w:p w14:paraId="314BEF53" w14:textId="77777777" w:rsidR="00834FD9" w:rsidRPr="004F1E40" w:rsidRDefault="00834FD9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 problem solver, able to </w:t>
            </w:r>
            <w:r w:rsidR="00F5735D" w:rsidRPr="004F1E40">
              <w:rPr>
                <w:rFonts w:ascii="Montserrat" w:hAnsi="Montserrat"/>
                <w:sz w:val="18"/>
                <w:szCs w:val="18"/>
              </w:rPr>
              <w:t>formulate feasible options and facilitate position outcomes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5735D" w:rsidRPr="004F1E40">
              <w:rPr>
                <w:rFonts w:ascii="Montserrat" w:hAnsi="Montserrat"/>
                <w:sz w:val="18"/>
                <w:szCs w:val="18"/>
              </w:rPr>
              <w:t>to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meet the needs of internal and external stakeholders</w:t>
            </w:r>
            <w:r w:rsidR="00F5735D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9290BC2" w14:textId="77777777" w:rsidR="00834FD9" w:rsidRPr="004F1E40" w:rsidRDefault="00834FD9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 negotiator, able to influence outcomes to achieve </w:t>
            </w:r>
            <w:r w:rsidR="00876D5F" w:rsidRPr="004F1E40">
              <w:rPr>
                <w:rFonts w:ascii="Montserrat" w:hAnsi="Montserrat"/>
                <w:sz w:val="18"/>
                <w:szCs w:val="18"/>
              </w:rPr>
              <w:t>project</w:t>
            </w:r>
            <w:r w:rsidR="00F5735D" w:rsidRPr="004F1E40">
              <w:rPr>
                <w:rFonts w:ascii="Montserrat" w:hAnsi="Montserrat"/>
                <w:sz w:val="18"/>
                <w:szCs w:val="18"/>
              </w:rPr>
              <w:t xml:space="preserve"> and program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objectives.</w:t>
            </w:r>
          </w:p>
          <w:p w14:paraId="46B4EBB1" w14:textId="77777777" w:rsidR="00834FD9" w:rsidRPr="004F1E40" w:rsidRDefault="00834FD9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Knowledgeable in government, and local government organisations</w:t>
            </w:r>
          </w:p>
          <w:p w14:paraId="25C2B374" w14:textId="77777777" w:rsidR="00D45B8E" w:rsidRDefault="00D45B8E" w:rsidP="008A4439">
            <w:pPr>
              <w:rPr>
                <w:rFonts w:ascii="Montserrat" w:hAnsi="Montserrat" w:cs="Arial"/>
                <w:b/>
                <w:sz w:val="32"/>
              </w:rPr>
            </w:pPr>
          </w:p>
          <w:p w14:paraId="396B2DED" w14:textId="77777777" w:rsidR="00834FD9" w:rsidRPr="00CA225E" w:rsidRDefault="00834FD9" w:rsidP="008A4439">
            <w:pPr>
              <w:rPr>
                <w:rFonts w:ascii="Montserrat" w:hAnsi="Montserrat" w:cs="Arial"/>
                <w:b/>
                <w:sz w:val="32"/>
              </w:rPr>
            </w:pPr>
            <w:r w:rsidRPr="00CA225E">
              <w:rPr>
                <w:rFonts w:ascii="Montserrat" w:hAnsi="Montserrat" w:cs="Arial"/>
                <w:b/>
                <w:sz w:val="32"/>
              </w:rPr>
              <w:t>What do we expect?</w:t>
            </w:r>
          </w:p>
          <w:p w14:paraId="5FCDAD32" w14:textId="77777777" w:rsidR="00876D5F" w:rsidRPr="004F1E40" w:rsidRDefault="00876D5F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Be dedicated to delivering a consistent, connected and customer focused service</w:t>
            </w:r>
            <w:r w:rsidR="00753055" w:rsidRPr="004F1E40">
              <w:rPr>
                <w:rFonts w:ascii="Montserrat" w:hAnsi="Montserrat"/>
                <w:sz w:val="18"/>
                <w:szCs w:val="18"/>
              </w:rPr>
              <w:t xml:space="preserve"> and model our values</w:t>
            </w:r>
            <w:r w:rsidR="00D05A60">
              <w:rPr>
                <w:rFonts w:ascii="Montserrat" w:hAnsi="Montserrat"/>
                <w:sz w:val="18"/>
                <w:szCs w:val="18"/>
              </w:rPr>
              <w:t xml:space="preserve"> and Customer Charter</w:t>
            </w:r>
            <w:r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707A37AB" w14:textId="77777777" w:rsidR="00876D5F" w:rsidRPr="004F1E40" w:rsidRDefault="00876D5F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Be committed to maintaining a safe and healthy workplace.</w:t>
            </w:r>
          </w:p>
          <w:p w14:paraId="1BB69987" w14:textId="77777777" w:rsidR="00876D5F" w:rsidRPr="004F1E40" w:rsidRDefault="00876D5F" w:rsidP="00753055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Act consistently with our Employee Code of Conduct. </w:t>
            </w:r>
          </w:p>
          <w:p w14:paraId="472C9401" w14:textId="77777777" w:rsidR="00EF2617" w:rsidRPr="004F1E40" w:rsidRDefault="00EF2617" w:rsidP="00C93E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Montserrat" w:hAnsi="Montserrat"/>
                <w:b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Embed robust information management practices</w:t>
            </w:r>
          </w:p>
          <w:p w14:paraId="1436BA8A" w14:textId="77777777" w:rsidR="00D45B8E" w:rsidRPr="00D05A60" w:rsidRDefault="00876D5F" w:rsidP="00D05A60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Montserrat" w:hAnsi="Montserrat"/>
                <w:sz w:val="20"/>
                <w:szCs w:val="20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Be flexible and responsive and </w:t>
            </w:r>
            <w:r w:rsidR="00D05A60">
              <w:rPr>
                <w:rFonts w:ascii="Montserrat" w:hAnsi="Montserrat"/>
                <w:sz w:val="18"/>
                <w:szCs w:val="18"/>
              </w:rPr>
              <w:t xml:space="preserve">be </w:t>
            </w:r>
            <w:r w:rsidRPr="004F1E40">
              <w:rPr>
                <w:rFonts w:ascii="Montserrat" w:hAnsi="Montserrat"/>
                <w:sz w:val="18"/>
                <w:szCs w:val="18"/>
              </w:rPr>
              <w:t>prepared to step-up in times of need.</w:t>
            </w:r>
          </w:p>
        </w:tc>
      </w:tr>
    </w:tbl>
    <w:p w14:paraId="78FFA1CE" w14:textId="77777777" w:rsidR="009421D8" w:rsidRDefault="009421D8">
      <w:pPr>
        <w:rPr>
          <w:rFonts w:ascii="Montserrat" w:hAnsi="Montserrat" w:cs="Arial"/>
          <w:b/>
          <w:sz w:val="32"/>
        </w:rPr>
      </w:pPr>
    </w:p>
    <w:p w14:paraId="01EF4677" w14:textId="77777777" w:rsidR="006A5458" w:rsidRDefault="006A5458" w:rsidP="00834FD9">
      <w:pPr>
        <w:spacing w:after="0" w:line="240" w:lineRule="auto"/>
        <w:rPr>
          <w:rFonts w:ascii="Montserrat" w:hAnsi="Montserrat" w:cs="Arial"/>
          <w:b/>
          <w:sz w:val="20"/>
          <w:szCs w:val="20"/>
        </w:rPr>
      </w:pPr>
      <w:r w:rsidRPr="00331091">
        <w:rPr>
          <w:rFonts w:ascii="Montserrat" w:hAnsi="Montserrat" w:cs="Arial"/>
          <w:b/>
          <w:sz w:val="32"/>
        </w:rPr>
        <w:lastRenderedPageBreak/>
        <w:t>What are your key responsibilities?</w:t>
      </w:r>
    </w:p>
    <w:tbl>
      <w:tblPr>
        <w:tblStyle w:val="TableGrid"/>
        <w:tblpPr w:leftFromText="180" w:rightFromText="180" w:vertAnchor="text" w:horzAnchor="margin" w:tblpY="151"/>
        <w:tblW w:w="15450" w:type="dxa"/>
        <w:tblLayout w:type="fixed"/>
        <w:tblLook w:val="04A0" w:firstRow="1" w:lastRow="0" w:firstColumn="1" w:lastColumn="0" w:noHBand="0" w:noVBand="1"/>
      </w:tblPr>
      <w:tblGrid>
        <w:gridCol w:w="1981"/>
        <w:gridCol w:w="13469"/>
      </w:tblGrid>
      <w:tr w:rsidR="009421D8" w14:paraId="277F4A4C" w14:textId="77777777" w:rsidTr="009421D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E2A0" w14:textId="77777777" w:rsidR="009421D8" w:rsidRDefault="009421D8" w:rsidP="009421D8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Service Delivery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216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Develop briefs for relevant Council Plan action items annually, undertake research, stakeholder consultation, investigation, preparation of reports and documentation and complete within designated timelines and to the required standard.</w:t>
            </w:r>
          </w:p>
          <w:p w14:paraId="6C6C1E4A" w14:textId="44DE0A20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Research, develop, review and monitor</w:t>
            </w:r>
            <w:r w:rsidR="00D05A60">
              <w:rPr>
                <w:rFonts w:ascii="Montserrat" w:hAnsi="Montserrat"/>
                <w:sz w:val="18"/>
                <w:szCs w:val="18"/>
              </w:rPr>
              <w:t xml:space="preserve"> various strategies, </w:t>
            </w:r>
            <w:r w:rsidRPr="004F1E40">
              <w:rPr>
                <w:rFonts w:ascii="Montserrat" w:hAnsi="Montserrat"/>
                <w:sz w:val="18"/>
                <w:szCs w:val="18"/>
              </w:rPr>
              <w:t>as deemed necessary by the Manager.</w:t>
            </w:r>
          </w:p>
          <w:p w14:paraId="0AD2F718" w14:textId="1537491E" w:rsidR="009421D8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Research and develop policies related to the provision of </w:t>
            </w:r>
            <w:r w:rsidR="007F49D1">
              <w:rPr>
                <w:rFonts w:ascii="Montserrat" w:hAnsi="Montserrat"/>
                <w:sz w:val="18"/>
                <w:szCs w:val="18"/>
              </w:rPr>
              <w:t xml:space="preserve">drainage, 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traffic, road safety, road network planning </w:t>
            </w:r>
            <w:r w:rsidR="007F49D1">
              <w:rPr>
                <w:rFonts w:ascii="Montserrat" w:hAnsi="Montserrat"/>
                <w:sz w:val="18"/>
                <w:szCs w:val="18"/>
              </w:rPr>
              <w:t>or</w:t>
            </w:r>
            <w:r w:rsidR="007F49D1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F1E40">
              <w:rPr>
                <w:rFonts w:ascii="Montserrat" w:hAnsi="Montserrat"/>
                <w:sz w:val="18"/>
                <w:szCs w:val="18"/>
              </w:rPr>
              <w:t>relevant transport infrastructure.</w:t>
            </w:r>
          </w:p>
          <w:p w14:paraId="5A5E1115" w14:textId="6CD49DE6" w:rsidR="000A04D3" w:rsidRDefault="000A04D3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Review engineering plans and provide development</w:t>
            </w:r>
            <w:r w:rsidR="007F49D1">
              <w:rPr>
                <w:rFonts w:ascii="Montserrat" w:hAnsi="Montserrat"/>
                <w:sz w:val="18"/>
                <w:szCs w:val="18"/>
              </w:rPr>
              <w:t xml:space="preserve"> solutions</w:t>
            </w:r>
            <w:r>
              <w:rPr>
                <w:rFonts w:ascii="Montserrat" w:hAnsi="Montserrat"/>
                <w:sz w:val="18"/>
                <w:szCs w:val="18"/>
              </w:rPr>
              <w:t xml:space="preserve"> to meet customer performance objectives.</w:t>
            </w:r>
          </w:p>
          <w:p w14:paraId="65C249C3" w14:textId="77777777" w:rsidR="000A04D3" w:rsidRPr="004F1E40" w:rsidRDefault="000A04D3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Provide advice to developers and/or their consultants in relation to likely engineering requirements, statutory requirements and policies.</w:t>
            </w:r>
          </w:p>
          <w:p w14:paraId="6994B6B2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Identify and assess feasible infrastructure development options and prepare accurate cost estimates for infrastructure projects.</w:t>
            </w:r>
          </w:p>
          <w:p w14:paraId="0931CA58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Prepare bids, grant applications and submissions to government and other relevant agencies, as required.</w:t>
            </w:r>
          </w:p>
          <w:p w14:paraId="562C5939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Deliver presentations to Council and other forums, as required.</w:t>
            </w:r>
          </w:p>
          <w:p w14:paraId="7E67D5F1" w14:textId="14690A1F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Prepare project briefs and contract documentation in consultation with stakeholders, assess the suitability of consultants commissioned to undertake </w:t>
            </w:r>
            <w:r w:rsidR="00D1406F">
              <w:rPr>
                <w:rFonts w:ascii="Montserrat" w:hAnsi="Montserrat"/>
                <w:sz w:val="18"/>
                <w:szCs w:val="18"/>
              </w:rPr>
              <w:t>relevant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related studies and facilitate the efficient delivery of projects, programs and services.</w:t>
            </w:r>
          </w:p>
          <w:p w14:paraId="70877084" w14:textId="1CB601DC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Lead, plan and undertake technical investigations and feasibility studies, prepare high quality reliable, well researched and professional advice and reports and develop insightful solutions to complex </w:t>
            </w:r>
            <w:r w:rsidR="007F49D1">
              <w:rPr>
                <w:rFonts w:ascii="Montserrat" w:hAnsi="Montserrat"/>
                <w:sz w:val="18"/>
                <w:szCs w:val="18"/>
              </w:rPr>
              <w:t xml:space="preserve">drainage, 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traffic </w:t>
            </w:r>
            <w:r w:rsidR="007F49D1">
              <w:rPr>
                <w:rFonts w:ascii="Montserrat" w:hAnsi="Montserrat"/>
                <w:sz w:val="18"/>
                <w:szCs w:val="18"/>
              </w:rPr>
              <w:t>or</w:t>
            </w:r>
            <w:r w:rsidR="007F49D1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0A04D3">
              <w:rPr>
                <w:rFonts w:ascii="Montserrat" w:hAnsi="Montserrat"/>
                <w:sz w:val="18"/>
                <w:szCs w:val="18"/>
              </w:rPr>
              <w:t>development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issues, within time, budget and to the satisfaction of the Unit’s customers.</w:t>
            </w:r>
          </w:p>
          <w:p w14:paraId="16F45C6F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Carry out all works in accordance with quality assurance, safety and risk management systems and </w:t>
            </w:r>
            <w:r w:rsidR="00D11812">
              <w:rPr>
                <w:rFonts w:ascii="Montserrat" w:hAnsi="Montserrat"/>
                <w:sz w:val="18"/>
                <w:szCs w:val="18"/>
              </w:rPr>
              <w:t>C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ouncil and </w:t>
            </w:r>
            <w:r w:rsidR="00D11812">
              <w:rPr>
                <w:rFonts w:ascii="Montserrat" w:hAnsi="Montserrat"/>
                <w:sz w:val="18"/>
                <w:szCs w:val="18"/>
              </w:rPr>
              <w:t>B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usiness </w:t>
            </w:r>
            <w:r w:rsidR="00D11812">
              <w:rPr>
                <w:rFonts w:ascii="Montserrat" w:hAnsi="Montserrat"/>
                <w:sz w:val="18"/>
                <w:szCs w:val="18"/>
              </w:rPr>
              <w:t>P</w:t>
            </w:r>
            <w:r w:rsidRPr="004F1E40">
              <w:rPr>
                <w:rFonts w:ascii="Montserrat" w:hAnsi="Montserrat"/>
                <w:sz w:val="18"/>
                <w:szCs w:val="18"/>
              </w:rPr>
              <w:t>lan requirements.</w:t>
            </w:r>
          </w:p>
          <w:p w14:paraId="378AD821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Liaise and provide technical specialist advice to stakeholders and related parties in relation to programs, project service delivery and budgeting to optimise deliverables for Manningham and the community.</w:t>
            </w:r>
          </w:p>
          <w:p w14:paraId="6492409A" w14:textId="50B78C8E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Prepare timely responses to </w:t>
            </w:r>
            <w:r w:rsidR="008D242D">
              <w:rPr>
                <w:rFonts w:ascii="Montserrat" w:hAnsi="Montserrat"/>
                <w:sz w:val="18"/>
                <w:szCs w:val="18"/>
              </w:rPr>
              <w:t xml:space="preserve">meeting Manningham’s timelines to </w:t>
            </w:r>
            <w:r w:rsidRPr="004F1E40">
              <w:rPr>
                <w:rFonts w:ascii="Montserrat" w:hAnsi="Montserrat"/>
                <w:sz w:val="18"/>
                <w:szCs w:val="18"/>
              </w:rPr>
              <w:t>correspondence to customers as assigned.</w:t>
            </w:r>
          </w:p>
          <w:p w14:paraId="59C5533F" w14:textId="5D6395F5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Represent Council as required on reference panels, committees and forums to provide technical advice and present on issues as required to assist advocacy and </w:t>
            </w:r>
            <w:r w:rsidR="00754706" w:rsidRPr="004F1E40">
              <w:rPr>
                <w:rFonts w:ascii="Montserrat" w:hAnsi="Montserrat"/>
                <w:sz w:val="18"/>
                <w:szCs w:val="18"/>
              </w:rPr>
              <w:t>promote Council’s objectives.</w:t>
            </w:r>
          </w:p>
          <w:p w14:paraId="02178908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Report on key performance indicators and use expertise to analyse report results</w:t>
            </w:r>
            <w:r w:rsidR="00754706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BF0B605" w14:textId="77777777" w:rsidR="009421D8" w:rsidRPr="004F1E40" w:rsidRDefault="009421D8" w:rsidP="009421D8">
            <w:pPr>
              <w:pStyle w:val="Normalbullet2"/>
              <w:numPr>
                <w:ilvl w:val="0"/>
                <w:numId w:val="9"/>
              </w:numPr>
              <w:spacing w:after="0"/>
              <w:rPr>
                <w:rFonts w:ascii="Montserrat" w:hAnsi="Montserrat" w:cs="Arial"/>
                <w:sz w:val="18"/>
                <w:szCs w:val="18"/>
                <w:lang w:val="en-AU"/>
              </w:rPr>
            </w:pPr>
            <w:r w:rsidRPr="004F1E40">
              <w:rPr>
                <w:rFonts w:ascii="Montserrat" w:hAnsi="Montserrat" w:cs="Arial"/>
                <w:sz w:val="18"/>
                <w:szCs w:val="18"/>
                <w:lang w:val="en-AU"/>
              </w:rPr>
              <w:t>Resolve complex design and delivery issues with key stakeholders in a collaborative way.</w:t>
            </w:r>
          </w:p>
          <w:p w14:paraId="3C83CDE9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/>
                <w:sz w:val="18"/>
                <w:szCs w:val="18"/>
                <w:lang w:eastAsia="en-US"/>
              </w:rPr>
            </w:pPr>
            <w:r w:rsidRPr="004F1E40">
              <w:rPr>
                <w:rFonts w:ascii="Montserrat" w:hAnsi="Montserrat"/>
                <w:sz w:val="18"/>
                <w:szCs w:val="18"/>
                <w:lang w:eastAsia="en-US"/>
              </w:rPr>
              <w:t>Gain co-operation and assistance from members of the community, consultants, other agencies and other employees in the relevant areas of responsibility</w:t>
            </w:r>
            <w:r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9421D8" w14:paraId="4B1AA5D7" w14:textId="77777777" w:rsidTr="009421D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99A" w14:textId="77777777" w:rsidR="009421D8" w:rsidRDefault="009421D8" w:rsidP="009421D8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Systems and Processes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A89" w14:textId="62A35118" w:rsidR="009421D8" w:rsidRPr="004F1E40" w:rsidRDefault="009421D8" w:rsidP="009421D8">
            <w:pPr>
              <w:pStyle w:val="Normalbullet2"/>
              <w:numPr>
                <w:ilvl w:val="0"/>
                <w:numId w:val="4"/>
              </w:numPr>
              <w:spacing w:after="0"/>
              <w:rPr>
                <w:rFonts w:ascii="Montserrat" w:hAnsi="Montserrat" w:cs="Arial"/>
                <w:sz w:val="18"/>
                <w:szCs w:val="18"/>
                <w:lang w:val="en-AU"/>
              </w:rPr>
            </w:pPr>
            <w:r w:rsidRPr="004F1E40">
              <w:rPr>
                <w:rFonts w:ascii="Montserrat" w:hAnsi="Montserrat" w:cs="Arial"/>
                <w:sz w:val="18"/>
                <w:szCs w:val="18"/>
                <w:lang w:val="en-AU"/>
              </w:rPr>
              <w:t xml:space="preserve">Work with autonomy in project management systems and frameworks that promote excellence and provide transparency of progress and delivery of </w:t>
            </w:r>
            <w:r w:rsidR="005C502D">
              <w:rPr>
                <w:rFonts w:ascii="Montserrat" w:hAnsi="Montserrat" w:cs="Arial"/>
                <w:sz w:val="18"/>
                <w:szCs w:val="18"/>
                <w:lang w:val="en-AU"/>
              </w:rPr>
              <w:t>engineering</w:t>
            </w:r>
            <w:r w:rsidR="00D11812" w:rsidRPr="004F1E40">
              <w:rPr>
                <w:rFonts w:ascii="Montserrat" w:hAnsi="Montserrat" w:cs="Arial"/>
                <w:sz w:val="18"/>
                <w:szCs w:val="18"/>
                <w:lang w:val="en-AU"/>
              </w:rPr>
              <w:t xml:space="preserve"> </w:t>
            </w:r>
            <w:r w:rsidRPr="004F1E40">
              <w:rPr>
                <w:rFonts w:ascii="Montserrat" w:hAnsi="Montserrat" w:cs="Arial"/>
                <w:sz w:val="18"/>
                <w:szCs w:val="18"/>
                <w:lang w:val="en-AU"/>
              </w:rPr>
              <w:t>projects.</w:t>
            </w:r>
          </w:p>
          <w:p w14:paraId="34DFE1B2" w14:textId="77777777" w:rsidR="009421D8" w:rsidRPr="004F1E40" w:rsidRDefault="009421D8" w:rsidP="009421D8">
            <w:pPr>
              <w:pStyle w:val="Normalbullet2"/>
              <w:numPr>
                <w:ilvl w:val="0"/>
                <w:numId w:val="4"/>
              </w:numPr>
              <w:spacing w:after="0"/>
              <w:rPr>
                <w:rFonts w:ascii="Montserrat" w:hAnsi="Montserrat" w:cs="Arial"/>
                <w:sz w:val="18"/>
                <w:szCs w:val="18"/>
                <w:lang w:val="en-AU"/>
              </w:rPr>
            </w:pPr>
            <w:r w:rsidRPr="004F1E40">
              <w:rPr>
                <w:rFonts w:ascii="Montserrat" w:hAnsi="Montserrat" w:cs="Arial"/>
                <w:sz w:val="18"/>
                <w:szCs w:val="18"/>
                <w:lang w:val="en-AU"/>
              </w:rPr>
              <w:t>Participate in audits as required.</w:t>
            </w:r>
          </w:p>
          <w:p w14:paraId="0BE24109" w14:textId="77777777" w:rsidR="009421D8" w:rsidRPr="004F1E40" w:rsidRDefault="009421D8" w:rsidP="009421D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Provide project performance reporting to internal and external stakeholders.</w:t>
            </w:r>
          </w:p>
          <w:p w14:paraId="01E5A1CF" w14:textId="77777777" w:rsidR="009421D8" w:rsidRPr="004F1E40" w:rsidRDefault="009421D8" w:rsidP="009421D8">
            <w:pPr>
              <w:pStyle w:val="Normalbullet2"/>
              <w:numPr>
                <w:ilvl w:val="0"/>
                <w:numId w:val="4"/>
              </w:numPr>
              <w:spacing w:after="0"/>
              <w:rPr>
                <w:rFonts w:ascii="Montserrat" w:hAnsi="Montserrat" w:cs="Arial"/>
                <w:sz w:val="18"/>
                <w:szCs w:val="18"/>
              </w:rPr>
            </w:pPr>
            <w:r w:rsidRPr="004F1E40">
              <w:rPr>
                <w:rFonts w:ascii="Montserrat" w:hAnsi="Montserrat" w:cs="Arial"/>
                <w:sz w:val="18"/>
                <w:szCs w:val="18"/>
              </w:rPr>
              <w:t>Undertake financial transactions within delegated authority including budget maintenance.</w:t>
            </w:r>
          </w:p>
          <w:p w14:paraId="617D23C4" w14:textId="77777777" w:rsidR="009421D8" w:rsidRDefault="00327F50" w:rsidP="009421D8">
            <w:pPr>
              <w:pStyle w:val="Normalbullet2"/>
              <w:numPr>
                <w:ilvl w:val="0"/>
                <w:numId w:val="4"/>
              </w:numPr>
              <w:spacing w:after="0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Demonstrate ongoing commitment for</w:t>
            </w:r>
            <w:r w:rsidR="009421D8" w:rsidRPr="004F1E40">
              <w:rPr>
                <w:rFonts w:ascii="Montserrat" w:hAnsi="Montserrat" w:cs="Arial"/>
                <w:sz w:val="18"/>
                <w:szCs w:val="18"/>
              </w:rPr>
              <w:t xml:space="preserve"> continuous improvement </w:t>
            </w:r>
            <w:r>
              <w:rPr>
                <w:rFonts w:ascii="Montserrat" w:hAnsi="Montserrat" w:cs="Arial"/>
                <w:sz w:val="18"/>
                <w:szCs w:val="18"/>
              </w:rPr>
              <w:t xml:space="preserve">of processes to optimise team performance and </w:t>
            </w:r>
            <w:r w:rsidR="009421D8" w:rsidRPr="004F1E40">
              <w:rPr>
                <w:rFonts w:ascii="Montserrat" w:hAnsi="Montserrat" w:cs="Arial"/>
                <w:sz w:val="18"/>
                <w:szCs w:val="18"/>
              </w:rPr>
              <w:t>ensure efficient and effective work systems and practice.</w:t>
            </w:r>
          </w:p>
          <w:p w14:paraId="18D1FE6F" w14:textId="2E6AE1BB" w:rsidR="00984B64" w:rsidRPr="004F1E40" w:rsidRDefault="00984B64" w:rsidP="007F49D1">
            <w:pPr>
              <w:pStyle w:val="Normalbullet2"/>
              <w:numPr>
                <w:ilvl w:val="0"/>
                <w:numId w:val="4"/>
              </w:numPr>
              <w:spacing w:after="0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Ensure strong alignment of engineering services with business unit targets and o</w:t>
            </w:r>
            <w:r w:rsidR="00327F50">
              <w:rPr>
                <w:rFonts w:ascii="Montserrat" w:hAnsi="Montserrat" w:cs="Arial"/>
                <w:sz w:val="18"/>
                <w:szCs w:val="18"/>
              </w:rPr>
              <w:t>rganisational strategic objectives.</w:t>
            </w:r>
          </w:p>
        </w:tc>
      </w:tr>
      <w:tr w:rsidR="009421D8" w14:paraId="3EE7BBEB" w14:textId="77777777" w:rsidTr="009421D8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7D0" w14:textId="77777777" w:rsidR="009421D8" w:rsidRDefault="009421D8" w:rsidP="009421D8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People</w:t>
            </w:r>
          </w:p>
          <w:p w14:paraId="6A8DA72D" w14:textId="77777777" w:rsidR="009421D8" w:rsidRDefault="009421D8" w:rsidP="009421D8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9C6" w14:textId="136D674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Lead, motivate and mentor team members around</w:t>
            </w:r>
            <w:r w:rsidR="00D1406F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project management </w:t>
            </w:r>
            <w:r w:rsidR="00D1406F">
              <w:rPr>
                <w:rFonts w:ascii="Montserrat" w:hAnsi="Montserrat"/>
                <w:sz w:val="18"/>
                <w:szCs w:val="18"/>
              </w:rPr>
              <w:t>and/or</w:t>
            </w:r>
            <w:r w:rsidR="00754706" w:rsidRPr="004F1E40">
              <w:rPr>
                <w:rFonts w:ascii="Montserrat" w:hAnsi="Montserrat"/>
                <w:sz w:val="18"/>
                <w:szCs w:val="18"/>
              </w:rPr>
              <w:t xml:space="preserve"> engineering</w:t>
            </w:r>
            <w:r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60DB782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ontserrat" w:hAnsi="Montserrat"/>
                <w:sz w:val="18"/>
                <w:szCs w:val="18"/>
                <w:lang w:eastAsia="en-US"/>
              </w:rPr>
            </w:pPr>
            <w:r w:rsidRPr="004F1E40">
              <w:rPr>
                <w:rFonts w:ascii="Montserrat" w:hAnsi="Montserrat"/>
                <w:sz w:val="18"/>
                <w:szCs w:val="18"/>
                <w:lang w:eastAsia="en-US"/>
              </w:rPr>
              <w:t>Undertake people management practices in line with the polices of the organisation</w:t>
            </w:r>
          </w:p>
          <w:p w14:paraId="4745C341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Contribute to workforce planning models.</w:t>
            </w:r>
          </w:p>
          <w:p w14:paraId="5A6063F6" w14:textId="77777777" w:rsidR="009421D8" w:rsidRPr="004F1E40" w:rsidRDefault="009421D8" w:rsidP="009421D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Build and maintain internal and external relationships, critical to success.</w:t>
            </w:r>
          </w:p>
        </w:tc>
      </w:tr>
    </w:tbl>
    <w:p w14:paraId="5B210142" w14:textId="77777777" w:rsidR="00AF243C" w:rsidRDefault="00BC3902" w:rsidP="00BC3902">
      <w:pPr>
        <w:rPr>
          <w:rFonts w:ascii="Montserrat" w:hAnsi="Montserrat" w:cs="Arial"/>
        </w:rPr>
      </w:pPr>
      <w:r>
        <w:rPr>
          <w:rFonts w:ascii="Montserrat" w:hAnsi="Montserrat"/>
          <w:b/>
          <w:sz w:val="32"/>
          <w:szCs w:val="32"/>
        </w:rPr>
        <w:br w:type="column"/>
      </w:r>
      <w:r w:rsidRPr="00BC3902">
        <w:rPr>
          <w:rFonts w:ascii="Montserrat" w:hAnsi="Montserrat"/>
          <w:b/>
          <w:sz w:val="32"/>
          <w:szCs w:val="32"/>
        </w:rPr>
        <w:lastRenderedPageBreak/>
        <w:t xml:space="preserve">What are the key </w:t>
      </w:r>
      <w:r>
        <w:rPr>
          <w:rFonts w:ascii="Montserrat" w:hAnsi="Montserrat"/>
          <w:b/>
          <w:sz w:val="32"/>
          <w:szCs w:val="32"/>
        </w:rPr>
        <w:t>requirements</w:t>
      </w:r>
      <w:r w:rsidRPr="00BC3902">
        <w:rPr>
          <w:rFonts w:ascii="Montserrat" w:hAnsi="Montserrat"/>
          <w:b/>
          <w:sz w:val="32"/>
          <w:szCs w:val="32"/>
        </w:rPr>
        <w:t>?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2552"/>
        <w:gridCol w:w="13183"/>
      </w:tblGrid>
      <w:tr w:rsidR="007C23D3" w:rsidRPr="00D431CE" w14:paraId="1515B64C" w14:textId="77777777" w:rsidTr="000A04D3">
        <w:tc>
          <w:tcPr>
            <w:tcW w:w="2552" w:type="dxa"/>
          </w:tcPr>
          <w:p w14:paraId="1C3A277B" w14:textId="77777777" w:rsidR="007C23D3" w:rsidRPr="00331091" w:rsidRDefault="007C23D3" w:rsidP="00142B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Accountability and extent of Authority</w:t>
            </w:r>
          </w:p>
        </w:tc>
        <w:tc>
          <w:tcPr>
            <w:tcW w:w="13183" w:type="dxa"/>
          </w:tcPr>
          <w:p w14:paraId="48AACF7E" w14:textId="28082FB9" w:rsidR="007C23D3" w:rsidRPr="00D1406F" w:rsidRDefault="007C23D3" w:rsidP="00D1406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D1406F">
              <w:rPr>
                <w:rFonts w:ascii="Montserrat" w:hAnsi="Montserrat"/>
                <w:sz w:val="18"/>
                <w:szCs w:val="18"/>
              </w:rPr>
              <w:t xml:space="preserve">Accountable for </w:t>
            </w:r>
            <w:r w:rsidR="00594361" w:rsidRPr="00D1406F">
              <w:rPr>
                <w:rFonts w:ascii="Montserrat" w:hAnsi="Montserrat"/>
                <w:sz w:val="18"/>
                <w:szCs w:val="18"/>
              </w:rPr>
              <w:t xml:space="preserve">investigation, research, review and development of </w:t>
            </w:r>
            <w:r w:rsidR="00D1406F" w:rsidRPr="00D1406F">
              <w:rPr>
                <w:rFonts w:ascii="Montserrat" w:hAnsi="Montserrat"/>
                <w:sz w:val="18"/>
                <w:szCs w:val="18"/>
              </w:rPr>
              <w:t>relevant s</w:t>
            </w:r>
            <w:r w:rsidR="00594361" w:rsidRPr="00D1406F">
              <w:rPr>
                <w:rFonts w:ascii="Montserrat" w:hAnsi="Montserrat"/>
                <w:sz w:val="18"/>
                <w:szCs w:val="18"/>
              </w:rPr>
              <w:t xml:space="preserve">trategies and </w:t>
            </w:r>
            <w:r w:rsidR="00D1406F" w:rsidRPr="00D1406F">
              <w:rPr>
                <w:rFonts w:ascii="Montserrat" w:hAnsi="Montserrat"/>
                <w:sz w:val="18"/>
                <w:szCs w:val="18"/>
              </w:rPr>
              <w:t>p</w:t>
            </w:r>
            <w:r w:rsidR="00594361" w:rsidRPr="00D1406F">
              <w:rPr>
                <w:rFonts w:ascii="Montserrat" w:hAnsi="Montserrat"/>
                <w:sz w:val="18"/>
                <w:szCs w:val="18"/>
              </w:rPr>
              <w:t xml:space="preserve">olicies </w:t>
            </w:r>
            <w:r w:rsidR="00D1406F">
              <w:rPr>
                <w:rFonts w:ascii="Montserrat" w:hAnsi="Montserrat"/>
                <w:sz w:val="18"/>
                <w:szCs w:val="18"/>
              </w:rPr>
              <w:t xml:space="preserve">and related issues. </w:t>
            </w:r>
            <w:r w:rsidR="0016101A" w:rsidRPr="00D1406F">
              <w:rPr>
                <w:rFonts w:ascii="Montserrat" w:hAnsi="Montserrat"/>
                <w:sz w:val="18"/>
                <w:szCs w:val="18"/>
              </w:rPr>
              <w:t xml:space="preserve">Providing accurate, high quality, reliable, well researched and professional technical specialist advice </w:t>
            </w:r>
            <w:r w:rsidR="00594361" w:rsidRPr="00D1406F">
              <w:rPr>
                <w:rFonts w:ascii="Montserrat" w:hAnsi="Montserrat"/>
                <w:sz w:val="18"/>
                <w:szCs w:val="18"/>
              </w:rPr>
              <w:t>for the delivery of Council Plan Action items and the achievement of organisational goals.</w:t>
            </w:r>
          </w:p>
          <w:p w14:paraId="5BE6FC19" w14:textId="571AC6B0" w:rsidR="007C23D3" w:rsidRPr="004F1E40" w:rsidRDefault="007C23D3" w:rsidP="00D1181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Accountable for delivery of allocated projects on time and within budget</w:t>
            </w:r>
            <w:r w:rsidR="00C167C4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762376E" w14:textId="77777777" w:rsidR="00C167C4" w:rsidRPr="004F1E40" w:rsidRDefault="00594361" w:rsidP="00D1181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Responsible for decisions, recommendations, reports and advice given to all stakeholders on relevant projects, processes, strategies and policies.</w:t>
            </w:r>
          </w:p>
          <w:p w14:paraId="1DF54377" w14:textId="77777777" w:rsidR="007C23D3" w:rsidRDefault="007C23D3" w:rsidP="00D1181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Authority to </w:t>
            </w:r>
            <w:r w:rsidR="00594361" w:rsidRPr="004F1E40">
              <w:rPr>
                <w:rFonts w:ascii="Montserrat" w:hAnsi="Montserrat"/>
                <w:sz w:val="18"/>
                <w:szCs w:val="18"/>
              </w:rPr>
              <w:t>manage the allocated responsibilities</w:t>
            </w:r>
            <w:r w:rsidR="00A76159" w:rsidRPr="004F1E40">
              <w:rPr>
                <w:rFonts w:ascii="Montserrat" w:hAnsi="Montserrat"/>
                <w:sz w:val="18"/>
                <w:szCs w:val="18"/>
              </w:rPr>
              <w:t xml:space="preserve"> and</w:t>
            </w:r>
            <w:r w:rsidR="00594361" w:rsidRPr="004F1E40">
              <w:rPr>
                <w:rFonts w:ascii="Montserrat" w:hAnsi="Montserrat"/>
                <w:sz w:val="18"/>
                <w:szCs w:val="18"/>
              </w:rPr>
              <w:t xml:space="preserve"> develop and implement relevant policies and procedures </w:t>
            </w:r>
            <w:r w:rsidR="00A76159" w:rsidRPr="004F1E40">
              <w:rPr>
                <w:rFonts w:ascii="Montserrat" w:hAnsi="Montserrat"/>
                <w:sz w:val="18"/>
                <w:szCs w:val="18"/>
              </w:rPr>
              <w:t>for</w:t>
            </w:r>
            <w:r w:rsidR="00594361" w:rsidRPr="004F1E40">
              <w:rPr>
                <w:rFonts w:ascii="Montserrat" w:hAnsi="Montserrat"/>
                <w:sz w:val="18"/>
                <w:szCs w:val="18"/>
              </w:rPr>
              <w:t xml:space="preserve"> the </w:t>
            </w:r>
            <w:r w:rsidR="00A76159" w:rsidRPr="004F1E40">
              <w:rPr>
                <w:rFonts w:ascii="Montserrat" w:hAnsi="Montserrat"/>
                <w:sz w:val="18"/>
                <w:szCs w:val="18"/>
              </w:rPr>
              <w:t>U</w:t>
            </w:r>
            <w:r w:rsidR="00594361" w:rsidRPr="004F1E40">
              <w:rPr>
                <w:rFonts w:ascii="Montserrat" w:hAnsi="Montserrat"/>
                <w:sz w:val="18"/>
                <w:szCs w:val="18"/>
              </w:rPr>
              <w:t>nit</w:t>
            </w:r>
            <w:r w:rsidR="00A76159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529F12A" w14:textId="45696875" w:rsidR="00D11812" w:rsidRPr="008D242D" w:rsidRDefault="00D11812" w:rsidP="002B00CD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/>
                <w:sz w:val="18"/>
                <w:szCs w:val="18"/>
              </w:rPr>
            </w:pPr>
            <w:r w:rsidRPr="002B00CD">
              <w:rPr>
                <w:rFonts w:ascii="Montserrat" w:hAnsi="Montserrat"/>
                <w:sz w:val="18"/>
                <w:szCs w:val="18"/>
              </w:rPr>
              <w:t>Authority to provide development</w:t>
            </w:r>
            <w:r w:rsidR="005C502D" w:rsidRPr="002B00CD">
              <w:rPr>
                <w:rFonts w:ascii="Montserrat" w:hAnsi="Montserrat"/>
                <w:sz w:val="18"/>
                <w:szCs w:val="18"/>
              </w:rPr>
              <w:t xml:space="preserve"> approvals including </w:t>
            </w:r>
            <w:r w:rsidRPr="002B00CD">
              <w:rPr>
                <w:rFonts w:ascii="Montserrat" w:hAnsi="Montserrat"/>
                <w:sz w:val="18"/>
                <w:szCs w:val="18"/>
              </w:rPr>
              <w:t>On-Site Stormwater Detention system</w:t>
            </w:r>
            <w:r w:rsidR="005C502D" w:rsidRPr="002B00CD">
              <w:rPr>
                <w:rFonts w:ascii="Montserrat" w:hAnsi="Montserrat"/>
                <w:sz w:val="18"/>
                <w:szCs w:val="18"/>
              </w:rPr>
              <w:t>s</w:t>
            </w:r>
            <w:r w:rsidRPr="002B00CD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5C502D" w:rsidRPr="002B00CD">
              <w:rPr>
                <w:rFonts w:ascii="Montserrat" w:hAnsi="Montserrat"/>
                <w:sz w:val="18"/>
                <w:szCs w:val="18"/>
              </w:rPr>
              <w:t xml:space="preserve">Drainage </w:t>
            </w:r>
            <w:r w:rsidRPr="002B00CD">
              <w:rPr>
                <w:rFonts w:ascii="Montserrat" w:hAnsi="Montserrat"/>
                <w:sz w:val="18"/>
                <w:szCs w:val="18"/>
              </w:rPr>
              <w:t>Plan</w:t>
            </w:r>
            <w:r w:rsidR="005C502D" w:rsidRPr="002B00CD">
              <w:rPr>
                <w:rFonts w:ascii="Montserrat" w:hAnsi="Montserrat"/>
                <w:sz w:val="18"/>
                <w:szCs w:val="18"/>
              </w:rPr>
              <w:t>s</w:t>
            </w:r>
            <w:r w:rsidRPr="002B00CD">
              <w:rPr>
                <w:rFonts w:ascii="Montserrat" w:hAnsi="Montserrat"/>
                <w:sz w:val="18"/>
                <w:szCs w:val="18"/>
              </w:rPr>
              <w:t>, and other related development approval services to meet customer performance objectives.</w:t>
            </w:r>
          </w:p>
        </w:tc>
      </w:tr>
      <w:tr w:rsidR="007C23D3" w:rsidRPr="00D431CE" w14:paraId="7BDF3ECC" w14:textId="77777777" w:rsidTr="000A04D3">
        <w:tc>
          <w:tcPr>
            <w:tcW w:w="2552" w:type="dxa"/>
          </w:tcPr>
          <w:p w14:paraId="7CFF3382" w14:textId="77777777" w:rsidR="007C23D3" w:rsidRPr="00331091" w:rsidRDefault="007C23D3" w:rsidP="00142B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Judgement and Decision Making</w:t>
            </w:r>
          </w:p>
        </w:tc>
        <w:tc>
          <w:tcPr>
            <w:tcW w:w="13183" w:type="dxa"/>
          </w:tcPr>
          <w:p w14:paraId="65680161" w14:textId="73179870" w:rsidR="00772423" w:rsidRPr="004F1E40" w:rsidRDefault="00D1406F" w:rsidP="00E22244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Provides</w:t>
            </w:r>
            <w:r w:rsidR="00C167C4" w:rsidRPr="004F1E40">
              <w:rPr>
                <w:rFonts w:ascii="Montserrat" w:hAnsi="Montserrat"/>
                <w:sz w:val="18"/>
                <w:szCs w:val="18"/>
              </w:rPr>
              <w:t xml:space="preserve"> specialist input into specific projects, </w:t>
            </w:r>
            <w:r w:rsidR="007C23D3" w:rsidRPr="004F1E40">
              <w:rPr>
                <w:rFonts w:ascii="Montserrat" w:hAnsi="Montserrat"/>
                <w:sz w:val="18"/>
                <w:szCs w:val="18"/>
              </w:rPr>
              <w:t>resolve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7C23D3" w:rsidRPr="004F1E40">
              <w:rPr>
                <w:rFonts w:ascii="Montserrat" w:hAnsi="Montserrat"/>
                <w:sz w:val="18"/>
                <w:szCs w:val="18"/>
              </w:rPr>
              <w:t xml:space="preserve"> complex service delivery issues 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>using professional skills gained</w:t>
            </w:r>
            <w:r w:rsidR="00C167C4" w:rsidRPr="004F1E40">
              <w:rPr>
                <w:rFonts w:ascii="Montserrat" w:hAnsi="Montserrat"/>
                <w:sz w:val="18"/>
                <w:szCs w:val="18"/>
              </w:rPr>
              <w:t>,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C167C4" w:rsidRPr="004F1E40">
              <w:rPr>
                <w:rFonts w:ascii="Montserrat" w:hAnsi="Montserrat"/>
                <w:sz w:val="18"/>
                <w:szCs w:val="18"/>
              </w:rPr>
              <w:t xml:space="preserve">analyse and 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>identify a range of solutions and decide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 xml:space="preserve"> on the</w:t>
            </w:r>
            <w:r w:rsidR="00772423" w:rsidRPr="004F1E40">
              <w:rPr>
                <w:rFonts w:ascii="Montserrat" w:hAnsi="Montserrat"/>
                <w:sz w:val="18"/>
                <w:szCs w:val="18"/>
              </w:rPr>
              <w:t xml:space="preserve"> most appropriate course of action. </w:t>
            </w:r>
          </w:p>
          <w:p w14:paraId="6209C984" w14:textId="104CA9B7" w:rsidR="00772423" w:rsidRPr="004F1E40" w:rsidRDefault="00D1406F" w:rsidP="00E22244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</w:t>
            </w:r>
            <w:r w:rsidR="00772423" w:rsidRPr="004F1E40">
              <w:rPr>
                <w:rFonts w:ascii="Montserrat" w:hAnsi="Montserrat"/>
                <w:sz w:val="18"/>
                <w:szCs w:val="18"/>
              </w:rPr>
              <w:t>llocat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>e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B16928"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772423" w:rsidRPr="004F1E40">
              <w:rPr>
                <w:rFonts w:ascii="Montserrat" w:hAnsi="Montserrat"/>
                <w:sz w:val="18"/>
                <w:szCs w:val="18"/>
              </w:rPr>
              <w:t>and manage</w:t>
            </w: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772423" w:rsidRPr="004F1E40">
              <w:rPr>
                <w:rFonts w:ascii="Montserrat" w:hAnsi="Montserrat"/>
                <w:sz w:val="18"/>
                <w:szCs w:val="18"/>
              </w:rPr>
              <w:t xml:space="preserve"> resources using professional experience with limited supervision to achieve project outcomes.</w:t>
            </w:r>
          </w:p>
          <w:p w14:paraId="2C84C0A5" w14:textId="77777777" w:rsidR="007C23D3" w:rsidRPr="004F1E40" w:rsidRDefault="007C23D3" w:rsidP="00772423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Guidance is not always available from the organisation</w:t>
            </w:r>
          </w:p>
        </w:tc>
      </w:tr>
      <w:tr w:rsidR="007C23D3" w:rsidRPr="00D431CE" w14:paraId="51C42828" w14:textId="77777777" w:rsidTr="000A04D3">
        <w:tc>
          <w:tcPr>
            <w:tcW w:w="2552" w:type="dxa"/>
          </w:tcPr>
          <w:p w14:paraId="3E79158A" w14:textId="77777777" w:rsidR="007C23D3" w:rsidRPr="00331091" w:rsidRDefault="00772423" w:rsidP="00142B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Specialist Skills and Knowledge</w:t>
            </w:r>
          </w:p>
        </w:tc>
        <w:tc>
          <w:tcPr>
            <w:tcW w:w="13183" w:type="dxa"/>
          </w:tcPr>
          <w:p w14:paraId="463C2BAB" w14:textId="77777777" w:rsidR="00772423" w:rsidRPr="004F1E40" w:rsidRDefault="00772423" w:rsidP="00E22244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In depth understanding of contemporary and effective engineering principles and practices.</w:t>
            </w:r>
          </w:p>
          <w:p w14:paraId="0D64257A" w14:textId="77777777" w:rsidR="007C23D3" w:rsidRPr="004F1E40" w:rsidRDefault="00772423" w:rsidP="00E22244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Well-developed knowledge of relevant regulations and legislation to ensure compliance in practice</w:t>
            </w:r>
          </w:p>
          <w:p w14:paraId="55FE7171" w14:textId="77777777" w:rsidR="00772423" w:rsidRPr="004F1E40" w:rsidRDefault="00772423" w:rsidP="00772423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Significant project management skills.</w:t>
            </w:r>
          </w:p>
          <w:p w14:paraId="1D52D7C4" w14:textId="77777777" w:rsidR="00772423" w:rsidRPr="004F1E40" w:rsidRDefault="004A20EB" w:rsidP="00772423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Knowledge</w:t>
            </w:r>
            <w:r w:rsidR="00772423" w:rsidRPr="004F1E40">
              <w:rPr>
                <w:rFonts w:ascii="Montserrat" w:hAnsi="Montserrat"/>
                <w:sz w:val="18"/>
                <w:szCs w:val="18"/>
              </w:rPr>
              <w:t xml:space="preserve"> of budgeting techniques to develop and monitor project budgets.</w:t>
            </w:r>
          </w:p>
          <w:p w14:paraId="0E2C3A45" w14:textId="68178CBF" w:rsidR="00772423" w:rsidRPr="004F1E40" w:rsidRDefault="00772423" w:rsidP="00D1406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Understanding of the long term</w:t>
            </w:r>
            <w:r w:rsidR="00D1406F">
              <w:rPr>
                <w:rFonts w:ascii="Montserrat" w:hAnsi="Montserrat"/>
                <w:sz w:val="18"/>
                <w:szCs w:val="18"/>
              </w:rPr>
              <w:t xml:space="preserve"> organisational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goals and how it relates to unit performance. </w:t>
            </w:r>
          </w:p>
        </w:tc>
      </w:tr>
      <w:tr w:rsidR="00AF243C" w:rsidRPr="00D431CE" w14:paraId="0ED31CE4" w14:textId="77777777" w:rsidTr="000A04D3">
        <w:tc>
          <w:tcPr>
            <w:tcW w:w="2552" w:type="dxa"/>
          </w:tcPr>
          <w:p w14:paraId="6D455E1F" w14:textId="77777777" w:rsidR="00AF243C" w:rsidRPr="00331091" w:rsidRDefault="00AF243C" w:rsidP="00142B8F">
            <w:pPr>
              <w:rPr>
                <w:rFonts w:ascii="Montserrat" w:hAnsi="Montserrat" w:cs="Arial"/>
                <w:b/>
              </w:rPr>
            </w:pPr>
            <w:r w:rsidRPr="00331091">
              <w:rPr>
                <w:rFonts w:ascii="Montserrat" w:hAnsi="Montserrat" w:cs="Arial"/>
                <w:b/>
              </w:rPr>
              <w:t>Management skills</w:t>
            </w:r>
          </w:p>
        </w:tc>
        <w:tc>
          <w:tcPr>
            <w:tcW w:w="13183" w:type="dxa"/>
          </w:tcPr>
          <w:p w14:paraId="1938B211" w14:textId="77777777" w:rsidR="00AF243C" w:rsidRPr="004F1E40" w:rsidRDefault="00AF243C" w:rsidP="00E22244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Lead, motivate and supervise others</w:t>
            </w:r>
            <w:r w:rsidR="0016101A" w:rsidRPr="004F1E40">
              <w:rPr>
                <w:rFonts w:ascii="Montserrat" w:hAnsi="Montserrat"/>
                <w:sz w:val="18"/>
                <w:szCs w:val="18"/>
              </w:rPr>
              <w:t>, as required,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including prioritising workloads to meet defined deadlines.</w:t>
            </w:r>
          </w:p>
          <w:p w14:paraId="2F13F1BF" w14:textId="77777777" w:rsidR="00AF243C" w:rsidRPr="004F1E40" w:rsidRDefault="00AF243C" w:rsidP="004D36C3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Sound knowledge of people management and occupational health and safety policies</w:t>
            </w:r>
            <w:r w:rsidR="003F10CA" w:rsidRPr="004F1E40">
              <w:rPr>
                <w:rFonts w:ascii="Montserrat" w:hAnsi="Montserrat"/>
                <w:sz w:val="18"/>
                <w:szCs w:val="18"/>
              </w:rPr>
              <w:t>.</w:t>
            </w:r>
            <w:r w:rsidRPr="004F1E4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B2DEF60" w14:textId="6A7F6F39" w:rsidR="00AF243C" w:rsidRPr="004F1E40" w:rsidRDefault="00D1406F" w:rsidP="004D36C3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Proven c</w:t>
            </w:r>
            <w:r w:rsidR="00AF243C" w:rsidRPr="004F1E40">
              <w:rPr>
                <w:rFonts w:ascii="Montserrat" w:hAnsi="Montserrat"/>
                <w:sz w:val="18"/>
                <w:szCs w:val="18"/>
              </w:rPr>
              <w:t>oaching and mentoring skills enabling the transfer of knowledge and skills in field of speciality.</w:t>
            </w:r>
          </w:p>
          <w:p w14:paraId="1C44F830" w14:textId="77777777" w:rsidR="00AF243C" w:rsidRPr="004F1E40" w:rsidRDefault="00AF243C" w:rsidP="00142B8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Demonstrated ability to complete tasks within tight timeframes and the flexibility to respond to changing priorities.</w:t>
            </w:r>
          </w:p>
          <w:p w14:paraId="1CF219C3" w14:textId="35DAD6DE" w:rsidR="003F10CA" w:rsidRPr="004F1E40" w:rsidRDefault="003F10CA" w:rsidP="00142B8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Well</w:t>
            </w:r>
            <w:r w:rsidR="00D1406F">
              <w:rPr>
                <w:rFonts w:ascii="Montserrat" w:hAnsi="Montserrat"/>
                <w:sz w:val="18"/>
                <w:szCs w:val="18"/>
              </w:rPr>
              <w:t>-</w:t>
            </w:r>
            <w:r w:rsidRPr="004F1E40">
              <w:rPr>
                <w:rFonts w:ascii="Montserrat" w:hAnsi="Montserrat"/>
                <w:sz w:val="18"/>
                <w:szCs w:val="18"/>
              </w:rPr>
              <w:t>developed problem solving skills.</w:t>
            </w:r>
          </w:p>
        </w:tc>
      </w:tr>
      <w:tr w:rsidR="00AF243C" w:rsidRPr="00D51B7E" w14:paraId="386931FF" w14:textId="77777777" w:rsidTr="000A04D3">
        <w:tc>
          <w:tcPr>
            <w:tcW w:w="2552" w:type="dxa"/>
          </w:tcPr>
          <w:p w14:paraId="54082281" w14:textId="77777777" w:rsidR="00AF243C" w:rsidRPr="00331091" w:rsidRDefault="00AF243C" w:rsidP="00142B8F">
            <w:pPr>
              <w:rPr>
                <w:rFonts w:ascii="Montserrat" w:hAnsi="Montserrat" w:cs="Arial"/>
                <w:b/>
              </w:rPr>
            </w:pPr>
            <w:r w:rsidRPr="00331091">
              <w:rPr>
                <w:rFonts w:ascii="Montserrat" w:hAnsi="Montserrat" w:cs="Arial"/>
                <w:b/>
              </w:rPr>
              <w:t>Interpersonal skills</w:t>
            </w:r>
          </w:p>
        </w:tc>
        <w:tc>
          <w:tcPr>
            <w:tcW w:w="13183" w:type="dxa"/>
          </w:tcPr>
          <w:p w14:paraId="57209A3C" w14:textId="77777777" w:rsidR="00AF243C" w:rsidRPr="004F1E40" w:rsidRDefault="00AF243C" w:rsidP="00142B8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Ability to gain cooperation of stakeholders including the community, employees and external contractors in the delivery of the project.</w:t>
            </w:r>
          </w:p>
          <w:p w14:paraId="18C9D4CE" w14:textId="77777777" w:rsidR="00AF243C" w:rsidRPr="004F1E40" w:rsidRDefault="00AF243C" w:rsidP="00142B8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Well-developed negotiation skills and the ability to influence outcomes to achieve organisational objectives.</w:t>
            </w:r>
          </w:p>
          <w:p w14:paraId="11F5909F" w14:textId="77777777" w:rsidR="00AF243C" w:rsidRPr="004F1E40" w:rsidRDefault="00AF243C" w:rsidP="00142B8F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Ability to build and maintain strong stakeholder partnerships and relationships.</w:t>
            </w:r>
          </w:p>
          <w:p w14:paraId="14B9D691" w14:textId="77777777" w:rsidR="00AF243C" w:rsidRPr="004F1E40" w:rsidRDefault="00AF243C" w:rsidP="00AF243C">
            <w:pPr>
              <w:pStyle w:val="ListParagraph"/>
              <w:numPr>
                <w:ilvl w:val="0"/>
                <w:numId w:val="6"/>
              </w:numPr>
              <w:ind w:left="274" w:hanging="274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 xml:space="preserve">Excellent oral and written communication skills including the ability to prepare complex </w:t>
            </w:r>
            <w:r w:rsidR="006B6FEC">
              <w:rPr>
                <w:rFonts w:ascii="Montserrat" w:hAnsi="Montserrat"/>
                <w:sz w:val="18"/>
                <w:szCs w:val="18"/>
              </w:rPr>
              <w:t>a</w:t>
            </w:r>
            <w:r w:rsidRPr="004F1E40">
              <w:rPr>
                <w:rFonts w:ascii="Montserrat" w:hAnsi="Montserrat"/>
                <w:sz w:val="18"/>
                <w:szCs w:val="18"/>
              </w:rPr>
              <w:t>nd accurate reports for Executive Management team and Councillors</w:t>
            </w:r>
          </w:p>
        </w:tc>
      </w:tr>
      <w:tr w:rsidR="007C23D3" w:rsidRPr="00D51B7E" w14:paraId="268D941B" w14:textId="77777777" w:rsidTr="000A04D3">
        <w:tc>
          <w:tcPr>
            <w:tcW w:w="2552" w:type="dxa"/>
          </w:tcPr>
          <w:p w14:paraId="36AFDBC1" w14:textId="77777777" w:rsidR="007C23D3" w:rsidRPr="00331091" w:rsidRDefault="007C23D3" w:rsidP="00142B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Qualifications and Experience</w:t>
            </w:r>
          </w:p>
        </w:tc>
        <w:tc>
          <w:tcPr>
            <w:tcW w:w="13183" w:type="dxa"/>
          </w:tcPr>
          <w:p w14:paraId="138E45F8" w14:textId="77777777" w:rsidR="007C23D3" w:rsidRPr="004F1E40" w:rsidRDefault="007C23D3" w:rsidP="007C23D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Tertiary qualified in engineering or other relevant field.</w:t>
            </w:r>
          </w:p>
          <w:p w14:paraId="541F002D" w14:textId="77777777" w:rsidR="007C23D3" w:rsidRPr="004F1E40" w:rsidRDefault="00BC3902" w:rsidP="007C23D3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Sound</w:t>
            </w:r>
            <w:r w:rsidR="007C23D3" w:rsidRPr="004F1E40">
              <w:rPr>
                <w:rFonts w:ascii="Montserrat" w:hAnsi="Montserrat"/>
                <w:sz w:val="18"/>
                <w:szCs w:val="18"/>
              </w:rPr>
              <w:t xml:space="preserve"> experience in </w:t>
            </w:r>
            <w:r w:rsidR="004721CC" w:rsidRPr="004F1E40">
              <w:rPr>
                <w:rFonts w:ascii="Montserrat" w:hAnsi="Montserrat"/>
                <w:sz w:val="18"/>
                <w:szCs w:val="18"/>
              </w:rPr>
              <w:t>the preparation and development of Strategies and Policies on time and within budget</w:t>
            </w:r>
            <w:r w:rsidR="007C23D3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456AA52" w14:textId="77777777" w:rsidR="007C23D3" w:rsidRDefault="004721CC" w:rsidP="00BC390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Experienced in the use of Microsoft Office, MS Project, AutoCAD, GIS systems, SIDDRA and related software is preferred</w:t>
            </w:r>
            <w:r w:rsidR="00BC3902" w:rsidRPr="004F1E40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BD0DBD0" w14:textId="77777777" w:rsidR="000872DB" w:rsidRPr="004F1E40" w:rsidRDefault="000872DB" w:rsidP="00BC390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Montserrat" w:hAnsi="Montserrat"/>
                <w:sz w:val="18"/>
                <w:szCs w:val="18"/>
              </w:rPr>
            </w:pPr>
            <w:r w:rsidRPr="004F1E40">
              <w:rPr>
                <w:rFonts w:ascii="Montserrat" w:hAnsi="Montserrat"/>
                <w:sz w:val="18"/>
                <w:szCs w:val="18"/>
              </w:rPr>
              <w:t>Drivers Licence valid in Victoria</w:t>
            </w:r>
          </w:p>
        </w:tc>
      </w:tr>
    </w:tbl>
    <w:p w14:paraId="396A35B0" w14:textId="77777777" w:rsidR="009B0569" w:rsidRPr="00331091" w:rsidRDefault="009B0569" w:rsidP="008865C6">
      <w:pPr>
        <w:spacing w:after="0" w:line="240" w:lineRule="auto"/>
        <w:rPr>
          <w:rFonts w:ascii="Montserrat" w:hAnsi="Montserrat" w:cs="Arial"/>
        </w:rPr>
      </w:pPr>
    </w:p>
    <w:sectPr w:rsidR="009B0569" w:rsidRPr="00331091" w:rsidSect="00BF417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5D4F" w14:textId="77777777" w:rsidR="009A6968" w:rsidRDefault="009A6968" w:rsidP="00834FD9">
      <w:pPr>
        <w:spacing w:after="0" w:line="240" w:lineRule="auto"/>
      </w:pPr>
      <w:r>
        <w:separator/>
      </w:r>
    </w:p>
  </w:endnote>
  <w:endnote w:type="continuationSeparator" w:id="0">
    <w:p w14:paraId="2DE5CCCE" w14:textId="77777777" w:rsidR="009A6968" w:rsidRDefault="009A6968" w:rsidP="0083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tblpY="-283"/>
      <w:tblOverlap w:val="never"/>
      <w:tblW w:w="79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7654"/>
    </w:tblGrid>
    <w:tr w:rsidR="008D227B" w:rsidRPr="00331091" w14:paraId="7A546A73" w14:textId="77777777" w:rsidTr="00190C3A">
      <w:trPr>
        <w:trHeight w:val="289"/>
      </w:trPr>
      <w:tc>
        <w:tcPr>
          <w:tcW w:w="284" w:type="dxa"/>
          <w:tcBorders>
            <w:right w:val="single" w:sz="4" w:space="0" w:color="7F7F7F" w:themeColor="text1" w:themeTint="80"/>
          </w:tcBorders>
        </w:tcPr>
        <w:p w14:paraId="52E69C97" w14:textId="77777777" w:rsidR="008D227B" w:rsidRPr="00331091" w:rsidRDefault="008D227B" w:rsidP="008D227B">
          <w:pPr>
            <w:pStyle w:val="Footer"/>
            <w:spacing w:before="60" w:after="60"/>
            <w:rPr>
              <w:rFonts w:ascii="Montserrat" w:hAnsi="Montserrat" w:cs="Arial"/>
              <w:sz w:val="16"/>
              <w:szCs w:val="16"/>
            </w:rPr>
          </w:pPr>
          <w:r w:rsidRPr="00331091">
            <w:rPr>
              <w:rFonts w:ascii="Montserrat" w:hAnsi="Montserrat" w:cs="Arial"/>
              <w:sz w:val="16"/>
              <w:szCs w:val="16"/>
            </w:rPr>
            <w:fldChar w:fldCharType="begin"/>
          </w:r>
          <w:r w:rsidRPr="00331091">
            <w:rPr>
              <w:rFonts w:ascii="Montserrat" w:hAnsi="Montserrat" w:cs="Arial"/>
              <w:sz w:val="16"/>
              <w:szCs w:val="16"/>
            </w:rPr>
            <w:instrText xml:space="preserve"> PAGE   \* MERGEFORMAT </w:instrText>
          </w:r>
          <w:r w:rsidRPr="00331091">
            <w:rPr>
              <w:rFonts w:ascii="Montserrat" w:hAnsi="Montserrat" w:cs="Arial"/>
              <w:sz w:val="16"/>
              <w:szCs w:val="16"/>
            </w:rPr>
            <w:fldChar w:fldCharType="separate"/>
          </w:r>
          <w:r w:rsidR="00201E5F">
            <w:rPr>
              <w:rFonts w:ascii="Montserrat" w:hAnsi="Montserrat" w:cs="Arial"/>
              <w:noProof/>
              <w:sz w:val="16"/>
              <w:szCs w:val="16"/>
            </w:rPr>
            <w:t>1</w:t>
          </w:r>
          <w:r w:rsidRPr="00331091">
            <w:rPr>
              <w:rFonts w:ascii="Montserrat" w:hAnsi="Montserrat" w:cs="Arial"/>
              <w:noProof/>
              <w:sz w:val="16"/>
              <w:szCs w:val="16"/>
            </w:rPr>
            <w:fldChar w:fldCharType="end"/>
          </w:r>
        </w:p>
      </w:tc>
      <w:tc>
        <w:tcPr>
          <w:tcW w:w="7654" w:type="dxa"/>
          <w:tcBorders>
            <w:left w:val="single" w:sz="4" w:space="0" w:color="7F7F7F" w:themeColor="text1" w:themeTint="80"/>
          </w:tcBorders>
        </w:tcPr>
        <w:p w14:paraId="74123A53" w14:textId="77777777" w:rsidR="008D227B" w:rsidRPr="00331091" w:rsidRDefault="008D227B" w:rsidP="008D227B">
          <w:pPr>
            <w:pStyle w:val="Footer"/>
            <w:spacing w:before="60" w:after="60"/>
            <w:ind w:left="113"/>
            <w:rPr>
              <w:rFonts w:ascii="Montserrat" w:hAnsi="Montserrat" w:cs="Arial"/>
              <w:sz w:val="16"/>
              <w:szCs w:val="16"/>
            </w:rPr>
          </w:pPr>
          <w:r w:rsidRPr="00331091">
            <w:rPr>
              <w:rFonts w:ascii="Montserrat" w:hAnsi="Montserrat" w:cs="Arial"/>
              <w:sz w:val="16"/>
              <w:szCs w:val="16"/>
            </w:rPr>
            <w:t xml:space="preserve">POSITION DESCRIPTION    </w:t>
          </w:r>
        </w:p>
      </w:tc>
    </w:tr>
  </w:tbl>
  <w:p w14:paraId="1384B7FD" w14:textId="77777777" w:rsidR="008D227B" w:rsidRDefault="008D227B">
    <w:pPr>
      <w:pStyle w:val="Footer"/>
    </w:pPr>
    <w:r w:rsidRPr="00FF5BB1">
      <w:rPr>
        <w:noProof/>
        <w:color w:val="994198"/>
        <w:lang w:eastAsia="en-AU"/>
      </w:rPr>
      <w:drawing>
        <wp:anchor distT="0" distB="0" distL="114300" distR="114300" simplePos="0" relativeHeight="251662336" behindDoc="0" locked="1" layoutInCell="1" allowOverlap="1" wp14:anchorId="2122EE4E" wp14:editId="541CE473">
          <wp:simplePos x="0" y="0"/>
          <wp:positionH relativeFrom="margin">
            <wp:posOffset>6769100</wp:posOffset>
          </wp:positionH>
          <wp:positionV relativeFrom="bottomMargin">
            <wp:posOffset>-198755</wp:posOffset>
          </wp:positionV>
          <wp:extent cx="2911475" cy="662305"/>
          <wp:effectExtent l="0" t="0" r="317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1D08" w14:textId="77777777" w:rsidR="009A6968" w:rsidRDefault="009A6968" w:rsidP="00834FD9">
      <w:pPr>
        <w:spacing w:after="0" w:line="240" w:lineRule="auto"/>
      </w:pPr>
      <w:r>
        <w:separator/>
      </w:r>
    </w:p>
  </w:footnote>
  <w:footnote w:type="continuationSeparator" w:id="0">
    <w:p w14:paraId="60A14B7A" w14:textId="77777777" w:rsidR="009A6968" w:rsidRDefault="009A6968" w:rsidP="0083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2C91" w14:textId="547DEC18" w:rsidR="00BF4177" w:rsidRPr="00331091" w:rsidRDefault="002E2118" w:rsidP="00BF4177">
    <w:pPr>
      <w:pStyle w:val="Heading1"/>
      <w:spacing w:before="0" w:after="0"/>
      <w:rPr>
        <w:rFonts w:ascii="Montserrat" w:hAnsi="Montserrat" w:cs="Mongolian Baiti"/>
        <w:sz w:val="48"/>
      </w:rPr>
    </w:pPr>
    <w:r w:rsidRPr="00331091">
      <w:rPr>
        <w:rFonts w:ascii="Montserrat" w:hAnsi="Montserrat" w:cs="Mongolian Baiti"/>
        <w:sz w:val="4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7F632C" wp14:editId="2E0C684D">
              <wp:simplePos x="0" y="0"/>
              <wp:positionH relativeFrom="page">
                <wp:posOffset>7728668</wp:posOffset>
              </wp:positionH>
              <wp:positionV relativeFrom="page">
                <wp:posOffset>333955</wp:posOffset>
              </wp:positionV>
              <wp:extent cx="2613660" cy="564542"/>
              <wp:effectExtent l="0" t="0" r="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3660" cy="564542"/>
                      </a:xfrm>
                      <a:prstGeom prst="rect">
                        <a:avLst/>
                      </a:prstGeom>
                      <a:solidFill>
                        <a:srgbClr val="CBD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7B834" id="Rectangle 2" o:spid="_x0000_s1026" style="position:absolute;margin-left:608.55pt;margin-top:26.3pt;width:205.8pt;height:4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" fillcolor="#cbdd59" stroked="f" strokeweight="1pt">
              <w10:wrap anchorx="page" anchory="page"/>
              <w10:anchorlock/>
            </v:rect>
          </w:pict>
        </mc:Fallback>
      </mc:AlternateContent>
    </w:r>
    <w:r w:rsidRPr="00331091">
      <w:rPr>
        <w:rFonts w:ascii="Montserrat" w:hAnsi="Montserrat" w:cs="Mongolian Baiti"/>
        <w:sz w:val="48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D0A193B" wp14:editId="7776BC4E">
              <wp:simplePos x="0" y="0"/>
              <wp:positionH relativeFrom="page">
                <wp:posOffset>357809</wp:posOffset>
              </wp:positionH>
              <wp:positionV relativeFrom="page">
                <wp:posOffset>333955</wp:posOffset>
              </wp:positionV>
              <wp:extent cx="9984105" cy="564542"/>
              <wp:effectExtent l="0" t="0" r="0" b="6985"/>
              <wp:wrapNone/>
              <wp:docPr id="3" name="Parallelogra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4105" cy="564542"/>
                      </a:xfrm>
                      <a:custGeom>
                        <a:avLst/>
                        <a:gdLst>
                          <a:gd name="connsiteX0" fmla="*/ 0 w 5471795"/>
                          <a:gd name="connsiteY0" fmla="*/ 1200150 h 1200150"/>
                          <a:gd name="connsiteX1" fmla="*/ 300038 w 5471795"/>
                          <a:gd name="connsiteY1" fmla="*/ 0 h 1200150"/>
                          <a:gd name="connsiteX2" fmla="*/ 5471795 w 5471795"/>
                          <a:gd name="connsiteY2" fmla="*/ 0 h 1200150"/>
                          <a:gd name="connsiteX3" fmla="*/ 5171758 w 5471795"/>
                          <a:gd name="connsiteY3" fmla="*/ 1200150 h 1200150"/>
                          <a:gd name="connsiteX4" fmla="*/ 0 w 5471795"/>
                          <a:gd name="connsiteY4" fmla="*/ 1200150 h 1200150"/>
                          <a:gd name="connsiteX0" fmla="*/ 0 w 5471795"/>
                          <a:gd name="connsiteY0" fmla="*/ 1200150 h 1200150"/>
                          <a:gd name="connsiteX1" fmla="*/ 1 w 5471795"/>
                          <a:gd name="connsiteY1" fmla="*/ 4763 h 1200150"/>
                          <a:gd name="connsiteX2" fmla="*/ 5471795 w 5471795"/>
                          <a:gd name="connsiteY2" fmla="*/ 0 h 1200150"/>
                          <a:gd name="connsiteX3" fmla="*/ 5171758 w 5471795"/>
                          <a:gd name="connsiteY3" fmla="*/ 1200150 h 1200150"/>
                          <a:gd name="connsiteX4" fmla="*/ 0 w 5471795"/>
                          <a:gd name="connsiteY4" fmla="*/ 1200150 h 1200150"/>
                          <a:gd name="connsiteX0" fmla="*/ 0 w 5495608"/>
                          <a:gd name="connsiteY0" fmla="*/ 1200150 h 1200150"/>
                          <a:gd name="connsiteX1" fmla="*/ 1 w 5495608"/>
                          <a:gd name="connsiteY1" fmla="*/ 4763 h 1200150"/>
                          <a:gd name="connsiteX2" fmla="*/ 5495608 w 5495608"/>
                          <a:gd name="connsiteY2" fmla="*/ 0 h 1200150"/>
                          <a:gd name="connsiteX3" fmla="*/ 5171758 w 5495608"/>
                          <a:gd name="connsiteY3" fmla="*/ 1200150 h 1200150"/>
                          <a:gd name="connsiteX4" fmla="*/ 0 w 5495608"/>
                          <a:gd name="connsiteY4" fmla="*/ 1200150 h 1200150"/>
                          <a:gd name="connsiteX0" fmla="*/ 0 w 5495608"/>
                          <a:gd name="connsiteY0" fmla="*/ 1200150 h 1204912"/>
                          <a:gd name="connsiteX1" fmla="*/ 1 w 5495608"/>
                          <a:gd name="connsiteY1" fmla="*/ 4763 h 1204912"/>
                          <a:gd name="connsiteX2" fmla="*/ 5495608 w 5495608"/>
                          <a:gd name="connsiteY2" fmla="*/ 0 h 1204912"/>
                          <a:gd name="connsiteX3" fmla="*/ 4543145 w 5495608"/>
                          <a:gd name="connsiteY3" fmla="*/ 1204912 h 1204912"/>
                          <a:gd name="connsiteX4" fmla="*/ 0 w 5495608"/>
                          <a:gd name="connsiteY4" fmla="*/ 1200150 h 1204912"/>
                          <a:gd name="connsiteX0" fmla="*/ 0 w 5495608"/>
                          <a:gd name="connsiteY0" fmla="*/ 1200150 h 1204912"/>
                          <a:gd name="connsiteX1" fmla="*/ 1 w 5495608"/>
                          <a:gd name="connsiteY1" fmla="*/ 4763 h 1204912"/>
                          <a:gd name="connsiteX2" fmla="*/ 5495608 w 5495608"/>
                          <a:gd name="connsiteY2" fmla="*/ 0 h 1204912"/>
                          <a:gd name="connsiteX3" fmla="*/ 3862147 w 5495608"/>
                          <a:gd name="connsiteY3" fmla="*/ 1204912 h 1204912"/>
                          <a:gd name="connsiteX4" fmla="*/ 0 w 5495608"/>
                          <a:gd name="connsiteY4" fmla="*/ 1200150 h 1204912"/>
                          <a:gd name="connsiteX0" fmla="*/ 0 w 5495608"/>
                          <a:gd name="connsiteY0" fmla="*/ 1200150 h 1209676"/>
                          <a:gd name="connsiteX1" fmla="*/ 1 w 5495608"/>
                          <a:gd name="connsiteY1" fmla="*/ 4763 h 1209676"/>
                          <a:gd name="connsiteX2" fmla="*/ 5495608 w 5495608"/>
                          <a:gd name="connsiteY2" fmla="*/ 0 h 1209676"/>
                          <a:gd name="connsiteX3" fmla="*/ 4338370 w 5495608"/>
                          <a:gd name="connsiteY3" fmla="*/ 1209676 h 1209676"/>
                          <a:gd name="connsiteX4" fmla="*/ 0 w 5495608"/>
                          <a:gd name="connsiteY4" fmla="*/ 1200150 h 12096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495608" h="1209676">
                            <a:moveTo>
                              <a:pt x="0" y="1200150"/>
                            </a:moveTo>
                            <a:cubicBezTo>
                              <a:pt x="0" y="801688"/>
                              <a:pt x="1" y="403225"/>
                              <a:pt x="1" y="4763"/>
                            </a:cubicBezTo>
                            <a:lnTo>
                              <a:pt x="5495608" y="0"/>
                            </a:lnTo>
                            <a:lnTo>
                              <a:pt x="4338370" y="1209676"/>
                            </a:lnTo>
                            <a:lnTo>
                              <a:pt x="0" y="1200150"/>
                            </a:lnTo>
                            <a:close/>
                          </a:path>
                        </a:pathLst>
                      </a:custGeom>
                      <a:solidFill>
                        <a:srgbClr val="1A8B4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2D3CB" id="Parallelogram 7" o:spid="_x0000_s1026" style="position:absolute;margin-left:28.15pt;margin-top:26.3pt;width:786.15pt;height:4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495608,120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" path="m,1200150c,801688,1,403225,1,4763l5495608,,4338370,1209676,,1200150xe" fillcolor="#1a8b43" stroked="f" strokeweight="2pt">
              <v:path arrowok="t" o:connecttype="custom" o:connectlocs="0,560096;2,2223;9984105,0;7881701,564542;0,560096" o:connectangles="0,0,0,0,0"/>
              <w10:wrap anchorx="page" anchory="page"/>
              <w10:anchorlock/>
            </v:shape>
          </w:pict>
        </mc:Fallback>
      </mc:AlternateContent>
    </w:r>
    <w:r w:rsidR="005107AE">
      <w:rPr>
        <w:rFonts w:ascii="Montserrat" w:hAnsi="Montserrat" w:cs="Mongolian Baiti"/>
        <w:sz w:val="48"/>
      </w:rPr>
      <w:t xml:space="preserve">Senior </w:t>
    </w:r>
    <w:r w:rsidR="00774C43">
      <w:rPr>
        <w:rFonts w:ascii="Montserrat" w:hAnsi="Montserrat" w:cs="Mongolian Baiti"/>
        <w:sz w:val="48"/>
      </w:rPr>
      <w:t>Drainage</w:t>
    </w:r>
    <w:r w:rsidR="0084623B">
      <w:rPr>
        <w:rFonts w:ascii="Montserrat" w:hAnsi="Montserrat" w:cs="Mongolian Baiti"/>
        <w:sz w:val="48"/>
      </w:rPr>
      <w:t xml:space="preserve"> Engineer</w:t>
    </w:r>
  </w:p>
  <w:p w14:paraId="57C58F17" w14:textId="77777777" w:rsidR="00BF4177" w:rsidRDefault="00201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BC"/>
    <w:multiLevelType w:val="hybridMultilevel"/>
    <w:tmpl w:val="F7BC8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5D1D"/>
    <w:multiLevelType w:val="hybridMultilevel"/>
    <w:tmpl w:val="DF2C4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1302D"/>
    <w:multiLevelType w:val="hybridMultilevel"/>
    <w:tmpl w:val="F06E5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362B7"/>
    <w:multiLevelType w:val="hybridMultilevel"/>
    <w:tmpl w:val="B6020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25BEF"/>
    <w:multiLevelType w:val="hybridMultilevel"/>
    <w:tmpl w:val="6CF0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2943"/>
    <w:multiLevelType w:val="hybridMultilevel"/>
    <w:tmpl w:val="9BD24AEA"/>
    <w:lvl w:ilvl="0" w:tplc="66320092">
      <w:start w:val="1"/>
      <w:numFmt w:val="bullet"/>
      <w:pStyle w:val="Normalbullet2"/>
      <w:lvlText w:val=""/>
      <w:lvlJc w:val="left"/>
      <w:pPr>
        <w:tabs>
          <w:tab w:val="num" w:pos="1231"/>
        </w:tabs>
        <w:ind w:left="1231" w:hanging="3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BB3818"/>
    <w:multiLevelType w:val="hybridMultilevel"/>
    <w:tmpl w:val="6590E33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05F47"/>
    <w:multiLevelType w:val="hybridMultilevel"/>
    <w:tmpl w:val="2CD43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B785D"/>
    <w:multiLevelType w:val="hybridMultilevel"/>
    <w:tmpl w:val="9A5AF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9"/>
    <w:rsid w:val="00046AD6"/>
    <w:rsid w:val="000862B3"/>
    <w:rsid w:val="000872DB"/>
    <w:rsid w:val="000A04D3"/>
    <w:rsid w:val="000A3761"/>
    <w:rsid w:val="001337BE"/>
    <w:rsid w:val="001607C7"/>
    <w:rsid w:val="0016101A"/>
    <w:rsid w:val="00161A27"/>
    <w:rsid w:val="00167B51"/>
    <w:rsid w:val="001E0757"/>
    <w:rsid w:val="00201E5F"/>
    <w:rsid w:val="00250737"/>
    <w:rsid w:val="002579B4"/>
    <w:rsid w:val="0029661E"/>
    <w:rsid w:val="002B00CD"/>
    <w:rsid w:val="002E2118"/>
    <w:rsid w:val="00302BED"/>
    <w:rsid w:val="00303B66"/>
    <w:rsid w:val="003121D0"/>
    <w:rsid w:val="00322BF0"/>
    <w:rsid w:val="00323950"/>
    <w:rsid w:val="00327F50"/>
    <w:rsid w:val="00333018"/>
    <w:rsid w:val="0035359C"/>
    <w:rsid w:val="003F10CA"/>
    <w:rsid w:val="003F55C9"/>
    <w:rsid w:val="00462BEB"/>
    <w:rsid w:val="004721CC"/>
    <w:rsid w:val="004731DE"/>
    <w:rsid w:val="004931E4"/>
    <w:rsid w:val="0049711B"/>
    <w:rsid w:val="004A20EB"/>
    <w:rsid w:val="004C5D09"/>
    <w:rsid w:val="004F1E40"/>
    <w:rsid w:val="005107AE"/>
    <w:rsid w:val="00536E04"/>
    <w:rsid w:val="005400AD"/>
    <w:rsid w:val="00574609"/>
    <w:rsid w:val="00582BB6"/>
    <w:rsid w:val="00594361"/>
    <w:rsid w:val="005C502D"/>
    <w:rsid w:val="00621AE1"/>
    <w:rsid w:val="0065057C"/>
    <w:rsid w:val="00652803"/>
    <w:rsid w:val="00674BC3"/>
    <w:rsid w:val="006805EB"/>
    <w:rsid w:val="006867B3"/>
    <w:rsid w:val="006A5458"/>
    <w:rsid w:val="006B6FEC"/>
    <w:rsid w:val="006D263F"/>
    <w:rsid w:val="0071010D"/>
    <w:rsid w:val="00753055"/>
    <w:rsid w:val="00754706"/>
    <w:rsid w:val="00760BB2"/>
    <w:rsid w:val="0077204D"/>
    <w:rsid w:val="00772423"/>
    <w:rsid w:val="00774C43"/>
    <w:rsid w:val="007A08E6"/>
    <w:rsid w:val="007C23D3"/>
    <w:rsid w:val="007D5CC2"/>
    <w:rsid w:val="007E0D5E"/>
    <w:rsid w:val="007E309C"/>
    <w:rsid w:val="007F49D1"/>
    <w:rsid w:val="008160EB"/>
    <w:rsid w:val="00834FD9"/>
    <w:rsid w:val="0084623B"/>
    <w:rsid w:val="00851B99"/>
    <w:rsid w:val="00854977"/>
    <w:rsid w:val="008571AC"/>
    <w:rsid w:val="00876D5F"/>
    <w:rsid w:val="008865C6"/>
    <w:rsid w:val="00887D92"/>
    <w:rsid w:val="00895C7D"/>
    <w:rsid w:val="008C1CEB"/>
    <w:rsid w:val="008D227B"/>
    <w:rsid w:val="008D242D"/>
    <w:rsid w:val="008F5E6E"/>
    <w:rsid w:val="0093020F"/>
    <w:rsid w:val="009421D8"/>
    <w:rsid w:val="00943D67"/>
    <w:rsid w:val="00947BF1"/>
    <w:rsid w:val="00984B64"/>
    <w:rsid w:val="009A035D"/>
    <w:rsid w:val="009A3F53"/>
    <w:rsid w:val="009A6968"/>
    <w:rsid w:val="009A7726"/>
    <w:rsid w:val="009B0569"/>
    <w:rsid w:val="009C2C65"/>
    <w:rsid w:val="009D09E3"/>
    <w:rsid w:val="009E690A"/>
    <w:rsid w:val="00A00763"/>
    <w:rsid w:val="00A025D4"/>
    <w:rsid w:val="00A20B5B"/>
    <w:rsid w:val="00A303D5"/>
    <w:rsid w:val="00A44E97"/>
    <w:rsid w:val="00A51278"/>
    <w:rsid w:val="00A76159"/>
    <w:rsid w:val="00A97990"/>
    <w:rsid w:val="00AB40AB"/>
    <w:rsid w:val="00AE4F91"/>
    <w:rsid w:val="00AF243C"/>
    <w:rsid w:val="00B0588B"/>
    <w:rsid w:val="00B16928"/>
    <w:rsid w:val="00B305FD"/>
    <w:rsid w:val="00B5515F"/>
    <w:rsid w:val="00B60DA5"/>
    <w:rsid w:val="00BC3902"/>
    <w:rsid w:val="00BF124F"/>
    <w:rsid w:val="00C069EC"/>
    <w:rsid w:val="00C167C4"/>
    <w:rsid w:val="00C80E26"/>
    <w:rsid w:val="00C84816"/>
    <w:rsid w:val="00C93E68"/>
    <w:rsid w:val="00D05A60"/>
    <w:rsid w:val="00D11812"/>
    <w:rsid w:val="00D1406F"/>
    <w:rsid w:val="00D45B8E"/>
    <w:rsid w:val="00D906DB"/>
    <w:rsid w:val="00DB69D1"/>
    <w:rsid w:val="00DC6427"/>
    <w:rsid w:val="00DE4D86"/>
    <w:rsid w:val="00DE5836"/>
    <w:rsid w:val="00DF4F52"/>
    <w:rsid w:val="00E031E7"/>
    <w:rsid w:val="00E4441B"/>
    <w:rsid w:val="00E511B7"/>
    <w:rsid w:val="00E9149A"/>
    <w:rsid w:val="00EB1D9A"/>
    <w:rsid w:val="00EB4EEC"/>
    <w:rsid w:val="00EC56AC"/>
    <w:rsid w:val="00EE51DB"/>
    <w:rsid w:val="00EF2617"/>
    <w:rsid w:val="00F5735D"/>
    <w:rsid w:val="00F76375"/>
    <w:rsid w:val="00F769C8"/>
    <w:rsid w:val="00F91E9B"/>
    <w:rsid w:val="00FA108B"/>
    <w:rsid w:val="00FC6DDC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8DDA9"/>
  <w15:chartTrackingRefBased/>
  <w15:docId w15:val="{8ACEB8EC-DBA3-4F5E-B18C-F3DF9C5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D9"/>
  </w:style>
  <w:style w:type="paragraph" w:styleId="Heading1">
    <w:name w:val="heading 1"/>
    <w:basedOn w:val="Normal"/>
    <w:next w:val="Heading2"/>
    <w:link w:val="Heading1Char"/>
    <w:uiPriority w:val="1"/>
    <w:qFormat/>
    <w:rsid w:val="00834FD9"/>
    <w:pPr>
      <w:widowControl w:val="0"/>
      <w:suppressAutoHyphens/>
      <w:autoSpaceDE w:val="0"/>
      <w:autoSpaceDN w:val="0"/>
      <w:adjustRightInd w:val="0"/>
      <w:spacing w:before="60" w:after="720" w:line="264" w:lineRule="auto"/>
      <w:textAlignment w:val="center"/>
      <w:outlineLvl w:val="0"/>
    </w:pPr>
    <w:rPr>
      <w:rFonts w:cs="Arial"/>
      <w:b/>
      <w:noProof/>
      <w:color w:val="FFFFFF" w:themeColor="background1"/>
      <w:sz w:val="84"/>
      <w:szCs w:val="8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FD9"/>
    <w:rPr>
      <w:rFonts w:cs="Arial"/>
      <w:b/>
      <w:noProof/>
      <w:color w:val="FFFFFF" w:themeColor="background1"/>
      <w:sz w:val="84"/>
      <w:szCs w:val="84"/>
      <w:lang w:val="en-US"/>
    </w:rPr>
  </w:style>
  <w:style w:type="table" w:styleId="TableGrid">
    <w:name w:val="Table Grid"/>
    <w:basedOn w:val="TableNormal"/>
    <w:uiPriority w:val="39"/>
    <w:rsid w:val="0083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34FD9"/>
    <w:pPr>
      <w:autoSpaceDE w:val="0"/>
      <w:autoSpaceDN w:val="0"/>
      <w:adjustRightInd w:val="0"/>
      <w:spacing w:after="0" w:line="264" w:lineRule="auto"/>
      <w:ind w:left="720"/>
      <w:contextualSpacing/>
    </w:pPr>
    <w:rPr>
      <w:rFonts w:ascii="Arial" w:eastAsia="Calibri" w:hAnsi="Arial" w:cs="Arial"/>
      <w:lang w:eastAsia="en-AU"/>
    </w:rPr>
  </w:style>
  <w:style w:type="paragraph" w:customStyle="1" w:styleId="Default">
    <w:name w:val="Default"/>
    <w:rsid w:val="00834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bullet2">
    <w:name w:val="Normal bullet2"/>
    <w:basedOn w:val="Normal"/>
    <w:rsid w:val="00834FD9"/>
    <w:pPr>
      <w:numPr>
        <w:numId w:val="3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9"/>
  </w:style>
  <w:style w:type="paragraph" w:styleId="Footer">
    <w:name w:val="footer"/>
    <w:basedOn w:val="Normal"/>
    <w:link w:val="FooterChar"/>
    <w:uiPriority w:val="99"/>
    <w:unhideWhenUsed/>
    <w:rsid w:val="0083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FD9"/>
  </w:style>
  <w:style w:type="character" w:customStyle="1" w:styleId="Heading2Char">
    <w:name w:val="Heading 2 Char"/>
    <w:basedOn w:val="DefaultParagraphFont"/>
    <w:link w:val="Heading2"/>
    <w:uiPriority w:val="9"/>
    <w:semiHidden/>
    <w:rsid w:val="00834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4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Curtin</dc:creator>
  <cp:keywords/>
  <dc:description/>
  <cp:lastModifiedBy>Lisa Whitehead</cp:lastModifiedBy>
  <cp:revision>2</cp:revision>
  <dcterms:created xsi:type="dcterms:W3CDTF">2020-06-11T03:14:00Z</dcterms:created>
  <dcterms:modified xsi:type="dcterms:W3CDTF">2020-06-11T03:14:00Z</dcterms:modified>
</cp:coreProperties>
</file>