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66"/>
        <w:ind w:left="0" w:firstLine="0"/>
        <w:rPr>
          <w:rFonts w:ascii="Times New Roman"/>
          <w:sz w:val="40"/>
        </w:rPr>
      </w:pPr>
    </w:p>
    <w:p>
      <w:pPr>
        <w:pStyle w:val="Title"/>
      </w:pPr>
      <w:r>
        <w:rPr/>
        <w:drawing>
          <wp:anchor distT="0" distB="0" distL="0" distR="0" allowOverlap="1" layoutInCell="1" locked="0" behindDoc="0" simplePos="0" relativeHeight="15728640">
            <wp:simplePos x="0" y="0"/>
            <wp:positionH relativeFrom="page">
              <wp:posOffset>916939</wp:posOffset>
            </wp:positionH>
            <wp:positionV relativeFrom="paragraph">
              <wp:posOffset>-396723</wp:posOffset>
            </wp:positionV>
            <wp:extent cx="1652397" cy="654684"/>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1652397" cy="654684"/>
                    </a:xfrm>
                    <a:prstGeom prst="rect">
                      <a:avLst/>
                    </a:prstGeom>
                  </pic:spPr>
                </pic:pic>
              </a:graphicData>
            </a:graphic>
          </wp:anchor>
        </w:drawing>
      </w:r>
      <w:r>
        <w:rPr/>
        <w:t>Position</w:t>
      </w:r>
      <w:r>
        <w:rPr>
          <w:spacing w:val="-6"/>
        </w:rPr>
        <w:t> </w:t>
      </w:r>
      <w:r>
        <w:rPr>
          <w:spacing w:val="-2"/>
        </w:rPr>
        <w:t>description</w:t>
      </w:r>
    </w:p>
    <w:p>
      <w:pPr>
        <w:pStyle w:val="BodyText"/>
        <w:spacing w:before="4"/>
        <w:ind w:left="0" w:firstLine="0"/>
        <w:rPr>
          <w:b/>
          <w:sz w:val="20"/>
        </w:rPr>
      </w:pPr>
    </w:p>
    <w:tbl>
      <w:tblPr>
        <w:tblW w:w="0" w:type="auto"/>
        <w:jc w:val="left"/>
        <w:tblInd w:w="150" w:type="dxa"/>
        <w:tblBorders>
          <w:top w:val="single" w:sz="8" w:space="0" w:color="17ABB5"/>
          <w:left w:val="single" w:sz="8" w:space="0" w:color="17ABB5"/>
          <w:bottom w:val="single" w:sz="8" w:space="0" w:color="17ABB5"/>
          <w:right w:val="single" w:sz="8" w:space="0" w:color="17ABB5"/>
          <w:insideH w:val="single" w:sz="8" w:space="0" w:color="17ABB5"/>
          <w:insideV w:val="single" w:sz="8" w:space="0" w:color="17ABB5"/>
        </w:tblBorders>
        <w:tblLayout w:type="fixed"/>
        <w:tblCellMar>
          <w:top w:w="0" w:type="dxa"/>
          <w:left w:w="0" w:type="dxa"/>
          <w:bottom w:w="0" w:type="dxa"/>
          <w:right w:w="0" w:type="dxa"/>
        </w:tblCellMar>
        <w:tblLook w:val="01E0"/>
      </w:tblPr>
      <w:tblGrid>
        <w:gridCol w:w="2998"/>
        <w:gridCol w:w="6203"/>
      </w:tblGrid>
      <w:tr>
        <w:trPr>
          <w:trHeight w:val="602" w:hRule="atLeast"/>
        </w:trPr>
        <w:tc>
          <w:tcPr>
            <w:tcW w:w="9201" w:type="dxa"/>
            <w:gridSpan w:val="2"/>
            <w:tcBorders>
              <w:top w:val="nil"/>
              <w:left w:val="nil"/>
              <w:bottom w:val="nil"/>
              <w:right w:val="nil"/>
            </w:tcBorders>
            <w:shd w:val="clear" w:color="auto" w:fill="17ABB5"/>
          </w:tcPr>
          <w:p>
            <w:pPr>
              <w:pStyle w:val="TableParagraph"/>
              <w:spacing w:before="138"/>
              <w:ind w:left="124"/>
              <w:rPr>
                <w:b/>
                <w:sz w:val="28"/>
              </w:rPr>
            </w:pPr>
            <w:r>
              <w:rPr>
                <w:b/>
                <w:color w:val="FFFFFF"/>
                <w:sz w:val="28"/>
              </w:rPr>
              <w:t>Ranger</w:t>
            </w:r>
            <w:r>
              <w:rPr>
                <w:b/>
                <w:color w:val="FFFFFF"/>
                <w:spacing w:val="-7"/>
                <w:sz w:val="28"/>
              </w:rPr>
              <w:t> </w:t>
            </w:r>
            <w:r>
              <w:rPr>
                <w:b/>
                <w:color w:val="FFFFFF"/>
                <w:sz w:val="28"/>
              </w:rPr>
              <w:t>–</w:t>
            </w:r>
            <w:r>
              <w:rPr>
                <w:b/>
                <w:color w:val="FFFFFF"/>
                <w:spacing w:val="-10"/>
                <w:sz w:val="28"/>
              </w:rPr>
              <w:t> </w:t>
            </w:r>
            <w:r>
              <w:rPr>
                <w:b/>
                <w:color w:val="FFFFFF"/>
                <w:sz w:val="28"/>
              </w:rPr>
              <w:t>General</w:t>
            </w:r>
            <w:r>
              <w:rPr>
                <w:b/>
                <w:color w:val="FFFFFF"/>
                <w:spacing w:val="-8"/>
                <w:sz w:val="28"/>
              </w:rPr>
              <w:t> </w:t>
            </w:r>
            <w:r>
              <w:rPr>
                <w:b/>
                <w:color w:val="FFFFFF"/>
                <w:spacing w:val="-2"/>
                <w:sz w:val="28"/>
              </w:rPr>
              <w:t>Duties</w:t>
            </w:r>
          </w:p>
        </w:tc>
      </w:tr>
      <w:tr>
        <w:trPr>
          <w:trHeight w:val="412" w:hRule="atLeast"/>
        </w:trPr>
        <w:tc>
          <w:tcPr>
            <w:tcW w:w="2998" w:type="dxa"/>
            <w:tcBorders>
              <w:top w:val="nil"/>
            </w:tcBorders>
          </w:tcPr>
          <w:p>
            <w:pPr>
              <w:pStyle w:val="TableParagraph"/>
              <w:spacing w:before="96"/>
              <w:ind w:left="114"/>
              <w:rPr>
                <w:sz w:val="22"/>
              </w:rPr>
            </w:pPr>
            <w:r>
              <w:rPr>
                <w:spacing w:val="-2"/>
                <w:sz w:val="22"/>
              </w:rPr>
              <w:t>Division:</w:t>
            </w:r>
          </w:p>
        </w:tc>
        <w:tc>
          <w:tcPr>
            <w:tcW w:w="6203" w:type="dxa"/>
            <w:tcBorders>
              <w:top w:val="nil"/>
            </w:tcBorders>
          </w:tcPr>
          <w:p>
            <w:pPr>
              <w:pStyle w:val="TableParagraph"/>
              <w:spacing w:before="74"/>
              <w:rPr>
                <w:b/>
                <w:sz w:val="22"/>
              </w:rPr>
            </w:pPr>
            <w:r>
              <w:rPr>
                <w:b/>
                <w:sz w:val="22"/>
              </w:rPr>
              <w:t>Liveable</w:t>
            </w:r>
            <w:r>
              <w:rPr>
                <w:b/>
                <w:spacing w:val="-7"/>
                <w:sz w:val="22"/>
              </w:rPr>
              <w:t> </w:t>
            </w:r>
            <w:r>
              <w:rPr>
                <w:b/>
                <w:spacing w:val="-2"/>
                <w:sz w:val="22"/>
              </w:rPr>
              <w:t>Communities</w:t>
            </w:r>
          </w:p>
        </w:tc>
      </w:tr>
      <w:tr>
        <w:trPr>
          <w:trHeight w:val="409" w:hRule="atLeast"/>
        </w:trPr>
        <w:tc>
          <w:tcPr>
            <w:tcW w:w="2998" w:type="dxa"/>
          </w:tcPr>
          <w:p>
            <w:pPr>
              <w:pStyle w:val="TableParagraph"/>
              <w:spacing w:before="95"/>
              <w:ind w:left="114"/>
              <w:rPr>
                <w:sz w:val="22"/>
              </w:rPr>
            </w:pPr>
            <w:r>
              <w:rPr>
                <w:spacing w:val="-2"/>
                <w:sz w:val="22"/>
              </w:rPr>
              <w:t>Department:</w:t>
            </w:r>
          </w:p>
        </w:tc>
        <w:tc>
          <w:tcPr>
            <w:tcW w:w="6203" w:type="dxa"/>
          </w:tcPr>
          <w:p>
            <w:pPr>
              <w:pStyle w:val="TableParagraph"/>
              <w:spacing w:before="74"/>
              <w:rPr>
                <w:b/>
                <w:sz w:val="22"/>
              </w:rPr>
            </w:pPr>
            <w:r>
              <w:rPr>
                <w:b/>
                <w:sz w:val="22"/>
              </w:rPr>
              <w:t>Major</w:t>
            </w:r>
            <w:r>
              <w:rPr>
                <w:b/>
                <w:spacing w:val="-8"/>
                <w:sz w:val="22"/>
              </w:rPr>
              <w:t> </w:t>
            </w:r>
            <w:r>
              <w:rPr>
                <w:b/>
                <w:sz w:val="22"/>
              </w:rPr>
              <w:t>Assessment</w:t>
            </w:r>
            <w:r>
              <w:rPr>
                <w:b/>
                <w:spacing w:val="-7"/>
                <w:sz w:val="22"/>
              </w:rPr>
              <w:t> </w:t>
            </w:r>
            <w:r>
              <w:rPr>
                <w:b/>
                <w:sz w:val="22"/>
              </w:rPr>
              <w:t>and</w:t>
            </w:r>
            <w:r>
              <w:rPr>
                <w:b/>
                <w:spacing w:val="-14"/>
                <w:sz w:val="22"/>
              </w:rPr>
              <w:t> </w:t>
            </w:r>
            <w:r>
              <w:rPr>
                <w:b/>
                <w:sz w:val="22"/>
              </w:rPr>
              <w:t>Regulatory</w:t>
            </w:r>
            <w:r>
              <w:rPr>
                <w:b/>
                <w:spacing w:val="-11"/>
                <w:sz w:val="22"/>
              </w:rPr>
              <w:t> </w:t>
            </w:r>
            <w:r>
              <w:rPr>
                <w:b/>
                <w:spacing w:val="-2"/>
                <w:sz w:val="22"/>
              </w:rPr>
              <w:t>Services</w:t>
            </w:r>
          </w:p>
        </w:tc>
      </w:tr>
      <w:tr>
        <w:trPr>
          <w:trHeight w:val="385" w:hRule="atLeast"/>
        </w:trPr>
        <w:tc>
          <w:tcPr>
            <w:tcW w:w="2998" w:type="dxa"/>
          </w:tcPr>
          <w:p>
            <w:pPr>
              <w:pStyle w:val="TableParagraph"/>
              <w:spacing w:before="71"/>
              <w:ind w:left="114"/>
              <w:rPr>
                <w:sz w:val="22"/>
              </w:rPr>
            </w:pPr>
            <w:r>
              <w:rPr>
                <w:sz w:val="22"/>
              </w:rPr>
              <w:t>Reports</w:t>
            </w:r>
            <w:r>
              <w:rPr>
                <w:spacing w:val="-12"/>
                <w:sz w:val="22"/>
              </w:rPr>
              <w:t> </w:t>
            </w:r>
            <w:r>
              <w:rPr>
                <w:spacing w:val="-5"/>
                <w:sz w:val="22"/>
              </w:rPr>
              <w:t>to:</w:t>
            </w:r>
          </w:p>
        </w:tc>
        <w:tc>
          <w:tcPr>
            <w:tcW w:w="6203" w:type="dxa"/>
          </w:tcPr>
          <w:p>
            <w:pPr>
              <w:pStyle w:val="TableParagraph"/>
              <w:spacing w:before="64"/>
              <w:rPr>
                <w:b/>
                <w:sz w:val="22"/>
              </w:rPr>
            </w:pPr>
            <w:r>
              <w:rPr>
                <w:b/>
                <w:sz w:val="22"/>
              </w:rPr>
              <w:t>Coordinator</w:t>
            </w:r>
            <w:r>
              <w:rPr>
                <w:b/>
                <w:spacing w:val="-15"/>
                <w:sz w:val="22"/>
              </w:rPr>
              <w:t> </w:t>
            </w:r>
            <w:r>
              <w:rPr>
                <w:b/>
                <w:spacing w:val="-2"/>
                <w:sz w:val="22"/>
              </w:rPr>
              <w:t>Rangers</w:t>
            </w:r>
          </w:p>
        </w:tc>
      </w:tr>
      <w:tr>
        <w:trPr>
          <w:trHeight w:val="412" w:hRule="atLeast"/>
        </w:trPr>
        <w:tc>
          <w:tcPr>
            <w:tcW w:w="2998" w:type="dxa"/>
          </w:tcPr>
          <w:p>
            <w:pPr>
              <w:pStyle w:val="TableParagraph"/>
              <w:spacing w:before="98"/>
              <w:ind w:left="114"/>
              <w:rPr>
                <w:sz w:val="22"/>
              </w:rPr>
            </w:pPr>
            <w:r>
              <w:rPr>
                <w:sz w:val="22"/>
              </w:rPr>
              <w:t>Number</w:t>
            </w:r>
            <w:r>
              <w:rPr>
                <w:spacing w:val="-7"/>
                <w:sz w:val="22"/>
              </w:rPr>
              <w:t> </w:t>
            </w:r>
            <w:r>
              <w:rPr>
                <w:sz w:val="22"/>
              </w:rPr>
              <w:t>of</w:t>
            </w:r>
            <w:r>
              <w:rPr>
                <w:spacing w:val="-9"/>
                <w:sz w:val="22"/>
              </w:rPr>
              <w:t> </w:t>
            </w:r>
            <w:r>
              <w:rPr>
                <w:sz w:val="22"/>
              </w:rPr>
              <w:t>direct</w:t>
            </w:r>
            <w:r>
              <w:rPr>
                <w:spacing w:val="-6"/>
                <w:sz w:val="22"/>
              </w:rPr>
              <w:t> </w:t>
            </w:r>
            <w:r>
              <w:rPr>
                <w:spacing w:val="-2"/>
                <w:sz w:val="22"/>
              </w:rPr>
              <w:t>reports:</w:t>
            </w:r>
          </w:p>
        </w:tc>
        <w:tc>
          <w:tcPr>
            <w:tcW w:w="6203" w:type="dxa"/>
          </w:tcPr>
          <w:p>
            <w:pPr>
              <w:pStyle w:val="TableParagraph"/>
              <w:spacing w:before="76"/>
              <w:rPr>
                <w:b/>
                <w:sz w:val="22"/>
              </w:rPr>
            </w:pPr>
            <w:r>
              <w:rPr>
                <w:b/>
                <w:spacing w:val="-5"/>
                <w:sz w:val="22"/>
              </w:rPr>
              <w:t>Nil</w:t>
            </w:r>
          </w:p>
        </w:tc>
      </w:tr>
      <w:tr>
        <w:trPr>
          <w:trHeight w:val="412" w:hRule="atLeast"/>
        </w:trPr>
        <w:tc>
          <w:tcPr>
            <w:tcW w:w="2998" w:type="dxa"/>
          </w:tcPr>
          <w:p>
            <w:pPr>
              <w:pStyle w:val="TableParagraph"/>
              <w:spacing w:before="95"/>
              <w:ind w:left="114"/>
              <w:rPr>
                <w:sz w:val="22"/>
              </w:rPr>
            </w:pPr>
            <w:r>
              <w:rPr>
                <w:spacing w:val="-2"/>
                <w:sz w:val="22"/>
              </w:rPr>
              <w:t>Location:</w:t>
            </w:r>
          </w:p>
        </w:tc>
        <w:tc>
          <w:tcPr>
            <w:tcW w:w="6203" w:type="dxa"/>
          </w:tcPr>
          <w:p>
            <w:pPr>
              <w:pStyle w:val="TableParagraph"/>
              <w:spacing w:before="74"/>
              <w:rPr>
                <w:b/>
                <w:sz w:val="22"/>
              </w:rPr>
            </w:pPr>
            <w:r>
              <w:rPr>
                <w:b/>
                <w:spacing w:val="-2"/>
                <w:sz w:val="22"/>
              </w:rPr>
              <w:t>Taree</w:t>
            </w:r>
          </w:p>
        </w:tc>
      </w:tr>
      <w:tr>
        <w:trPr>
          <w:trHeight w:val="439" w:hRule="atLeast"/>
        </w:trPr>
        <w:tc>
          <w:tcPr>
            <w:tcW w:w="2998" w:type="dxa"/>
            <w:tcBorders>
              <w:bottom w:val="single" w:sz="8" w:space="0" w:color="4F81BB"/>
            </w:tcBorders>
          </w:tcPr>
          <w:p>
            <w:pPr>
              <w:pStyle w:val="TableParagraph"/>
              <w:spacing w:before="122"/>
              <w:ind w:left="114"/>
              <w:rPr>
                <w:sz w:val="22"/>
              </w:rPr>
            </w:pPr>
            <w:r>
              <w:rPr>
                <w:spacing w:val="-2"/>
                <w:sz w:val="22"/>
              </w:rPr>
              <w:t>Grade:</w:t>
            </w:r>
          </w:p>
        </w:tc>
        <w:tc>
          <w:tcPr>
            <w:tcW w:w="6203" w:type="dxa"/>
            <w:tcBorders>
              <w:bottom w:val="single" w:sz="8" w:space="0" w:color="4F81BB"/>
            </w:tcBorders>
          </w:tcPr>
          <w:p>
            <w:pPr>
              <w:pStyle w:val="TableParagraph"/>
              <w:spacing w:before="88"/>
              <w:rPr>
                <w:b/>
                <w:sz w:val="22"/>
              </w:rPr>
            </w:pPr>
            <w:r>
              <w:rPr>
                <w:b/>
                <w:spacing w:val="-10"/>
                <w:sz w:val="22"/>
              </w:rPr>
              <w:t>7</w:t>
            </w:r>
          </w:p>
        </w:tc>
      </w:tr>
      <w:tr>
        <w:trPr>
          <w:trHeight w:val="438" w:hRule="atLeast"/>
        </w:trPr>
        <w:tc>
          <w:tcPr>
            <w:tcW w:w="2998" w:type="dxa"/>
            <w:tcBorders>
              <w:top w:val="single" w:sz="8" w:space="0" w:color="4F81BB"/>
              <w:left w:val="single" w:sz="8" w:space="0" w:color="4F81BB"/>
              <w:bottom w:val="single" w:sz="8" w:space="0" w:color="4F81BB"/>
            </w:tcBorders>
          </w:tcPr>
          <w:p>
            <w:pPr>
              <w:pStyle w:val="TableParagraph"/>
              <w:spacing w:before="124"/>
              <w:ind w:left="114"/>
              <w:rPr>
                <w:sz w:val="22"/>
              </w:rPr>
            </w:pPr>
            <w:r>
              <w:rPr>
                <w:spacing w:val="-2"/>
                <w:sz w:val="22"/>
              </w:rPr>
              <w:t>Employment</w:t>
            </w:r>
            <w:r>
              <w:rPr>
                <w:spacing w:val="4"/>
                <w:sz w:val="22"/>
              </w:rPr>
              <w:t> </w:t>
            </w:r>
            <w:r>
              <w:rPr>
                <w:spacing w:val="-2"/>
                <w:sz w:val="22"/>
              </w:rPr>
              <w:t>status:</w:t>
            </w:r>
          </w:p>
        </w:tc>
        <w:tc>
          <w:tcPr>
            <w:tcW w:w="6203" w:type="dxa"/>
            <w:tcBorders>
              <w:top w:val="single" w:sz="8" w:space="0" w:color="4F81BB"/>
              <w:bottom w:val="single" w:sz="8" w:space="0" w:color="4F81BB"/>
              <w:right w:val="single" w:sz="8" w:space="0" w:color="4F81BB"/>
            </w:tcBorders>
          </w:tcPr>
          <w:p>
            <w:pPr>
              <w:pStyle w:val="TableParagraph"/>
              <w:spacing w:before="88"/>
              <w:rPr>
                <w:b/>
                <w:sz w:val="22"/>
              </w:rPr>
            </w:pPr>
            <w:r>
              <w:rPr>
                <w:b/>
                <w:sz w:val="22"/>
              </w:rPr>
              <w:t>Permanent</w:t>
            </w:r>
            <w:r>
              <w:rPr>
                <w:b/>
                <w:spacing w:val="-12"/>
                <w:sz w:val="22"/>
              </w:rPr>
              <w:t> </w:t>
            </w:r>
            <w:r>
              <w:rPr>
                <w:b/>
                <w:sz w:val="22"/>
              </w:rPr>
              <w:t>Full</w:t>
            </w:r>
            <w:r>
              <w:rPr>
                <w:b/>
                <w:spacing w:val="-3"/>
                <w:sz w:val="22"/>
              </w:rPr>
              <w:t> </w:t>
            </w:r>
            <w:r>
              <w:rPr>
                <w:b/>
                <w:spacing w:val="-4"/>
                <w:sz w:val="22"/>
              </w:rPr>
              <w:t>Time</w:t>
            </w:r>
          </w:p>
        </w:tc>
      </w:tr>
      <w:tr>
        <w:trPr>
          <w:trHeight w:val="438" w:hRule="atLeast"/>
        </w:trPr>
        <w:tc>
          <w:tcPr>
            <w:tcW w:w="2998" w:type="dxa"/>
            <w:tcBorders>
              <w:top w:val="single" w:sz="8" w:space="0" w:color="4F81BB"/>
              <w:bottom w:val="single" w:sz="8" w:space="0" w:color="4F81BB"/>
            </w:tcBorders>
          </w:tcPr>
          <w:p>
            <w:pPr>
              <w:pStyle w:val="TableParagraph"/>
              <w:spacing w:before="124"/>
              <w:ind w:left="114"/>
              <w:rPr>
                <w:sz w:val="22"/>
              </w:rPr>
            </w:pPr>
            <w:r>
              <w:rPr>
                <w:sz w:val="22"/>
              </w:rPr>
              <w:t>Hours</w:t>
            </w:r>
            <w:r>
              <w:rPr>
                <w:spacing w:val="-5"/>
                <w:sz w:val="22"/>
              </w:rPr>
              <w:t> </w:t>
            </w:r>
            <w:r>
              <w:rPr>
                <w:sz w:val="22"/>
              </w:rPr>
              <w:t>of</w:t>
            </w:r>
            <w:r>
              <w:rPr>
                <w:spacing w:val="-4"/>
                <w:sz w:val="22"/>
              </w:rPr>
              <w:t> </w:t>
            </w:r>
            <w:r>
              <w:rPr>
                <w:spacing w:val="-2"/>
                <w:sz w:val="22"/>
              </w:rPr>
              <w:t>work:</w:t>
            </w:r>
          </w:p>
        </w:tc>
        <w:tc>
          <w:tcPr>
            <w:tcW w:w="6203" w:type="dxa"/>
            <w:tcBorders>
              <w:top w:val="single" w:sz="8" w:space="0" w:color="4F81BB"/>
              <w:bottom w:val="single" w:sz="8" w:space="0" w:color="4F81BB"/>
            </w:tcBorders>
          </w:tcPr>
          <w:p>
            <w:pPr>
              <w:pStyle w:val="TableParagraph"/>
              <w:spacing w:before="88"/>
              <w:rPr>
                <w:b/>
                <w:sz w:val="22"/>
              </w:rPr>
            </w:pPr>
            <w:r>
              <w:rPr>
                <w:b/>
                <w:spacing w:val="-5"/>
                <w:sz w:val="22"/>
              </w:rPr>
              <w:t>38</w:t>
            </w:r>
          </w:p>
        </w:tc>
      </w:tr>
      <w:tr>
        <w:trPr>
          <w:trHeight w:val="440" w:hRule="atLeast"/>
        </w:trPr>
        <w:tc>
          <w:tcPr>
            <w:tcW w:w="2998" w:type="dxa"/>
            <w:tcBorders>
              <w:top w:val="single" w:sz="8" w:space="0" w:color="4F81BB"/>
              <w:left w:val="single" w:sz="8" w:space="0" w:color="4F81BB"/>
              <w:bottom w:val="single" w:sz="8" w:space="0" w:color="4F81BB"/>
            </w:tcBorders>
          </w:tcPr>
          <w:p>
            <w:pPr>
              <w:pStyle w:val="TableParagraph"/>
              <w:spacing w:before="124"/>
              <w:ind w:left="114"/>
              <w:rPr>
                <w:sz w:val="22"/>
              </w:rPr>
            </w:pPr>
            <w:r>
              <w:rPr>
                <w:sz w:val="22"/>
              </w:rPr>
              <w:t>Date</w:t>
            </w:r>
            <w:r>
              <w:rPr>
                <w:spacing w:val="-5"/>
                <w:sz w:val="22"/>
              </w:rPr>
              <w:t> </w:t>
            </w:r>
            <w:r>
              <w:rPr>
                <w:spacing w:val="-2"/>
                <w:sz w:val="22"/>
              </w:rPr>
              <w:t>approved:</w:t>
            </w:r>
          </w:p>
        </w:tc>
        <w:tc>
          <w:tcPr>
            <w:tcW w:w="6203" w:type="dxa"/>
            <w:tcBorders>
              <w:top w:val="single" w:sz="8" w:space="0" w:color="4F81BB"/>
              <w:bottom w:val="single" w:sz="8" w:space="0" w:color="4F81BB"/>
              <w:right w:val="single" w:sz="8" w:space="0" w:color="4F81BB"/>
            </w:tcBorders>
          </w:tcPr>
          <w:p>
            <w:pPr>
              <w:pStyle w:val="TableParagraph"/>
              <w:spacing w:before="88"/>
              <w:rPr>
                <w:b/>
                <w:sz w:val="22"/>
              </w:rPr>
            </w:pPr>
            <w:r>
              <w:rPr>
                <w:b/>
                <w:sz w:val="22"/>
              </w:rPr>
              <w:t>July</w:t>
            </w:r>
            <w:r>
              <w:rPr>
                <w:b/>
                <w:spacing w:val="-5"/>
                <w:sz w:val="22"/>
              </w:rPr>
              <w:t> </w:t>
            </w:r>
            <w:r>
              <w:rPr>
                <w:b/>
                <w:spacing w:val="-4"/>
                <w:sz w:val="22"/>
              </w:rPr>
              <w:t>2020</w:t>
            </w:r>
          </w:p>
        </w:tc>
      </w:tr>
    </w:tbl>
    <w:p>
      <w:pPr>
        <w:pStyle w:val="Heading1"/>
        <w:spacing w:before="260"/>
      </w:pPr>
      <w:r>
        <w:rPr>
          <w:color w:val="17ABB5"/>
        </w:rPr>
        <w:t>Our</w:t>
      </w:r>
      <w:r>
        <w:rPr>
          <w:color w:val="17ABB5"/>
          <w:spacing w:val="-6"/>
        </w:rPr>
        <w:t> </w:t>
      </w:r>
      <w:r>
        <w:rPr>
          <w:color w:val="17ABB5"/>
          <w:spacing w:val="-2"/>
        </w:rPr>
        <w:t>Mission</w:t>
      </w:r>
    </w:p>
    <w:p>
      <w:pPr>
        <w:pStyle w:val="BodyText"/>
        <w:spacing w:before="245"/>
        <w:ind w:left="118" w:firstLine="0"/>
      </w:pPr>
      <w:r>
        <w:rPr/>
        <w:t>“We</w:t>
      </w:r>
      <w:r>
        <w:rPr>
          <w:spacing w:val="-17"/>
        </w:rPr>
        <w:t> </w:t>
      </w:r>
      <w:r>
        <w:rPr/>
        <w:t>deliver</w:t>
      </w:r>
      <w:r>
        <w:rPr>
          <w:spacing w:val="-5"/>
        </w:rPr>
        <w:t> </w:t>
      </w:r>
      <w:r>
        <w:rPr/>
        <w:t>benefits</w:t>
      </w:r>
      <w:r>
        <w:rPr>
          <w:spacing w:val="-12"/>
        </w:rPr>
        <w:t> </w:t>
      </w:r>
      <w:r>
        <w:rPr/>
        <w:t>for</w:t>
      </w:r>
      <w:r>
        <w:rPr>
          <w:spacing w:val="-9"/>
        </w:rPr>
        <w:t> </w:t>
      </w:r>
      <w:r>
        <w:rPr/>
        <w:t>our</w:t>
      </w:r>
      <w:r>
        <w:rPr>
          <w:spacing w:val="-5"/>
        </w:rPr>
        <w:t> </w:t>
      </w:r>
      <w:r>
        <w:rPr/>
        <w:t>community</w:t>
      </w:r>
      <w:r>
        <w:rPr>
          <w:spacing w:val="-10"/>
        </w:rPr>
        <w:t> </w:t>
      </w:r>
      <w:r>
        <w:rPr/>
        <w:t>in</w:t>
      </w:r>
      <w:r>
        <w:rPr>
          <w:spacing w:val="-7"/>
        </w:rPr>
        <w:t> </w:t>
      </w:r>
      <w:r>
        <w:rPr/>
        <w:t>a</w:t>
      </w:r>
      <w:r>
        <w:rPr>
          <w:spacing w:val="-8"/>
        </w:rPr>
        <w:t> </w:t>
      </w:r>
      <w:r>
        <w:rPr/>
        <w:t>way</w:t>
      </w:r>
      <w:r>
        <w:rPr>
          <w:spacing w:val="-10"/>
        </w:rPr>
        <w:t> </w:t>
      </w:r>
      <w:r>
        <w:rPr/>
        <w:t>that</w:t>
      </w:r>
      <w:r>
        <w:rPr>
          <w:spacing w:val="-5"/>
        </w:rPr>
        <w:t> </w:t>
      </w:r>
      <w:r>
        <w:rPr/>
        <w:t>adds</w:t>
      </w:r>
      <w:r>
        <w:rPr>
          <w:spacing w:val="-11"/>
        </w:rPr>
        <w:t> </w:t>
      </w:r>
      <w:r>
        <w:rPr/>
        <w:t>value</w:t>
      </w:r>
      <w:r>
        <w:rPr>
          <w:spacing w:val="-8"/>
        </w:rPr>
        <w:t> </w:t>
      </w:r>
      <w:r>
        <w:rPr/>
        <w:t>and</w:t>
      </w:r>
      <w:r>
        <w:rPr>
          <w:spacing w:val="-8"/>
        </w:rPr>
        <w:t> </w:t>
      </w:r>
      <w:r>
        <w:rPr/>
        <w:t>builds</w:t>
      </w:r>
      <w:r>
        <w:rPr>
          <w:spacing w:val="-12"/>
        </w:rPr>
        <w:t> </w:t>
      </w:r>
      <w:r>
        <w:rPr>
          <w:spacing w:val="-2"/>
        </w:rPr>
        <w:t>trust”.</w:t>
      </w:r>
    </w:p>
    <w:p>
      <w:pPr>
        <w:pStyle w:val="Heading1"/>
        <w:spacing w:before="234"/>
      </w:pPr>
      <w:r>
        <w:rPr>
          <w:color w:val="17ABB5"/>
        </w:rPr>
        <w:t>Our</w:t>
      </w:r>
      <w:r>
        <w:rPr>
          <w:color w:val="17ABB5"/>
          <w:spacing w:val="-6"/>
        </w:rPr>
        <w:t> </w:t>
      </w:r>
      <w:r>
        <w:rPr>
          <w:color w:val="17ABB5"/>
          <w:spacing w:val="-2"/>
        </w:rPr>
        <w:t>Values</w:t>
      </w:r>
    </w:p>
    <w:p>
      <w:pPr>
        <w:pStyle w:val="BodyText"/>
        <w:spacing w:before="242"/>
        <w:ind w:left="118" w:right="284" w:firstLine="0"/>
        <w:jc w:val="both"/>
      </w:pPr>
      <w:r>
        <w:rPr/>
        <w:t>Organisational values are a critical</w:t>
      </w:r>
      <w:r>
        <w:rPr>
          <w:spacing w:val="-3"/>
        </w:rPr>
        <w:t> </w:t>
      </w:r>
      <w:r>
        <w:rPr/>
        <w:t>component</w:t>
      </w:r>
      <w:r>
        <w:rPr>
          <w:spacing w:val="-1"/>
        </w:rPr>
        <w:t> </w:t>
      </w:r>
      <w:r>
        <w:rPr/>
        <w:t>of our organisational culture. Council staff and management have created and adopted the following set of organisational values which help guide our decisions and behaviours.</w:t>
      </w:r>
    </w:p>
    <w:p>
      <w:pPr>
        <w:pStyle w:val="BodyText"/>
        <w:spacing w:before="53"/>
        <w:ind w:left="0" w:firstLine="0"/>
        <w:rPr>
          <w:sz w:val="20"/>
        </w:rPr>
      </w:pPr>
    </w:p>
    <w:tbl>
      <w:tblPr>
        <w:tblW w:w="0" w:type="auto"/>
        <w:jc w:val="left"/>
        <w:tblInd w:w="138" w:type="dxa"/>
        <w:tblBorders>
          <w:top w:val="single" w:sz="8" w:space="0" w:color="17ABB5"/>
          <w:left w:val="single" w:sz="8" w:space="0" w:color="17ABB5"/>
          <w:bottom w:val="single" w:sz="8" w:space="0" w:color="17ABB5"/>
          <w:right w:val="single" w:sz="8" w:space="0" w:color="17ABB5"/>
          <w:insideH w:val="single" w:sz="8" w:space="0" w:color="17ABB5"/>
          <w:insideV w:val="single" w:sz="8" w:space="0" w:color="17ABB5"/>
        </w:tblBorders>
        <w:tblLayout w:type="fixed"/>
        <w:tblCellMar>
          <w:top w:w="0" w:type="dxa"/>
          <w:left w:w="0" w:type="dxa"/>
          <w:bottom w:w="0" w:type="dxa"/>
          <w:right w:w="0" w:type="dxa"/>
        </w:tblCellMar>
        <w:tblLook w:val="01E0"/>
      </w:tblPr>
      <w:tblGrid>
        <w:gridCol w:w="2004"/>
        <w:gridCol w:w="7201"/>
      </w:tblGrid>
      <w:tr>
        <w:trPr>
          <w:trHeight w:val="565" w:hRule="atLeast"/>
        </w:trPr>
        <w:tc>
          <w:tcPr>
            <w:tcW w:w="2004" w:type="dxa"/>
            <w:tcBorders>
              <w:right w:val="nil"/>
            </w:tcBorders>
          </w:tcPr>
          <w:p>
            <w:pPr>
              <w:pStyle w:val="TableParagraph"/>
              <w:spacing w:before="151"/>
              <w:rPr>
                <w:b/>
                <w:sz w:val="22"/>
              </w:rPr>
            </w:pPr>
            <w:r>
              <w:rPr>
                <w:b/>
                <w:spacing w:val="-2"/>
                <w:sz w:val="22"/>
              </w:rPr>
              <w:t>Wellbeing</w:t>
            </w:r>
          </w:p>
        </w:tc>
        <w:tc>
          <w:tcPr>
            <w:tcW w:w="7201" w:type="dxa"/>
            <w:tcBorders>
              <w:left w:val="nil"/>
            </w:tcBorders>
          </w:tcPr>
          <w:p>
            <w:pPr>
              <w:pStyle w:val="TableParagraph"/>
              <w:spacing w:before="153"/>
              <w:ind w:left="490"/>
              <w:rPr>
                <w:sz w:val="22"/>
              </w:rPr>
            </w:pPr>
            <w:r>
              <w:rPr>
                <w:sz w:val="22"/>
              </w:rPr>
              <w:t>We</w:t>
            </w:r>
            <w:r>
              <w:rPr>
                <w:spacing w:val="-12"/>
                <w:sz w:val="22"/>
              </w:rPr>
              <w:t> </w:t>
            </w:r>
            <w:r>
              <w:rPr>
                <w:sz w:val="22"/>
              </w:rPr>
              <w:t>value</w:t>
            </w:r>
            <w:r>
              <w:rPr>
                <w:spacing w:val="-12"/>
                <w:sz w:val="22"/>
              </w:rPr>
              <w:t> </w:t>
            </w:r>
            <w:r>
              <w:rPr>
                <w:sz w:val="22"/>
              </w:rPr>
              <w:t>safety,</w:t>
            </w:r>
            <w:r>
              <w:rPr>
                <w:spacing w:val="-5"/>
                <w:sz w:val="22"/>
              </w:rPr>
              <w:t> </w:t>
            </w:r>
            <w:r>
              <w:rPr>
                <w:sz w:val="22"/>
              </w:rPr>
              <w:t>security,</w:t>
            </w:r>
            <w:r>
              <w:rPr>
                <w:spacing w:val="-6"/>
                <w:sz w:val="22"/>
              </w:rPr>
              <w:t> </w:t>
            </w:r>
            <w:r>
              <w:rPr>
                <w:sz w:val="22"/>
              </w:rPr>
              <w:t>health</w:t>
            </w:r>
            <w:r>
              <w:rPr>
                <w:spacing w:val="-11"/>
                <w:sz w:val="22"/>
              </w:rPr>
              <w:t> </w:t>
            </w:r>
            <w:r>
              <w:rPr>
                <w:sz w:val="22"/>
              </w:rPr>
              <w:t>and</w:t>
            </w:r>
            <w:r>
              <w:rPr>
                <w:spacing w:val="-9"/>
                <w:sz w:val="22"/>
              </w:rPr>
              <w:t> </w:t>
            </w:r>
            <w:r>
              <w:rPr>
                <w:spacing w:val="-2"/>
                <w:sz w:val="22"/>
              </w:rPr>
              <w:t>happiness</w:t>
            </w:r>
          </w:p>
        </w:tc>
      </w:tr>
      <w:tr>
        <w:trPr>
          <w:trHeight w:val="565" w:hRule="atLeast"/>
        </w:trPr>
        <w:tc>
          <w:tcPr>
            <w:tcW w:w="2004" w:type="dxa"/>
            <w:tcBorders>
              <w:right w:val="nil"/>
            </w:tcBorders>
          </w:tcPr>
          <w:p>
            <w:pPr>
              <w:pStyle w:val="TableParagraph"/>
              <w:spacing w:before="153"/>
              <w:rPr>
                <w:b/>
                <w:sz w:val="22"/>
              </w:rPr>
            </w:pPr>
            <w:r>
              <w:rPr>
                <w:b/>
                <w:spacing w:val="-2"/>
                <w:sz w:val="22"/>
              </w:rPr>
              <w:t>Integrity</w:t>
            </w:r>
          </w:p>
        </w:tc>
        <w:tc>
          <w:tcPr>
            <w:tcW w:w="7201" w:type="dxa"/>
            <w:tcBorders>
              <w:left w:val="nil"/>
            </w:tcBorders>
          </w:tcPr>
          <w:p>
            <w:pPr>
              <w:pStyle w:val="TableParagraph"/>
              <w:spacing w:before="155"/>
              <w:ind w:left="490"/>
              <w:rPr>
                <w:sz w:val="22"/>
              </w:rPr>
            </w:pPr>
            <w:r>
              <w:rPr>
                <w:sz w:val="22"/>
              </w:rPr>
              <w:t>We</w:t>
            </w:r>
            <w:r>
              <w:rPr>
                <w:spacing w:val="-13"/>
                <w:sz w:val="22"/>
              </w:rPr>
              <w:t> </w:t>
            </w:r>
            <w:r>
              <w:rPr>
                <w:sz w:val="22"/>
              </w:rPr>
              <w:t>are</w:t>
            </w:r>
            <w:r>
              <w:rPr>
                <w:spacing w:val="-8"/>
                <w:sz w:val="22"/>
              </w:rPr>
              <w:t> </w:t>
            </w:r>
            <w:r>
              <w:rPr>
                <w:sz w:val="22"/>
              </w:rPr>
              <w:t>open,</w:t>
            </w:r>
            <w:r>
              <w:rPr>
                <w:spacing w:val="-6"/>
                <w:sz w:val="22"/>
              </w:rPr>
              <w:t> </w:t>
            </w:r>
            <w:r>
              <w:rPr>
                <w:sz w:val="22"/>
              </w:rPr>
              <w:t>honest,</w:t>
            </w:r>
            <w:r>
              <w:rPr>
                <w:spacing w:val="-9"/>
                <w:sz w:val="22"/>
              </w:rPr>
              <w:t> </w:t>
            </w:r>
            <w:r>
              <w:rPr>
                <w:sz w:val="22"/>
              </w:rPr>
              <w:t>accountable</w:t>
            </w:r>
            <w:r>
              <w:rPr>
                <w:spacing w:val="-6"/>
                <w:sz w:val="22"/>
              </w:rPr>
              <w:t> </w:t>
            </w:r>
            <w:r>
              <w:rPr>
                <w:sz w:val="22"/>
              </w:rPr>
              <w:t>and</w:t>
            </w:r>
            <w:r>
              <w:rPr>
                <w:spacing w:val="-12"/>
                <w:sz w:val="22"/>
              </w:rPr>
              <w:t> </w:t>
            </w:r>
            <w:r>
              <w:rPr>
                <w:sz w:val="22"/>
              </w:rPr>
              <w:t>take</w:t>
            </w:r>
            <w:r>
              <w:rPr>
                <w:spacing w:val="-10"/>
                <w:sz w:val="22"/>
              </w:rPr>
              <w:t> </w:t>
            </w:r>
            <w:r>
              <w:rPr>
                <w:sz w:val="22"/>
              </w:rPr>
              <w:t>pride</w:t>
            </w:r>
            <w:r>
              <w:rPr>
                <w:spacing w:val="-12"/>
                <w:sz w:val="22"/>
              </w:rPr>
              <w:t> </w:t>
            </w:r>
            <w:r>
              <w:rPr>
                <w:sz w:val="22"/>
              </w:rPr>
              <w:t>in</w:t>
            </w:r>
            <w:r>
              <w:rPr>
                <w:spacing w:val="-6"/>
                <w:sz w:val="22"/>
              </w:rPr>
              <w:t> </w:t>
            </w:r>
            <w:r>
              <w:rPr>
                <w:sz w:val="22"/>
              </w:rPr>
              <w:t>all</w:t>
            </w:r>
            <w:r>
              <w:rPr>
                <w:spacing w:val="-9"/>
                <w:sz w:val="22"/>
              </w:rPr>
              <w:t> </w:t>
            </w:r>
            <w:r>
              <w:rPr>
                <w:sz w:val="22"/>
              </w:rPr>
              <w:t>we</w:t>
            </w:r>
            <w:r>
              <w:rPr>
                <w:spacing w:val="-5"/>
                <w:sz w:val="22"/>
              </w:rPr>
              <w:t> do</w:t>
            </w:r>
          </w:p>
        </w:tc>
      </w:tr>
      <w:tr>
        <w:trPr>
          <w:trHeight w:val="565" w:hRule="atLeast"/>
        </w:trPr>
        <w:tc>
          <w:tcPr>
            <w:tcW w:w="2004" w:type="dxa"/>
            <w:tcBorders>
              <w:right w:val="nil"/>
            </w:tcBorders>
          </w:tcPr>
          <w:p>
            <w:pPr>
              <w:pStyle w:val="TableParagraph"/>
              <w:spacing w:before="151"/>
              <w:rPr>
                <w:b/>
                <w:sz w:val="22"/>
              </w:rPr>
            </w:pPr>
            <w:r>
              <w:rPr>
                <w:b/>
                <w:spacing w:val="-2"/>
                <w:sz w:val="22"/>
              </w:rPr>
              <w:t>Sustainability</w:t>
            </w:r>
          </w:p>
        </w:tc>
        <w:tc>
          <w:tcPr>
            <w:tcW w:w="7201" w:type="dxa"/>
            <w:tcBorders>
              <w:left w:val="nil"/>
            </w:tcBorders>
          </w:tcPr>
          <w:p>
            <w:pPr>
              <w:pStyle w:val="TableParagraph"/>
              <w:spacing w:before="28"/>
              <w:ind w:left="490"/>
              <w:rPr>
                <w:sz w:val="22"/>
              </w:rPr>
            </w:pPr>
            <w:r>
              <w:rPr>
                <w:sz w:val="22"/>
              </w:rPr>
              <w:t>We</w:t>
            </w:r>
            <w:r>
              <w:rPr>
                <w:spacing w:val="-12"/>
                <w:sz w:val="22"/>
              </w:rPr>
              <w:t> </w:t>
            </w:r>
            <w:r>
              <w:rPr>
                <w:sz w:val="22"/>
              </w:rPr>
              <w:t>use</w:t>
            </w:r>
            <w:r>
              <w:rPr>
                <w:spacing w:val="-12"/>
                <w:sz w:val="22"/>
              </w:rPr>
              <w:t> </w:t>
            </w:r>
            <w:r>
              <w:rPr>
                <w:sz w:val="22"/>
              </w:rPr>
              <w:t>efficiencies,</w:t>
            </w:r>
            <w:r>
              <w:rPr>
                <w:spacing w:val="-6"/>
                <w:sz w:val="22"/>
              </w:rPr>
              <w:t> </w:t>
            </w:r>
            <w:r>
              <w:rPr>
                <w:sz w:val="22"/>
              </w:rPr>
              <w:t>innovation</w:t>
            </w:r>
            <w:r>
              <w:rPr>
                <w:spacing w:val="-10"/>
                <w:sz w:val="22"/>
              </w:rPr>
              <w:t> </w:t>
            </w:r>
            <w:r>
              <w:rPr>
                <w:sz w:val="22"/>
              </w:rPr>
              <w:t>and</w:t>
            </w:r>
            <w:r>
              <w:rPr>
                <w:spacing w:val="-10"/>
                <w:sz w:val="22"/>
              </w:rPr>
              <w:t> </w:t>
            </w:r>
            <w:r>
              <w:rPr>
                <w:sz w:val="22"/>
              </w:rPr>
              <w:t>cooperation</w:t>
            </w:r>
            <w:r>
              <w:rPr>
                <w:spacing w:val="-10"/>
                <w:sz w:val="22"/>
              </w:rPr>
              <w:t> </w:t>
            </w:r>
            <w:r>
              <w:rPr>
                <w:sz w:val="22"/>
              </w:rPr>
              <w:t>to</w:t>
            </w:r>
            <w:r>
              <w:rPr>
                <w:spacing w:val="-10"/>
                <w:sz w:val="22"/>
              </w:rPr>
              <w:t> </w:t>
            </w:r>
            <w:r>
              <w:rPr>
                <w:sz w:val="22"/>
              </w:rPr>
              <w:t>achieve sustainable results</w:t>
            </w:r>
          </w:p>
        </w:tc>
      </w:tr>
      <w:tr>
        <w:trPr>
          <w:trHeight w:val="568" w:hRule="atLeast"/>
        </w:trPr>
        <w:tc>
          <w:tcPr>
            <w:tcW w:w="2004" w:type="dxa"/>
            <w:tcBorders>
              <w:right w:val="nil"/>
            </w:tcBorders>
          </w:tcPr>
          <w:p>
            <w:pPr>
              <w:pStyle w:val="TableParagraph"/>
              <w:spacing w:before="153"/>
              <w:rPr>
                <w:b/>
                <w:sz w:val="22"/>
              </w:rPr>
            </w:pPr>
            <w:r>
              <w:rPr>
                <w:b/>
                <w:spacing w:val="-2"/>
                <w:sz w:val="22"/>
              </w:rPr>
              <w:t>Respect</w:t>
            </w:r>
          </w:p>
        </w:tc>
        <w:tc>
          <w:tcPr>
            <w:tcW w:w="7201" w:type="dxa"/>
            <w:tcBorders>
              <w:left w:val="nil"/>
            </w:tcBorders>
          </w:tcPr>
          <w:p>
            <w:pPr>
              <w:pStyle w:val="TableParagraph"/>
              <w:spacing w:before="28"/>
              <w:ind w:left="490"/>
              <w:rPr>
                <w:sz w:val="22"/>
              </w:rPr>
            </w:pPr>
            <w:r>
              <w:rPr>
                <w:sz w:val="22"/>
              </w:rPr>
              <w:t>We</w:t>
            </w:r>
            <w:r>
              <w:rPr>
                <w:spacing w:val="-9"/>
                <w:sz w:val="22"/>
              </w:rPr>
              <w:t> </w:t>
            </w:r>
            <w:r>
              <w:rPr>
                <w:sz w:val="22"/>
              </w:rPr>
              <w:t>work</w:t>
            </w:r>
            <w:r>
              <w:rPr>
                <w:spacing w:val="-10"/>
                <w:sz w:val="22"/>
              </w:rPr>
              <w:t> </w:t>
            </w:r>
            <w:r>
              <w:rPr>
                <w:sz w:val="22"/>
              </w:rPr>
              <w:t>together</w:t>
            </w:r>
            <w:r>
              <w:rPr>
                <w:spacing w:val="-8"/>
                <w:sz w:val="22"/>
              </w:rPr>
              <w:t> </w:t>
            </w:r>
            <w:r>
              <w:rPr>
                <w:sz w:val="22"/>
              </w:rPr>
              <w:t>respectfully</w:t>
            </w:r>
            <w:r>
              <w:rPr>
                <w:spacing w:val="-8"/>
                <w:sz w:val="22"/>
              </w:rPr>
              <w:t> </w:t>
            </w:r>
            <w:r>
              <w:rPr>
                <w:sz w:val="22"/>
              </w:rPr>
              <w:t>ensuring</w:t>
            </w:r>
            <w:r>
              <w:rPr>
                <w:spacing w:val="-7"/>
                <w:sz w:val="22"/>
              </w:rPr>
              <w:t> </w:t>
            </w:r>
            <w:r>
              <w:rPr>
                <w:sz w:val="22"/>
              </w:rPr>
              <w:t>inclusion,</w:t>
            </w:r>
            <w:r>
              <w:rPr>
                <w:spacing w:val="-9"/>
                <w:sz w:val="22"/>
              </w:rPr>
              <w:t> </w:t>
            </w:r>
            <w:r>
              <w:rPr>
                <w:sz w:val="22"/>
              </w:rPr>
              <w:t>equality</w:t>
            </w:r>
            <w:r>
              <w:rPr>
                <w:spacing w:val="-9"/>
                <w:sz w:val="22"/>
              </w:rPr>
              <w:t> </w:t>
            </w:r>
            <w:r>
              <w:rPr>
                <w:sz w:val="22"/>
              </w:rPr>
              <w:t>and</w:t>
            </w:r>
            <w:r>
              <w:rPr>
                <w:spacing w:val="-7"/>
                <w:sz w:val="22"/>
              </w:rPr>
              <w:t> </w:t>
            </w:r>
            <w:r>
              <w:rPr>
                <w:sz w:val="22"/>
              </w:rPr>
              <w:t>open </w:t>
            </w:r>
            <w:r>
              <w:rPr>
                <w:spacing w:val="-2"/>
                <w:sz w:val="22"/>
              </w:rPr>
              <w:t>communication</w:t>
            </w:r>
          </w:p>
        </w:tc>
      </w:tr>
    </w:tbl>
    <w:p>
      <w:pPr>
        <w:pStyle w:val="Heading1"/>
        <w:jc w:val="both"/>
      </w:pPr>
      <w:r>
        <w:rPr>
          <w:color w:val="17ABB5"/>
        </w:rPr>
        <w:t>Position</w:t>
      </w:r>
      <w:r>
        <w:rPr>
          <w:color w:val="17ABB5"/>
          <w:spacing w:val="-3"/>
        </w:rPr>
        <w:t> </w:t>
      </w:r>
      <w:r>
        <w:rPr>
          <w:color w:val="17ABB5"/>
          <w:spacing w:val="-2"/>
        </w:rPr>
        <w:t>Overview</w:t>
      </w:r>
    </w:p>
    <w:p>
      <w:pPr>
        <w:pStyle w:val="BodyText"/>
        <w:spacing w:line="276" w:lineRule="auto" w:before="122"/>
        <w:ind w:left="118" w:right="290" w:firstLine="0"/>
        <w:jc w:val="both"/>
      </w:pPr>
      <w:r>
        <w:rPr/>
        <w:t>This position sits within the Major Assessment and Regulatory Services Department and is responsible for providing a regulatory enforcement and associated education service to the Council and the community.</w:t>
      </w:r>
    </w:p>
    <w:p>
      <w:pPr>
        <w:pStyle w:val="Heading1"/>
        <w:jc w:val="both"/>
      </w:pPr>
      <w:r>
        <w:rPr>
          <w:color w:val="17ABB5"/>
          <w:spacing w:val="-2"/>
        </w:rPr>
        <w:t>Key</w:t>
      </w:r>
      <w:r>
        <w:rPr>
          <w:color w:val="17ABB5"/>
          <w:spacing w:val="-11"/>
        </w:rPr>
        <w:t> </w:t>
      </w:r>
      <w:r>
        <w:rPr>
          <w:color w:val="17ABB5"/>
          <w:spacing w:val="-2"/>
        </w:rPr>
        <w:t>Accountabilities</w:t>
      </w:r>
      <w:r>
        <w:rPr>
          <w:color w:val="17ABB5"/>
          <w:spacing w:val="-7"/>
        </w:rPr>
        <w:t> </w:t>
      </w:r>
      <w:r>
        <w:rPr>
          <w:color w:val="17ABB5"/>
          <w:spacing w:val="-2"/>
        </w:rPr>
        <w:t>&amp;</w:t>
      </w:r>
      <w:r>
        <w:rPr>
          <w:color w:val="17ABB5"/>
          <w:spacing w:val="-5"/>
        </w:rPr>
        <w:t> </w:t>
      </w:r>
      <w:r>
        <w:rPr>
          <w:color w:val="17ABB5"/>
          <w:spacing w:val="-2"/>
        </w:rPr>
        <w:t>Duties</w:t>
      </w:r>
    </w:p>
    <w:p>
      <w:pPr>
        <w:pStyle w:val="ListParagraph"/>
        <w:numPr>
          <w:ilvl w:val="0"/>
          <w:numId w:val="1"/>
        </w:numPr>
        <w:tabs>
          <w:tab w:pos="478" w:val="left" w:leader="none"/>
        </w:tabs>
        <w:spacing w:line="266" w:lineRule="auto" w:before="122" w:after="0"/>
        <w:ind w:left="478" w:right="293" w:hanging="360"/>
        <w:jc w:val="both"/>
        <w:rPr>
          <w:sz w:val="22"/>
        </w:rPr>
      </w:pPr>
      <w:r>
        <w:rPr>
          <w:sz w:val="22"/>
        </w:rPr>
        <w:t>Provide a focus on parking patrols and animal related compliance along with associated activities in an efficient and effective manner.</w:t>
      </w:r>
    </w:p>
    <w:p>
      <w:pPr>
        <w:pStyle w:val="ListParagraph"/>
        <w:numPr>
          <w:ilvl w:val="0"/>
          <w:numId w:val="1"/>
        </w:numPr>
        <w:tabs>
          <w:tab w:pos="478" w:val="left" w:leader="none"/>
        </w:tabs>
        <w:spacing w:line="276" w:lineRule="auto" w:before="130" w:after="0"/>
        <w:ind w:left="478" w:right="287" w:hanging="360"/>
        <w:jc w:val="both"/>
        <w:rPr>
          <w:sz w:val="22"/>
        </w:rPr>
      </w:pPr>
      <w:r>
        <w:rPr>
          <w:sz w:val="22"/>
        </w:rPr>
        <w:t>Carry out inspections/investigations in a timely and efficient manner in the area of responsibilities</w:t>
      </w:r>
      <w:r>
        <w:rPr>
          <w:spacing w:val="-7"/>
          <w:sz w:val="22"/>
        </w:rPr>
        <w:t> </w:t>
      </w:r>
      <w:r>
        <w:rPr>
          <w:sz w:val="22"/>
        </w:rPr>
        <w:t>including</w:t>
      </w:r>
      <w:r>
        <w:rPr>
          <w:spacing w:val="-9"/>
          <w:sz w:val="22"/>
        </w:rPr>
        <w:t> </w:t>
      </w:r>
      <w:r>
        <w:rPr>
          <w:sz w:val="22"/>
        </w:rPr>
        <w:t>but</w:t>
      </w:r>
      <w:r>
        <w:rPr>
          <w:spacing w:val="-6"/>
          <w:sz w:val="22"/>
        </w:rPr>
        <w:t> </w:t>
      </w:r>
      <w:r>
        <w:rPr>
          <w:sz w:val="22"/>
        </w:rPr>
        <w:t>not</w:t>
      </w:r>
      <w:r>
        <w:rPr>
          <w:spacing w:val="-8"/>
          <w:sz w:val="22"/>
        </w:rPr>
        <w:t> </w:t>
      </w:r>
      <w:r>
        <w:rPr>
          <w:sz w:val="22"/>
        </w:rPr>
        <w:t>limited</w:t>
      </w:r>
      <w:r>
        <w:rPr>
          <w:spacing w:val="-12"/>
          <w:sz w:val="22"/>
        </w:rPr>
        <w:t> </w:t>
      </w:r>
      <w:r>
        <w:rPr>
          <w:sz w:val="22"/>
        </w:rPr>
        <w:t>to;</w:t>
      </w:r>
      <w:r>
        <w:rPr>
          <w:spacing w:val="-8"/>
          <w:sz w:val="22"/>
        </w:rPr>
        <w:t> </w:t>
      </w:r>
      <w:r>
        <w:rPr>
          <w:sz w:val="22"/>
        </w:rPr>
        <w:t>dog</w:t>
      </w:r>
      <w:r>
        <w:rPr>
          <w:spacing w:val="-7"/>
          <w:sz w:val="22"/>
        </w:rPr>
        <w:t> </w:t>
      </w:r>
      <w:r>
        <w:rPr>
          <w:sz w:val="22"/>
        </w:rPr>
        <w:t>and</w:t>
      </w:r>
      <w:r>
        <w:rPr>
          <w:spacing w:val="-7"/>
          <w:sz w:val="22"/>
        </w:rPr>
        <w:t> </w:t>
      </w:r>
      <w:r>
        <w:rPr>
          <w:sz w:val="22"/>
        </w:rPr>
        <w:t>cat</w:t>
      </w:r>
      <w:r>
        <w:rPr>
          <w:spacing w:val="-8"/>
          <w:sz w:val="22"/>
        </w:rPr>
        <w:t> </w:t>
      </w:r>
      <w:r>
        <w:rPr>
          <w:sz w:val="22"/>
        </w:rPr>
        <w:t>control</w:t>
      </w:r>
      <w:r>
        <w:rPr>
          <w:spacing w:val="-11"/>
          <w:sz w:val="22"/>
        </w:rPr>
        <w:t> </w:t>
      </w:r>
      <w:r>
        <w:rPr>
          <w:sz w:val="22"/>
        </w:rPr>
        <w:t>&amp;</w:t>
      </w:r>
      <w:r>
        <w:rPr>
          <w:spacing w:val="-10"/>
          <w:sz w:val="22"/>
        </w:rPr>
        <w:t> </w:t>
      </w:r>
      <w:r>
        <w:rPr>
          <w:sz w:val="22"/>
        </w:rPr>
        <w:t>impounding,</w:t>
      </w:r>
      <w:r>
        <w:rPr>
          <w:spacing w:val="-8"/>
          <w:sz w:val="22"/>
        </w:rPr>
        <w:t> </w:t>
      </w:r>
      <w:r>
        <w:rPr>
          <w:sz w:val="22"/>
        </w:rPr>
        <w:t>unregistered dogs and cats and registration programs, Illegal signage, parking infringements, enforcement beach vehicle policy, abandoned vehicles &amp; overgrown vacant properties.</w:t>
      </w:r>
    </w:p>
    <w:p>
      <w:pPr>
        <w:spacing w:after="0" w:line="276" w:lineRule="auto"/>
        <w:jc w:val="both"/>
        <w:rPr>
          <w:sz w:val="22"/>
        </w:rPr>
        <w:sectPr>
          <w:footerReference w:type="default" r:id="rId5"/>
          <w:type w:val="continuous"/>
          <w:pgSz w:w="11920" w:h="16850"/>
          <w:pgMar w:header="0" w:footer="683" w:top="760" w:bottom="880" w:left="1300" w:right="1120"/>
          <w:pgNumType w:start="1"/>
        </w:sectPr>
      </w:pPr>
    </w:p>
    <w:p>
      <w:pPr>
        <w:pStyle w:val="ListParagraph"/>
        <w:numPr>
          <w:ilvl w:val="0"/>
          <w:numId w:val="1"/>
        </w:numPr>
        <w:tabs>
          <w:tab w:pos="478" w:val="left" w:leader="none"/>
        </w:tabs>
        <w:spacing w:line="268" w:lineRule="auto" w:before="72" w:after="0"/>
        <w:ind w:left="478" w:right="284" w:hanging="360"/>
        <w:jc w:val="both"/>
        <w:rPr>
          <w:sz w:val="22"/>
        </w:rPr>
      </w:pPr>
      <w:r>
        <w:rPr>
          <w:sz w:val="22"/>
        </w:rPr>
        <w:t>Operate</w:t>
      </w:r>
      <w:r>
        <w:rPr>
          <w:spacing w:val="-8"/>
          <w:sz w:val="22"/>
        </w:rPr>
        <w:t> </w:t>
      </w:r>
      <w:r>
        <w:rPr>
          <w:sz w:val="22"/>
        </w:rPr>
        <w:t>Council</w:t>
      </w:r>
      <w:r>
        <w:rPr>
          <w:spacing w:val="-7"/>
          <w:sz w:val="22"/>
        </w:rPr>
        <w:t> </w:t>
      </w:r>
      <w:r>
        <w:rPr>
          <w:sz w:val="22"/>
        </w:rPr>
        <w:t>animal</w:t>
      </w:r>
      <w:r>
        <w:rPr>
          <w:spacing w:val="-9"/>
          <w:sz w:val="22"/>
        </w:rPr>
        <w:t> </w:t>
      </w:r>
      <w:r>
        <w:rPr>
          <w:sz w:val="22"/>
        </w:rPr>
        <w:t>pounds</w:t>
      </w:r>
      <w:r>
        <w:rPr>
          <w:spacing w:val="-6"/>
          <w:sz w:val="22"/>
        </w:rPr>
        <w:t> </w:t>
      </w:r>
      <w:r>
        <w:rPr>
          <w:sz w:val="22"/>
        </w:rPr>
        <w:t>in</w:t>
      </w:r>
      <w:r>
        <w:rPr>
          <w:spacing w:val="-6"/>
          <w:sz w:val="22"/>
        </w:rPr>
        <w:t> </w:t>
      </w:r>
      <w:r>
        <w:rPr>
          <w:sz w:val="22"/>
        </w:rPr>
        <w:t>accordance</w:t>
      </w:r>
      <w:r>
        <w:rPr>
          <w:spacing w:val="-6"/>
          <w:sz w:val="22"/>
        </w:rPr>
        <w:t> </w:t>
      </w:r>
      <w:r>
        <w:rPr>
          <w:sz w:val="22"/>
        </w:rPr>
        <w:t>with</w:t>
      </w:r>
      <w:r>
        <w:rPr>
          <w:spacing w:val="-6"/>
          <w:sz w:val="22"/>
        </w:rPr>
        <w:t> </w:t>
      </w:r>
      <w:r>
        <w:rPr>
          <w:sz w:val="22"/>
        </w:rPr>
        <w:t>industry</w:t>
      </w:r>
      <w:r>
        <w:rPr>
          <w:spacing w:val="-6"/>
          <w:sz w:val="22"/>
        </w:rPr>
        <w:t> </w:t>
      </w:r>
      <w:r>
        <w:rPr>
          <w:sz w:val="22"/>
        </w:rPr>
        <w:t>standards</w:t>
      </w:r>
      <w:r>
        <w:rPr>
          <w:spacing w:val="-6"/>
          <w:sz w:val="22"/>
        </w:rPr>
        <w:t> </w:t>
      </w:r>
      <w:r>
        <w:rPr>
          <w:sz w:val="22"/>
        </w:rPr>
        <w:t>and</w:t>
      </w:r>
      <w:r>
        <w:rPr>
          <w:spacing w:val="-6"/>
          <w:sz w:val="22"/>
        </w:rPr>
        <w:t> </w:t>
      </w:r>
      <w:r>
        <w:rPr>
          <w:sz w:val="22"/>
        </w:rPr>
        <w:t>with</w:t>
      </w:r>
      <w:r>
        <w:rPr>
          <w:spacing w:val="-6"/>
          <w:sz w:val="22"/>
        </w:rPr>
        <w:t> </w:t>
      </w:r>
      <w:r>
        <w:rPr>
          <w:sz w:val="22"/>
        </w:rPr>
        <w:t>a</w:t>
      </w:r>
      <w:r>
        <w:rPr>
          <w:spacing w:val="-9"/>
          <w:sz w:val="22"/>
        </w:rPr>
        <w:t> </w:t>
      </w:r>
      <w:r>
        <w:rPr>
          <w:sz w:val="22"/>
        </w:rPr>
        <w:t>focus</w:t>
      </w:r>
      <w:r>
        <w:rPr>
          <w:spacing w:val="-6"/>
          <w:sz w:val="22"/>
        </w:rPr>
        <w:t> </w:t>
      </w:r>
      <w:r>
        <w:rPr>
          <w:sz w:val="22"/>
        </w:rPr>
        <w:t>on returning and rehoming all animals.</w:t>
      </w:r>
    </w:p>
    <w:p>
      <w:pPr>
        <w:pStyle w:val="ListParagraph"/>
        <w:numPr>
          <w:ilvl w:val="0"/>
          <w:numId w:val="1"/>
        </w:numPr>
        <w:tabs>
          <w:tab w:pos="478" w:val="left" w:leader="none"/>
        </w:tabs>
        <w:spacing w:line="240" w:lineRule="auto" w:before="128" w:after="0"/>
        <w:ind w:left="478" w:right="0" w:hanging="360"/>
        <w:jc w:val="left"/>
        <w:rPr>
          <w:sz w:val="22"/>
        </w:rPr>
      </w:pPr>
      <w:r>
        <w:rPr>
          <w:sz w:val="22"/>
        </w:rPr>
        <w:t>Investigate</w:t>
      </w:r>
      <w:r>
        <w:rPr>
          <w:spacing w:val="-18"/>
          <w:sz w:val="22"/>
        </w:rPr>
        <w:t> </w:t>
      </w:r>
      <w:r>
        <w:rPr>
          <w:sz w:val="22"/>
        </w:rPr>
        <w:t>and</w:t>
      </w:r>
      <w:r>
        <w:rPr>
          <w:spacing w:val="-15"/>
          <w:sz w:val="22"/>
        </w:rPr>
        <w:t> </w:t>
      </w:r>
      <w:r>
        <w:rPr>
          <w:sz w:val="22"/>
        </w:rPr>
        <w:t>follow</w:t>
      </w:r>
      <w:r>
        <w:rPr>
          <w:spacing w:val="-13"/>
          <w:sz w:val="22"/>
        </w:rPr>
        <w:t> </w:t>
      </w:r>
      <w:r>
        <w:rPr>
          <w:sz w:val="22"/>
        </w:rPr>
        <w:t>up</w:t>
      </w:r>
      <w:r>
        <w:rPr>
          <w:spacing w:val="-15"/>
          <w:sz w:val="22"/>
        </w:rPr>
        <w:t> </w:t>
      </w:r>
      <w:r>
        <w:rPr>
          <w:sz w:val="22"/>
        </w:rPr>
        <w:t>complaints</w:t>
      </w:r>
      <w:r>
        <w:rPr>
          <w:spacing w:val="-13"/>
          <w:sz w:val="22"/>
        </w:rPr>
        <w:t> </w:t>
      </w:r>
      <w:r>
        <w:rPr>
          <w:sz w:val="22"/>
        </w:rPr>
        <w:t>to</w:t>
      </w:r>
      <w:r>
        <w:rPr>
          <w:spacing w:val="-13"/>
          <w:sz w:val="22"/>
        </w:rPr>
        <w:t> </w:t>
      </w:r>
      <w:r>
        <w:rPr>
          <w:sz w:val="22"/>
        </w:rPr>
        <w:t>ensure</w:t>
      </w:r>
      <w:r>
        <w:rPr>
          <w:spacing w:val="-12"/>
          <w:sz w:val="22"/>
        </w:rPr>
        <w:t> </w:t>
      </w:r>
      <w:r>
        <w:rPr>
          <w:sz w:val="22"/>
        </w:rPr>
        <w:t>compliance</w:t>
      </w:r>
      <w:r>
        <w:rPr>
          <w:spacing w:val="-11"/>
          <w:sz w:val="22"/>
        </w:rPr>
        <w:t> </w:t>
      </w:r>
      <w:r>
        <w:rPr>
          <w:sz w:val="22"/>
        </w:rPr>
        <w:t>with</w:t>
      </w:r>
      <w:r>
        <w:rPr>
          <w:spacing w:val="-10"/>
          <w:sz w:val="22"/>
        </w:rPr>
        <w:t> </w:t>
      </w:r>
      <w:r>
        <w:rPr>
          <w:sz w:val="22"/>
        </w:rPr>
        <w:t>statutory</w:t>
      </w:r>
      <w:r>
        <w:rPr>
          <w:spacing w:val="-13"/>
          <w:sz w:val="22"/>
        </w:rPr>
        <w:t> </w:t>
      </w:r>
      <w:r>
        <w:rPr>
          <w:spacing w:val="-2"/>
          <w:sz w:val="22"/>
        </w:rPr>
        <w:t>requirements.</w:t>
      </w:r>
    </w:p>
    <w:p>
      <w:pPr>
        <w:pStyle w:val="ListParagraph"/>
        <w:numPr>
          <w:ilvl w:val="0"/>
          <w:numId w:val="1"/>
        </w:numPr>
        <w:tabs>
          <w:tab w:pos="478" w:val="left" w:leader="none"/>
        </w:tabs>
        <w:spacing w:line="240" w:lineRule="auto" w:before="155" w:after="0"/>
        <w:ind w:left="478" w:right="0" w:hanging="360"/>
        <w:jc w:val="left"/>
        <w:rPr>
          <w:sz w:val="22"/>
        </w:rPr>
      </w:pPr>
      <w:r>
        <w:rPr>
          <w:sz w:val="22"/>
        </w:rPr>
        <w:t>Ensure</w:t>
      </w:r>
      <w:r>
        <w:rPr>
          <w:spacing w:val="-18"/>
          <w:sz w:val="22"/>
        </w:rPr>
        <w:t> </w:t>
      </w:r>
      <w:r>
        <w:rPr>
          <w:sz w:val="22"/>
        </w:rPr>
        <w:t>compliance</w:t>
      </w:r>
      <w:r>
        <w:rPr>
          <w:spacing w:val="-13"/>
          <w:sz w:val="22"/>
        </w:rPr>
        <w:t> </w:t>
      </w:r>
      <w:r>
        <w:rPr>
          <w:sz w:val="22"/>
        </w:rPr>
        <w:t>with</w:t>
      </w:r>
      <w:r>
        <w:rPr>
          <w:spacing w:val="-15"/>
          <w:sz w:val="22"/>
        </w:rPr>
        <w:t> </w:t>
      </w:r>
      <w:r>
        <w:rPr>
          <w:sz w:val="22"/>
        </w:rPr>
        <w:t>all</w:t>
      </w:r>
      <w:r>
        <w:rPr>
          <w:spacing w:val="-15"/>
          <w:sz w:val="22"/>
        </w:rPr>
        <w:t> </w:t>
      </w:r>
      <w:r>
        <w:rPr>
          <w:sz w:val="22"/>
        </w:rPr>
        <w:t>relevant</w:t>
      </w:r>
      <w:r>
        <w:rPr>
          <w:spacing w:val="-10"/>
          <w:sz w:val="22"/>
        </w:rPr>
        <w:t> </w:t>
      </w:r>
      <w:r>
        <w:rPr>
          <w:sz w:val="22"/>
        </w:rPr>
        <w:t>legislation</w:t>
      </w:r>
      <w:r>
        <w:rPr>
          <w:spacing w:val="-12"/>
          <w:sz w:val="22"/>
        </w:rPr>
        <w:t> </w:t>
      </w:r>
      <w:r>
        <w:rPr>
          <w:sz w:val="22"/>
        </w:rPr>
        <w:t>and</w:t>
      </w:r>
      <w:r>
        <w:rPr>
          <w:spacing w:val="-14"/>
          <w:sz w:val="22"/>
        </w:rPr>
        <w:t> </w:t>
      </w:r>
      <w:r>
        <w:rPr>
          <w:sz w:val="22"/>
        </w:rPr>
        <w:t>issue</w:t>
      </w:r>
      <w:r>
        <w:rPr>
          <w:spacing w:val="-14"/>
          <w:sz w:val="22"/>
        </w:rPr>
        <w:t> </w:t>
      </w:r>
      <w:r>
        <w:rPr>
          <w:sz w:val="22"/>
        </w:rPr>
        <w:t>infringement</w:t>
      </w:r>
      <w:r>
        <w:rPr>
          <w:spacing w:val="-11"/>
          <w:sz w:val="22"/>
        </w:rPr>
        <w:t> </w:t>
      </w:r>
      <w:r>
        <w:rPr>
          <w:spacing w:val="-2"/>
          <w:sz w:val="22"/>
        </w:rPr>
        <w:t>notices.</w:t>
      </w:r>
    </w:p>
    <w:p>
      <w:pPr>
        <w:pStyle w:val="ListParagraph"/>
        <w:numPr>
          <w:ilvl w:val="0"/>
          <w:numId w:val="1"/>
        </w:numPr>
        <w:tabs>
          <w:tab w:pos="478" w:val="left" w:leader="none"/>
        </w:tabs>
        <w:spacing w:line="240" w:lineRule="auto" w:before="153" w:after="0"/>
        <w:ind w:left="478" w:right="0" w:hanging="360"/>
        <w:jc w:val="left"/>
        <w:rPr>
          <w:sz w:val="22"/>
        </w:rPr>
      </w:pPr>
      <w:r>
        <w:rPr>
          <w:sz w:val="22"/>
        </w:rPr>
        <w:t>Maintain</w:t>
      </w:r>
      <w:r>
        <w:rPr>
          <w:spacing w:val="-16"/>
          <w:sz w:val="22"/>
        </w:rPr>
        <w:t> </w:t>
      </w:r>
      <w:r>
        <w:rPr>
          <w:sz w:val="22"/>
        </w:rPr>
        <w:t>accurate</w:t>
      </w:r>
      <w:r>
        <w:rPr>
          <w:spacing w:val="-14"/>
          <w:sz w:val="22"/>
        </w:rPr>
        <w:t> </w:t>
      </w:r>
      <w:r>
        <w:rPr>
          <w:sz w:val="22"/>
        </w:rPr>
        <w:t>records,</w:t>
      </w:r>
      <w:r>
        <w:rPr>
          <w:spacing w:val="-14"/>
          <w:sz w:val="22"/>
        </w:rPr>
        <w:t> </w:t>
      </w:r>
      <w:r>
        <w:rPr>
          <w:sz w:val="22"/>
        </w:rPr>
        <w:t>take</w:t>
      </w:r>
      <w:r>
        <w:rPr>
          <w:spacing w:val="-13"/>
          <w:sz w:val="22"/>
        </w:rPr>
        <w:t> </w:t>
      </w:r>
      <w:r>
        <w:rPr>
          <w:sz w:val="22"/>
        </w:rPr>
        <w:t>evidence</w:t>
      </w:r>
      <w:r>
        <w:rPr>
          <w:spacing w:val="-14"/>
          <w:sz w:val="22"/>
        </w:rPr>
        <w:t> </w:t>
      </w:r>
      <w:r>
        <w:rPr>
          <w:sz w:val="22"/>
        </w:rPr>
        <w:t>and</w:t>
      </w:r>
      <w:r>
        <w:rPr>
          <w:spacing w:val="-15"/>
          <w:sz w:val="22"/>
        </w:rPr>
        <w:t> </w:t>
      </w:r>
      <w:r>
        <w:rPr>
          <w:sz w:val="22"/>
        </w:rPr>
        <w:t>prepare</w:t>
      </w:r>
      <w:r>
        <w:rPr>
          <w:spacing w:val="-13"/>
          <w:sz w:val="22"/>
        </w:rPr>
        <w:t> </w:t>
      </w:r>
      <w:r>
        <w:rPr>
          <w:spacing w:val="-2"/>
          <w:sz w:val="22"/>
        </w:rPr>
        <w:t>reports.</w:t>
      </w:r>
    </w:p>
    <w:p>
      <w:pPr>
        <w:pStyle w:val="ListParagraph"/>
        <w:numPr>
          <w:ilvl w:val="0"/>
          <w:numId w:val="1"/>
        </w:numPr>
        <w:tabs>
          <w:tab w:pos="478" w:val="left" w:leader="none"/>
        </w:tabs>
        <w:spacing w:line="240" w:lineRule="auto" w:before="153" w:after="0"/>
        <w:ind w:left="478" w:right="0" w:hanging="360"/>
        <w:jc w:val="left"/>
        <w:rPr>
          <w:sz w:val="22"/>
        </w:rPr>
      </w:pPr>
      <w:r>
        <w:rPr>
          <w:sz w:val="22"/>
        </w:rPr>
        <w:t>Undertake</w:t>
      </w:r>
      <w:r>
        <w:rPr>
          <w:spacing w:val="-17"/>
          <w:sz w:val="22"/>
        </w:rPr>
        <w:t> </w:t>
      </w:r>
      <w:r>
        <w:rPr>
          <w:sz w:val="22"/>
        </w:rPr>
        <w:t>public</w:t>
      </w:r>
      <w:r>
        <w:rPr>
          <w:spacing w:val="-9"/>
          <w:sz w:val="22"/>
        </w:rPr>
        <w:t> </w:t>
      </w:r>
      <w:r>
        <w:rPr>
          <w:sz w:val="22"/>
        </w:rPr>
        <w:t>education</w:t>
      </w:r>
      <w:r>
        <w:rPr>
          <w:spacing w:val="-12"/>
          <w:sz w:val="22"/>
        </w:rPr>
        <w:t> </w:t>
      </w:r>
      <w:r>
        <w:rPr>
          <w:sz w:val="22"/>
        </w:rPr>
        <w:t>and</w:t>
      </w:r>
      <w:r>
        <w:rPr>
          <w:spacing w:val="-12"/>
          <w:sz w:val="22"/>
        </w:rPr>
        <w:t> </w:t>
      </w:r>
      <w:r>
        <w:rPr>
          <w:sz w:val="22"/>
        </w:rPr>
        <w:t>awareness</w:t>
      </w:r>
      <w:r>
        <w:rPr>
          <w:spacing w:val="-13"/>
          <w:sz w:val="22"/>
        </w:rPr>
        <w:t> </w:t>
      </w:r>
      <w:r>
        <w:rPr>
          <w:sz w:val="22"/>
        </w:rPr>
        <w:t>programs</w:t>
      </w:r>
      <w:r>
        <w:rPr>
          <w:spacing w:val="-8"/>
          <w:sz w:val="22"/>
        </w:rPr>
        <w:t> </w:t>
      </w:r>
      <w:r>
        <w:rPr>
          <w:sz w:val="22"/>
        </w:rPr>
        <w:t>in</w:t>
      </w:r>
      <w:r>
        <w:rPr>
          <w:spacing w:val="-14"/>
          <w:sz w:val="22"/>
        </w:rPr>
        <w:t> </w:t>
      </w:r>
      <w:r>
        <w:rPr>
          <w:sz w:val="22"/>
        </w:rPr>
        <w:t>relation</w:t>
      </w:r>
      <w:r>
        <w:rPr>
          <w:spacing w:val="-12"/>
          <w:sz w:val="22"/>
        </w:rPr>
        <w:t> </w:t>
      </w:r>
      <w:r>
        <w:rPr>
          <w:sz w:val="22"/>
        </w:rPr>
        <w:t>to</w:t>
      </w:r>
      <w:r>
        <w:rPr>
          <w:spacing w:val="-14"/>
          <w:sz w:val="22"/>
        </w:rPr>
        <w:t> </w:t>
      </w:r>
      <w:r>
        <w:rPr>
          <w:sz w:val="22"/>
        </w:rPr>
        <w:t>Ranger</w:t>
      </w:r>
      <w:r>
        <w:rPr>
          <w:spacing w:val="-13"/>
          <w:sz w:val="22"/>
        </w:rPr>
        <w:t> </w:t>
      </w:r>
      <w:r>
        <w:rPr>
          <w:spacing w:val="-2"/>
          <w:sz w:val="22"/>
        </w:rPr>
        <w:t>functions.</w:t>
      </w:r>
    </w:p>
    <w:p>
      <w:pPr>
        <w:pStyle w:val="ListParagraph"/>
        <w:numPr>
          <w:ilvl w:val="0"/>
          <w:numId w:val="1"/>
        </w:numPr>
        <w:tabs>
          <w:tab w:pos="478" w:val="left" w:leader="none"/>
        </w:tabs>
        <w:spacing w:line="240" w:lineRule="auto" w:before="155" w:after="0"/>
        <w:ind w:left="478" w:right="0" w:hanging="360"/>
        <w:jc w:val="left"/>
        <w:rPr>
          <w:sz w:val="22"/>
        </w:rPr>
      </w:pPr>
      <w:r>
        <w:rPr>
          <w:sz w:val="22"/>
        </w:rPr>
        <w:t>Prepare</w:t>
      </w:r>
      <w:r>
        <w:rPr>
          <w:spacing w:val="-12"/>
          <w:sz w:val="22"/>
        </w:rPr>
        <w:t> </w:t>
      </w:r>
      <w:r>
        <w:rPr>
          <w:sz w:val="22"/>
        </w:rPr>
        <w:t>and</w:t>
      </w:r>
      <w:r>
        <w:rPr>
          <w:spacing w:val="-13"/>
          <w:sz w:val="22"/>
        </w:rPr>
        <w:t> </w:t>
      </w:r>
      <w:r>
        <w:rPr>
          <w:sz w:val="22"/>
        </w:rPr>
        <w:t>serve</w:t>
      </w:r>
      <w:r>
        <w:rPr>
          <w:spacing w:val="-11"/>
          <w:sz w:val="22"/>
        </w:rPr>
        <w:t> </w:t>
      </w:r>
      <w:r>
        <w:rPr>
          <w:sz w:val="22"/>
        </w:rPr>
        <w:t>legal</w:t>
      </w:r>
      <w:r>
        <w:rPr>
          <w:spacing w:val="-14"/>
          <w:sz w:val="22"/>
        </w:rPr>
        <w:t> </w:t>
      </w:r>
      <w:r>
        <w:rPr>
          <w:sz w:val="22"/>
        </w:rPr>
        <w:t>documents</w:t>
      </w:r>
      <w:r>
        <w:rPr>
          <w:spacing w:val="-9"/>
          <w:sz w:val="22"/>
        </w:rPr>
        <w:t> </w:t>
      </w:r>
      <w:r>
        <w:rPr>
          <w:sz w:val="22"/>
        </w:rPr>
        <w:t>including</w:t>
      </w:r>
      <w:r>
        <w:rPr>
          <w:spacing w:val="-9"/>
          <w:sz w:val="22"/>
        </w:rPr>
        <w:t> </w:t>
      </w:r>
      <w:r>
        <w:rPr>
          <w:sz w:val="22"/>
        </w:rPr>
        <w:t>notices</w:t>
      </w:r>
      <w:r>
        <w:rPr>
          <w:spacing w:val="-9"/>
          <w:sz w:val="22"/>
        </w:rPr>
        <w:t> </w:t>
      </w:r>
      <w:r>
        <w:rPr>
          <w:sz w:val="22"/>
        </w:rPr>
        <w:t>and</w:t>
      </w:r>
      <w:r>
        <w:rPr>
          <w:spacing w:val="-9"/>
          <w:sz w:val="22"/>
        </w:rPr>
        <w:t> </w:t>
      </w:r>
      <w:r>
        <w:rPr>
          <w:spacing w:val="-2"/>
          <w:sz w:val="22"/>
        </w:rPr>
        <w:t>orders.</w:t>
      </w:r>
    </w:p>
    <w:p>
      <w:pPr>
        <w:pStyle w:val="ListParagraph"/>
        <w:numPr>
          <w:ilvl w:val="0"/>
          <w:numId w:val="1"/>
        </w:numPr>
        <w:tabs>
          <w:tab w:pos="478" w:val="left" w:leader="none"/>
        </w:tabs>
        <w:spacing w:line="240" w:lineRule="auto" w:before="156" w:after="0"/>
        <w:ind w:left="478" w:right="0" w:hanging="360"/>
        <w:jc w:val="left"/>
        <w:rPr>
          <w:sz w:val="22"/>
        </w:rPr>
      </w:pPr>
      <w:r>
        <w:rPr>
          <w:sz w:val="22"/>
        </w:rPr>
        <w:t>Prepare</w:t>
      </w:r>
      <w:r>
        <w:rPr>
          <w:spacing w:val="-13"/>
          <w:sz w:val="22"/>
        </w:rPr>
        <w:t> </w:t>
      </w:r>
      <w:r>
        <w:rPr>
          <w:sz w:val="22"/>
        </w:rPr>
        <w:t>evidence/statements</w:t>
      </w:r>
      <w:r>
        <w:rPr>
          <w:spacing w:val="-9"/>
          <w:sz w:val="22"/>
        </w:rPr>
        <w:t> </w:t>
      </w:r>
      <w:r>
        <w:rPr>
          <w:sz w:val="22"/>
        </w:rPr>
        <w:t>and</w:t>
      </w:r>
      <w:r>
        <w:rPr>
          <w:spacing w:val="-15"/>
          <w:sz w:val="22"/>
        </w:rPr>
        <w:t> </w:t>
      </w:r>
      <w:r>
        <w:rPr>
          <w:sz w:val="22"/>
        </w:rPr>
        <w:t>represent</w:t>
      </w:r>
      <w:r>
        <w:rPr>
          <w:spacing w:val="-11"/>
          <w:sz w:val="22"/>
        </w:rPr>
        <w:t> </w:t>
      </w:r>
      <w:r>
        <w:rPr>
          <w:sz w:val="22"/>
        </w:rPr>
        <w:t>Council</w:t>
      </w:r>
      <w:r>
        <w:rPr>
          <w:spacing w:val="-12"/>
          <w:sz w:val="22"/>
        </w:rPr>
        <w:t> </w:t>
      </w:r>
      <w:r>
        <w:rPr>
          <w:sz w:val="22"/>
        </w:rPr>
        <w:t>in</w:t>
      </w:r>
      <w:r>
        <w:rPr>
          <w:spacing w:val="-13"/>
          <w:sz w:val="22"/>
        </w:rPr>
        <w:t> </w:t>
      </w:r>
      <w:r>
        <w:rPr>
          <w:sz w:val="22"/>
        </w:rPr>
        <w:t>a</w:t>
      </w:r>
      <w:r>
        <w:rPr>
          <w:spacing w:val="-9"/>
          <w:sz w:val="22"/>
        </w:rPr>
        <w:t> </w:t>
      </w:r>
      <w:r>
        <w:rPr>
          <w:sz w:val="22"/>
        </w:rPr>
        <w:t>court</w:t>
      </w:r>
      <w:r>
        <w:rPr>
          <w:spacing w:val="-11"/>
          <w:sz w:val="22"/>
        </w:rPr>
        <w:t> </w:t>
      </w:r>
      <w:r>
        <w:rPr>
          <w:sz w:val="22"/>
        </w:rPr>
        <w:t>of</w:t>
      </w:r>
      <w:r>
        <w:rPr>
          <w:spacing w:val="-8"/>
          <w:sz w:val="22"/>
        </w:rPr>
        <w:t> </w:t>
      </w:r>
      <w:r>
        <w:rPr>
          <w:spacing w:val="-4"/>
          <w:sz w:val="22"/>
        </w:rPr>
        <w:t>law.</w:t>
      </w:r>
    </w:p>
    <w:p>
      <w:pPr>
        <w:pStyle w:val="ListParagraph"/>
        <w:numPr>
          <w:ilvl w:val="0"/>
          <w:numId w:val="1"/>
        </w:numPr>
        <w:tabs>
          <w:tab w:pos="478" w:val="left" w:leader="none"/>
        </w:tabs>
        <w:spacing w:line="240" w:lineRule="auto" w:before="153" w:after="0"/>
        <w:ind w:left="478" w:right="0" w:hanging="360"/>
        <w:jc w:val="left"/>
        <w:rPr>
          <w:sz w:val="22"/>
        </w:rPr>
      </w:pPr>
      <w:r>
        <w:rPr>
          <w:sz w:val="22"/>
        </w:rPr>
        <w:t>Backfill</w:t>
      </w:r>
      <w:r>
        <w:rPr>
          <w:spacing w:val="-15"/>
          <w:sz w:val="22"/>
        </w:rPr>
        <w:t> </w:t>
      </w:r>
      <w:r>
        <w:rPr>
          <w:sz w:val="22"/>
        </w:rPr>
        <w:t>and</w:t>
      </w:r>
      <w:r>
        <w:rPr>
          <w:spacing w:val="-13"/>
          <w:sz w:val="22"/>
        </w:rPr>
        <w:t> </w:t>
      </w:r>
      <w:r>
        <w:rPr>
          <w:sz w:val="22"/>
        </w:rPr>
        <w:t>support</w:t>
      </w:r>
      <w:r>
        <w:rPr>
          <w:spacing w:val="-10"/>
          <w:sz w:val="22"/>
        </w:rPr>
        <w:t> </w:t>
      </w:r>
      <w:r>
        <w:rPr>
          <w:sz w:val="22"/>
        </w:rPr>
        <w:t>other</w:t>
      </w:r>
      <w:r>
        <w:rPr>
          <w:spacing w:val="-7"/>
          <w:sz w:val="22"/>
        </w:rPr>
        <w:t> </w:t>
      </w:r>
      <w:r>
        <w:rPr>
          <w:sz w:val="22"/>
        </w:rPr>
        <w:t>positions</w:t>
      </w:r>
      <w:r>
        <w:rPr>
          <w:spacing w:val="-12"/>
          <w:sz w:val="22"/>
        </w:rPr>
        <w:t> </w:t>
      </w:r>
      <w:r>
        <w:rPr>
          <w:sz w:val="22"/>
        </w:rPr>
        <w:t>within</w:t>
      </w:r>
      <w:r>
        <w:rPr>
          <w:spacing w:val="-12"/>
          <w:sz w:val="22"/>
        </w:rPr>
        <w:t> </w:t>
      </w:r>
      <w:r>
        <w:rPr>
          <w:sz w:val="22"/>
        </w:rPr>
        <w:t>the</w:t>
      </w:r>
      <w:r>
        <w:rPr>
          <w:spacing w:val="-10"/>
          <w:sz w:val="22"/>
        </w:rPr>
        <w:t> </w:t>
      </w:r>
      <w:r>
        <w:rPr>
          <w:sz w:val="22"/>
        </w:rPr>
        <w:t>Rangers</w:t>
      </w:r>
      <w:r>
        <w:rPr>
          <w:spacing w:val="-12"/>
          <w:sz w:val="22"/>
        </w:rPr>
        <w:t> </w:t>
      </w:r>
      <w:r>
        <w:rPr>
          <w:sz w:val="22"/>
        </w:rPr>
        <w:t>team</w:t>
      </w:r>
      <w:r>
        <w:rPr>
          <w:spacing w:val="-11"/>
          <w:sz w:val="22"/>
        </w:rPr>
        <w:t> </w:t>
      </w:r>
      <w:r>
        <w:rPr>
          <w:sz w:val="22"/>
        </w:rPr>
        <w:t>as</w:t>
      </w:r>
      <w:r>
        <w:rPr>
          <w:spacing w:val="-11"/>
          <w:sz w:val="22"/>
        </w:rPr>
        <w:t> </w:t>
      </w:r>
      <w:r>
        <w:rPr>
          <w:spacing w:val="-2"/>
          <w:sz w:val="22"/>
        </w:rPr>
        <w:t>directed.</w:t>
      </w:r>
    </w:p>
    <w:p>
      <w:pPr>
        <w:pStyle w:val="ListParagraph"/>
        <w:numPr>
          <w:ilvl w:val="0"/>
          <w:numId w:val="1"/>
        </w:numPr>
        <w:tabs>
          <w:tab w:pos="478" w:val="left" w:leader="none"/>
        </w:tabs>
        <w:spacing w:line="240" w:lineRule="auto" w:before="155" w:after="0"/>
        <w:ind w:left="478" w:right="0" w:hanging="360"/>
        <w:jc w:val="left"/>
        <w:rPr>
          <w:sz w:val="22"/>
        </w:rPr>
      </w:pPr>
      <w:r>
        <w:rPr>
          <w:sz w:val="22"/>
        </w:rPr>
        <w:t>Participate</w:t>
      </w:r>
      <w:r>
        <w:rPr>
          <w:spacing w:val="-15"/>
          <w:sz w:val="22"/>
        </w:rPr>
        <w:t> </w:t>
      </w:r>
      <w:r>
        <w:rPr>
          <w:sz w:val="22"/>
        </w:rPr>
        <w:t>in</w:t>
      </w:r>
      <w:r>
        <w:rPr>
          <w:spacing w:val="-11"/>
          <w:sz w:val="22"/>
        </w:rPr>
        <w:t> </w:t>
      </w:r>
      <w:r>
        <w:rPr>
          <w:sz w:val="22"/>
        </w:rPr>
        <w:t>job</w:t>
      </w:r>
      <w:r>
        <w:rPr>
          <w:spacing w:val="-13"/>
          <w:sz w:val="22"/>
        </w:rPr>
        <w:t> </w:t>
      </w:r>
      <w:r>
        <w:rPr>
          <w:sz w:val="22"/>
        </w:rPr>
        <w:t>rotation</w:t>
      </w:r>
      <w:r>
        <w:rPr>
          <w:spacing w:val="-12"/>
          <w:sz w:val="22"/>
        </w:rPr>
        <w:t> </w:t>
      </w:r>
      <w:r>
        <w:rPr>
          <w:sz w:val="22"/>
        </w:rPr>
        <w:t>across</w:t>
      </w:r>
      <w:r>
        <w:rPr>
          <w:spacing w:val="-11"/>
          <w:sz w:val="22"/>
        </w:rPr>
        <w:t> </w:t>
      </w:r>
      <w:r>
        <w:rPr>
          <w:sz w:val="22"/>
        </w:rPr>
        <w:t>all</w:t>
      </w:r>
      <w:r>
        <w:rPr>
          <w:spacing w:val="-12"/>
          <w:sz w:val="22"/>
        </w:rPr>
        <w:t> </w:t>
      </w:r>
      <w:r>
        <w:rPr>
          <w:sz w:val="22"/>
        </w:rPr>
        <w:t>key</w:t>
      </w:r>
      <w:r>
        <w:rPr>
          <w:spacing w:val="-13"/>
          <w:sz w:val="22"/>
        </w:rPr>
        <w:t> </w:t>
      </w:r>
      <w:r>
        <w:rPr>
          <w:sz w:val="22"/>
        </w:rPr>
        <w:t>responsibility</w:t>
      </w:r>
      <w:r>
        <w:rPr>
          <w:spacing w:val="-10"/>
          <w:sz w:val="22"/>
        </w:rPr>
        <w:t> </w:t>
      </w:r>
      <w:r>
        <w:rPr>
          <w:sz w:val="22"/>
        </w:rPr>
        <w:t>areas</w:t>
      </w:r>
      <w:r>
        <w:rPr>
          <w:spacing w:val="-11"/>
          <w:sz w:val="22"/>
        </w:rPr>
        <w:t> </w:t>
      </w:r>
      <w:r>
        <w:rPr>
          <w:sz w:val="22"/>
        </w:rPr>
        <w:t>of</w:t>
      </w:r>
      <w:r>
        <w:rPr>
          <w:spacing w:val="-5"/>
          <w:sz w:val="22"/>
        </w:rPr>
        <w:t> </w:t>
      </w:r>
      <w:r>
        <w:rPr>
          <w:sz w:val="22"/>
        </w:rPr>
        <w:t>Ranger</w:t>
      </w:r>
      <w:r>
        <w:rPr>
          <w:spacing w:val="-9"/>
          <w:sz w:val="22"/>
        </w:rPr>
        <w:t> </w:t>
      </w:r>
      <w:r>
        <w:rPr>
          <w:spacing w:val="-2"/>
          <w:sz w:val="22"/>
        </w:rPr>
        <w:t>duties.</w:t>
      </w:r>
    </w:p>
    <w:p>
      <w:pPr>
        <w:pStyle w:val="ListParagraph"/>
        <w:numPr>
          <w:ilvl w:val="0"/>
          <w:numId w:val="1"/>
        </w:numPr>
        <w:tabs>
          <w:tab w:pos="478" w:val="left" w:leader="none"/>
        </w:tabs>
        <w:spacing w:line="240" w:lineRule="auto" w:before="156" w:after="0"/>
        <w:ind w:left="478" w:right="0" w:hanging="360"/>
        <w:jc w:val="left"/>
        <w:rPr>
          <w:sz w:val="22"/>
        </w:rPr>
      </w:pPr>
      <w:r>
        <w:rPr>
          <w:sz w:val="22"/>
        </w:rPr>
        <w:t>Participate</w:t>
      </w:r>
      <w:r>
        <w:rPr>
          <w:spacing w:val="-14"/>
          <w:sz w:val="22"/>
        </w:rPr>
        <w:t> </w:t>
      </w:r>
      <w:r>
        <w:rPr>
          <w:sz w:val="22"/>
        </w:rPr>
        <w:t>in</w:t>
      </w:r>
      <w:r>
        <w:rPr>
          <w:spacing w:val="-12"/>
          <w:sz w:val="22"/>
        </w:rPr>
        <w:t> </w:t>
      </w:r>
      <w:r>
        <w:rPr>
          <w:sz w:val="22"/>
        </w:rPr>
        <w:t>Councils</w:t>
      </w:r>
      <w:r>
        <w:rPr>
          <w:spacing w:val="-9"/>
          <w:sz w:val="22"/>
        </w:rPr>
        <w:t> </w:t>
      </w:r>
      <w:r>
        <w:rPr>
          <w:sz w:val="22"/>
        </w:rPr>
        <w:t>after</w:t>
      </w:r>
      <w:r>
        <w:rPr>
          <w:spacing w:val="-11"/>
          <w:sz w:val="22"/>
        </w:rPr>
        <w:t> </w:t>
      </w:r>
      <w:r>
        <w:rPr>
          <w:sz w:val="22"/>
        </w:rPr>
        <w:t>hours</w:t>
      </w:r>
      <w:r>
        <w:rPr>
          <w:spacing w:val="-11"/>
          <w:sz w:val="22"/>
        </w:rPr>
        <w:t> </w:t>
      </w:r>
      <w:r>
        <w:rPr>
          <w:sz w:val="22"/>
        </w:rPr>
        <w:t>On-Call</w:t>
      </w:r>
      <w:r>
        <w:rPr>
          <w:spacing w:val="-10"/>
          <w:sz w:val="22"/>
        </w:rPr>
        <w:t> </w:t>
      </w:r>
      <w:r>
        <w:rPr>
          <w:sz w:val="22"/>
        </w:rPr>
        <w:t>and</w:t>
      </w:r>
      <w:r>
        <w:rPr>
          <w:spacing w:val="-9"/>
          <w:sz w:val="22"/>
        </w:rPr>
        <w:t> </w:t>
      </w:r>
      <w:r>
        <w:rPr>
          <w:sz w:val="22"/>
        </w:rPr>
        <w:t>weekend</w:t>
      </w:r>
      <w:r>
        <w:rPr>
          <w:spacing w:val="-12"/>
          <w:sz w:val="22"/>
        </w:rPr>
        <w:t> </w:t>
      </w:r>
      <w:r>
        <w:rPr>
          <w:sz w:val="22"/>
        </w:rPr>
        <w:t>roster</w:t>
      </w:r>
      <w:r>
        <w:rPr>
          <w:spacing w:val="-11"/>
          <w:sz w:val="22"/>
        </w:rPr>
        <w:t> </w:t>
      </w:r>
      <w:r>
        <w:rPr>
          <w:spacing w:val="-2"/>
          <w:sz w:val="22"/>
        </w:rPr>
        <w:t>systems.</w:t>
      </w:r>
    </w:p>
    <w:p>
      <w:pPr>
        <w:pStyle w:val="ListParagraph"/>
        <w:numPr>
          <w:ilvl w:val="0"/>
          <w:numId w:val="1"/>
        </w:numPr>
        <w:tabs>
          <w:tab w:pos="476" w:val="left" w:leader="none"/>
        </w:tabs>
        <w:spacing w:line="240" w:lineRule="auto" w:before="155" w:after="0"/>
        <w:ind w:left="476" w:right="285" w:hanging="358"/>
        <w:jc w:val="both"/>
        <w:rPr>
          <w:sz w:val="22"/>
        </w:rPr>
      </w:pPr>
      <w:r>
        <w:rPr>
          <w:sz w:val="22"/>
        </w:rPr>
        <w:t>Work Health &amp; Safety - All Council staff are accountable for ensuring that they fulfil their specific responsibilities, duties and due diligence requirements under the NSW Work, Health</w:t>
      </w:r>
      <w:r>
        <w:rPr>
          <w:spacing w:val="-13"/>
          <w:sz w:val="22"/>
        </w:rPr>
        <w:t> </w:t>
      </w:r>
      <w:r>
        <w:rPr>
          <w:sz w:val="22"/>
        </w:rPr>
        <w:t>&amp;</w:t>
      </w:r>
      <w:r>
        <w:rPr>
          <w:spacing w:val="-14"/>
          <w:sz w:val="22"/>
        </w:rPr>
        <w:t> </w:t>
      </w:r>
      <w:r>
        <w:rPr>
          <w:sz w:val="22"/>
        </w:rPr>
        <w:t>Safety</w:t>
      </w:r>
      <w:r>
        <w:rPr>
          <w:spacing w:val="-13"/>
          <w:sz w:val="22"/>
        </w:rPr>
        <w:t> </w:t>
      </w:r>
      <w:r>
        <w:rPr>
          <w:sz w:val="22"/>
        </w:rPr>
        <w:t>legislation.</w:t>
      </w:r>
      <w:r>
        <w:rPr>
          <w:spacing w:val="-12"/>
          <w:sz w:val="22"/>
        </w:rPr>
        <w:t> </w:t>
      </w:r>
      <w:r>
        <w:rPr>
          <w:sz w:val="22"/>
        </w:rPr>
        <w:t>Staff</w:t>
      </w:r>
      <w:r>
        <w:rPr>
          <w:spacing w:val="-12"/>
          <w:sz w:val="22"/>
        </w:rPr>
        <w:t> </w:t>
      </w:r>
      <w:r>
        <w:rPr>
          <w:sz w:val="22"/>
        </w:rPr>
        <w:t>are</w:t>
      </w:r>
      <w:r>
        <w:rPr>
          <w:spacing w:val="-13"/>
          <w:sz w:val="22"/>
        </w:rPr>
        <w:t> </w:t>
      </w:r>
      <w:r>
        <w:rPr>
          <w:sz w:val="22"/>
        </w:rPr>
        <w:t>also</w:t>
      </w:r>
      <w:r>
        <w:rPr>
          <w:spacing w:val="-16"/>
          <w:sz w:val="22"/>
        </w:rPr>
        <w:t> </w:t>
      </w:r>
      <w:r>
        <w:rPr>
          <w:sz w:val="22"/>
        </w:rPr>
        <w:t>required</w:t>
      </w:r>
      <w:r>
        <w:rPr>
          <w:spacing w:val="-15"/>
          <w:sz w:val="22"/>
        </w:rPr>
        <w:t> </w:t>
      </w:r>
      <w:r>
        <w:rPr>
          <w:sz w:val="22"/>
        </w:rPr>
        <w:t>to</w:t>
      </w:r>
      <w:r>
        <w:rPr>
          <w:spacing w:val="-13"/>
          <w:sz w:val="22"/>
        </w:rPr>
        <w:t> </w:t>
      </w:r>
      <w:r>
        <w:rPr>
          <w:sz w:val="22"/>
        </w:rPr>
        <w:t>adhere</w:t>
      </w:r>
      <w:r>
        <w:rPr>
          <w:spacing w:val="-16"/>
          <w:sz w:val="22"/>
        </w:rPr>
        <w:t> </w:t>
      </w:r>
      <w:r>
        <w:rPr>
          <w:sz w:val="22"/>
        </w:rPr>
        <w:t>to</w:t>
      </w:r>
      <w:r>
        <w:rPr>
          <w:spacing w:val="-13"/>
          <w:sz w:val="22"/>
        </w:rPr>
        <w:t> </w:t>
      </w:r>
      <w:r>
        <w:rPr>
          <w:sz w:val="22"/>
        </w:rPr>
        <w:t>Council's</w:t>
      </w:r>
      <w:r>
        <w:rPr>
          <w:spacing w:val="-15"/>
          <w:sz w:val="22"/>
        </w:rPr>
        <w:t> </w:t>
      </w:r>
      <w:r>
        <w:rPr>
          <w:sz w:val="22"/>
        </w:rPr>
        <w:t>relevant</w:t>
      </w:r>
      <w:r>
        <w:rPr>
          <w:spacing w:val="-10"/>
          <w:sz w:val="22"/>
        </w:rPr>
        <w:t> </w:t>
      </w:r>
      <w:r>
        <w:rPr>
          <w:sz w:val="22"/>
        </w:rPr>
        <w:t>safe</w:t>
      </w:r>
      <w:r>
        <w:rPr>
          <w:spacing w:val="-16"/>
          <w:sz w:val="22"/>
        </w:rPr>
        <w:t> </w:t>
      </w:r>
      <w:r>
        <w:rPr>
          <w:sz w:val="22"/>
        </w:rPr>
        <w:t>work instructions, policies and procedures.</w:t>
      </w:r>
    </w:p>
    <w:p>
      <w:pPr>
        <w:pStyle w:val="ListParagraph"/>
        <w:numPr>
          <w:ilvl w:val="0"/>
          <w:numId w:val="1"/>
        </w:numPr>
        <w:tabs>
          <w:tab w:pos="476" w:val="left" w:leader="none"/>
        </w:tabs>
        <w:spacing w:line="240" w:lineRule="auto" w:before="114" w:after="0"/>
        <w:ind w:left="476" w:right="328" w:hanging="358"/>
        <w:jc w:val="both"/>
        <w:rPr>
          <w:sz w:val="22"/>
        </w:rPr>
      </w:pPr>
      <w:r>
        <w:rPr>
          <w:sz w:val="22"/>
        </w:rPr>
        <w:t>Equal</w:t>
      </w:r>
      <w:r>
        <w:rPr>
          <w:spacing w:val="-16"/>
          <w:sz w:val="22"/>
        </w:rPr>
        <w:t> </w:t>
      </w:r>
      <w:r>
        <w:rPr>
          <w:sz w:val="22"/>
        </w:rPr>
        <w:t>Employment</w:t>
      </w:r>
      <w:r>
        <w:rPr>
          <w:spacing w:val="-15"/>
          <w:sz w:val="22"/>
        </w:rPr>
        <w:t> </w:t>
      </w:r>
      <w:r>
        <w:rPr>
          <w:sz w:val="22"/>
        </w:rPr>
        <w:t>Opportunity</w:t>
      </w:r>
      <w:r>
        <w:rPr>
          <w:spacing w:val="-15"/>
          <w:sz w:val="22"/>
        </w:rPr>
        <w:t> </w:t>
      </w:r>
      <w:r>
        <w:rPr>
          <w:sz w:val="22"/>
        </w:rPr>
        <w:t>(EEO)</w:t>
      </w:r>
      <w:r>
        <w:rPr>
          <w:spacing w:val="-16"/>
          <w:sz w:val="22"/>
        </w:rPr>
        <w:t> </w:t>
      </w:r>
      <w:r>
        <w:rPr>
          <w:sz w:val="22"/>
        </w:rPr>
        <w:t>-</w:t>
      </w:r>
      <w:r>
        <w:rPr>
          <w:spacing w:val="-15"/>
          <w:sz w:val="22"/>
        </w:rPr>
        <w:t> </w:t>
      </w:r>
      <w:r>
        <w:rPr>
          <w:sz w:val="22"/>
        </w:rPr>
        <w:t>All</w:t>
      </w:r>
      <w:r>
        <w:rPr>
          <w:spacing w:val="-15"/>
          <w:sz w:val="22"/>
        </w:rPr>
        <w:t> </w:t>
      </w:r>
      <w:r>
        <w:rPr>
          <w:sz w:val="22"/>
        </w:rPr>
        <w:t>Council</w:t>
      </w:r>
      <w:r>
        <w:rPr>
          <w:spacing w:val="-15"/>
          <w:sz w:val="22"/>
        </w:rPr>
        <w:t> </w:t>
      </w:r>
      <w:r>
        <w:rPr>
          <w:sz w:val="22"/>
        </w:rPr>
        <w:t>staff</w:t>
      </w:r>
      <w:r>
        <w:rPr>
          <w:spacing w:val="-16"/>
          <w:sz w:val="22"/>
        </w:rPr>
        <w:t> </w:t>
      </w:r>
      <w:r>
        <w:rPr>
          <w:sz w:val="22"/>
        </w:rPr>
        <w:t>are</w:t>
      </w:r>
      <w:r>
        <w:rPr>
          <w:spacing w:val="-15"/>
          <w:sz w:val="22"/>
        </w:rPr>
        <w:t> </w:t>
      </w:r>
      <w:r>
        <w:rPr>
          <w:sz w:val="22"/>
        </w:rPr>
        <w:t>required</w:t>
      </w:r>
      <w:r>
        <w:rPr>
          <w:spacing w:val="-15"/>
          <w:sz w:val="22"/>
        </w:rPr>
        <w:t> </w:t>
      </w:r>
      <w:r>
        <w:rPr>
          <w:sz w:val="22"/>
        </w:rPr>
        <w:t>to</w:t>
      </w:r>
      <w:r>
        <w:rPr>
          <w:spacing w:val="-16"/>
          <w:sz w:val="22"/>
        </w:rPr>
        <w:t> </w:t>
      </w:r>
      <w:r>
        <w:rPr>
          <w:sz w:val="22"/>
        </w:rPr>
        <w:t>adhere</w:t>
      </w:r>
      <w:r>
        <w:rPr>
          <w:spacing w:val="-15"/>
          <w:sz w:val="22"/>
        </w:rPr>
        <w:t> </w:t>
      </w:r>
      <w:r>
        <w:rPr>
          <w:sz w:val="22"/>
        </w:rPr>
        <w:t>to</w:t>
      </w:r>
      <w:r>
        <w:rPr>
          <w:spacing w:val="-15"/>
          <w:sz w:val="22"/>
        </w:rPr>
        <w:t> </w:t>
      </w:r>
      <w:r>
        <w:rPr>
          <w:sz w:val="22"/>
        </w:rPr>
        <w:t>Council's EEO policies and procedures.</w:t>
      </w:r>
    </w:p>
    <w:p>
      <w:pPr>
        <w:pStyle w:val="ListParagraph"/>
        <w:numPr>
          <w:ilvl w:val="0"/>
          <w:numId w:val="1"/>
        </w:numPr>
        <w:tabs>
          <w:tab w:pos="476" w:val="left" w:leader="none"/>
        </w:tabs>
        <w:spacing w:line="237" w:lineRule="auto" w:before="120" w:after="0"/>
        <w:ind w:left="476" w:right="619" w:hanging="358"/>
        <w:jc w:val="left"/>
        <w:rPr>
          <w:sz w:val="22"/>
        </w:rPr>
      </w:pPr>
      <w:r>
        <w:rPr>
          <w:sz w:val="22"/>
        </w:rPr>
        <w:t>Delegations</w:t>
      </w:r>
      <w:r>
        <w:rPr>
          <w:spacing w:val="-2"/>
          <w:sz w:val="22"/>
        </w:rPr>
        <w:t> </w:t>
      </w:r>
      <w:r>
        <w:rPr>
          <w:sz w:val="22"/>
        </w:rPr>
        <w:t>- All</w:t>
      </w:r>
      <w:r>
        <w:rPr>
          <w:spacing w:val="-2"/>
          <w:sz w:val="22"/>
        </w:rPr>
        <w:t> </w:t>
      </w:r>
      <w:r>
        <w:rPr>
          <w:sz w:val="22"/>
        </w:rPr>
        <w:t>Council</w:t>
      </w:r>
      <w:r>
        <w:rPr>
          <w:spacing w:val="-2"/>
          <w:sz w:val="22"/>
        </w:rPr>
        <w:t> </w:t>
      </w:r>
      <w:r>
        <w:rPr>
          <w:sz w:val="22"/>
        </w:rPr>
        <w:t>staff</w:t>
      </w:r>
      <w:r>
        <w:rPr>
          <w:spacing w:val="-3"/>
          <w:sz w:val="22"/>
        </w:rPr>
        <w:t> </w:t>
      </w:r>
      <w:r>
        <w:rPr>
          <w:sz w:val="22"/>
        </w:rPr>
        <w:t>are</w:t>
      </w:r>
      <w:r>
        <w:rPr>
          <w:spacing w:val="-4"/>
          <w:sz w:val="22"/>
        </w:rPr>
        <w:t> </w:t>
      </w:r>
      <w:r>
        <w:rPr>
          <w:sz w:val="22"/>
        </w:rPr>
        <w:t>required</w:t>
      </w:r>
      <w:r>
        <w:rPr>
          <w:spacing w:val="-4"/>
          <w:sz w:val="22"/>
        </w:rPr>
        <w:t> </w:t>
      </w:r>
      <w:r>
        <w:rPr>
          <w:sz w:val="22"/>
        </w:rPr>
        <w:t>to</w:t>
      </w:r>
      <w:r>
        <w:rPr>
          <w:spacing w:val="-2"/>
          <w:sz w:val="22"/>
        </w:rPr>
        <w:t> </w:t>
      </w:r>
      <w:r>
        <w:rPr>
          <w:sz w:val="22"/>
        </w:rPr>
        <w:t>comply</w:t>
      </w:r>
      <w:r>
        <w:rPr>
          <w:spacing w:val="-1"/>
          <w:sz w:val="22"/>
        </w:rPr>
        <w:t> </w:t>
      </w:r>
      <w:r>
        <w:rPr>
          <w:sz w:val="22"/>
        </w:rPr>
        <w:t>with</w:t>
      </w:r>
      <w:r>
        <w:rPr>
          <w:spacing w:val="-2"/>
          <w:sz w:val="22"/>
        </w:rPr>
        <w:t> </w:t>
      </w:r>
      <w:r>
        <w:rPr>
          <w:sz w:val="22"/>
        </w:rPr>
        <w:t>the</w:t>
      </w:r>
      <w:r>
        <w:rPr>
          <w:spacing w:val="-4"/>
          <w:sz w:val="22"/>
        </w:rPr>
        <w:t> </w:t>
      </w:r>
      <w:r>
        <w:rPr>
          <w:sz w:val="22"/>
        </w:rPr>
        <w:t>financial</w:t>
      </w:r>
      <w:r>
        <w:rPr>
          <w:spacing w:val="-3"/>
          <w:sz w:val="22"/>
        </w:rPr>
        <w:t> </w:t>
      </w:r>
      <w:r>
        <w:rPr>
          <w:sz w:val="22"/>
        </w:rPr>
        <w:t>and</w:t>
      </w:r>
      <w:r>
        <w:rPr>
          <w:spacing w:val="-4"/>
          <w:sz w:val="22"/>
        </w:rPr>
        <w:t> </w:t>
      </w:r>
      <w:r>
        <w:rPr>
          <w:sz w:val="22"/>
        </w:rPr>
        <w:t>operational delegations issued to them as per Council's delegations register.</w:t>
      </w:r>
    </w:p>
    <w:p>
      <w:pPr>
        <w:pStyle w:val="ListParagraph"/>
        <w:numPr>
          <w:ilvl w:val="0"/>
          <w:numId w:val="1"/>
        </w:numPr>
        <w:tabs>
          <w:tab w:pos="476" w:val="left" w:leader="none"/>
        </w:tabs>
        <w:spacing w:line="237" w:lineRule="auto" w:before="122" w:after="0"/>
        <w:ind w:left="476" w:right="341" w:hanging="358"/>
        <w:jc w:val="left"/>
        <w:rPr>
          <w:sz w:val="22"/>
        </w:rPr>
      </w:pPr>
      <w:r>
        <w:rPr>
          <w:sz w:val="22"/>
        </w:rPr>
        <w:t>Other</w:t>
      </w:r>
      <w:r>
        <w:rPr>
          <w:spacing w:val="-16"/>
          <w:sz w:val="22"/>
        </w:rPr>
        <w:t> </w:t>
      </w:r>
      <w:r>
        <w:rPr>
          <w:sz w:val="22"/>
        </w:rPr>
        <w:t>duties</w:t>
      </w:r>
      <w:r>
        <w:rPr>
          <w:spacing w:val="-16"/>
          <w:sz w:val="22"/>
        </w:rPr>
        <w:t> </w:t>
      </w:r>
      <w:r>
        <w:rPr>
          <w:sz w:val="22"/>
        </w:rPr>
        <w:t>within</w:t>
      </w:r>
      <w:r>
        <w:rPr>
          <w:spacing w:val="-15"/>
          <w:sz w:val="22"/>
        </w:rPr>
        <w:t> </w:t>
      </w:r>
      <w:r>
        <w:rPr>
          <w:sz w:val="22"/>
        </w:rPr>
        <w:t>the</w:t>
      </w:r>
      <w:r>
        <w:rPr>
          <w:spacing w:val="-15"/>
          <w:sz w:val="22"/>
        </w:rPr>
        <w:t> </w:t>
      </w:r>
      <w:r>
        <w:rPr>
          <w:sz w:val="22"/>
        </w:rPr>
        <w:t>employee's</w:t>
      </w:r>
      <w:r>
        <w:rPr>
          <w:spacing w:val="-16"/>
          <w:sz w:val="22"/>
        </w:rPr>
        <w:t> </w:t>
      </w:r>
      <w:r>
        <w:rPr>
          <w:sz w:val="22"/>
        </w:rPr>
        <w:t>skill,</w:t>
      </w:r>
      <w:r>
        <w:rPr>
          <w:spacing w:val="-15"/>
          <w:sz w:val="22"/>
        </w:rPr>
        <w:t> </w:t>
      </w:r>
      <w:r>
        <w:rPr>
          <w:sz w:val="22"/>
        </w:rPr>
        <w:t>competence</w:t>
      </w:r>
      <w:r>
        <w:rPr>
          <w:spacing w:val="-15"/>
          <w:sz w:val="22"/>
        </w:rPr>
        <w:t> </w:t>
      </w:r>
      <w:r>
        <w:rPr>
          <w:sz w:val="22"/>
        </w:rPr>
        <w:t>and</w:t>
      </w:r>
      <w:r>
        <w:rPr>
          <w:spacing w:val="-16"/>
          <w:sz w:val="22"/>
        </w:rPr>
        <w:t> </w:t>
      </w:r>
      <w:r>
        <w:rPr>
          <w:sz w:val="22"/>
        </w:rPr>
        <w:t>training</w:t>
      </w:r>
      <w:r>
        <w:rPr>
          <w:spacing w:val="-15"/>
          <w:sz w:val="22"/>
        </w:rPr>
        <w:t> </w:t>
      </w:r>
      <w:r>
        <w:rPr>
          <w:sz w:val="22"/>
        </w:rPr>
        <w:t>level,</w:t>
      </w:r>
      <w:r>
        <w:rPr>
          <w:spacing w:val="-15"/>
          <w:sz w:val="22"/>
        </w:rPr>
        <w:t> </w:t>
      </w:r>
      <w:r>
        <w:rPr>
          <w:sz w:val="22"/>
        </w:rPr>
        <w:t>as</w:t>
      </w:r>
      <w:r>
        <w:rPr>
          <w:spacing w:val="-18"/>
          <w:sz w:val="22"/>
        </w:rPr>
        <w:t> </w:t>
      </w:r>
      <w:r>
        <w:rPr>
          <w:sz w:val="22"/>
        </w:rPr>
        <w:t>required</w:t>
      </w:r>
      <w:r>
        <w:rPr>
          <w:spacing w:val="-16"/>
          <w:sz w:val="22"/>
        </w:rPr>
        <w:t> </w:t>
      </w:r>
      <w:r>
        <w:rPr>
          <w:sz w:val="22"/>
        </w:rPr>
        <w:t>to</w:t>
      </w:r>
      <w:r>
        <w:rPr>
          <w:spacing w:val="-16"/>
          <w:sz w:val="22"/>
        </w:rPr>
        <w:t> </w:t>
      </w:r>
      <w:r>
        <w:rPr>
          <w:sz w:val="22"/>
        </w:rPr>
        <w:t>meet business needs.</w:t>
      </w:r>
    </w:p>
    <w:p>
      <w:pPr>
        <w:pStyle w:val="Heading1"/>
        <w:spacing w:before="237"/>
      </w:pPr>
      <w:r>
        <w:rPr>
          <w:color w:val="17ABB5"/>
        </w:rPr>
        <w:t>Selection</w:t>
      </w:r>
      <w:r>
        <w:rPr>
          <w:color w:val="17ABB5"/>
          <w:spacing w:val="-9"/>
        </w:rPr>
        <w:t> </w:t>
      </w:r>
      <w:r>
        <w:rPr>
          <w:color w:val="17ABB5"/>
          <w:spacing w:val="-2"/>
        </w:rPr>
        <w:t>Criteria</w:t>
      </w:r>
    </w:p>
    <w:p>
      <w:pPr>
        <w:pStyle w:val="ListParagraph"/>
        <w:numPr>
          <w:ilvl w:val="0"/>
          <w:numId w:val="2"/>
        </w:numPr>
        <w:tabs>
          <w:tab w:pos="545" w:val="left" w:leader="none"/>
          <w:tab w:pos="548" w:val="left" w:leader="none"/>
        </w:tabs>
        <w:spacing w:line="278" w:lineRule="auto" w:before="242" w:after="0"/>
        <w:ind w:left="548" w:right="448" w:hanging="430"/>
        <w:jc w:val="left"/>
        <w:rPr>
          <w:sz w:val="22"/>
        </w:rPr>
      </w:pPr>
      <w:r>
        <w:rPr>
          <w:sz w:val="22"/>
        </w:rPr>
        <w:t>Certificate IV in Local Government (Regulatory Services) and/or Rangers 1 &amp; 2, or extensive</w:t>
      </w:r>
      <w:r>
        <w:rPr>
          <w:spacing w:val="-10"/>
          <w:sz w:val="22"/>
        </w:rPr>
        <w:t> </w:t>
      </w:r>
      <w:r>
        <w:rPr>
          <w:sz w:val="22"/>
        </w:rPr>
        <w:t>experience</w:t>
      </w:r>
      <w:r>
        <w:rPr>
          <w:spacing w:val="-6"/>
          <w:sz w:val="22"/>
        </w:rPr>
        <w:t> </w:t>
      </w:r>
      <w:r>
        <w:rPr>
          <w:sz w:val="22"/>
        </w:rPr>
        <w:t>in</w:t>
      </w:r>
      <w:r>
        <w:rPr>
          <w:spacing w:val="-10"/>
          <w:sz w:val="22"/>
        </w:rPr>
        <w:t> </w:t>
      </w:r>
      <w:r>
        <w:rPr>
          <w:sz w:val="22"/>
        </w:rPr>
        <w:t>a</w:t>
      </w:r>
      <w:r>
        <w:rPr>
          <w:spacing w:val="-7"/>
          <w:sz w:val="22"/>
        </w:rPr>
        <w:t> </w:t>
      </w:r>
      <w:r>
        <w:rPr>
          <w:sz w:val="22"/>
        </w:rPr>
        <w:t>similar</w:t>
      </w:r>
      <w:r>
        <w:rPr>
          <w:spacing w:val="-8"/>
          <w:sz w:val="22"/>
        </w:rPr>
        <w:t> </w:t>
      </w:r>
      <w:r>
        <w:rPr>
          <w:sz w:val="22"/>
        </w:rPr>
        <w:t>role</w:t>
      </w:r>
      <w:r>
        <w:rPr>
          <w:spacing w:val="-7"/>
          <w:sz w:val="22"/>
        </w:rPr>
        <w:t> </w:t>
      </w:r>
      <w:r>
        <w:rPr>
          <w:sz w:val="22"/>
        </w:rPr>
        <w:t>or</w:t>
      </w:r>
      <w:r>
        <w:rPr>
          <w:spacing w:val="-9"/>
          <w:sz w:val="22"/>
        </w:rPr>
        <w:t> </w:t>
      </w:r>
      <w:r>
        <w:rPr>
          <w:sz w:val="22"/>
        </w:rPr>
        <w:t>a</w:t>
      </w:r>
      <w:r>
        <w:rPr>
          <w:spacing w:val="-7"/>
          <w:sz w:val="22"/>
        </w:rPr>
        <w:t> </w:t>
      </w:r>
      <w:r>
        <w:rPr>
          <w:sz w:val="22"/>
        </w:rPr>
        <w:t>willingness</w:t>
      </w:r>
      <w:r>
        <w:rPr>
          <w:spacing w:val="-7"/>
          <w:sz w:val="22"/>
        </w:rPr>
        <w:t> </w:t>
      </w:r>
      <w:r>
        <w:rPr>
          <w:sz w:val="22"/>
        </w:rPr>
        <w:t>to</w:t>
      </w:r>
      <w:r>
        <w:rPr>
          <w:spacing w:val="-10"/>
          <w:sz w:val="22"/>
        </w:rPr>
        <w:t> </w:t>
      </w:r>
      <w:r>
        <w:rPr>
          <w:sz w:val="22"/>
        </w:rPr>
        <w:t>obtain</w:t>
      </w:r>
      <w:r>
        <w:rPr>
          <w:spacing w:val="-10"/>
          <w:sz w:val="22"/>
        </w:rPr>
        <w:t> </w:t>
      </w:r>
      <w:r>
        <w:rPr>
          <w:sz w:val="22"/>
        </w:rPr>
        <w:t>qualifications</w:t>
      </w:r>
      <w:r>
        <w:rPr>
          <w:spacing w:val="-7"/>
          <w:sz w:val="22"/>
        </w:rPr>
        <w:t> </w:t>
      </w:r>
      <w:r>
        <w:rPr>
          <w:sz w:val="22"/>
        </w:rPr>
        <w:t>in</w:t>
      </w:r>
      <w:r>
        <w:rPr>
          <w:spacing w:val="-7"/>
          <w:sz w:val="22"/>
        </w:rPr>
        <w:t> </w:t>
      </w:r>
      <w:r>
        <w:rPr>
          <w:sz w:val="22"/>
        </w:rPr>
        <w:t>this</w:t>
      </w:r>
      <w:r>
        <w:rPr>
          <w:spacing w:val="-12"/>
          <w:sz w:val="22"/>
        </w:rPr>
        <w:t> </w:t>
      </w:r>
      <w:r>
        <w:rPr>
          <w:sz w:val="22"/>
        </w:rPr>
        <w:t>field.</w:t>
      </w:r>
    </w:p>
    <w:p>
      <w:pPr>
        <w:pStyle w:val="ListParagraph"/>
        <w:numPr>
          <w:ilvl w:val="0"/>
          <w:numId w:val="2"/>
        </w:numPr>
        <w:tabs>
          <w:tab w:pos="545" w:val="left" w:leader="none"/>
          <w:tab w:pos="548" w:val="left" w:leader="none"/>
        </w:tabs>
        <w:spacing w:line="276" w:lineRule="auto" w:before="0" w:after="0"/>
        <w:ind w:left="548" w:right="406" w:hanging="430"/>
        <w:jc w:val="left"/>
        <w:rPr>
          <w:sz w:val="22"/>
        </w:rPr>
      </w:pPr>
      <w:r>
        <w:rPr>
          <w:sz w:val="22"/>
        </w:rPr>
        <w:t>Sound working knowledge of relevant legislation including but not limited to; the Local Government</w:t>
      </w:r>
      <w:r>
        <w:rPr>
          <w:spacing w:val="-3"/>
          <w:sz w:val="22"/>
        </w:rPr>
        <w:t> </w:t>
      </w:r>
      <w:r>
        <w:rPr>
          <w:sz w:val="22"/>
        </w:rPr>
        <w:t>Act,</w:t>
      </w:r>
      <w:r>
        <w:rPr>
          <w:spacing w:val="-8"/>
          <w:sz w:val="22"/>
        </w:rPr>
        <w:t> </w:t>
      </w:r>
      <w:r>
        <w:rPr>
          <w:sz w:val="22"/>
        </w:rPr>
        <w:t>Companion</w:t>
      </w:r>
      <w:r>
        <w:rPr>
          <w:spacing w:val="-8"/>
          <w:sz w:val="22"/>
        </w:rPr>
        <w:t> </w:t>
      </w:r>
      <w:r>
        <w:rPr>
          <w:sz w:val="22"/>
        </w:rPr>
        <w:t>Animals</w:t>
      </w:r>
      <w:r>
        <w:rPr>
          <w:spacing w:val="-5"/>
          <w:sz w:val="22"/>
        </w:rPr>
        <w:t> </w:t>
      </w:r>
      <w:r>
        <w:rPr>
          <w:sz w:val="22"/>
        </w:rPr>
        <w:t>Act,</w:t>
      </w:r>
      <w:r>
        <w:rPr>
          <w:spacing w:val="-3"/>
          <w:sz w:val="22"/>
        </w:rPr>
        <w:t> </w:t>
      </w:r>
      <w:r>
        <w:rPr>
          <w:sz w:val="22"/>
        </w:rPr>
        <w:t>Roads</w:t>
      </w:r>
      <w:r>
        <w:rPr>
          <w:spacing w:val="-12"/>
          <w:sz w:val="22"/>
        </w:rPr>
        <w:t> </w:t>
      </w:r>
      <w:r>
        <w:rPr>
          <w:sz w:val="22"/>
        </w:rPr>
        <w:t>Act,</w:t>
      </w:r>
      <w:r>
        <w:rPr>
          <w:spacing w:val="-8"/>
          <w:sz w:val="22"/>
        </w:rPr>
        <w:t> </w:t>
      </w:r>
      <w:r>
        <w:rPr>
          <w:sz w:val="22"/>
        </w:rPr>
        <w:t>Impounding</w:t>
      </w:r>
      <w:r>
        <w:rPr>
          <w:spacing w:val="-7"/>
          <w:sz w:val="22"/>
        </w:rPr>
        <w:t> </w:t>
      </w:r>
      <w:r>
        <w:rPr>
          <w:sz w:val="22"/>
        </w:rPr>
        <w:t>Act,</w:t>
      </w:r>
      <w:r>
        <w:rPr>
          <w:spacing w:val="-4"/>
          <w:sz w:val="22"/>
        </w:rPr>
        <w:t> </w:t>
      </w:r>
      <w:r>
        <w:rPr>
          <w:sz w:val="22"/>
        </w:rPr>
        <w:t>Protection</w:t>
      </w:r>
      <w:r>
        <w:rPr>
          <w:spacing w:val="-7"/>
          <w:sz w:val="22"/>
        </w:rPr>
        <w:t> </w:t>
      </w:r>
      <w:r>
        <w:rPr>
          <w:sz w:val="22"/>
        </w:rPr>
        <w:t>of</w:t>
      </w:r>
      <w:r>
        <w:rPr>
          <w:spacing w:val="-8"/>
          <w:sz w:val="22"/>
        </w:rPr>
        <w:t> </w:t>
      </w:r>
      <w:r>
        <w:rPr>
          <w:sz w:val="22"/>
        </w:rPr>
        <w:t>the Environment Operations Act and the Australian Road Rules.</w:t>
      </w:r>
    </w:p>
    <w:p>
      <w:pPr>
        <w:pStyle w:val="ListParagraph"/>
        <w:numPr>
          <w:ilvl w:val="0"/>
          <w:numId w:val="2"/>
        </w:numPr>
        <w:tabs>
          <w:tab w:pos="545" w:val="left" w:leader="none"/>
          <w:tab w:pos="548" w:val="left" w:leader="none"/>
        </w:tabs>
        <w:spacing w:line="276" w:lineRule="auto" w:before="0" w:after="0"/>
        <w:ind w:left="548" w:right="530" w:hanging="430"/>
        <w:jc w:val="left"/>
        <w:rPr>
          <w:sz w:val="22"/>
        </w:rPr>
      </w:pPr>
      <w:r>
        <w:rPr>
          <w:sz w:val="22"/>
        </w:rPr>
        <w:t>Proven</w:t>
      </w:r>
      <w:r>
        <w:rPr>
          <w:spacing w:val="-7"/>
          <w:sz w:val="22"/>
        </w:rPr>
        <w:t> </w:t>
      </w:r>
      <w:r>
        <w:rPr>
          <w:sz w:val="22"/>
        </w:rPr>
        <w:t>ability</w:t>
      </w:r>
      <w:r>
        <w:rPr>
          <w:spacing w:val="-7"/>
          <w:sz w:val="22"/>
        </w:rPr>
        <w:t> </w:t>
      </w:r>
      <w:r>
        <w:rPr>
          <w:sz w:val="22"/>
        </w:rPr>
        <w:t>to</w:t>
      </w:r>
      <w:r>
        <w:rPr>
          <w:spacing w:val="-7"/>
          <w:sz w:val="22"/>
        </w:rPr>
        <w:t> </w:t>
      </w:r>
      <w:r>
        <w:rPr>
          <w:sz w:val="22"/>
        </w:rPr>
        <w:t>work</w:t>
      </w:r>
      <w:r>
        <w:rPr>
          <w:spacing w:val="-3"/>
          <w:sz w:val="22"/>
        </w:rPr>
        <w:t> </w:t>
      </w:r>
      <w:r>
        <w:rPr>
          <w:sz w:val="22"/>
        </w:rPr>
        <w:t>effectively,</w:t>
      </w:r>
      <w:r>
        <w:rPr>
          <w:spacing w:val="-3"/>
          <w:sz w:val="22"/>
        </w:rPr>
        <w:t> </w:t>
      </w:r>
      <w:r>
        <w:rPr>
          <w:sz w:val="22"/>
        </w:rPr>
        <w:t>autonomously</w:t>
      </w:r>
      <w:r>
        <w:rPr>
          <w:spacing w:val="-6"/>
          <w:sz w:val="22"/>
        </w:rPr>
        <w:t> </w:t>
      </w:r>
      <w:r>
        <w:rPr>
          <w:sz w:val="22"/>
        </w:rPr>
        <w:t>and</w:t>
      </w:r>
      <w:r>
        <w:rPr>
          <w:spacing w:val="-8"/>
          <w:sz w:val="22"/>
        </w:rPr>
        <w:t> </w:t>
      </w:r>
      <w:r>
        <w:rPr>
          <w:sz w:val="22"/>
        </w:rPr>
        <w:t>accept</w:t>
      </w:r>
      <w:r>
        <w:rPr>
          <w:spacing w:val="-9"/>
          <w:sz w:val="22"/>
        </w:rPr>
        <w:t> </w:t>
      </w:r>
      <w:r>
        <w:rPr>
          <w:sz w:val="22"/>
        </w:rPr>
        <w:t>responsibility</w:t>
      </w:r>
      <w:r>
        <w:rPr>
          <w:spacing w:val="-6"/>
          <w:sz w:val="22"/>
        </w:rPr>
        <w:t> </w:t>
      </w:r>
      <w:r>
        <w:rPr>
          <w:sz w:val="22"/>
        </w:rPr>
        <w:t>within</w:t>
      </w:r>
      <w:r>
        <w:rPr>
          <w:spacing w:val="-7"/>
          <w:sz w:val="22"/>
        </w:rPr>
        <w:t> </w:t>
      </w:r>
      <w:r>
        <w:rPr>
          <w:sz w:val="22"/>
        </w:rPr>
        <w:t>a</w:t>
      </w:r>
      <w:r>
        <w:rPr>
          <w:spacing w:val="-5"/>
          <w:sz w:val="22"/>
        </w:rPr>
        <w:t> </w:t>
      </w:r>
      <w:r>
        <w:rPr>
          <w:sz w:val="22"/>
        </w:rPr>
        <w:t>team </w:t>
      </w:r>
      <w:r>
        <w:rPr>
          <w:spacing w:val="-2"/>
          <w:sz w:val="22"/>
        </w:rPr>
        <w:t>environment.</w:t>
      </w:r>
    </w:p>
    <w:p>
      <w:pPr>
        <w:pStyle w:val="ListParagraph"/>
        <w:numPr>
          <w:ilvl w:val="0"/>
          <w:numId w:val="2"/>
        </w:numPr>
        <w:tabs>
          <w:tab w:pos="545" w:val="left" w:leader="none"/>
          <w:tab w:pos="548" w:val="left" w:leader="none"/>
        </w:tabs>
        <w:spacing w:line="276" w:lineRule="auto" w:before="1" w:after="0"/>
        <w:ind w:left="548" w:right="661" w:hanging="430"/>
        <w:jc w:val="left"/>
        <w:rPr>
          <w:sz w:val="22"/>
        </w:rPr>
      </w:pPr>
      <w:r>
        <w:rPr>
          <w:sz w:val="22"/>
        </w:rPr>
        <w:t>Strong</w:t>
      </w:r>
      <w:r>
        <w:rPr>
          <w:spacing w:val="-8"/>
          <w:sz w:val="22"/>
        </w:rPr>
        <w:t> </w:t>
      </w:r>
      <w:r>
        <w:rPr>
          <w:sz w:val="22"/>
        </w:rPr>
        <w:t>interpersonal</w:t>
      </w:r>
      <w:r>
        <w:rPr>
          <w:spacing w:val="-8"/>
          <w:sz w:val="22"/>
        </w:rPr>
        <w:t> </w:t>
      </w:r>
      <w:r>
        <w:rPr>
          <w:sz w:val="22"/>
        </w:rPr>
        <w:t>skills</w:t>
      </w:r>
      <w:r>
        <w:rPr>
          <w:spacing w:val="-8"/>
          <w:sz w:val="22"/>
        </w:rPr>
        <w:t> </w:t>
      </w:r>
      <w:r>
        <w:rPr>
          <w:sz w:val="22"/>
        </w:rPr>
        <w:t>including</w:t>
      </w:r>
      <w:r>
        <w:rPr>
          <w:spacing w:val="-6"/>
          <w:sz w:val="22"/>
        </w:rPr>
        <w:t> </w:t>
      </w:r>
      <w:r>
        <w:rPr>
          <w:sz w:val="22"/>
        </w:rPr>
        <w:t>well-developed</w:t>
      </w:r>
      <w:r>
        <w:rPr>
          <w:spacing w:val="-9"/>
          <w:sz w:val="22"/>
        </w:rPr>
        <w:t> </w:t>
      </w:r>
      <w:r>
        <w:rPr>
          <w:sz w:val="22"/>
        </w:rPr>
        <w:t>written</w:t>
      </w:r>
      <w:r>
        <w:rPr>
          <w:spacing w:val="-8"/>
          <w:sz w:val="22"/>
        </w:rPr>
        <w:t> </w:t>
      </w:r>
      <w:r>
        <w:rPr>
          <w:sz w:val="22"/>
        </w:rPr>
        <w:t>and</w:t>
      </w:r>
      <w:r>
        <w:rPr>
          <w:spacing w:val="-11"/>
          <w:sz w:val="22"/>
        </w:rPr>
        <w:t> </w:t>
      </w:r>
      <w:r>
        <w:rPr>
          <w:sz w:val="22"/>
        </w:rPr>
        <w:t>verbal</w:t>
      </w:r>
      <w:r>
        <w:rPr>
          <w:spacing w:val="-8"/>
          <w:sz w:val="22"/>
        </w:rPr>
        <w:t> </w:t>
      </w:r>
      <w:r>
        <w:rPr>
          <w:sz w:val="22"/>
        </w:rPr>
        <w:t>communication skills coupled with interview techniques, negotiation, conflict resolution and report </w:t>
      </w:r>
      <w:r>
        <w:rPr>
          <w:spacing w:val="-2"/>
          <w:sz w:val="22"/>
        </w:rPr>
        <w:t>writing.</w:t>
      </w:r>
    </w:p>
    <w:p>
      <w:pPr>
        <w:pStyle w:val="ListParagraph"/>
        <w:numPr>
          <w:ilvl w:val="0"/>
          <w:numId w:val="2"/>
        </w:numPr>
        <w:tabs>
          <w:tab w:pos="545" w:val="left" w:leader="none"/>
          <w:tab w:pos="548" w:val="left" w:leader="none"/>
        </w:tabs>
        <w:spacing w:line="276" w:lineRule="auto" w:before="0" w:after="0"/>
        <w:ind w:left="548" w:right="337" w:hanging="430"/>
        <w:jc w:val="left"/>
        <w:rPr>
          <w:sz w:val="22"/>
        </w:rPr>
      </w:pPr>
      <w:r>
        <w:rPr>
          <w:sz w:val="22"/>
        </w:rPr>
        <w:t>Highly</w:t>
      </w:r>
      <w:r>
        <w:rPr>
          <w:spacing w:val="-16"/>
          <w:sz w:val="22"/>
        </w:rPr>
        <w:t> </w:t>
      </w:r>
      <w:r>
        <w:rPr>
          <w:sz w:val="22"/>
        </w:rPr>
        <w:t>developed</w:t>
      </w:r>
      <w:r>
        <w:rPr>
          <w:spacing w:val="-11"/>
          <w:sz w:val="22"/>
        </w:rPr>
        <w:t> </w:t>
      </w:r>
      <w:r>
        <w:rPr>
          <w:sz w:val="22"/>
        </w:rPr>
        <w:t>problem</w:t>
      </w:r>
      <w:r>
        <w:rPr>
          <w:spacing w:val="-11"/>
          <w:sz w:val="22"/>
        </w:rPr>
        <w:t> </w:t>
      </w:r>
      <w:r>
        <w:rPr>
          <w:sz w:val="22"/>
        </w:rPr>
        <w:t>solving</w:t>
      </w:r>
      <w:r>
        <w:rPr>
          <w:spacing w:val="-12"/>
          <w:sz w:val="22"/>
        </w:rPr>
        <w:t> </w:t>
      </w:r>
      <w:r>
        <w:rPr>
          <w:sz w:val="22"/>
        </w:rPr>
        <w:t>skills,</w:t>
      </w:r>
      <w:r>
        <w:rPr>
          <w:spacing w:val="-10"/>
          <w:sz w:val="22"/>
        </w:rPr>
        <w:t> </w:t>
      </w:r>
      <w:r>
        <w:rPr>
          <w:sz w:val="22"/>
        </w:rPr>
        <w:t>including</w:t>
      </w:r>
      <w:r>
        <w:rPr>
          <w:spacing w:val="-12"/>
          <w:sz w:val="22"/>
        </w:rPr>
        <w:t> </w:t>
      </w:r>
      <w:r>
        <w:rPr>
          <w:sz w:val="22"/>
        </w:rPr>
        <w:t>the</w:t>
      </w:r>
      <w:r>
        <w:rPr>
          <w:spacing w:val="-16"/>
          <w:sz w:val="22"/>
        </w:rPr>
        <w:t> </w:t>
      </w:r>
      <w:r>
        <w:rPr>
          <w:sz w:val="22"/>
        </w:rPr>
        <w:t>ability</w:t>
      </w:r>
      <w:r>
        <w:rPr>
          <w:spacing w:val="-15"/>
          <w:sz w:val="22"/>
        </w:rPr>
        <w:t> </w:t>
      </w:r>
      <w:r>
        <w:rPr>
          <w:sz w:val="22"/>
        </w:rPr>
        <w:t>to</w:t>
      </w:r>
      <w:r>
        <w:rPr>
          <w:spacing w:val="-14"/>
          <w:sz w:val="22"/>
        </w:rPr>
        <w:t> </w:t>
      </w:r>
      <w:r>
        <w:rPr>
          <w:sz w:val="22"/>
        </w:rPr>
        <w:t>assess</w:t>
      </w:r>
      <w:r>
        <w:rPr>
          <w:spacing w:val="-14"/>
          <w:sz w:val="22"/>
        </w:rPr>
        <w:t> </w:t>
      </w:r>
      <w:r>
        <w:rPr>
          <w:sz w:val="22"/>
        </w:rPr>
        <w:t>and</w:t>
      </w:r>
      <w:r>
        <w:rPr>
          <w:spacing w:val="-16"/>
          <w:sz w:val="22"/>
        </w:rPr>
        <w:t> </w:t>
      </w:r>
      <w:r>
        <w:rPr>
          <w:sz w:val="22"/>
        </w:rPr>
        <w:t>analyse</w:t>
      </w:r>
      <w:r>
        <w:rPr>
          <w:spacing w:val="-12"/>
          <w:sz w:val="22"/>
        </w:rPr>
        <w:t> </w:t>
      </w:r>
      <w:r>
        <w:rPr>
          <w:sz w:val="22"/>
        </w:rPr>
        <w:t>issues and provide appropriate solutions.</w:t>
      </w:r>
    </w:p>
    <w:p>
      <w:pPr>
        <w:pStyle w:val="ListParagraph"/>
        <w:numPr>
          <w:ilvl w:val="0"/>
          <w:numId w:val="2"/>
        </w:numPr>
        <w:tabs>
          <w:tab w:pos="545" w:val="left" w:leader="none"/>
          <w:tab w:pos="548" w:val="left" w:leader="none"/>
        </w:tabs>
        <w:spacing w:line="276" w:lineRule="auto" w:before="1" w:after="0"/>
        <w:ind w:left="548" w:right="444" w:hanging="430"/>
        <w:jc w:val="left"/>
        <w:rPr>
          <w:sz w:val="22"/>
        </w:rPr>
      </w:pPr>
      <w:r>
        <w:rPr>
          <w:sz w:val="22"/>
        </w:rPr>
        <w:t>Demonstrated</w:t>
      </w:r>
      <w:r>
        <w:rPr>
          <w:spacing w:val="-5"/>
          <w:sz w:val="22"/>
        </w:rPr>
        <w:t> </w:t>
      </w:r>
      <w:r>
        <w:rPr>
          <w:sz w:val="22"/>
        </w:rPr>
        <w:t>time</w:t>
      </w:r>
      <w:r>
        <w:rPr>
          <w:spacing w:val="-5"/>
          <w:sz w:val="22"/>
        </w:rPr>
        <w:t> </w:t>
      </w:r>
      <w:r>
        <w:rPr>
          <w:sz w:val="22"/>
        </w:rPr>
        <w:t>management</w:t>
      </w:r>
      <w:r>
        <w:rPr>
          <w:spacing w:val="-4"/>
          <w:sz w:val="22"/>
        </w:rPr>
        <w:t> </w:t>
      </w:r>
      <w:r>
        <w:rPr>
          <w:sz w:val="22"/>
        </w:rPr>
        <w:t>and</w:t>
      </w:r>
      <w:r>
        <w:rPr>
          <w:spacing w:val="-3"/>
          <w:sz w:val="22"/>
        </w:rPr>
        <w:t> </w:t>
      </w:r>
      <w:r>
        <w:rPr>
          <w:sz w:val="22"/>
        </w:rPr>
        <w:t>organisational</w:t>
      </w:r>
      <w:r>
        <w:rPr>
          <w:spacing w:val="-3"/>
          <w:sz w:val="22"/>
        </w:rPr>
        <w:t> </w:t>
      </w:r>
      <w:r>
        <w:rPr>
          <w:sz w:val="22"/>
        </w:rPr>
        <w:t>skills,</w:t>
      </w:r>
      <w:r>
        <w:rPr>
          <w:spacing w:val="-1"/>
          <w:sz w:val="22"/>
        </w:rPr>
        <w:t> </w:t>
      </w:r>
      <w:r>
        <w:rPr>
          <w:sz w:val="22"/>
        </w:rPr>
        <w:t>to</w:t>
      </w:r>
      <w:r>
        <w:rPr>
          <w:spacing w:val="-5"/>
          <w:sz w:val="22"/>
        </w:rPr>
        <w:t> </w:t>
      </w:r>
      <w:r>
        <w:rPr>
          <w:sz w:val="22"/>
        </w:rPr>
        <w:t>proactively</w:t>
      </w:r>
      <w:r>
        <w:rPr>
          <w:spacing w:val="-2"/>
          <w:sz w:val="22"/>
        </w:rPr>
        <w:t> </w:t>
      </w:r>
      <w:r>
        <w:rPr>
          <w:sz w:val="22"/>
        </w:rPr>
        <w:t>plan</w:t>
      </w:r>
      <w:r>
        <w:rPr>
          <w:spacing w:val="-3"/>
          <w:sz w:val="22"/>
        </w:rPr>
        <w:t> </w:t>
      </w:r>
      <w:r>
        <w:rPr>
          <w:sz w:val="22"/>
        </w:rPr>
        <w:t>tasks</w:t>
      </w:r>
      <w:r>
        <w:rPr>
          <w:spacing w:val="-5"/>
          <w:sz w:val="22"/>
        </w:rPr>
        <w:t> </w:t>
      </w:r>
      <w:r>
        <w:rPr>
          <w:sz w:val="22"/>
        </w:rPr>
        <w:t>and responsibilities in order to meet scheduled deadlines.</w:t>
      </w:r>
    </w:p>
    <w:p>
      <w:pPr>
        <w:pStyle w:val="ListParagraph"/>
        <w:numPr>
          <w:ilvl w:val="0"/>
          <w:numId w:val="2"/>
        </w:numPr>
        <w:tabs>
          <w:tab w:pos="545" w:val="left" w:leader="none"/>
        </w:tabs>
        <w:spacing w:line="252" w:lineRule="exact" w:before="0" w:after="0"/>
        <w:ind w:left="545" w:right="0" w:hanging="427"/>
        <w:jc w:val="left"/>
        <w:rPr>
          <w:sz w:val="22"/>
        </w:rPr>
      </w:pPr>
      <w:r>
        <w:rPr>
          <w:sz w:val="22"/>
        </w:rPr>
        <w:t>Demonstrated</w:t>
      </w:r>
      <w:r>
        <w:rPr>
          <w:spacing w:val="-16"/>
          <w:sz w:val="22"/>
        </w:rPr>
        <w:t> </w:t>
      </w:r>
      <w:r>
        <w:rPr>
          <w:sz w:val="22"/>
        </w:rPr>
        <w:t>experience</w:t>
      </w:r>
      <w:r>
        <w:rPr>
          <w:spacing w:val="-15"/>
          <w:sz w:val="22"/>
        </w:rPr>
        <w:t> </w:t>
      </w:r>
      <w:r>
        <w:rPr>
          <w:sz w:val="22"/>
        </w:rPr>
        <w:t>in</w:t>
      </w:r>
      <w:r>
        <w:rPr>
          <w:spacing w:val="-14"/>
          <w:sz w:val="22"/>
        </w:rPr>
        <w:t> </w:t>
      </w:r>
      <w:r>
        <w:rPr>
          <w:sz w:val="22"/>
        </w:rPr>
        <w:t>animal</w:t>
      </w:r>
      <w:r>
        <w:rPr>
          <w:spacing w:val="-15"/>
          <w:sz w:val="22"/>
        </w:rPr>
        <w:t> </w:t>
      </w:r>
      <w:r>
        <w:rPr>
          <w:spacing w:val="-2"/>
          <w:sz w:val="22"/>
        </w:rPr>
        <w:t>management.</w:t>
      </w:r>
    </w:p>
    <w:p>
      <w:pPr>
        <w:pStyle w:val="ListParagraph"/>
        <w:numPr>
          <w:ilvl w:val="0"/>
          <w:numId w:val="2"/>
        </w:numPr>
        <w:tabs>
          <w:tab w:pos="545" w:val="left" w:leader="none"/>
        </w:tabs>
        <w:spacing w:line="240" w:lineRule="auto" w:before="37" w:after="0"/>
        <w:ind w:left="545" w:right="0" w:hanging="427"/>
        <w:jc w:val="left"/>
        <w:rPr>
          <w:sz w:val="22"/>
        </w:rPr>
      </w:pPr>
      <w:r>
        <w:rPr>
          <w:sz w:val="22"/>
        </w:rPr>
        <w:t>Authorised</w:t>
      </w:r>
      <w:r>
        <w:rPr>
          <w:spacing w:val="-14"/>
          <w:sz w:val="22"/>
        </w:rPr>
        <w:t> </w:t>
      </w:r>
      <w:r>
        <w:rPr>
          <w:sz w:val="22"/>
        </w:rPr>
        <w:t>identifier</w:t>
      </w:r>
      <w:r>
        <w:rPr>
          <w:spacing w:val="-10"/>
          <w:sz w:val="22"/>
        </w:rPr>
        <w:t> </w:t>
      </w:r>
      <w:r>
        <w:rPr>
          <w:sz w:val="22"/>
        </w:rPr>
        <w:t>status</w:t>
      </w:r>
      <w:r>
        <w:rPr>
          <w:spacing w:val="-13"/>
          <w:sz w:val="22"/>
        </w:rPr>
        <w:t> </w:t>
      </w:r>
      <w:r>
        <w:rPr>
          <w:sz w:val="22"/>
        </w:rPr>
        <w:t>or</w:t>
      </w:r>
      <w:r>
        <w:rPr>
          <w:spacing w:val="-13"/>
          <w:sz w:val="22"/>
        </w:rPr>
        <w:t> </w:t>
      </w:r>
      <w:r>
        <w:rPr>
          <w:sz w:val="22"/>
        </w:rPr>
        <w:t>willingness</w:t>
      </w:r>
      <w:r>
        <w:rPr>
          <w:spacing w:val="-12"/>
          <w:sz w:val="22"/>
        </w:rPr>
        <w:t> </w:t>
      </w:r>
      <w:r>
        <w:rPr>
          <w:sz w:val="22"/>
        </w:rPr>
        <w:t>to</w:t>
      </w:r>
      <w:r>
        <w:rPr>
          <w:spacing w:val="-13"/>
          <w:sz w:val="22"/>
        </w:rPr>
        <w:t> </w:t>
      </w:r>
      <w:r>
        <w:rPr>
          <w:spacing w:val="-2"/>
          <w:sz w:val="22"/>
        </w:rPr>
        <w:t>obtain.</w:t>
      </w:r>
    </w:p>
    <w:p>
      <w:pPr>
        <w:pStyle w:val="ListParagraph"/>
        <w:numPr>
          <w:ilvl w:val="0"/>
          <w:numId w:val="2"/>
        </w:numPr>
        <w:tabs>
          <w:tab w:pos="545" w:val="left" w:leader="none"/>
          <w:tab w:pos="548" w:val="left" w:leader="none"/>
        </w:tabs>
        <w:spacing w:line="276" w:lineRule="auto" w:before="37" w:after="0"/>
        <w:ind w:left="548" w:right="1161" w:hanging="430"/>
        <w:jc w:val="left"/>
        <w:rPr>
          <w:sz w:val="22"/>
        </w:rPr>
      </w:pPr>
      <w:r>
        <w:rPr>
          <w:sz w:val="22"/>
        </w:rPr>
        <w:t>Demonstrated ability to develop and maintain constructive relationships and partnerships,</w:t>
      </w:r>
      <w:r>
        <w:rPr>
          <w:spacing w:val="-6"/>
          <w:sz w:val="22"/>
        </w:rPr>
        <w:t> </w:t>
      </w:r>
      <w:r>
        <w:rPr>
          <w:sz w:val="22"/>
        </w:rPr>
        <w:t>both</w:t>
      </w:r>
      <w:r>
        <w:rPr>
          <w:spacing w:val="-7"/>
          <w:sz w:val="22"/>
        </w:rPr>
        <w:t> </w:t>
      </w:r>
      <w:r>
        <w:rPr>
          <w:sz w:val="22"/>
        </w:rPr>
        <w:t>internally</w:t>
      </w:r>
      <w:r>
        <w:rPr>
          <w:spacing w:val="-7"/>
          <w:sz w:val="22"/>
        </w:rPr>
        <w:t> </w:t>
      </w:r>
      <w:r>
        <w:rPr>
          <w:sz w:val="22"/>
        </w:rPr>
        <w:t>and</w:t>
      </w:r>
      <w:r>
        <w:rPr>
          <w:spacing w:val="-5"/>
          <w:sz w:val="22"/>
        </w:rPr>
        <w:t> </w:t>
      </w:r>
      <w:r>
        <w:rPr>
          <w:sz w:val="22"/>
        </w:rPr>
        <w:t>externally,</w:t>
      </w:r>
      <w:r>
        <w:rPr>
          <w:spacing w:val="-5"/>
          <w:sz w:val="22"/>
        </w:rPr>
        <w:t> </w:t>
      </w:r>
      <w:r>
        <w:rPr>
          <w:sz w:val="22"/>
        </w:rPr>
        <w:t>that</w:t>
      </w:r>
      <w:r>
        <w:rPr>
          <w:spacing w:val="-6"/>
          <w:sz w:val="22"/>
        </w:rPr>
        <w:t> </w:t>
      </w:r>
      <w:r>
        <w:rPr>
          <w:sz w:val="22"/>
        </w:rPr>
        <w:t>contribute</w:t>
      </w:r>
      <w:r>
        <w:rPr>
          <w:spacing w:val="-9"/>
          <w:sz w:val="22"/>
        </w:rPr>
        <w:t> </w:t>
      </w:r>
      <w:r>
        <w:rPr>
          <w:sz w:val="22"/>
        </w:rPr>
        <w:t>to</w:t>
      </w:r>
      <w:r>
        <w:rPr>
          <w:spacing w:val="-12"/>
          <w:sz w:val="22"/>
        </w:rPr>
        <w:t> </w:t>
      </w:r>
      <w:r>
        <w:rPr>
          <w:sz w:val="22"/>
        </w:rPr>
        <w:t>the</w:t>
      </w:r>
      <w:r>
        <w:rPr>
          <w:spacing w:val="-8"/>
          <w:sz w:val="22"/>
        </w:rPr>
        <w:t> </w:t>
      </w:r>
      <w:r>
        <w:rPr>
          <w:sz w:val="22"/>
        </w:rPr>
        <w:t>achievement</w:t>
      </w:r>
      <w:r>
        <w:rPr>
          <w:spacing w:val="-5"/>
          <w:sz w:val="22"/>
        </w:rPr>
        <w:t> </w:t>
      </w:r>
      <w:r>
        <w:rPr>
          <w:sz w:val="22"/>
        </w:rPr>
        <w:t>of organisational outcomes.</w:t>
      </w:r>
    </w:p>
    <w:p>
      <w:pPr>
        <w:pStyle w:val="ListParagraph"/>
        <w:numPr>
          <w:ilvl w:val="0"/>
          <w:numId w:val="2"/>
        </w:numPr>
        <w:tabs>
          <w:tab w:pos="546" w:val="left" w:leader="none"/>
          <w:tab w:pos="548" w:val="left" w:leader="none"/>
        </w:tabs>
        <w:spacing w:line="276" w:lineRule="auto" w:before="0" w:after="0"/>
        <w:ind w:left="548" w:right="354" w:hanging="430"/>
        <w:jc w:val="left"/>
        <w:rPr>
          <w:sz w:val="22"/>
        </w:rPr>
      </w:pPr>
      <w:r>
        <w:rPr>
          <w:sz w:val="22"/>
        </w:rPr>
        <w:t>Demonstrated</w:t>
      </w:r>
      <w:r>
        <w:rPr>
          <w:spacing w:val="-6"/>
          <w:sz w:val="22"/>
        </w:rPr>
        <w:t> </w:t>
      </w:r>
      <w:r>
        <w:rPr>
          <w:sz w:val="22"/>
        </w:rPr>
        <w:t>ability</w:t>
      </w:r>
      <w:r>
        <w:rPr>
          <w:spacing w:val="-7"/>
          <w:sz w:val="22"/>
        </w:rPr>
        <w:t> </w:t>
      </w:r>
      <w:r>
        <w:rPr>
          <w:sz w:val="22"/>
        </w:rPr>
        <w:t>to</w:t>
      </w:r>
      <w:r>
        <w:rPr>
          <w:spacing w:val="-9"/>
          <w:sz w:val="22"/>
        </w:rPr>
        <w:t> </w:t>
      </w:r>
      <w:r>
        <w:rPr>
          <w:sz w:val="22"/>
        </w:rPr>
        <w:t>meet</w:t>
      </w:r>
      <w:r>
        <w:rPr>
          <w:spacing w:val="-7"/>
          <w:sz w:val="22"/>
        </w:rPr>
        <w:t> </w:t>
      </w:r>
      <w:r>
        <w:rPr>
          <w:sz w:val="22"/>
        </w:rPr>
        <w:t>the</w:t>
      </w:r>
      <w:r>
        <w:rPr>
          <w:spacing w:val="-11"/>
          <w:sz w:val="22"/>
        </w:rPr>
        <w:t> </w:t>
      </w:r>
      <w:r>
        <w:rPr>
          <w:sz w:val="22"/>
        </w:rPr>
        <w:t>focus</w:t>
      </w:r>
      <w:r>
        <w:rPr>
          <w:spacing w:val="-4"/>
          <w:sz w:val="22"/>
        </w:rPr>
        <w:t> </w:t>
      </w:r>
      <w:r>
        <w:rPr>
          <w:sz w:val="22"/>
        </w:rPr>
        <w:t>capability</w:t>
      </w:r>
      <w:r>
        <w:rPr>
          <w:spacing w:val="-8"/>
          <w:sz w:val="22"/>
        </w:rPr>
        <w:t> </w:t>
      </w:r>
      <w:r>
        <w:rPr>
          <w:sz w:val="22"/>
        </w:rPr>
        <w:t>requirements</w:t>
      </w:r>
      <w:r>
        <w:rPr>
          <w:spacing w:val="-3"/>
          <w:sz w:val="22"/>
        </w:rPr>
        <w:t> </w:t>
      </w:r>
      <w:r>
        <w:rPr>
          <w:sz w:val="22"/>
        </w:rPr>
        <w:t>of</w:t>
      </w:r>
      <w:r>
        <w:rPr>
          <w:spacing w:val="-4"/>
          <w:sz w:val="22"/>
        </w:rPr>
        <w:t> </w:t>
      </w:r>
      <w:r>
        <w:rPr>
          <w:sz w:val="22"/>
        </w:rPr>
        <w:t>this</w:t>
      </w:r>
      <w:r>
        <w:rPr>
          <w:spacing w:val="-4"/>
          <w:sz w:val="22"/>
        </w:rPr>
        <w:t> </w:t>
      </w:r>
      <w:r>
        <w:rPr>
          <w:sz w:val="22"/>
        </w:rPr>
        <w:t>position</w:t>
      </w:r>
      <w:r>
        <w:rPr>
          <w:spacing w:val="-4"/>
          <w:sz w:val="22"/>
        </w:rPr>
        <w:t> </w:t>
      </w:r>
      <w:r>
        <w:rPr>
          <w:sz w:val="22"/>
        </w:rPr>
        <w:t>as</w:t>
      </w:r>
      <w:r>
        <w:rPr>
          <w:spacing w:val="-4"/>
          <w:sz w:val="22"/>
        </w:rPr>
        <w:t> </w:t>
      </w:r>
      <w:r>
        <w:rPr>
          <w:sz w:val="22"/>
        </w:rPr>
        <w:t>defined in the position capabilities.</w:t>
      </w:r>
    </w:p>
    <w:p>
      <w:pPr>
        <w:spacing w:after="0" w:line="276" w:lineRule="auto"/>
        <w:jc w:val="left"/>
        <w:rPr>
          <w:sz w:val="22"/>
        </w:rPr>
        <w:sectPr>
          <w:pgSz w:w="11920" w:h="16850"/>
          <w:pgMar w:header="0" w:footer="683" w:top="1040" w:bottom="960" w:left="1300" w:right="1120"/>
        </w:sectPr>
      </w:pPr>
    </w:p>
    <w:p>
      <w:pPr>
        <w:pStyle w:val="ListParagraph"/>
        <w:numPr>
          <w:ilvl w:val="0"/>
          <w:numId w:val="2"/>
        </w:numPr>
        <w:tabs>
          <w:tab w:pos="546" w:val="left" w:leader="none"/>
        </w:tabs>
        <w:spacing w:line="240" w:lineRule="auto" w:before="70" w:after="0"/>
        <w:ind w:left="546" w:right="0" w:hanging="428"/>
        <w:jc w:val="left"/>
        <w:rPr>
          <w:sz w:val="22"/>
        </w:rPr>
      </w:pPr>
      <w:r>
        <w:rPr>
          <w:sz w:val="22"/>
        </w:rPr>
        <w:t>Current</w:t>
      </w:r>
      <w:r>
        <w:rPr>
          <w:spacing w:val="-11"/>
          <w:sz w:val="22"/>
        </w:rPr>
        <w:t> </w:t>
      </w:r>
      <w:r>
        <w:rPr>
          <w:sz w:val="22"/>
        </w:rPr>
        <w:t>Class</w:t>
      </w:r>
      <w:r>
        <w:rPr>
          <w:spacing w:val="-7"/>
          <w:sz w:val="22"/>
        </w:rPr>
        <w:t> </w:t>
      </w:r>
      <w:r>
        <w:rPr>
          <w:sz w:val="22"/>
        </w:rPr>
        <w:t>C</w:t>
      </w:r>
      <w:r>
        <w:rPr>
          <w:spacing w:val="-10"/>
          <w:sz w:val="22"/>
        </w:rPr>
        <w:t> </w:t>
      </w:r>
      <w:r>
        <w:rPr>
          <w:sz w:val="22"/>
        </w:rPr>
        <w:t>Drivers</w:t>
      </w:r>
      <w:r>
        <w:rPr>
          <w:spacing w:val="-9"/>
          <w:sz w:val="22"/>
        </w:rPr>
        <w:t> </w:t>
      </w:r>
      <w:r>
        <w:rPr>
          <w:spacing w:val="-2"/>
          <w:sz w:val="22"/>
        </w:rPr>
        <w:t>Licence.</w:t>
      </w:r>
    </w:p>
    <w:p>
      <w:pPr>
        <w:pStyle w:val="BodyText"/>
        <w:spacing w:before="28"/>
        <w:ind w:left="0" w:firstLine="0"/>
      </w:pPr>
    </w:p>
    <w:p>
      <w:pPr>
        <w:pStyle w:val="Heading1"/>
        <w:spacing w:before="0"/>
        <w:jc w:val="both"/>
      </w:pPr>
      <w:r>
        <w:rPr>
          <w:color w:val="17ABB5"/>
        </w:rPr>
        <w:t>Position</w:t>
      </w:r>
      <w:r>
        <w:rPr>
          <w:color w:val="17ABB5"/>
          <w:spacing w:val="-3"/>
        </w:rPr>
        <w:t> </w:t>
      </w:r>
      <w:r>
        <w:rPr>
          <w:color w:val="17ABB5"/>
          <w:spacing w:val="-2"/>
        </w:rPr>
        <w:t>Capabilities</w:t>
      </w:r>
    </w:p>
    <w:p>
      <w:pPr>
        <w:pStyle w:val="BodyText"/>
        <w:spacing w:before="242"/>
        <w:ind w:left="118" w:right="286" w:firstLine="0"/>
        <w:jc w:val="both"/>
      </w:pPr>
      <w:r>
        <w:rPr/>
        <w:t>The</w:t>
      </w:r>
      <w:r>
        <w:rPr>
          <w:spacing w:val="-16"/>
        </w:rPr>
        <w:t> </w:t>
      </w:r>
      <w:r>
        <w:rPr/>
        <w:t>Local</w:t>
      </w:r>
      <w:r>
        <w:rPr>
          <w:spacing w:val="-15"/>
        </w:rPr>
        <w:t> </w:t>
      </w:r>
      <w:r>
        <w:rPr/>
        <w:t>Government</w:t>
      </w:r>
      <w:r>
        <w:rPr>
          <w:spacing w:val="-15"/>
        </w:rPr>
        <w:t> </w:t>
      </w:r>
      <w:r>
        <w:rPr/>
        <w:t>Capability</w:t>
      </w:r>
      <w:r>
        <w:rPr>
          <w:spacing w:val="-16"/>
        </w:rPr>
        <w:t> </w:t>
      </w:r>
      <w:r>
        <w:rPr/>
        <w:t>Framework</w:t>
      </w:r>
      <w:r>
        <w:rPr>
          <w:spacing w:val="-15"/>
        </w:rPr>
        <w:t> </w:t>
      </w:r>
      <w:r>
        <w:rPr/>
        <w:t>describes</w:t>
      </w:r>
      <w:r>
        <w:rPr>
          <w:spacing w:val="-15"/>
        </w:rPr>
        <w:t> </w:t>
      </w:r>
      <w:r>
        <w:rPr/>
        <w:t>the</w:t>
      </w:r>
      <w:r>
        <w:rPr>
          <w:spacing w:val="-15"/>
        </w:rPr>
        <w:t> </w:t>
      </w:r>
      <w:r>
        <w:rPr/>
        <w:t>core</w:t>
      </w:r>
      <w:r>
        <w:rPr>
          <w:spacing w:val="-16"/>
        </w:rPr>
        <w:t> </w:t>
      </w:r>
      <w:r>
        <w:rPr/>
        <w:t>knowledge,</w:t>
      </w:r>
      <w:r>
        <w:rPr>
          <w:spacing w:val="-13"/>
        </w:rPr>
        <w:t> </w:t>
      </w:r>
      <w:r>
        <w:rPr/>
        <w:t>skills</w:t>
      </w:r>
      <w:r>
        <w:rPr>
          <w:spacing w:val="-13"/>
        </w:rPr>
        <w:t> </w:t>
      </w:r>
      <w:r>
        <w:rPr/>
        <w:t>and</w:t>
      </w:r>
      <w:r>
        <w:rPr>
          <w:spacing w:val="-16"/>
        </w:rPr>
        <w:t> </w:t>
      </w:r>
      <w:r>
        <w:rPr/>
        <w:t>abilities expressed as behaviours, which set out clear expectations about performance in local government:</w:t>
      </w:r>
      <w:r>
        <w:rPr>
          <w:spacing w:val="-4"/>
        </w:rPr>
        <w:t> </w:t>
      </w:r>
      <w:r>
        <w:rPr/>
        <w:t>“how</w:t>
      </w:r>
      <w:r>
        <w:rPr>
          <w:spacing w:val="-4"/>
        </w:rPr>
        <w:t> </w:t>
      </w:r>
      <w:r>
        <w:rPr/>
        <w:t>we do</w:t>
      </w:r>
      <w:r>
        <w:rPr>
          <w:spacing w:val="-5"/>
        </w:rPr>
        <w:t> </w:t>
      </w:r>
      <w:r>
        <w:rPr/>
        <w:t>things</w:t>
      </w:r>
      <w:r>
        <w:rPr>
          <w:spacing w:val="-3"/>
        </w:rPr>
        <w:t> </w:t>
      </w:r>
      <w:r>
        <w:rPr/>
        <w:t>around</w:t>
      </w:r>
      <w:r>
        <w:rPr>
          <w:spacing w:val="-4"/>
        </w:rPr>
        <w:t> </w:t>
      </w:r>
      <w:r>
        <w:rPr/>
        <w:t>here”.</w:t>
      </w:r>
      <w:r>
        <w:rPr>
          <w:spacing w:val="-3"/>
        </w:rPr>
        <w:t> </w:t>
      </w:r>
      <w:r>
        <w:rPr/>
        <w:t>It</w:t>
      </w:r>
      <w:r>
        <w:rPr>
          <w:spacing w:val="-2"/>
        </w:rPr>
        <w:t> </w:t>
      </w:r>
      <w:r>
        <w:rPr/>
        <w:t>builds on</w:t>
      </w:r>
      <w:r>
        <w:rPr>
          <w:spacing w:val="-3"/>
        </w:rPr>
        <w:t> </w:t>
      </w:r>
      <w:r>
        <w:rPr/>
        <w:t>organisational</w:t>
      </w:r>
      <w:r>
        <w:rPr>
          <w:spacing w:val="-1"/>
        </w:rPr>
        <w:t> </w:t>
      </w:r>
      <w:r>
        <w:rPr/>
        <w:t>values and</w:t>
      </w:r>
      <w:r>
        <w:rPr>
          <w:spacing w:val="-3"/>
        </w:rPr>
        <w:t> </w:t>
      </w:r>
      <w:r>
        <w:rPr/>
        <w:t>creates</w:t>
      </w:r>
      <w:r>
        <w:rPr>
          <w:spacing w:val="-3"/>
        </w:rPr>
        <w:t> </w:t>
      </w:r>
      <w:r>
        <w:rPr/>
        <w:t>a common sense of purpose. More detailed descriptors of capabilities are available at: </w:t>
      </w:r>
      <w:hyperlink r:id="rId7">
        <w:r>
          <w:rPr>
            <w:color w:val="0000FF"/>
            <w:spacing w:val="-2"/>
            <w:u w:val="single" w:color="0000FF"/>
          </w:rPr>
          <w:t>http://capability.lgnsw.org.au/?staff-member</w:t>
        </w:r>
      </w:hyperlink>
    </w:p>
    <w:p>
      <w:pPr>
        <w:pStyle w:val="BodyText"/>
        <w:spacing w:before="237"/>
        <w:ind w:left="118" w:right="200" w:firstLine="0"/>
      </w:pPr>
      <w:r>
        <w:rPr/>
        <w:t>Below</w:t>
      </w:r>
      <w:r>
        <w:rPr>
          <w:spacing w:val="-8"/>
        </w:rPr>
        <w:t> </w:t>
      </w:r>
      <w:r>
        <w:rPr/>
        <w:t>is</w:t>
      </w:r>
      <w:r>
        <w:rPr>
          <w:spacing w:val="-1"/>
        </w:rPr>
        <w:t> </w:t>
      </w:r>
      <w:r>
        <w:rPr/>
        <w:t>the</w:t>
      </w:r>
      <w:r>
        <w:rPr>
          <w:spacing w:val="-9"/>
        </w:rPr>
        <w:t> </w:t>
      </w:r>
      <w:r>
        <w:rPr/>
        <w:t>full</w:t>
      </w:r>
      <w:r>
        <w:rPr>
          <w:spacing w:val="-5"/>
        </w:rPr>
        <w:t> </w:t>
      </w:r>
      <w:r>
        <w:rPr/>
        <w:t>list of capabilities</w:t>
      </w:r>
      <w:r>
        <w:rPr>
          <w:spacing w:val="-2"/>
        </w:rPr>
        <w:t> </w:t>
      </w:r>
      <w:r>
        <w:rPr/>
        <w:t>and</w:t>
      </w:r>
      <w:r>
        <w:rPr>
          <w:spacing w:val="-2"/>
        </w:rPr>
        <w:t> </w:t>
      </w:r>
      <w:r>
        <w:rPr/>
        <w:t>the</w:t>
      </w:r>
      <w:r>
        <w:rPr>
          <w:spacing w:val="-4"/>
        </w:rPr>
        <w:t> </w:t>
      </w:r>
      <w:r>
        <w:rPr/>
        <w:t>level</w:t>
      </w:r>
      <w:r>
        <w:rPr>
          <w:spacing w:val="-7"/>
        </w:rPr>
        <w:t> </w:t>
      </w:r>
      <w:r>
        <w:rPr/>
        <w:t>required</w:t>
      </w:r>
      <w:r>
        <w:rPr>
          <w:spacing w:val="-9"/>
        </w:rPr>
        <w:t> </w:t>
      </w:r>
      <w:r>
        <w:rPr/>
        <w:t>for</w:t>
      </w:r>
      <w:r>
        <w:rPr>
          <w:spacing w:val="-5"/>
        </w:rPr>
        <w:t> </w:t>
      </w:r>
      <w:r>
        <w:rPr/>
        <w:t>this</w:t>
      </w:r>
      <w:r>
        <w:rPr>
          <w:spacing w:val="-4"/>
        </w:rPr>
        <w:t> </w:t>
      </w:r>
      <w:r>
        <w:rPr/>
        <w:t>position.</w:t>
      </w:r>
      <w:r>
        <w:rPr>
          <w:spacing w:val="-4"/>
        </w:rPr>
        <w:t> </w:t>
      </w:r>
      <w:r>
        <w:rPr/>
        <w:t>The</w:t>
      </w:r>
      <w:r>
        <w:rPr>
          <w:spacing w:val="-4"/>
        </w:rPr>
        <w:t> </w:t>
      </w:r>
      <w:r>
        <w:rPr/>
        <w:t>capabilities</w:t>
      </w:r>
      <w:r>
        <w:rPr>
          <w:spacing w:val="-4"/>
        </w:rPr>
        <w:t> </w:t>
      </w:r>
      <w:r>
        <w:rPr/>
        <w:t>in bold are the focus capabilities for this position.</w:t>
      </w:r>
    </w:p>
    <w:p>
      <w:pPr>
        <w:pStyle w:val="BodyText"/>
        <w:spacing w:before="25"/>
        <w:ind w:left="0" w:firstLine="0"/>
        <w:rPr>
          <w:sz w:val="20"/>
        </w:rPr>
      </w:pPr>
    </w:p>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2"/>
        <w:gridCol w:w="3842"/>
        <w:gridCol w:w="3530"/>
      </w:tblGrid>
      <w:tr>
        <w:trPr>
          <w:trHeight w:val="378" w:hRule="atLeast"/>
        </w:trPr>
        <w:tc>
          <w:tcPr>
            <w:tcW w:w="1702" w:type="dxa"/>
            <w:tcBorders>
              <w:top w:val="single" w:sz="8" w:space="0" w:color="000000"/>
            </w:tcBorders>
            <w:shd w:val="clear" w:color="auto" w:fill="BABCC0"/>
          </w:tcPr>
          <w:p>
            <w:pPr>
              <w:pStyle w:val="TableParagraph"/>
              <w:ind w:left="55"/>
              <w:rPr>
                <w:b/>
                <w:sz w:val="20"/>
              </w:rPr>
            </w:pPr>
            <w:r>
              <w:rPr>
                <w:b/>
                <w:spacing w:val="-2"/>
                <w:sz w:val="20"/>
              </w:rPr>
              <w:t>Capability</w:t>
            </w:r>
            <w:r>
              <w:rPr>
                <w:b/>
                <w:spacing w:val="-4"/>
                <w:sz w:val="20"/>
              </w:rPr>
              <w:t> </w:t>
            </w:r>
            <w:r>
              <w:rPr>
                <w:b/>
                <w:spacing w:val="-2"/>
                <w:sz w:val="20"/>
              </w:rPr>
              <w:t>Group</w:t>
            </w:r>
          </w:p>
        </w:tc>
        <w:tc>
          <w:tcPr>
            <w:tcW w:w="3842" w:type="dxa"/>
            <w:tcBorders>
              <w:top w:val="single" w:sz="8" w:space="0" w:color="000000"/>
            </w:tcBorders>
            <w:shd w:val="clear" w:color="auto" w:fill="BABCC0"/>
          </w:tcPr>
          <w:p>
            <w:pPr>
              <w:pStyle w:val="TableParagraph"/>
              <w:ind w:left="50"/>
              <w:rPr>
                <w:b/>
                <w:sz w:val="20"/>
              </w:rPr>
            </w:pPr>
            <w:r>
              <w:rPr>
                <w:b/>
                <w:spacing w:val="-2"/>
                <w:sz w:val="20"/>
              </w:rPr>
              <w:t>Capability</w:t>
            </w:r>
            <w:r>
              <w:rPr>
                <w:b/>
                <w:spacing w:val="-1"/>
                <w:sz w:val="20"/>
              </w:rPr>
              <w:t> </w:t>
            </w:r>
            <w:r>
              <w:rPr>
                <w:b/>
                <w:spacing w:val="-4"/>
                <w:sz w:val="20"/>
              </w:rPr>
              <w:t>Name</w:t>
            </w:r>
          </w:p>
        </w:tc>
        <w:tc>
          <w:tcPr>
            <w:tcW w:w="3530" w:type="dxa"/>
            <w:tcBorders>
              <w:top w:val="single" w:sz="8" w:space="0" w:color="000000"/>
            </w:tcBorders>
            <w:shd w:val="clear" w:color="auto" w:fill="BABCC0"/>
          </w:tcPr>
          <w:p>
            <w:pPr>
              <w:pStyle w:val="TableParagraph"/>
              <w:ind w:left="785"/>
              <w:rPr>
                <w:b/>
                <w:sz w:val="20"/>
              </w:rPr>
            </w:pPr>
            <w:r>
              <w:rPr>
                <w:b/>
                <w:spacing w:val="-2"/>
                <w:sz w:val="20"/>
              </w:rPr>
              <w:t>Level</w:t>
            </w:r>
          </w:p>
        </w:tc>
      </w:tr>
      <w:tr>
        <w:trPr>
          <w:trHeight w:val="492" w:hRule="atLeast"/>
        </w:trPr>
        <w:tc>
          <w:tcPr>
            <w:tcW w:w="1702" w:type="dxa"/>
            <w:vMerge w:val="restart"/>
            <w:tcBorders>
              <w:bottom w:val="single" w:sz="12" w:space="0" w:color="000000"/>
            </w:tcBorders>
          </w:tcPr>
          <w:p>
            <w:pPr>
              <w:pStyle w:val="TableParagraph"/>
              <w:spacing w:before="107"/>
              <w:ind w:left="0"/>
              <w:rPr>
                <w:sz w:val="20"/>
              </w:rPr>
            </w:pPr>
          </w:p>
          <w:p>
            <w:pPr>
              <w:pStyle w:val="TableParagraph"/>
              <w:spacing w:before="0"/>
              <w:ind w:left="99"/>
              <w:rPr>
                <w:sz w:val="20"/>
              </w:rPr>
            </w:pPr>
            <w:r>
              <w:rPr>
                <w:sz w:val="20"/>
              </w:rPr>
              <w:drawing>
                <wp:inline distT="0" distB="0" distL="0" distR="0">
                  <wp:extent cx="657550" cy="590550"/>
                  <wp:effectExtent l="0" t="0" r="0" b="0"/>
                  <wp:docPr id="5" name="Image 5"/>
                  <wp:cNvGraphicFramePr>
                    <a:graphicFrameLocks/>
                  </wp:cNvGraphicFramePr>
                  <a:graphic>
                    <a:graphicData uri="http://schemas.openxmlformats.org/drawingml/2006/picture">
                      <pic:pic>
                        <pic:nvPicPr>
                          <pic:cNvPr id="5" name="Image 5"/>
                          <pic:cNvPicPr/>
                        </pic:nvPicPr>
                        <pic:blipFill>
                          <a:blip r:embed="rId8" cstate="print"/>
                          <a:stretch>
                            <a:fillRect/>
                          </a:stretch>
                        </pic:blipFill>
                        <pic:spPr>
                          <a:xfrm>
                            <a:off x="0" y="0"/>
                            <a:ext cx="657550" cy="590550"/>
                          </a:xfrm>
                          <a:prstGeom prst="rect">
                            <a:avLst/>
                          </a:prstGeom>
                        </pic:spPr>
                      </pic:pic>
                    </a:graphicData>
                  </a:graphic>
                </wp:inline>
              </w:drawing>
            </w:r>
            <w:r>
              <w:rPr>
                <w:sz w:val="20"/>
              </w:rPr>
            </w:r>
          </w:p>
          <w:p>
            <w:pPr>
              <w:pStyle w:val="TableParagraph"/>
              <w:spacing w:before="131"/>
              <w:ind w:left="55"/>
              <w:rPr>
                <w:b/>
                <w:sz w:val="18"/>
              </w:rPr>
            </w:pPr>
            <w:r>
              <w:rPr>
                <w:b/>
                <w:spacing w:val="-2"/>
                <w:sz w:val="18"/>
              </w:rPr>
              <w:t>Personal</w:t>
            </w:r>
            <w:r>
              <w:rPr>
                <w:b/>
                <w:spacing w:val="3"/>
                <w:sz w:val="18"/>
              </w:rPr>
              <w:t> </w:t>
            </w:r>
            <w:r>
              <w:rPr>
                <w:b/>
                <w:spacing w:val="-2"/>
                <w:sz w:val="18"/>
              </w:rPr>
              <w:t>attributes</w:t>
            </w:r>
          </w:p>
        </w:tc>
        <w:tc>
          <w:tcPr>
            <w:tcW w:w="3842" w:type="dxa"/>
            <w:tcBorders>
              <w:bottom w:val="single" w:sz="8" w:space="0" w:color="BABCC0"/>
            </w:tcBorders>
          </w:tcPr>
          <w:p>
            <w:pPr>
              <w:pStyle w:val="TableParagraph"/>
              <w:spacing w:before="0"/>
              <w:ind w:left="0"/>
              <w:rPr>
                <w:sz w:val="20"/>
              </w:rPr>
            </w:pPr>
          </w:p>
          <w:p>
            <w:pPr>
              <w:pStyle w:val="TableParagraph"/>
              <w:spacing w:before="0"/>
              <w:ind w:left="50"/>
              <w:rPr>
                <w:sz w:val="20"/>
              </w:rPr>
            </w:pPr>
            <w:r>
              <w:rPr>
                <w:spacing w:val="-2"/>
                <w:sz w:val="20"/>
              </w:rPr>
              <w:t>Manage</w:t>
            </w:r>
            <w:r>
              <w:rPr>
                <w:spacing w:val="-7"/>
                <w:sz w:val="20"/>
              </w:rPr>
              <w:t> </w:t>
            </w:r>
            <w:r>
              <w:rPr>
                <w:spacing w:val="-4"/>
                <w:sz w:val="20"/>
              </w:rPr>
              <w:t>Self</w:t>
            </w:r>
          </w:p>
        </w:tc>
        <w:tc>
          <w:tcPr>
            <w:tcW w:w="3530" w:type="dxa"/>
            <w:tcBorders>
              <w:bottom w:val="single" w:sz="8" w:space="0" w:color="BABCC0"/>
            </w:tcBorders>
          </w:tcPr>
          <w:p>
            <w:pPr>
              <w:pStyle w:val="TableParagraph"/>
              <w:spacing w:before="0"/>
              <w:ind w:left="0"/>
              <w:rPr>
                <w:sz w:val="20"/>
              </w:rPr>
            </w:pPr>
          </w:p>
          <w:p>
            <w:pPr>
              <w:pStyle w:val="TableParagraph"/>
              <w:spacing w:before="0"/>
              <w:ind w:left="785"/>
              <w:rPr>
                <w:sz w:val="20"/>
              </w:rPr>
            </w:pPr>
            <w:r>
              <w:rPr>
                <w:spacing w:val="-2"/>
                <w:sz w:val="20"/>
              </w:rPr>
              <w:t>Intermediate</w:t>
            </w:r>
          </w:p>
        </w:tc>
      </w:tr>
      <w:tr>
        <w:trPr>
          <w:trHeight w:val="349" w:hRule="atLeast"/>
        </w:trPr>
        <w:tc>
          <w:tcPr>
            <w:tcW w:w="1702" w:type="dxa"/>
            <w:vMerge/>
            <w:tcBorders>
              <w:top w:val="nil"/>
              <w:bottom w:val="single" w:sz="12" w:space="0" w:color="000000"/>
            </w:tcBorders>
          </w:tcPr>
          <w:p>
            <w:pPr>
              <w:rPr>
                <w:sz w:val="2"/>
                <w:szCs w:val="2"/>
              </w:rPr>
            </w:pPr>
          </w:p>
        </w:tc>
        <w:tc>
          <w:tcPr>
            <w:tcW w:w="3842" w:type="dxa"/>
            <w:tcBorders>
              <w:top w:val="single" w:sz="8" w:space="0" w:color="BABCC0"/>
              <w:bottom w:val="single" w:sz="8" w:space="0" w:color="BABCC0"/>
            </w:tcBorders>
          </w:tcPr>
          <w:p>
            <w:pPr>
              <w:pStyle w:val="TableParagraph"/>
              <w:ind w:left="50"/>
              <w:rPr>
                <w:b/>
                <w:sz w:val="20"/>
              </w:rPr>
            </w:pPr>
            <w:r>
              <w:rPr>
                <w:b/>
                <w:sz w:val="20"/>
              </w:rPr>
              <w:t>Display</w:t>
            </w:r>
            <w:r>
              <w:rPr>
                <w:b/>
                <w:spacing w:val="-14"/>
                <w:sz w:val="20"/>
              </w:rPr>
              <w:t> </w:t>
            </w:r>
            <w:r>
              <w:rPr>
                <w:b/>
                <w:sz w:val="20"/>
              </w:rPr>
              <w:t>Resilience</w:t>
            </w:r>
            <w:r>
              <w:rPr>
                <w:b/>
                <w:spacing w:val="-14"/>
                <w:sz w:val="20"/>
              </w:rPr>
              <w:t> </w:t>
            </w:r>
            <w:r>
              <w:rPr>
                <w:b/>
                <w:sz w:val="20"/>
              </w:rPr>
              <w:t>and</w:t>
            </w:r>
            <w:r>
              <w:rPr>
                <w:b/>
                <w:spacing w:val="-12"/>
                <w:sz w:val="20"/>
              </w:rPr>
              <w:t> </w:t>
            </w:r>
            <w:r>
              <w:rPr>
                <w:b/>
                <w:spacing w:val="-2"/>
                <w:sz w:val="20"/>
              </w:rPr>
              <w:t>Courage</w:t>
            </w:r>
          </w:p>
        </w:tc>
        <w:tc>
          <w:tcPr>
            <w:tcW w:w="3530" w:type="dxa"/>
            <w:tcBorders>
              <w:top w:val="single" w:sz="8" w:space="0" w:color="BABCC0"/>
              <w:bottom w:val="single" w:sz="8" w:space="0" w:color="BABCC0"/>
            </w:tcBorders>
          </w:tcPr>
          <w:p>
            <w:pPr>
              <w:pStyle w:val="TableParagraph"/>
              <w:ind w:left="785"/>
              <w:rPr>
                <w:b/>
                <w:sz w:val="20"/>
              </w:rPr>
            </w:pPr>
            <w:r>
              <w:rPr>
                <w:b/>
                <w:spacing w:val="-2"/>
                <w:sz w:val="20"/>
              </w:rPr>
              <w:t>Adept</w:t>
            </w:r>
          </w:p>
        </w:tc>
      </w:tr>
      <w:tr>
        <w:trPr>
          <w:trHeight w:val="349" w:hRule="atLeast"/>
        </w:trPr>
        <w:tc>
          <w:tcPr>
            <w:tcW w:w="1702" w:type="dxa"/>
            <w:vMerge/>
            <w:tcBorders>
              <w:top w:val="nil"/>
              <w:bottom w:val="single" w:sz="12" w:space="0" w:color="000000"/>
            </w:tcBorders>
          </w:tcPr>
          <w:p>
            <w:pPr>
              <w:rPr>
                <w:sz w:val="2"/>
                <w:szCs w:val="2"/>
              </w:rPr>
            </w:pPr>
          </w:p>
        </w:tc>
        <w:tc>
          <w:tcPr>
            <w:tcW w:w="3842" w:type="dxa"/>
            <w:tcBorders>
              <w:top w:val="single" w:sz="8" w:space="0" w:color="BABCC0"/>
              <w:bottom w:val="single" w:sz="8" w:space="0" w:color="BABCC0"/>
            </w:tcBorders>
          </w:tcPr>
          <w:p>
            <w:pPr>
              <w:pStyle w:val="TableParagraph"/>
              <w:ind w:left="50"/>
              <w:rPr>
                <w:b/>
                <w:sz w:val="20"/>
              </w:rPr>
            </w:pPr>
            <w:r>
              <w:rPr>
                <w:b/>
                <w:sz w:val="20"/>
              </w:rPr>
              <w:t>Act</w:t>
            </w:r>
            <w:r>
              <w:rPr>
                <w:b/>
                <w:spacing w:val="-8"/>
                <w:sz w:val="20"/>
              </w:rPr>
              <w:t> </w:t>
            </w:r>
            <w:r>
              <w:rPr>
                <w:b/>
                <w:sz w:val="20"/>
              </w:rPr>
              <w:t>with</w:t>
            </w:r>
            <w:r>
              <w:rPr>
                <w:b/>
                <w:spacing w:val="-8"/>
                <w:sz w:val="20"/>
              </w:rPr>
              <w:t> </w:t>
            </w:r>
            <w:r>
              <w:rPr>
                <w:b/>
                <w:spacing w:val="-2"/>
                <w:sz w:val="20"/>
              </w:rPr>
              <w:t>Integrity</w:t>
            </w:r>
          </w:p>
        </w:tc>
        <w:tc>
          <w:tcPr>
            <w:tcW w:w="3530" w:type="dxa"/>
            <w:tcBorders>
              <w:top w:val="single" w:sz="8" w:space="0" w:color="BABCC0"/>
              <w:bottom w:val="single" w:sz="8" w:space="0" w:color="BABCC0"/>
            </w:tcBorders>
          </w:tcPr>
          <w:p>
            <w:pPr>
              <w:pStyle w:val="TableParagraph"/>
              <w:ind w:left="785"/>
              <w:rPr>
                <w:b/>
                <w:sz w:val="20"/>
              </w:rPr>
            </w:pPr>
            <w:r>
              <w:rPr>
                <w:b/>
                <w:spacing w:val="-2"/>
                <w:sz w:val="20"/>
              </w:rPr>
              <w:t>Adept</w:t>
            </w:r>
          </w:p>
        </w:tc>
      </w:tr>
      <w:tr>
        <w:trPr>
          <w:trHeight w:val="358" w:hRule="atLeast"/>
        </w:trPr>
        <w:tc>
          <w:tcPr>
            <w:tcW w:w="1702" w:type="dxa"/>
            <w:vMerge/>
            <w:tcBorders>
              <w:top w:val="nil"/>
              <w:bottom w:val="single" w:sz="12" w:space="0" w:color="000000"/>
            </w:tcBorders>
          </w:tcPr>
          <w:p>
            <w:pPr>
              <w:rPr>
                <w:sz w:val="2"/>
                <w:szCs w:val="2"/>
              </w:rPr>
            </w:pPr>
          </w:p>
        </w:tc>
        <w:tc>
          <w:tcPr>
            <w:tcW w:w="3842" w:type="dxa"/>
            <w:tcBorders>
              <w:top w:val="single" w:sz="8" w:space="0" w:color="BABCC0"/>
              <w:bottom w:val="single" w:sz="12" w:space="0" w:color="000000"/>
            </w:tcBorders>
          </w:tcPr>
          <w:p>
            <w:pPr>
              <w:pStyle w:val="TableParagraph"/>
              <w:ind w:left="50"/>
              <w:rPr>
                <w:b/>
                <w:sz w:val="20"/>
              </w:rPr>
            </w:pPr>
            <w:r>
              <w:rPr>
                <w:b/>
                <w:spacing w:val="-2"/>
                <w:sz w:val="20"/>
              </w:rPr>
              <w:t>Demonstrate</w:t>
            </w:r>
            <w:r>
              <w:rPr>
                <w:b/>
                <w:spacing w:val="-1"/>
                <w:sz w:val="20"/>
              </w:rPr>
              <w:t> </w:t>
            </w:r>
            <w:r>
              <w:rPr>
                <w:b/>
                <w:spacing w:val="-2"/>
                <w:sz w:val="20"/>
              </w:rPr>
              <w:t>Accountability</w:t>
            </w:r>
          </w:p>
        </w:tc>
        <w:tc>
          <w:tcPr>
            <w:tcW w:w="3530" w:type="dxa"/>
            <w:tcBorders>
              <w:top w:val="single" w:sz="8" w:space="0" w:color="BABCC0"/>
              <w:bottom w:val="single" w:sz="12" w:space="0" w:color="000000"/>
            </w:tcBorders>
          </w:tcPr>
          <w:p>
            <w:pPr>
              <w:pStyle w:val="TableParagraph"/>
              <w:ind w:left="785"/>
              <w:rPr>
                <w:b/>
                <w:sz w:val="20"/>
              </w:rPr>
            </w:pPr>
            <w:r>
              <w:rPr>
                <w:b/>
                <w:spacing w:val="-2"/>
                <w:sz w:val="20"/>
              </w:rPr>
              <w:t>Intermediate</w:t>
            </w:r>
          </w:p>
        </w:tc>
      </w:tr>
      <w:tr>
        <w:trPr>
          <w:trHeight w:val="349" w:hRule="atLeast"/>
        </w:trPr>
        <w:tc>
          <w:tcPr>
            <w:tcW w:w="1702" w:type="dxa"/>
            <w:vMerge w:val="restart"/>
            <w:tcBorders>
              <w:top w:val="single" w:sz="12" w:space="0" w:color="000000"/>
              <w:bottom w:val="single" w:sz="12" w:space="0" w:color="000000"/>
            </w:tcBorders>
          </w:tcPr>
          <w:p>
            <w:pPr>
              <w:pStyle w:val="TableParagraph"/>
              <w:spacing w:before="11"/>
              <w:ind w:left="0"/>
              <w:rPr>
                <w:sz w:val="16"/>
              </w:rPr>
            </w:pPr>
          </w:p>
          <w:p>
            <w:pPr>
              <w:pStyle w:val="TableParagraph"/>
              <w:spacing w:before="0"/>
              <w:ind w:left="158"/>
              <w:rPr>
                <w:sz w:val="20"/>
              </w:rPr>
            </w:pPr>
            <w:r>
              <w:rPr>
                <w:sz w:val="20"/>
              </w:rPr>
              <w:drawing>
                <wp:inline distT="0" distB="0" distL="0" distR="0">
                  <wp:extent cx="647052" cy="581025"/>
                  <wp:effectExtent l="0" t="0" r="0" b="0"/>
                  <wp:docPr id="6" name="Image 6"/>
                  <wp:cNvGraphicFramePr>
                    <a:graphicFrameLocks/>
                  </wp:cNvGraphicFramePr>
                  <a:graphic>
                    <a:graphicData uri="http://schemas.openxmlformats.org/drawingml/2006/picture">
                      <pic:pic>
                        <pic:nvPicPr>
                          <pic:cNvPr id="6" name="Image 6"/>
                          <pic:cNvPicPr/>
                        </pic:nvPicPr>
                        <pic:blipFill>
                          <a:blip r:embed="rId9" cstate="print"/>
                          <a:stretch>
                            <a:fillRect/>
                          </a:stretch>
                        </pic:blipFill>
                        <pic:spPr>
                          <a:xfrm>
                            <a:off x="0" y="0"/>
                            <a:ext cx="647052" cy="581025"/>
                          </a:xfrm>
                          <a:prstGeom prst="rect">
                            <a:avLst/>
                          </a:prstGeom>
                        </pic:spPr>
                      </pic:pic>
                    </a:graphicData>
                  </a:graphic>
                </wp:inline>
              </w:drawing>
            </w:r>
            <w:r>
              <w:rPr>
                <w:sz w:val="20"/>
              </w:rPr>
            </w:r>
          </w:p>
          <w:p>
            <w:pPr>
              <w:pStyle w:val="TableParagraph"/>
              <w:spacing w:before="117"/>
              <w:ind w:left="55"/>
              <w:rPr>
                <w:b/>
                <w:sz w:val="18"/>
              </w:rPr>
            </w:pPr>
            <w:r>
              <w:rPr>
                <w:b/>
                <w:spacing w:val="-2"/>
                <w:sz w:val="18"/>
              </w:rPr>
              <w:t>Relationships</w:t>
            </w:r>
          </w:p>
        </w:tc>
        <w:tc>
          <w:tcPr>
            <w:tcW w:w="3842" w:type="dxa"/>
            <w:tcBorders>
              <w:top w:val="single" w:sz="12" w:space="0" w:color="000000"/>
              <w:bottom w:val="single" w:sz="8" w:space="0" w:color="BABCC0"/>
            </w:tcBorders>
          </w:tcPr>
          <w:p>
            <w:pPr>
              <w:pStyle w:val="TableParagraph"/>
              <w:ind w:left="50"/>
              <w:rPr>
                <w:b/>
                <w:sz w:val="20"/>
              </w:rPr>
            </w:pPr>
            <w:r>
              <w:rPr>
                <w:b/>
                <w:spacing w:val="-2"/>
                <w:sz w:val="20"/>
              </w:rPr>
              <w:t>Communicate</w:t>
            </w:r>
            <w:r>
              <w:rPr>
                <w:b/>
                <w:spacing w:val="-4"/>
                <w:sz w:val="20"/>
              </w:rPr>
              <w:t> </w:t>
            </w:r>
            <w:r>
              <w:rPr>
                <w:b/>
                <w:spacing w:val="-2"/>
                <w:sz w:val="20"/>
              </w:rPr>
              <w:t>and</w:t>
            </w:r>
            <w:r>
              <w:rPr>
                <w:b/>
                <w:spacing w:val="-3"/>
                <w:sz w:val="20"/>
              </w:rPr>
              <w:t> </w:t>
            </w:r>
            <w:r>
              <w:rPr>
                <w:b/>
                <w:spacing w:val="-2"/>
                <w:sz w:val="20"/>
              </w:rPr>
              <w:t>Engage</w:t>
            </w:r>
          </w:p>
        </w:tc>
        <w:tc>
          <w:tcPr>
            <w:tcW w:w="3530" w:type="dxa"/>
            <w:tcBorders>
              <w:top w:val="single" w:sz="12" w:space="0" w:color="000000"/>
              <w:bottom w:val="single" w:sz="8" w:space="0" w:color="BABCC0"/>
            </w:tcBorders>
          </w:tcPr>
          <w:p>
            <w:pPr>
              <w:pStyle w:val="TableParagraph"/>
              <w:ind w:left="785"/>
              <w:rPr>
                <w:b/>
                <w:sz w:val="20"/>
              </w:rPr>
            </w:pPr>
            <w:r>
              <w:rPr>
                <w:b/>
                <w:spacing w:val="-2"/>
                <w:sz w:val="20"/>
              </w:rPr>
              <w:t>Adept</w:t>
            </w:r>
          </w:p>
        </w:tc>
      </w:tr>
      <w:tr>
        <w:trPr>
          <w:trHeight w:val="351" w:hRule="atLeast"/>
        </w:trPr>
        <w:tc>
          <w:tcPr>
            <w:tcW w:w="1702" w:type="dxa"/>
            <w:vMerge/>
            <w:tcBorders>
              <w:top w:val="nil"/>
              <w:bottom w:val="single" w:sz="12" w:space="0" w:color="000000"/>
            </w:tcBorders>
          </w:tcPr>
          <w:p>
            <w:pPr>
              <w:rPr>
                <w:sz w:val="2"/>
                <w:szCs w:val="2"/>
              </w:rPr>
            </w:pPr>
          </w:p>
        </w:tc>
        <w:tc>
          <w:tcPr>
            <w:tcW w:w="3842" w:type="dxa"/>
            <w:tcBorders>
              <w:top w:val="single" w:sz="8" w:space="0" w:color="BABCC0"/>
              <w:bottom w:val="single" w:sz="8" w:space="0" w:color="BABCC0"/>
            </w:tcBorders>
          </w:tcPr>
          <w:p>
            <w:pPr>
              <w:pStyle w:val="TableParagraph"/>
              <w:spacing w:before="90"/>
              <w:ind w:left="50"/>
              <w:rPr>
                <w:sz w:val="20"/>
              </w:rPr>
            </w:pPr>
            <w:r>
              <w:rPr>
                <w:spacing w:val="-2"/>
                <w:sz w:val="20"/>
              </w:rPr>
              <w:t>Community</w:t>
            </w:r>
            <w:r>
              <w:rPr>
                <w:spacing w:val="-4"/>
                <w:sz w:val="20"/>
              </w:rPr>
              <w:t> </w:t>
            </w:r>
            <w:r>
              <w:rPr>
                <w:spacing w:val="-2"/>
                <w:sz w:val="20"/>
              </w:rPr>
              <w:t>and Customer</w:t>
            </w:r>
            <w:r>
              <w:rPr>
                <w:sz w:val="20"/>
              </w:rPr>
              <w:t> </w:t>
            </w:r>
            <w:r>
              <w:rPr>
                <w:spacing w:val="-4"/>
                <w:sz w:val="20"/>
              </w:rPr>
              <w:t>Focus</w:t>
            </w:r>
          </w:p>
        </w:tc>
        <w:tc>
          <w:tcPr>
            <w:tcW w:w="3530" w:type="dxa"/>
            <w:tcBorders>
              <w:top w:val="single" w:sz="8" w:space="0" w:color="BABCC0"/>
              <w:bottom w:val="single" w:sz="8" w:space="0" w:color="BABCC0"/>
            </w:tcBorders>
          </w:tcPr>
          <w:p>
            <w:pPr>
              <w:pStyle w:val="TableParagraph"/>
              <w:spacing w:before="90"/>
              <w:ind w:left="785"/>
              <w:rPr>
                <w:sz w:val="20"/>
              </w:rPr>
            </w:pPr>
            <w:r>
              <w:rPr>
                <w:spacing w:val="-2"/>
                <w:sz w:val="20"/>
              </w:rPr>
              <w:t>Adept</w:t>
            </w:r>
          </w:p>
        </w:tc>
      </w:tr>
      <w:tr>
        <w:trPr>
          <w:trHeight w:val="349" w:hRule="atLeast"/>
        </w:trPr>
        <w:tc>
          <w:tcPr>
            <w:tcW w:w="1702" w:type="dxa"/>
            <w:vMerge/>
            <w:tcBorders>
              <w:top w:val="nil"/>
              <w:bottom w:val="single" w:sz="12" w:space="0" w:color="000000"/>
            </w:tcBorders>
          </w:tcPr>
          <w:p>
            <w:pPr>
              <w:rPr>
                <w:sz w:val="2"/>
                <w:szCs w:val="2"/>
              </w:rPr>
            </w:pPr>
          </w:p>
        </w:tc>
        <w:tc>
          <w:tcPr>
            <w:tcW w:w="3842" w:type="dxa"/>
            <w:tcBorders>
              <w:top w:val="single" w:sz="8" w:space="0" w:color="BABCC0"/>
              <w:bottom w:val="single" w:sz="8" w:space="0" w:color="BABCC0"/>
            </w:tcBorders>
          </w:tcPr>
          <w:p>
            <w:pPr>
              <w:pStyle w:val="TableParagraph"/>
              <w:ind w:left="50"/>
              <w:rPr>
                <w:sz w:val="20"/>
              </w:rPr>
            </w:pPr>
            <w:r>
              <w:rPr>
                <w:sz w:val="20"/>
              </w:rPr>
              <w:t>Work</w:t>
            </w:r>
            <w:r>
              <w:rPr>
                <w:spacing w:val="-5"/>
                <w:sz w:val="20"/>
              </w:rPr>
              <w:t> </w:t>
            </w:r>
            <w:r>
              <w:rPr>
                <w:spacing w:val="-2"/>
                <w:sz w:val="20"/>
              </w:rPr>
              <w:t>Collaboratively</w:t>
            </w:r>
          </w:p>
        </w:tc>
        <w:tc>
          <w:tcPr>
            <w:tcW w:w="3530" w:type="dxa"/>
            <w:tcBorders>
              <w:top w:val="single" w:sz="8" w:space="0" w:color="BABCC0"/>
              <w:bottom w:val="single" w:sz="8" w:space="0" w:color="BABCC0"/>
            </w:tcBorders>
          </w:tcPr>
          <w:p>
            <w:pPr>
              <w:pStyle w:val="TableParagraph"/>
              <w:ind w:left="785"/>
              <w:rPr>
                <w:sz w:val="20"/>
              </w:rPr>
            </w:pPr>
            <w:r>
              <w:rPr>
                <w:spacing w:val="-2"/>
                <w:sz w:val="20"/>
              </w:rPr>
              <w:t>Adept</w:t>
            </w:r>
          </w:p>
        </w:tc>
      </w:tr>
      <w:tr>
        <w:trPr>
          <w:trHeight w:val="356" w:hRule="atLeast"/>
        </w:trPr>
        <w:tc>
          <w:tcPr>
            <w:tcW w:w="1702" w:type="dxa"/>
            <w:vMerge/>
            <w:tcBorders>
              <w:top w:val="nil"/>
              <w:bottom w:val="single" w:sz="12" w:space="0" w:color="000000"/>
            </w:tcBorders>
          </w:tcPr>
          <w:p>
            <w:pPr>
              <w:rPr>
                <w:sz w:val="2"/>
                <w:szCs w:val="2"/>
              </w:rPr>
            </w:pPr>
          </w:p>
        </w:tc>
        <w:tc>
          <w:tcPr>
            <w:tcW w:w="3842" w:type="dxa"/>
            <w:tcBorders>
              <w:top w:val="single" w:sz="8" w:space="0" w:color="BABCC0"/>
              <w:bottom w:val="single" w:sz="12" w:space="0" w:color="000000"/>
            </w:tcBorders>
          </w:tcPr>
          <w:p>
            <w:pPr>
              <w:pStyle w:val="TableParagraph"/>
              <w:ind w:left="50"/>
              <w:rPr>
                <w:sz w:val="20"/>
              </w:rPr>
            </w:pPr>
            <w:r>
              <w:rPr>
                <w:spacing w:val="-2"/>
                <w:sz w:val="20"/>
              </w:rPr>
              <w:t>Influence and</w:t>
            </w:r>
            <w:r>
              <w:rPr>
                <w:spacing w:val="-4"/>
                <w:sz w:val="20"/>
              </w:rPr>
              <w:t> </w:t>
            </w:r>
            <w:r>
              <w:rPr>
                <w:spacing w:val="-2"/>
                <w:sz w:val="20"/>
              </w:rPr>
              <w:t>Negotiate</w:t>
            </w:r>
          </w:p>
        </w:tc>
        <w:tc>
          <w:tcPr>
            <w:tcW w:w="3530" w:type="dxa"/>
            <w:tcBorders>
              <w:top w:val="single" w:sz="8" w:space="0" w:color="BABCC0"/>
              <w:bottom w:val="single" w:sz="12" w:space="0" w:color="000000"/>
            </w:tcBorders>
          </w:tcPr>
          <w:p>
            <w:pPr>
              <w:pStyle w:val="TableParagraph"/>
              <w:ind w:left="785"/>
              <w:rPr>
                <w:sz w:val="20"/>
              </w:rPr>
            </w:pPr>
            <w:r>
              <w:rPr>
                <w:spacing w:val="-2"/>
                <w:sz w:val="20"/>
              </w:rPr>
              <w:t>Adept</w:t>
            </w:r>
          </w:p>
        </w:tc>
      </w:tr>
      <w:tr>
        <w:trPr>
          <w:trHeight w:val="351" w:hRule="atLeast"/>
        </w:trPr>
        <w:tc>
          <w:tcPr>
            <w:tcW w:w="1702" w:type="dxa"/>
            <w:vMerge w:val="restart"/>
            <w:tcBorders>
              <w:top w:val="single" w:sz="12" w:space="0" w:color="000000"/>
              <w:bottom w:val="single" w:sz="12" w:space="0" w:color="000000"/>
            </w:tcBorders>
          </w:tcPr>
          <w:p>
            <w:pPr>
              <w:pStyle w:val="TableParagraph"/>
              <w:spacing w:before="2"/>
              <w:ind w:left="0"/>
              <w:rPr>
                <w:sz w:val="17"/>
              </w:rPr>
            </w:pPr>
          </w:p>
          <w:p>
            <w:pPr>
              <w:pStyle w:val="TableParagraph"/>
              <w:spacing w:before="0"/>
              <w:ind w:left="84"/>
              <w:rPr>
                <w:sz w:val="20"/>
              </w:rPr>
            </w:pPr>
            <w:r>
              <w:rPr>
                <w:sz w:val="20"/>
              </w:rPr>
              <w:drawing>
                <wp:inline distT="0" distB="0" distL="0" distR="0">
                  <wp:extent cx="646351" cy="590550"/>
                  <wp:effectExtent l="0" t="0" r="0" b="0"/>
                  <wp:docPr id="7" name="Image 7"/>
                  <wp:cNvGraphicFramePr>
                    <a:graphicFrameLocks/>
                  </wp:cNvGraphicFramePr>
                  <a:graphic>
                    <a:graphicData uri="http://schemas.openxmlformats.org/drawingml/2006/picture">
                      <pic:pic>
                        <pic:nvPicPr>
                          <pic:cNvPr id="7" name="Image 7"/>
                          <pic:cNvPicPr/>
                        </pic:nvPicPr>
                        <pic:blipFill>
                          <a:blip r:embed="rId10" cstate="print"/>
                          <a:stretch>
                            <a:fillRect/>
                          </a:stretch>
                        </pic:blipFill>
                        <pic:spPr>
                          <a:xfrm>
                            <a:off x="0" y="0"/>
                            <a:ext cx="646351" cy="590550"/>
                          </a:xfrm>
                          <a:prstGeom prst="rect">
                            <a:avLst/>
                          </a:prstGeom>
                        </pic:spPr>
                      </pic:pic>
                    </a:graphicData>
                  </a:graphic>
                </wp:inline>
              </w:drawing>
            </w:r>
            <w:r>
              <w:rPr>
                <w:sz w:val="20"/>
              </w:rPr>
            </w:r>
          </w:p>
          <w:p>
            <w:pPr>
              <w:pStyle w:val="TableParagraph"/>
              <w:spacing w:before="145"/>
              <w:ind w:left="55"/>
              <w:rPr>
                <w:b/>
                <w:sz w:val="18"/>
              </w:rPr>
            </w:pPr>
            <w:r>
              <w:rPr>
                <w:b/>
                <w:spacing w:val="-2"/>
                <w:sz w:val="18"/>
              </w:rPr>
              <w:t>Results</w:t>
            </w:r>
          </w:p>
        </w:tc>
        <w:tc>
          <w:tcPr>
            <w:tcW w:w="3842" w:type="dxa"/>
            <w:tcBorders>
              <w:top w:val="single" w:sz="12" w:space="0" w:color="000000"/>
              <w:bottom w:val="single" w:sz="8" w:space="0" w:color="BABCC0"/>
            </w:tcBorders>
          </w:tcPr>
          <w:p>
            <w:pPr>
              <w:pStyle w:val="TableParagraph"/>
              <w:spacing w:before="90"/>
              <w:ind w:left="50"/>
              <w:rPr>
                <w:sz w:val="20"/>
              </w:rPr>
            </w:pPr>
            <w:r>
              <w:rPr>
                <w:sz w:val="20"/>
              </w:rPr>
              <w:t>Plan</w:t>
            </w:r>
            <w:r>
              <w:rPr>
                <w:spacing w:val="-10"/>
                <w:sz w:val="20"/>
              </w:rPr>
              <w:t> </w:t>
            </w:r>
            <w:r>
              <w:rPr>
                <w:sz w:val="20"/>
              </w:rPr>
              <w:t>and</w:t>
            </w:r>
            <w:r>
              <w:rPr>
                <w:spacing w:val="-11"/>
                <w:sz w:val="20"/>
              </w:rPr>
              <w:t> </w:t>
            </w:r>
            <w:r>
              <w:rPr>
                <w:spacing w:val="-2"/>
                <w:sz w:val="20"/>
              </w:rPr>
              <w:t>Prioritise</w:t>
            </w:r>
          </w:p>
        </w:tc>
        <w:tc>
          <w:tcPr>
            <w:tcW w:w="3530" w:type="dxa"/>
            <w:tcBorders>
              <w:top w:val="single" w:sz="12" w:space="0" w:color="000000"/>
              <w:bottom w:val="single" w:sz="8" w:space="0" w:color="BABCC0"/>
            </w:tcBorders>
          </w:tcPr>
          <w:p>
            <w:pPr>
              <w:pStyle w:val="TableParagraph"/>
              <w:spacing w:before="90"/>
              <w:ind w:left="785"/>
              <w:rPr>
                <w:sz w:val="20"/>
              </w:rPr>
            </w:pPr>
            <w:r>
              <w:rPr>
                <w:spacing w:val="-2"/>
                <w:sz w:val="20"/>
              </w:rPr>
              <w:t>Intermediate</w:t>
            </w:r>
          </w:p>
        </w:tc>
      </w:tr>
      <w:tr>
        <w:trPr>
          <w:trHeight w:val="349" w:hRule="atLeast"/>
        </w:trPr>
        <w:tc>
          <w:tcPr>
            <w:tcW w:w="1702" w:type="dxa"/>
            <w:vMerge/>
            <w:tcBorders>
              <w:top w:val="nil"/>
              <w:bottom w:val="single" w:sz="12" w:space="0" w:color="000000"/>
            </w:tcBorders>
          </w:tcPr>
          <w:p>
            <w:pPr>
              <w:rPr>
                <w:sz w:val="2"/>
                <w:szCs w:val="2"/>
              </w:rPr>
            </w:pPr>
          </w:p>
        </w:tc>
        <w:tc>
          <w:tcPr>
            <w:tcW w:w="3842" w:type="dxa"/>
            <w:tcBorders>
              <w:top w:val="single" w:sz="8" w:space="0" w:color="BABCC0"/>
              <w:bottom w:val="single" w:sz="8" w:space="0" w:color="BABCC0"/>
            </w:tcBorders>
          </w:tcPr>
          <w:p>
            <w:pPr>
              <w:pStyle w:val="TableParagraph"/>
              <w:spacing w:before="88"/>
              <w:ind w:left="50"/>
              <w:rPr>
                <w:sz w:val="20"/>
              </w:rPr>
            </w:pPr>
            <w:r>
              <w:rPr>
                <w:sz w:val="20"/>
              </w:rPr>
              <w:t>Think</w:t>
            </w:r>
            <w:r>
              <w:rPr>
                <w:spacing w:val="-10"/>
                <w:sz w:val="20"/>
              </w:rPr>
              <w:t> </w:t>
            </w:r>
            <w:r>
              <w:rPr>
                <w:sz w:val="20"/>
              </w:rPr>
              <w:t>and</w:t>
            </w:r>
            <w:r>
              <w:rPr>
                <w:spacing w:val="-12"/>
                <w:sz w:val="20"/>
              </w:rPr>
              <w:t> </w:t>
            </w:r>
            <w:r>
              <w:rPr>
                <w:sz w:val="20"/>
              </w:rPr>
              <w:t>Solve</w:t>
            </w:r>
            <w:r>
              <w:rPr>
                <w:spacing w:val="-14"/>
                <w:sz w:val="20"/>
              </w:rPr>
              <w:t> </w:t>
            </w:r>
            <w:r>
              <w:rPr>
                <w:spacing w:val="-2"/>
                <w:sz w:val="20"/>
              </w:rPr>
              <w:t>Problems</w:t>
            </w:r>
          </w:p>
        </w:tc>
        <w:tc>
          <w:tcPr>
            <w:tcW w:w="3530" w:type="dxa"/>
            <w:tcBorders>
              <w:top w:val="single" w:sz="8" w:space="0" w:color="BABCC0"/>
              <w:bottom w:val="single" w:sz="8" w:space="0" w:color="BABCC0"/>
            </w:tcBorders>
          </w:tcPr>
          <w:p>
            <w:pPr>
              <w:pStyle w:val="TableParagraph"/>
              <w:spacing w:before="88"/>
              <w:ind w:left="785"/>
              <w:rPr>
                <w:sz w:val="20"/>
              </w:rPr>
            </w:pPr>
            <w:r>
              <w:rPr>
                <w:spacing w:val="-2"/>
                <w:sz w:val="20"/>
              </w:rPr>
              <w:t>Intermediate</w:t>
            </w:r>
          </w:p>
        </w:tc>
      </w:tr>
      <w:tr>
        <w:trPr>
          <w:trHeight w:val="352" w:hRule="atLeast"/>
        </w:trPr>
        <w:tc>
          <w:tcPr>
            <w:tcW w:w="1702" w:type="dxa"/>
            <w:vMerge/>
            <w:tcBorders>
              <w:top w:val="nil"/>
              <w:bottom w:val="single" w:sz="12" w:space="0" w:color="000000"/>
            </w:tcBorders>
          </w:tcPr>
          <w:p>
            <w:pPr>
              <w:rPr>
                <w:sz w:val="2"/>
                <w:szCs w:val="2"/>
              </w:rPr>
            </w:pPr>
          </w:p>
        </w:tc>
        <w:tc>
          <w:tcPr>
            <w:tcW w:w="3842" w:type="dxa"/>
            <w:tcBorders>
              <w:top w:val="single" w:sz="8" w:space="0" w:color="BABCC0"/>
              <w:bottom w:val="single" w:sz="8" w:space="0" w:color="BABCC0"/>
            </w:tcBorders>
          </w:tcPr>
          <w:p>
            <w:pPr>
              <w:pStyle w:val="TableParagraph"/>
              <w:spacing w:before="90"/>
              <w:ind w:left="50"/>
              <w:rPr>
                <w:sz w:val="20"/>
              </w:rPr>
            </w:pPr>
            <w:r>
              <w:rPr>
                <w:sz w:val="20"/>
              </w:rPr>
              <w:t>Create</w:t>
            </w:r>
            <w:r>
              <w:rPr>
                <w:spacing w:val="-12"/>
                <w:sz w:val="20"/>
              </w:rPr>
              <w:t> </w:t>
            </w:r>
            <w:r>
              <w:rPr>
                <w:sz w:val="20"/>
              </w:rPr>
              <w:t>and</w:t>
            </w:r>
            <w:r>
              <w:rPr>
                <w:spacing w:val="-12"/>
                <w:sz w:val="20"/>
              </w:rPr>
              <w:t> </w:t>
            </w:r>
            <w:r>
              <w:rPr>
                <w:spacing w:val="-2"/>
                <w:sz w:val="20"/>
              </w:rPr>
              <w:t>Innovate</w:t>
            </w:r>
          </w:p>
        </w:tc>
        <w:tc>
          <w:tcPr>
            <w:tcW w:w="3530" w:type="dxa"/>
            <w:tcBorders>
              <w:top w:val="single" w:sz="8" w:space="0" w:color="BABCC0"/>
              <w:bottom w:val="single" w:sz="8" w:space="0" w:color="BABCC0"/>
            </w:tcBorders>
          </w:tcPr>
          <w:p>
            <w:pPr>
              <w:pStyle w:val="TableParagraph"/>
              <w:spacing w:before="90"/>
              <w:ind w:left="785"/>
              <w:rPr>
                <w:sz w:val="20"/>
              </w:rPr>
            </w:pPr>
            <w:r>
              <w:rPr>
                <w:spacing w:val="-2"/>
                <w:sz w:val="20"/>
              </w:rPr>
              <w:t>Intermediate</w:t>
            </w:r>
          </w:p>
        </w:tc>
      </w:tr>
      <w:tr>
        <w:trPr>
          <w:trHeight w:val="358" w:hRule="atLeast"/>
        </w:trPr>
        <w:tc>
          <w:tcPr>
            <w:tcW w:w="1702" w:type="dxa"/>
            <w:vMerge/>
            <w:tcBorders>
              <w:top w:val="nil"/>
              <w:bottom w:val="single" w:sz="12" w:space="0" w:color="000000"/>
            </w:tcBorders>
          </w:tcPr>
          <w:p>
            <w:pPr>
              <w:rPr>
                <w:sz w:val="2"/>
                <w:szCs w:val="2"/>
              </w:rPr>
            </w:pPr>
          </w:p>
        </w:tc>
        <w:tc>
          <w:tcPr>
            <w:tcW w:w="3842" w:type="dxa"/>
            <w:tcBorders>
              <w:top w:val="single" w:sz="8" w:space="0" w:color="BABCC0"/>
              <w:bottom w:val="single" w:sz="12" w:space="0" w:color="000000"/>
            </w:tcBorders>
          </w:tcPr>
          <w:p>
            <w:pPr>
              <w:pStyle w:val="TableParagraph"/>
              <w:ind w:left="50"/>
              <w:rPr>
                <w:sz w:val="20"/>
              </w:rPr>
            </w:pPr>
            <w:r>
              <w:rPr>
                <w:spacing w:val="-2"/>
                <w:sz w:val="20"/>
              </w:rPr>
              <w:t>Deliver</w:t>
            </w:r>
            <w:r>
              <w:rPr>
                <w:spacing w:val="-5"/>
                <w:sz w:val="20"/>
              </w:rPr>
              <w:t> </w:t>
            </w:r>
            <w:r>
              <w:rPr>
                <w:spacing w:val="-2"/>
                <w:sz w:val="20"/>
              </w:rPr>
              <w:t>Results</w:t>
            </w:r>
          </w:p>
        </w:tc>
        <w:tc>
          <w:tcPr>
            <w:tcW w:w="3530" w:type="dxa"/>
            <w:tcBorders>
              <w:top w:val="single" w:sz="8" w:space="0" w:color="BABCC0"/>
              <w:bottom w:val="single" w:sz="12" w:space="0" w:color="000000"/>
            </w:tcBorders>
          </w:tcPr>
          <w:p>
            <w:pPr>
              <w:pStyle w:val="TableParagraph"/>
              <w:ind w:left="785"/>
              <w:rPr>
                <w:sz w:val="20"/>
              </w:rPr>
            </w:pPr>
            <w:r>
              <w:rPr>
                <w:spacing w:val="-2"/>
                <w:sz w:val="20"/>
              </w:rPr>
              <w:t>Intermediate</w:t>
            </w:r>
          </w:p>
        </w:tc>
      </w:tr>
      <w:tr>
        <w:trPr>
          <w:trHeight w:val="359" w:hRule="atLeast"/>
        </w:trPr>
        <w:tc>
          <w:tcPr>
            <w:tcW w:w="1702" w:type="dxa"/>
            <w:vMerge w:val="restart"/>
            <w:tcBorders>
              <w:top w:val="single" w:sz="12" w:space="0" w:color="000000"/>
              <w:bottom w:val="single" w:sz="4" w:space="0" w:color="BABCC0"/>
            </w:tcBorders>
          </w:tcPr>
          <w:p>
            <w:pPr>
              <w:pStyle w:val="TableParagraph"/>
              <w:spacing w:before="2"/>
              <w:ind w:left="0"/>
              <w:rPr>
                <w:sz w:val="18"/>
              </w:rPr>
            </w:pPr>
          </w:p>
          <w:p>
            <w:pPr>
              <w:pStyle w:val="TableParagraph"/>
              <w:spacing w:before="0"/>
              <w:ind w:left="143"/>
              <w:rPr>
                <w:sz w:val="20"/>
              </w:rPr>
            </w:pPr>
            <w:r>
              <w:rPr>
                <w:sz w:val="20"/>
              </w:rPr>
              <w:drawing>
                <wp:inline distT="0" distB="0" distL="0" distR="0">
                  <wp:extent cx="646392" cy="590550"/>
                  <wp:effectExtent l="0" t="0" r="0" b="0"/>
                  <wp:docPr id="8" name="Image 8"/>
                  <wp:cNvGraphicFramePr>
                    <a:graphicFrameLocks/>
                  </wp:cNvGraphicFramePr>
                  <a:graphic>
                    <a:graphicData uri="http://schemas.openxmlformats.org/drawingml/2006/picture">
                      <pic:pic>
                        <pic:nvPicPr>
                          <pic:cNvPr id="8" name="Image 8"/>
                          <pic:cNvPicPr/>
                        </pic:nvPicPr>
                        <pic:blipFill>
                          <a:blip r:embed="rId11" cstate="print"/>
                          <a:stretch>
                            <a:fillRect/>
                          </a:stretch>
                        </pic:blipFill>
                        <pic:spPr>
                          <a:xfrm>
                            <a:off x="0" y="0"/>
                            <a:ext cx="646392" cy="590550"/>
                          </a:xfrm>
                          <a:prstGeom prst="rect">
                            <a:avLst/>
                          </a:prstGeom>
                        </pic:spPr>
                      </pic:pic>
                    </a:graphicData>
                  </a:graphic>
                </wp:inline>
              </w:drawing>
            </w:r>
            <w:r>
              <w:rPr>
                <w:sz w:val="20"/>
              </w:rPr>
            </w:r>
          </w:p>
          <w:p>
            <w:pPr>
              <w:pStyle w:val="TableParagraph"/>
              <w:spacing w:before="102"/>
              <w:ind w:left="55"/>
              <w:rPr>
                <w:b/>
                <w:sz w:val="18"/>
              </w:rPr>
            </w:pPr>
            <w:r>
              <w:rPr>
                <w:b/>
                <w:spacing w:val="-2"/>
                <w:sz w:val="18"/>
              </w:rPr>
              <w:t>Resources</w:t>
            </w:r>
          </w:p>
        </w:tc>
        <w:tc>
          <w:tcPr>
            <w:tcW w:w="3842" w:type="dxa"/>
            <w:tcBorders>
              <w:top w:val="single" w:sz="12" w:space="0" w:color="000000"/>
              <w:bottom w:val="single" w:sz="8" w:space="0" w:color="BABCC0"/>
            </w:tcBorders>
          </w:tcPr>
          <w:p>
            <w:pPr>
              <w:pStyle w:val="TableParagraph"/>
              <w:ind w:left="50"/>
              <w:rPr>
                <w:sz w:val="20"/>
              </w:rPr>
            </w:pPr>
            <w:r>
              <w:rPr>
                <w:spacing w:val="-2"/>
                <w:sz w:val="20"/>
              </w:rPr>
              <w:t>Finance</w:t>
            </w:r>
          </w:p>
        </w:tc>
        <w:tc>
          <w:tcPr>
            <w:tcW w:w="3530" w:type="dxa"/>
            <w:tcBorders>
              <w:top w:val="single" w:sz="12" w:space="0" w:color="000000"/>
              <w:bottom w:val="single" w:sz="8" w:space="0" w:color="BABCC0"/>
            </w:tcBorders>
          </w:tcPr>
          <w:p>
            <w:pPr>
              <w:pStyle w:val="TableParagraph"/>
              <w:ind w:left="785"/>
              <w:rPr>
                <w:sz w:val="20"/>
              </w:rPr>
            </w:pPr>
            <w:r>
              <w:rPr>
                <w:spacing w:val="-2"/>
                <w:sz w:val="20"/>
              </w:rPr>
              <w:t>Foundational</w:t>
            </w:r>
          </w:p>
        </w:tc>
      </w:tr>
      <w:tr>
        <w:trPr>
          <w:trHeight w:val="361" w:hRule="atLeast"/>
        </w:trPr>
        <w:tc>
          <w:tcPr>
            <w:tcW w:w="1702" w:type="dxa"/>
            <w:vMerge/>
            <w:tcBorders>
              <w:top w:val="nil"/>
              <w:bottom w:val="single" w:sz="4" w:space="0" w:color="BABCC0"/>
            </w:tcBorders>
          </w:tcPr>
          <w:p>
            <w:pPr>
              <w:rPr>
                <w:sz w:val="2"/>
                <w:szCs w:val="2"/>
              </w:rPr>
            </w:pPr>
          </w:p>
        </w:tc>
        <w:tc>
          <w:tcPr>
            <w:tcW w:w="3842" w:type="dxa"/>
            <w:tcBorders>
              <w:top w:val="single" w:sz="8" w:space="0" w:color="BABCC0"/>
              <w:bottom w:val="single" w:sz="8" w:space="0" w:color="BABCC0"/>
            </w:tcBorders>
          </w:tcPr>
          <w:p>
            <w:pPr>
              <w:pStyle w:val="TableParagraph"/>
              <w:spacing w:before="88"/>
              <w:ind w:left="50"/>
              <w:rPr>
                <w:sz w:val="20"/>
              </w:rPr>
            </w:pPr>
            <w:r>
              <w:rPr>
                <w:sz w:val="20"/>
              </w:rPr>
              <w:t>Assets</w:t>
            </w:r>
            <w:r>
              <w:rPr>
                <w:spacing w:val="-11"/>
                <w:sz w:val="20"/>
              </w:rPr>
              <w:t> </w:t>
            </w:r>
            <w:r>
              <w:rPr>
                <w:sz w:val="20"/>
              </w:rPr>
              <w:t>and</w:t>
            </w:r>
            <w:r>
              <w:rPr>
                <w:spacing w:val="-12"/>
                <w:sz w:val="20"/>
              </w:rPr>
              <w:t> </w:t>
            </w:r>
            <w:r>
              <w:rPr>
                <w:spacing w:val="-4"/>
                <w:sz w:val="20"/>
              </w:rPr>
              <w:t>Tools</w:t>
            </w:r>
          </w:p>
        </w:tc>
        <w:tc>
          <w:tcPr>
            <w:tcW w:w="3530" w:type="dxa"/>
            <w:tcBorders>
              <w:top w:val="single" w:sz="8" w:space="0" w:color="BABCC0"/>
              <w:bottom w:val="single" w:sz="8" w:space="0" w:color="BABCC0"/>
            </w:tcBorders>
          </w:tcPr>
          <w:p>
            <w:pPr>
              <w:pStyle w:val="TableParagraph"/>
              <w:spacing w:before="88"/>
              <w:ind w:left="785"/>
              <w:rPr>
                <w:sz w:val="20"/>
              </w:rPr>
            </w:pPr>
            <w:r>
              <w:rPr>
                <w:spacing w:val="-2"/>
                <w:sz w:val="20"/>
              </w:rPr>
              <w:t>Intermediate</w:t>
            </w:r>
          </w:p>
        </w:tc>
      </w:tr>
      <w:tr>
        <w:trPr>
          <w:trHeight w:val="359" w:hRule="atLeast"/>
        </w:trPr>
        <w:tc>
          <w:tcPr>
            <w:tcW w:w="1702" w:type="dxa"/>
            <w:vMerge/>
            <w:tcBorders>
              <w:top w:val="nil"/>
              <w:bottom w:val="single" w:sz="4" w:space="0" w:color="BABCC0"/>
            </w:tcBorders>
          </w:tcPr>
          <w:p>
            <w:pPr>
              <w:rPr>
                <w:sz w:val="2"/>
                <w:szCs w:val="2"/>
              </w:rPr>
            </w:pPr>
          </w:p>
        </w:tc>
        <w:tc>
          <w:tcPr>
            <w:tcW w:w="3842" w:type="dxa"/>
            <w:tcBorders>
              <w:top w:val="single" w:sz="8" w:space="0" w:color="BABCC0"/>
              <w:bottom w:val="single" w:sz="8" w:space="0" w:color="BABCC0"/>
            </w:tcBorders>
          </w:tcPr>
          <w:p>
            <w:pPr>
              <w:pStyle w:val="TableParagraph"/>
              <w:spacing w:before="83"/>
              <w:ind w:left="50"/>
              <w:rPr>
                <w:b/>
                <w:sz w:val="20"/>
              </w:rPr>
            </w:pPr>
            <w:r>
              <w:rPr>
                <w:b/>
                <w:spacing w:val="-2"/>
                <w:sz w:val="20"/>
              </w:rPr>
              <w:t>Technology</w:t>
            </w:r>
            <w:r>
              <w:rPr>
                <w:b/>
                <w:spacing w:val="-5"/>
                <w:sz w:val="20"/>
              </w:rPr>
              <w:t> </w:t>
            </w:r>
            <w:r>
              <w:rPr>
                <w:b/>
                <w:spacing w:val="-2"/>
                <w:sz w:val="20"/>
              </w:rPr>
              <w:t>and</w:t>
            </w:r>
            <w:r>
              <w:rPr>
                <w:b/>
                <w:spacing w:val="1"/>
                <w:sz w:val="20"/>
              </w:rPr>
              <w:t> </w:t>
            </w:r>
            <w:r>
              <w:rPr>
                <w:b/>
                <w:spacing w:val="-2"/>
                <w:sz w:val="20"/>
              </w:rPr>
              <w:t>Information</w:t>
            </w:r>
          </w:p>
        </w:tc>
        <w:tc>
          <w:tcPr>
            <w:tcW w:w="3530" w:type="dxa"/>
            <w:tcBorders>
              <w:top w:val="single" w:sz="8" w:space="0" w:color="BABCC0"/>
              <w:bottom w:val="single" w:sz="8" w:space="0" w:color="BABCC0"/>
            </w:tcBorders>
          </w:tcPr>
          <w:p>
            <w:pPr>
              <w:pStyle w:val="TableParagraph"/>
              <w:spacing w:before="83"/>
              <w:ind w:left="785"/>
              <w:rPr>
                <w:b/>
                <w:sz w:val="20"/>
              </w:rPr>
            </w:pPr>
            <w:r>
              <w:rPr>
                <w:b/>
                <w:spacing w:val="-2"/>
                <w:sz w:val="20"/>
              </w:rPr>
              <w:t>Intermediate</w:t>
            </w:r>
          </w:p>
        </w:tc>
      </w:tr>
      <w:tr>
        <w:trPr>
          <w:trHeight w:val="359" w:hRule="atLeast"/>
        </w:trPr>
        <w:tc>
          <w:tcPr>
            <w:tcW w:w="1702" w:type="dxa"/>
            <w:vMerge/>
            <w:tcBorders>
              <w:top w:val="nil"/>
              <w:bottom w:val="single" w:sz="4" w:space="0" w:color="BABCC0"/>
            </w:tcBorders>
          </w:tcPr>
          <w:p>
            <w:pPr>
              <w:rPr>
                <w:sz w:val="2"/>
                <w:szCs w:val="2"/>
              </w:rPr>
            </w:pPr>
          </w:p>
        </w:tc>
        <w:tc>
          <w:tcPr>
            <w:tcW w:w="3842" w:type="dxa"/>
            <w:tcBorders>
              <w:top w:val="single" w:sz="8" w:space="0" w:color="BABCC0"/>
              <w:bottom w:val="single" w:sz="4" w:space="0" w:color="BABCC0"/>
            </w:tcBorders>
          </w:tcPr>
          <w:p>
            <w:pPr>
              <w:pStyle w:val="TableParagraph"/>
              <w:ind w:left="50"/>
              <w:rPr>
                <w:sz w:val="20"/>
              </w:rPr>
            </w:pPr>
            <w:r>
              <w:rPr>
                <w:spacing w:val="-2"/>
                <w:sz w:val="20"/>
              </w:rPr>
              <w:t>Procurement</w:t>
            </w:r>
            <w:r>
              <w:rPr>
                <w:spacing w:val="-3"/>
                <w:sz w:val="20"/>
              </w:rPr>
              <w:t> </w:t>
            </w:r>
            <w:r>
              <w:rPr>
                <w:spacing w:val="-2"/>
                <w:sz w:val="20"/>
              </w:rPr>
              <w:t>and</w:t>
            </w:r>
            <w:r>
              <w:rPr>
                <w:spacing w:val="-5"/>
                <w:sz w:val="20"/>
              </w:rPr>
              <w:t> </w:t>
            </w:r>
            <w:r>
              <w:rPr>
                <w:spacing w:val="-2"/>
                <w:sz w:val="20"/>
              </w:rPr>
              <w:t>Contracts</w:t>
            </w:r>
          </w:p>
        </w:tc>
        <w:tc>
          <w:tcPr>
            <w:tcW w:w="3530" w:type="dxa"/>
            <w:tcBorders>
              <w:top w:val="single" w:sz="8" w:space="0" w:color="BABCC0"/>
              <w:bottom w:val="single" w:sz="4" w:space="0" w:color="BABCC0"/>
            </w:tcBorders>
          </w:tcPr>
          <w:p>
            <w:pPr>
              <w:pStyle w:val="TableParagraph"/>
              <w:ind w:left="785"/>
              <w:rPr>
                <w:sz w:val="20"/>
              </w:rPr>
            </w:pPr>
            <w:r>
              <w:rPr>
                <w:spacing w:val="-2"/>
                <w:sz w:val="20"/>
              </w:rPr>
              <w:t>Foundational</w:t>
            </w:r>
          </w:p>
        </w:tc>
      </w:tr>
    </w:tbl>
    <w:p>
      <w:pPr>
        <w:pStyle w:val="BodyText"/>
        <w:spacing w:before="13"/>
        <w:ind w:left="0" w:firstLine="0"/>
        <w:rPr>
          <w:sz w:val="20"/>
        </w:rPr>
      </w:pPr>
    </w:p>
    <w:tbl>
      <w:tblPr>
        <w:tblW w:w="0" w:type="auto"/>
        <w:jc w:val="left"/>
        <w:tblInd w:w="1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top w:w="0" w:type="dxa"/>
          <w:left w:w="0" w:type="dxa"/>
          <w:bottom w:w="0" w:type="dxa"/>
          <w:right w:w="0" w:type="dxa"/>
        </w:tblCellMar>
        <w:tblLook w:val="01E0"/>
      </w:tblPr>
      <w:tblGrid>
        <w:gridCol w:w="6349"/>
        <w:gridCol w:w="2857"/>
      </w:tblGrid>
      <w:tr>
        <w:trPr>
          <w:trHeight w:val="662" w:hRule="atLeast"/>
        </w:trPr>
        <w:tc>
          <w:tcPr>
            <w:tcW w:w="9206" w:type="dxa"/>
            <w:gridSpan w:val="2"/>
            <w:tcBorders>
              <w:bottom w:val="nil"/>
            </w:tcBorders>
            <w:shd w:val="clear" w:color="auto" w:fill="17ABB5"/>
          </w:tcPr>
          <w:p>
            <w:pPr>
              <w:pStyle w:val="TableParagraph"/>
              <w:spacing w:before="242"/>
              <w:rPr>
                <w:b/>
                <w:sz w:val="24"/>
              </w:rPr>
            </w:pPr>
            <w:r>
              <w:rPr>
                <w:b/>
                <w:color w:val="FFFFFF"/>
                <w:spacing w:val="-2"/>
                <w:sz w:val="24"/>
              </w:rPr>
              <w:t>ACKNOWLEDGEMENT</w:t>
            </w:r>
          </w:p>
        </w:tc>
      </w:tr>
      <w:tr>
        <w:trPr>
          <w:trHeight w:val="1744" w:hRule="atLeast"/>
        </w:trPr>
        <w:tc>
          <w:tcPr>
            <w:tcW w:w="9206" w:type="dxa"/>
            <w:gridSpan w:val="2"/>
            <w:tcBorders>
              <w:top w:val="nil"/>
              <w:left w:val="single" w:sz="8" w:space="0" w:color="17ABB5"/>
              <w:bottom w:val="single" w:sz="8" w:space="0" w:color="17ABB5"/>
              <w:right w:val="single" w:sz="8" w:space="0" w:color="17ABB5"/>
            </w:tcBorders>
          </w:tcPr>
          <w:p>
            <w:pPr>
              <w:pStyle w:val="TableParagraph"/>
              <w:spacing w:before="238"/>
              <w:ind w:right="75"/>
              <w:jc w:val="both"/>
              <w:rPr>
                <w:sz w:val="22"/>
              </w:rPr>
            </w:pPr>
            <w:r>
              <w:rPr>
                <w:sz w:val="22"/>
              </w:rP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trPr>
          <w:trHeight w:val="1237" w:hRule="atLeast"/>
        </w:trPr>
        <w:tc>
          <w:tcPr>
            <w:tcW w:w="9206" w:type="dxa"/>
            <w:gridSpan w:val="2"/>
            <w:tcBorders>
              <w:top w:val="single" w:sz="8" w:space="0" w:color="17ABB5"/>
              <w:left w:val="single" w:sz="8" w:space="0" w:color="17ABB5"/>
              <w:bottom w:val="single" w:sz="8" w:space="0" w:color="17ABB5"/>
              <w:right w:val="single" w:sz="8" w:space="0" w:color="17ABB5"/>
            </w:tcBorders>
          </w:tcPr>
          <w:p>
            <w:pPr>
              <w:pStyle w:val="TableParagraph"/>
              <w:spacing w:before="237"/>
              <w:ind w:right="80"/>
              <w:jc w:val="both"/>
              <w:rPr>
                <w:sz w:val="22"/>
              </w:rPr>
            </w:pPr>
            <w:r>
              <w:rPr>
                <w:sz w:val="22"/>
              </w:rPr>
              <w:t>I have signed below in acknowledgement of reading, understanding and accepting the contents of this document. I accept that, with consultation, my duties may be modified by MidCoast Council from time to time as necessary.</w:t>
            </w:r>
          </w:p>
        </w:tc>
      </w:tr>
      <w:tr>
        <w:trPr>
          <w:trHeight w:val="625" w:hRule="atLeast"/>
        </w:trPr>
        <w:tc>
          <w:tcPr>
            <w:tcW w:w="6349" w:type="dxa"/>
            <w:tcBorders>
              <w:top w:val="single" w:sz="8" w:space="0" w:color="17ABB5"/>
              <w:left w:val="single" w:sz="8" w:space="0" w:color="17ABB5"/>
              <w:bottom w:val="single" w:sz="8" w:space="0" w:color="17ABB5"/>
              <w:right w:val="single" w:sz="8" w:space="0" w:color="17ABB5"/>
            </w:tcBorders>
          </w:tcPr>
          <w:p>
            <w:pPr>
              <w:pStyle w:val="TableParagraph"/>
              <w:spacing w:before="131"/>
              <w:rPr>
                <w:sz w:val="22"/>
              </w:rPr>
            </w:pPr>
            <w:r>
              <w:rPr>
                <w:spacing w:val="-2"/>
                <w:sz w:val="22"/>
              </w:rPr>
              <w:t>Employee's</w:t>
            </w:r>
            <w:r>
              <w:rPr>
                <w:spacing w:val="4"/>
                <w:sz w:val="22"/>
              </w:rPr>
              <w:t> </w:t>
            </w:r>
            <w:r>
              <w:rPr>
                <w:spacing w:val="-2"/>
                <w:sz w:val="22"/>
              </w:rPr>
              <w:t>Signature:</w:t>
            </w:r>
          </w:p>
        </w:tc>
        <w:tc>
          <w:tcPr>
            <w:tcW w:w="2857" w:type="dxa"/>
            <w:tcBorders>
              <w:top w:val="single" w:sz="8" w:space="0" w:color="17ABB5"/>
              <w:left w:val="single" w:sz="8" w:space="0" w:color="17ABB5"/>
              <w:bottom w:val="single" w:sz="8" w:space="0" w:color="17ABB5"/>
              <w:right w:val="single" w:sz="8" w:space="0" w:color="17ABB5"/>
            </w:tcBorders>
          </w:tcPr>
          <w:p>
            <w:pPr>
              <w:pStyle w:val="TableParagraph"/>
              <w:spacing w:before="131"/>
              <w:ind w:left="777"/>
              <w:rPr>
                <w:sz w:val="22"/>
              </w:rPr>
            </w:pPr>
            <w:r>
              <w:rPr>
                <w:spacing w:val="-2"/>
                <w:sz w:val="22"/>
              </w:rPr>
              <w:t>Date:</w:t>
            </w:r>
          </w:p>
        </w:tc>
      </w:tr>
    </w:tbl>
    <w:p>
      <w:pPr>
        <w:spacing w:after="0"/>
        <w:rPr>
          <w:sz w:val="22"/>
        </w:rPr>
        <w:sectPr>
          <w:pgSz w:w="11920" w:h="16850"/>
          <w:pgMar w:header="0" w:footer="683" w:top="1040" w:bottom="960" w:left="1300" w:right="1120"/>
        </w:sectPr>
      </w:pPr>
    </w:p>
    <w:tbl>
      <w:tblPr>
        <w:tblW w:w="0" w:type="auto"/>
        <w:jc w:val="left"/>
        <w:tblInd w:w="1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top w:w="0" w:type="dxa"/>
          <w:left w:w="0" w:type="dxa"/>
          <w:bottom w:w="0" w:type="dxa"/>
          <w:right w:w="0" w:type="dxa"/>
        </w:tblCellMar>
        <w:tblLook w:val="01E0"/>
      </w:tblPr>
      <w:tblGrid>
        <w:gridCol w:w="6564"/>
        <w:gridCol w:w="2673"/>
      </w:tblGrid>
      <w:tr>
        <w:trPr>
          <w:trHeight w:val="652" w:hRule="atLeast"/>
        </w:trPr>
        <w:tc>
          <w:tcPr>
            <w:tcW w:w="9237" w:type="dxa"/>
            <w:gridSpan w:val="2"/>
            <w:tcBorders>
              <w:bottom w:val="single" w:sz="8" w:space="0" w:color="17ABB5"/>
            </w:tcBorders>
            <w:shd w:val="clear" w:color="auto" w:fill="17ABB5"/>
          </w:tcPr>
          <w:p>
            <w:pPr>
              <w:pStyle w:val="TableParagraph"/>
              <w:spacing w:before="243"/>
              <w:rPr>
                <w:b/>
                <w:sz w:val="24"/>
              </w:rPr>
            </w:pPr>
            <w:r>
              <w:rPr>
                <w:b/>
                <w:color w:val="FFFFFF"/>
                <w:sz w:val="24"/>
              </w:rPr>
              <w:t>HR</w:t>
            </w:r>
            <w:r>
              <w:rPr>
                <w:b/>
                <w:color w:val="FFFFFF"/>
                <w:spacing w:val="-8"/>
                <w:sz w:val="24"/>
              </w:rPr>
              <w:t> </w:t>
            </w:r>
            <w:r>
              <w:rPr>
                <w:b/>
                <w:color w:val="FFFFFF"/>
                <w:sz w:val="24"/>
              </w:rPr>
              <w:t>USE</w:t>
            </w:r>
            <w:r>
              <w:rPr>
                <w:b/>
                <w:color w:val="FFFFFF"/>
                <w:spacing w:val="-3"/>
                <w:sz w:val="24"/>
              </w:rPr>
              <w:t> </w:t>
            </w:r>
            <w:r>
              <w:rPr>
                <w:b/>
                <w:color w:val="FFFFFF"/>
                <w:spacing w:val="-4"/>
                <w:sz w:val="24"/>
              </w:rPr>
              <w:t>ONLY</w:t>
            </w:r>
          </w:p>
        </w:tc>
      </w:tr>
      <w:tr>
        <w:trPr>
          <w:trHeight w:val="832" w:hRule="atLeast"/>
        </w:trPr>
        <w:tc>
          <w:tcPr>
            <w:tcW w:w="6564" w:type="dxa"/>
            <w:tcBorders>
              <w:top w:val="single" w:sz="8" w:space="0" w:color="17ABB5"/>
              <w:left w:val="single" w:sz="8" w:space="0" w:color="17ABB5"/>
              <w:bottom w:val="single" w:sz="8" w:space="0" w:color="17ABB5"/>
              <w:right w:val="nil"/>
            </w:tcBorders>
          </w:tcPr>
          <w:p>
            <w:pPr>
              <w:pStyle w:val="TableParagraph"/>
              <w:ind w:left="0"/>
              <w:rPr>
                <w:sz w:val="22"/>
              </w:rPr>
            </w:pPr>
          </w:p>
          <w:p>
            <w:pPr>
              <w:pStyle w:val="TableParagraph"/>
              <w:spacing w:before="0"/>
              <w:rPr>
                <w:sz w:val="22"/>
              </w:rPr>
            </w:pPr>
            <w:r>
              <w:rPr>
                <w:sz w:val="22"/>
              </w:rPr>
              <w:t>Is</w:t>
            </w:r>
            <w:r>
              <w:rPr>
                <w:spacing w:val="-12"/>
                <w:sz w:val="22"/>
              </w:rPr>
              <w:t> </w:t>
            </w:r>
            <w:r>
              <w:rPr>
                <w:sz w:val="22"/>
              </w:rPr>
              <w:t>a</w:t>
            </w:r>
            <w:r>
              <w:rPr>
                <w:spacing w:val="-15"/>
                <w:sz w:val="22"/>
              </w:rPr>
              <w:t> </w:t>
            </w:r>
            <w:r>
              <w:rPr>
                <w:sz w:val="22"/>
              </w:rPr>
              <w:t>Working</w:t>
            </w:r>
            <w:r>
              <w:rPr>
                <w:spacing w:val="-6"/>
                <w:sz w:val="22"/>
              </w:rPr>
              <w:t> </w:t>
            </w:r>
            <w:r>
              <w:rPr>
                <w:sz w:val="22"/>
              </w:rPr>
              <w:t>with</w:t>
            </w:r>
            <w:r>
              <w:rPr>
                <w:spacing w:val="-8"/>
                <w:sz w:val="22"/>
              </w:rPr>
              <w:t> </w:t>
            </w:r>
            <w:r>
              <w:rPr>
                <w:sz w:val="22"/>
              </w:rPr>
              <w:t>Children</w:t>
            </w:r>
            <w:r>
              <w:rPr>
                <w:spacing w:val="-7"/>
                <w:sz w:val="22"/>
              </w:rPr>
              <w:t> </w:t>
            </w:r>
            <w:r>
              <w:rPr>
                <w:sz w:val="22"/>
              </w:rPr>
              <w:t>Check</w:t>
            </w:r>
            <w:r>
              <w:rPr>
                <w:spacing w:val="-6"/>
                <w:sz w:val="22"/>
              </w:rPr>
              <w:t> </w:t>
            </w:r>
            <w:r>
              <w:rPr>
                <w:sz w:val="22"/>
              </w:rPr>
              <w:t>required</w:t>
            </w:r>
            <w:r>
              <w:rPr>
                <w:spacing w:val="-12"/>
                <w:sz w:val="22"/>
              </w:rPr>
              <w:t> </w:t>
            </w:r>
            <w:r>
              <w:rPr>
                <w:sz w:val="22"/>
              </w:rPr>
              <w:t>for</w:t>
            </w:r>
            <w:r>
              <w:rPr>
                <w:spacing w:val="-9"/>
                <w:sz w:val="22"/>
              </w:rPr>
              <w:t> </w:t>
            </w:r>
            <w:r>
              <w:rPr>
                <w:sz w:val="22"/>
              </w:rPr>
              <w:t>this</w:t>
            </w:r>
            <w:r>
              <w:rPr>
                <w:spacing w:val="-9"/>
                <w:sz w:val="22"/>
              </w:rPr>
              <w:t> </w:t>
            </w:r>
            <w:r>
              <w:rPr>
                <w:spacing w:val="-2"/>
                <w:sz w:val="22"/>
              </w:rPr>
              <w:t>position?</w:t>
            </w:r>
          </w:p>
        </w:tc>
        <w:tc>
          <w:tcPr>
            <w:tcW w:w="2673" w:type="dxa"/>
            <w:tcBorders>
              <w:top w:val="single" w:sz="8" w:space="0" w:color="17ABB5"/>
              <w:left w:val="nil"/>
              <w:bottom w:val="single" w:sz="8" w:space="0" w:color="17ABB5"/>
              <w:right w:val="single" w:sz="8" w:space="0" w:color="17ABB5"/>
            </w:tcBorders>
          </w:tcPr>
          <w:p>
            <w:pPr>
              <w:pStyle w:val="TableParagraph"/>
              <w:spacing w:before="228"/>
              <w:ind w:left="0" w:right="249"/>
              <w:jc w:val="right"/>
              <w:rPr>
                <w:rFonts w:ascii="MS Gothic" w:hAnsi="MS Gothic"/>
                <w:b/>
                <w:sz w:val="28"/>
              </w:rPr>
            </w:pPr>
            <w:r>
              <w:rPr>
                <w:b/>
                <w:sz w:val="22"/>
              </w:rPr>
              <w:t>Yes</w:t>
            </w:r>
            <w:r>
              <w:rPr>
                <w:b/>
                <w:spacing w:val="-6"/>
                <w:sz w:val="22"/>
              </w:rPr>
              <w:t> </w:t>
            </w:r>
            <w:r>
              <w:rPr>
                <w:rFonts w:ascii="MS Gothic" w:hAnsi="MS Gothic"/>
                <w:b/>
                <w:sz w:val="28"/>
              </w:rPr>
              <w:t>☐</w:t>
            </w:r>
            <w:r>
              <w:rPr>
                <w:rFonts w:ascii="MS Gothic" w:hAnsi="MS Gothic"/>
                <w:b/>
                <w:spacing w:val="10"/>
                <w:sz w:val="28"/>
              </w:rPr>
              <w:t>  </w:t>
            </w:r>
            <w:r>
              <w:rPr>
                <w:b/>
                <w:sz w:val="22"/>
              </w:rPr>
              <w:t>No</w:t>
            </w:r>
            <w:r>
              <w:rPr>
                <w:b/>
                <w:spacing w:val="-5"/>
                <w:sz w:val="22"/>
              </w:rPr>
              <w:t> </w:t>
            </w:r>
            <w:r>
              <w:rPr>
                <w:rFonts w:ascii="MS Gothic" w:hAnsi="MS Gothic"/>
                <w:b/>
                <w:spacing w:val="-10"/>
                <w:sz w:val="28"/>
              </w:rPr>
              <w:t>☒</w:t>
            </w:r>
          </w:p>
        </w:tc>
      </w:tr>
      <w:tr>
        <w:trPr>
          <w:trHeight w:val="844" w:hRule="atLeast"/>
        </w:trPr>
        <w:tc>
          <w:tcPr>
            <w:tcW w:w="6564" w:type="dxa"/>
            <w:tcBorders>
              <w:top w:val="single" w:sz="8" w:space="0" w:color="17ABB5"/>
              <w:left w:val="single" w:sz="8" w:space="0" w:color="17ABB5"/>
              <w:bottom w:val="single" w:sz="8" w:space="0" w:color="17ABB5"/>
              <w:right w:val="nil"/>
            </w:tcBorders>
          </w:tcPr>
          <w:p>
            <w:pPr>
              <w:pStyle w:val="TableParagraph"/>
              <w:spacing w:before="49"/>
              <w:ind w:left="0"/>
              <w:rPr>
                <w:sz w:val="22"/>
              </w:rPr>
            </w:pPr>
          </w:p>
          <w:p>
            <w:pPr>
              <w:pStyle w:val="TableParagraph"/>
              <w:spacing w:before="0"/>
              <w:ind w:left="9" w:right="45" w:firstLine="69"/>
              <w:rPr>
                <w:sz w:val="22"/>
              </w:rPr>
            </w:pPr>
            <w:r>
              <w:rPr>
                <w:sz w:val="22"/>
              </w:rPr>
              <w:t>Is</w:t>
            </w:r>
            <w:r>
              <w:rPr>
                <w:spacing w:val="-9"/>
                <w:sz w:val="22"/>
              </w:rPr>
              <w:t> </w:t>
            </w:r>
            <w:r>
              <w:rPr>
                <w:sz w:val="22"/>
              </w:rPr>
              <w:t>a</w:t>
            </w:r>
            <w:r>
              <w:rPr>
                <w:spacing w:val="-11"/>
                <w:sz w:val="22"/>
              </w:rPr>
              <w:t> </w:t>
            </w:r>
            <w:r>
              <w:rPr>
                <w:sz w:val="22"/>
              </w:rPr>
              <w:t>pre-employment</w:t>
            </w:r>
            <w:r>
              <w:rPr>
                <w:spacing w:val="-5"/>
                <w:sz w:val="22"/>
              </w:rPr>
              <w:t> </w:t>
            </w:r>
            <w:r>
              <w:rPr>
                <w:sz w:val="22"/>
              </w:rPr>
              <w:t>medical</w:t>
            </w:r>
            <w:r>
              <w:rPr>
                <w:spacing w:val="-6"/>
                <w:sz w:val="22"/>
              </w:rPr>
              <w:t> </w:t>
            </w:r>
            <w:r>
              <w:rPr>
                <w:sz w:val="22"/>
              </w:rPr>
              <w:t>assessment</w:t>
            </w:r>
            <w:r>
              <w:rPr>
                <w:spacing w:val="-8"/>
                <w:sz w:val="22"/>
              </w:rPr>
              <w:t> </w:t>
            </w:r>
            <w:r>
              <w:rPr>
                <w:sz w:val="22"/>
              </w:rPr>
              <w:t>required</w:t>
            </w:r>
            <w:r>
              <w:rPr>
                <w:spacing w:val="-12"/>
                <w:sz w:val="22"/>
              </w:rPr>
              <w:t> </w:t>
            </w:r>
            <w:r>
              <w:rPr>
                <w:sz w:val="22"/>
              </w:rPr>
              <w:t>for</w:t>
            </w:r>
            <w:r>
              <w:rPr>
                <w:spacing w:val="-10"/>
                <w:sz w:val="22"/>
              </w:rPr>
              <w:t> </w:t>
            </w:r>
            <w:r>
              <w:rPr>
                <w:sz w:val="22"/>
              </w:rPr>
              <w:t>this </w:t>
            </w:r>
            <w:r>
              <w:rPr>
                <w:spacing w:val="-2"/>
                <w:sz w:val="22"/>
              </w:rPr>
              <w:t>position?</w:t>
            </w:r>
          </w:p>
        </w:tc>
        <w:tc>
          <w:tcPr>
            <w:tcW w:w="2673" w:type="dxa"/>
            <w:tcBorders>
              <w:top w:val="single" w:sz="8" w:space="0" w:color="17ABB5"/>
              <w:left w:val="nil"/>
              <w:bottom w:val="single" w:sz="8" w:space="0" w:color="17ABB5"/>
              <w:right w:val="single" w:sz="8" w:space="0" w:color="17ABB5"/>
            </w:tcBorders>
          </w:tcPr>
          <w:p>
            <w:pPr>
              <w:pStyle w:val="TableParagraph"/>
              <w:spacing w:before="240"/>
              <w:ind w:left="0" w:right="189"/>
              <w:jc w:val="right"/>
              <w:rPr>
                <w:rFonts w:ascii="MS Gothic" w:hAnsi="MS Gothic"/>
                <w:b/>
                <w:sz w:val="28"/>
              </w:rPr>
            </w:pPr>
            <w:r>
              <w:rPr>
                <w:b/>
                <w:sz w:val="22"/>
              </w:rPr>
              <w:t>Yes</w:t>
            </w:r>
            <w:r>
              <w:rPr>
                <w:b/>
                <w:spacing w:val="-6"/>
                <w:sz w:val="22"/>
              </w:rPr>
              <w:t> </w:t>
            </w:r>
            <w:r>
              <w:rPr>
                <w:rFonts w:ascii="MS Gothic" w:hAnsi="MS Gothic"/>
                <w:b/>
                <w:sz w:val="28"/>
              </w:rPr>
              <w:t>☒</w:t>
            </w:r>
            <w:r>
              <w:rPr>
                <w:rFonts w:ascii="MS Gothic" w:hAnsi="MS Gothic"/>
                <w:b/>
                <w:spacing w:val="10"/>
                <w:sz w:val="28"/>
              </w:rPr>
              <w:t>  </w:t>
            </w:r>
            <w:r>
              <w:rPr>
                <w:b/>
                <w:sz w:val="22"/>
              </w:rPr>
              <w:t>No</w:t>
            </w:r>
            <w:r>
              <w:rPr>
                <w:b/>
                <w:spacing w:val="55"/>
                <w:sz w:val="22"/>
              </w:rPr>
              <w:t> </w:t>
            </w:r>
            <w:r>
              <w:rPr>
                <w:rFonts w:ascii="MS Gothic" w:hAnsi="MS Gothic"/>
                <w:b/>
                <w:spacing w:val="-10"/>
                <w:sz w:val="28"/>
              </w:rPr>
              <w:t>☐</w:t>
            </w:r>
          </w:p>
        </w:tc>
      </w:tr>
      <w:tr>
        <w:trPr>
          <w:trHeight w:val="841" w:hRule="atLeast"/>
        </w:trPr>
        <w:tc>
          <w:tcPr>
            <w:tcW w:w="6564" w:type="dxa"/>
            <w:tcBorders>
              <w:top w:val="single" w:sz="8" w:space="0" w:color="17ABB5"/>
              <w:left w:val="single" w:sz="8" w:space="0" w:color="17ABB5"/>
              <w:bottom w:val="single" w:sz="8" w:space="0" w:color="17ABB5"/>
              <w:right w:val="nil"/>
            </w:tcBorders>
          </w:tcPr>
          <w:p>
            <w:pPr>
              <w:pStyle w:val="TableParagraph"/>
              <w:spacing w:before="41"/>
              <w:ind w:left="0"/>
              <w:rPr>
                <w:sz w:val="22"/>
              </w:rPr>
            </w:pPr>
          </w:p>
          <w:p>
            <w:pPr>
              <w:pStyle w:val="TableParagraph"/>
              <w:spacing w:before="1"/>
              <w:rPr>
                <w:sz w:val="22"/>
              </w:rPr>
            </w:pPr>
            <w:r>
              <w:rPr>
                <w:sz w:val="22"/>
              </w:rPr>
              <w:t>Is</w:t>
            </w:r>
            <w:r>
              <w:rPr>
                <w:spacing w:val="-6"/>
                <w:sz w:val="22"/>
              </w:rPr>
              <w:t> </w:t>
            </w:r>
            <w:r>
              <w:rPr>
                <w:sz w:val="22"/>
              </w:rPr>
              <w:t>a</w:t>
            </w:r>
            <w:r>
              <w:rPr>
                <w:spacing w:val="-12"/>
                <w:sz w:val="22"/>
              </w:rPr>
              <w:t> </w:t>
            </w:r>
            <w:r>
              <w:rPr>
                <w:sz w:val="22"/>
              </w:rPr>
              <w:t>criminal</w:t>
            </w:r>
            <w:r>
              <w:rPr>
                <w:spacing w:val="-8"/>
                <w:sz w:val="22"/>
              </w:rPr>
              <w:t> </w:t>
            </w:r>
            <w:r>
              <w:rPr>
                <w:sz w:val="22"/>
              </w:rPr>
              <w:t>record</w:t>
            </w:r>
            <w:r>
              <w:rPr>
                <w:spacing w:val="-8"/>
                <w:sz w:val="22"/>
              </w:rPr>
              <w:t> </w:t>
            </w:r>
            <w:r>
              <w:rPr>
                <w:sz w:val="22"/>
              </w:rPr>
              <w:t>check</w:t>
            </w:r>
            <w:r>
              <w:rPr>
                <w:spacing w:val="-4"/>
                <w:sz w:val="22"/>
              </w:rPr>
              <w:t> </w:t>
            </w:r>
            <w:r>
              <w:rPr>
                <w:sz w:val="22"/>
              </w:rPr>
              <w:t>required</w:t>
            </w:r>
            <w:r>
              <w:rPr>
                <w:spacing w:val="-15"/>
                <w:sz w:val="22"/>
              </w:rPr>
              <w:t> </w:t>
            </w:r>
            <w:r>
              <w:rPr>
                <w:sz w:val="22"/>
              </w:rPr>
              <w:t>for</w:t>
            </w:r>
            <w:r>
              <w:rPr>
                <w:spacing w:val="-11"/>
                <w:sz w:val="22"/>
              </w:rPr>
              <w:t> </w:t>
            </w:r>
            <w:r>
              <w:rPr>
                <w:sz w:val="22"/>
              </w:rPr>
              <w:t>this</w:t>
            </w:r>
            <w:r>
              <w:rPr>
                <w:spacing w:val="-5"/>
                <w:sz w:val="22"/>
              </w:rPr>
              <w:t> </w:t>
            </w:r>
            <w:r>
              <w:rPr>
                <w:spacing w:val="-2"/>
                <w:sz w:val="22"/>
              </w:rPr>
              <w:t>position?</w:t>
            </w:r>
          </w:p>
        </w:tc>
        <w:tc>
          <w:tcPr>
            <w:tcW w:w="2673" w:type="dxa"/>
            <w:tcBorders>
              <w:top w:val="single" w:sz="8" w:space="0" w:color="17ABB5"/>
              <w:left w:val="nil"/>
              <w:bottom w:val="single" w:sz="8" w:space="0" w:color="17ABB5"/>
              <w:right w:val="single" w:sz="8" w:space="0" w:color="17ABB5"/>
            </w:tcBorders>
          </w:tcPr>
          <w:p>
            <w:pPr>
              <w:pStyle w:val="TableParagraph"/>
              <w:spacing w:before="237"/>
              <w:ind w:left="0" w:right="189"/>
              <w:jc w:val="right"/>
              <w:rPr>
                <w:rFonts w:ascii="MS Gothic" w:hAnsi="MS Gothic"/>
                <w:b/>
                <w:sz w:val="28"/>
              </w:rPr>
            </w:pPr>
            <w:r>
              <w:rPr>
                <w:b/>
                <w:sz w:val="22"/>
              </w:rPr>
              <w:t>Yes</w:t>
            </w:r>
            <w:r>
              <w:rPr>
                <w:b/>
                <w:spacing w:val="-6"/>
                <w:sz w:val="22"/>
              </w:rPr>
              <w:t> </w:t>
            </w:r>
            <w:r>
              <w:rPr>
                <w:rFonts w:ascii="MS Gothic" w:hAnsi="MS Gothic"/>
                <w:b/>
                <w:sz w:val="28"/>
              </w:rPr>
              <w:t>☒</w:t>
            </w:r>
            <w:r>
              <w:rPr>
                <w:rFonts w:ascii="MS Gothic" w:hAnsi="MS Gothic"/>
                <w:b/>
                <w:spacing w:val="10"/>
                <w:sz w:val="28"/>
              </w:rPr>
              <w:t>  </w:t>
            </w:r>
            <w:r>
              <w:rPr>
                <w:b/>
                <w:sz w:val="22"/>
              </w:rPr>
              <w:t>No</w:t>
            </w:r>
            <w:r>
              <w:rPr>
                <w:b/>
                <w:spacing w:val="55"/>
                <w:sz w:val="22"/>
              </w:rPr>
              <w:t> </w:t>
            </w:r>
            <w:r>
              <w:rPr>
                <w:rFonts w:ascii="MS Gothic" w:hAnsi="MS Gothic"/>
                <w:b/>
                <w:spacing w:val="-10"/>
                <w:sz w:val="28"/>
              </w:rPr>
              <w:t>☐</w:t>
            </w:r>
          </w:p>
        </w:tc>
      </w:tr>
    </w:tbl>
    <w:sectPr>
      <w:type w:val="continuous"/>
      <w:pgSz w:w="11920" w:h="16850"/>
      <w:pgMar w:header="0" w:footer="683" w:top="1620" w:bottom="88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7404544">
          <wp:simplePos x="0" y="0"/>
          <wp:positionH relativeFrom="page">
            <wp:posOffset>900430</wp:posOffset>
          </wp:positionH>
          <wp:positionV relativeFrom="page">
            <wp:posOffset>10082529</wp:posOffset>
          </wp:positionV>
          <wp:extent cx="5688076" cy="4064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688076" cy="40640"/>
                  </a:xfrm>
                  <a:prstGeom prst="rect">
                    <a:avLst/>
                  </a:prstGeom>
                </pic:spPr>
              </pic:pic>
            </a:graphicData>
          </a:graphic>
        </wp:anchor>
      </w:drawing>
    </w:r>
    <w:r>
      <w:rPr/>
      <mc:AlternateContent>
        <mc:Choice Requires="wps">
          <w:drawing>
            <wp:anchor distT="0" distB="0" distL="0" distR="0" allowOverlap="1" layoutInCell="1" locked="0" behindDoc="1" simplePos="0" relativeHeight="487405056">
              <wp:simplePos x="0" y="0"/>
              <wp:positionH relativeFrom="page">
                <wp:posOffset>888288</wp:posOffset>
              </wp:positionH>
              <wp:positionV relativeFrom="page">
                <wp:posOffset>10193687</wp:posOffset>
              </wp:positionV>
              <wp:extent cx="2396490" cy="1536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396490" cy="153670"/>
                      </a:xfrm>
                      <a:prstGeom prst="rect">
                        <a:avLst/>
                      </a:prstGeom>
                    </wps:spPr>
                    <wps:txbx>
                      <w:txbxContent>
                        <w:p>
                          <w:pPr>
                            <w:spacing w:before="14"/>
                            <w:ind w:left="20" w:right="0" w:firstLine="0"/>
                            <w:jc w:val="left"/>
                            <w:rPr>
                              <w:sz w:val="18"/>
                            </w:rPr>
                          </w:pPr>
                          <w:r>
                            <w:rPr>
                              <w:sz w:val="18"/>
                            </w:rPr>
                            <w:t>Position</w:t>
                          </w:r>
                          <w:r>
                            <w:rPr>
                              <w:spacing w:val="-8"/>
                              <w:sz w:val="18"/>
                            </w:rPr>
                            <w:t> </w:t>
                          </w:r>
                          <w:r>
                            <w:rPr>
                              <w:sz w:val="18"/>
                            </w:rPr>
                            <w:t>description</w:t>
                          </w:r>
                          <w:r>
                            <w:rPr>
                              <w:spacing w:val="-5"/>
                              <w:sz w:val="18"/>
                            </w:rPr>
                            <w:t> </w:t>
                          </w:r>
                          <w:r>
                            <w:rPr>
                              <w:sz w:val="18"/>
                            </w:rPr>
                            <w:t>–</w:t>
                          </w:r>
                          <w:r>
                            <w:rPr>
                              <w:spacing w:val="-6"/>
                              <w:sz w:val="18"/>
                            </w:rPr>
                            <w:t> </w:t>
                          </w:r>
                          <w:r>
                            <w:rPr>
                              <w:sz w:val="18"/>
                            </w:rPr>
                            <w:t>Ranger</w:t>
                          </w:r>
                          <w:r>
                            <w:rPr>
                              <w:spacing w:val="-8"/>
                              <w:sz w:val="18"/>
                            </w:rPr>
                            <w:t> </w:t>
                          </w:r>
                          <w:r>
                            <w:rPr>
                              <w:sz w:val="18"/>
                            </w:rPr>
                            <w:t>–</w:t>
                          </w:r>
                          <w:r>
                            <w:rPr>
                              <w:spacing w:val="-3"/>
                              <w:sz w:val="18"/>
                            </w:rPr>
                            <w:t> </w:t>
                          </w:r>
                          <w:r>
                            <w:rPr>
                              <w:sz w:val="18"/>
                            </w:rPr>
                            <w:t>General</w:t>
                          </w:r>
                          <w:r>
                            <w:rPr>
                              <w:spacing w:val="-5"/>
                              <w:sz w:val="18"/>
                            </w:rPr>
                            <w:t> </w:t>
                          </w:r>
                          <w:r>
                            <w:rPr>
                              <w:spacing w:val="-2"/>
                              <w:sz w:val="18"/>
                            </w:rPr>
                            <w:t>Duties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944pt;margin-top:802.652527pt;width:188.7pt;height:12.1pt;mso-position-horizontal-relative:page;mso-position-vertical-relative:page;z-index:-15911424" type="#_x0000_t202" id="docshape1" filled="false" stroked="false">
              <v:textbox inset="0,0,0,0">
                <w:txbxContent>
                  <w:p>
                    <w:pPr>
                      <w:spacing w:before="14"/>
                      <w:ind w:left="20" w:right="0" w:firstLine="0"/>
                      <w:jc w:val="left"/>
                      <w:rPr>
                        <w:sz w:val="18"/>
                      </w:rPr>
                    </w:pPr>
                    <w:r>
                      <w:rPr>
                        <w:sz w:val="18"/>
                      </w:rPr>
                      <w:t>Position</w:t>
                    </w:r>
                    <w:r>
                      <w:rPr>
                        <w:spacing w:val="-8"/>
                        <w:sz w:val="18"/>
                      </w:rPr>
                      <w:t> </w:t>
                    </w:r>
                    <w:r>
                      <w:rPr>
                        <w:sz w:val="18"/>
                      </w:rPr>
                      <w:t>description</w:t>
                    </w:r>
                    <w:r>
                      <w:rPr>
                        <w:spacing w:val="-5"/>
                        <w:sz w:val="18"/>
                      </w:rPr>
                      <w:t> </w:t>
                    </w:r>
                    <w:r>
                      <w:rPr>
                        <w:sz w:val="18"/>
                      </w:rPr>
                      <w:t>–</w:t>
                    </w:r>
                    <w:r>
                      <w:rPr>
                        <w:spacing w:val="-6"/>
                        <w:sz w:val="18"/>
                      </w:rPr>
                      <w:t> </w:t>
                    </w:r>
                    <w:r>
                      <w:rPr>
                        <w:sz w:val="18"/>
                      </w:rPr>
                      <w:t>Ranger</w:t>
                    </w:r>
                    <w:r>
                      <w:rPr>
                        <w:spacing w:val="-8"/>
                        <w:sz w:val="18"/>
                      </w:rPr>
                      <w:t> </w:t>
                    </w:r>
                    <w:r>
                      <w:rPr>
                        <w:sz w:val="18"/>
                      </w:rPr>
                      <w:t>–</w:t>
                    </w:r>
                    <w:r>
                      <w:rPr>
                        <w:spacing w:val="-3"/>
                        <w:sz w:val="18"/>
                      </w:rPr>
                      <w:t> </w:t>
                    </w:r>
                    <w:r>
                      <w:rPr>
                        <w:sz w:val="18"/>
                      </w:rPr>
                      <w:t>General</w:t>
                    </w:r>
                    <w:r>
                      <w:rPr>
                        <w:spacing w:val="-5"/>
                        <w:sz w:val="18"/>
                      </w:rPr>
                      <w:t> </w:t>
                    </w:r>
                    <w:r>
                      <w:rPr>
                        <w:spacing w:val="-2"/>
                        <w:sz w:val="18"/>
                      </w:rPr>
                      <w:t>Duties</w:t>
                    </w:r>
                  </w:p>
                </w:txbxContent>
              </v:textbox>
              <w10:wrap type="none"/>
            </v:shape>
          </w:pict>
        </mc:Fallback>
      </mc:AlternateContent>
    </w:r>
    <w:r>
      <w:rPr/>
      <mc:AlternateContent>
        <mc:Choice Requires="wps">
          <w:drawing>
            <wp:anchor distT="0" distB="0" distL="0" distR="0" allowOverlap="1" layoutInCell="1" locked="0" behindDoc="1" simplePos="0" relativeHeight="487405568">
              <wp:simplePos x="0" y="0"/>
              <wp:positionH relativeFrom="page">
                <wp:posOffset>6063234</wp:posOffset>
              </wp:positionH>
              <wp:positionV relativeFrom="page">
                <wp:posOffset>10193687</wp:posOffset>
              </wp:positionV>
              <wp:extent cx="608965" cy="1536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08965" cy="153670"/>
                      </a:xfrm>
                      <a:prstGeom prst="rect">
                        <a:avLst/>
                      </a:prstGeom>
                    </wps:spPr>
                    <wps:txbx>
                      <w:txbxContent>
                        <w:p>
                          <w:pPr>
                            <w:spacing w:before="14"/>
                            <w:ind w:left="20" w:right="0" w:firstLine="0"/>
                            <w:jc w:val="left"/>
                            <w:rPr>
                              <w:sz w:val="18"/>
                            </w:rPr>
                          </w:pPr>
                          <w:r>
                            <w:rPr>
                              <w:sz w:val="18"/>
                            </w:rPr>
                            <w:t>Page</w:t>
                          </w:r>
                          <w:r>
                            <w:rPr>
                              <w:spacing w:val="-5"/>
                              <w:sz w:val="18"/>
                            </w:rPr>
                            <w:t> </w:t>
                          </w:r>
                          <w:r>
                            <w:rPr>
                              <w:sz w:val="18"/>
                            </w:rPr>
                            <w:fldChar w:fldCharType="begin"/>
                          </w:r>
                          <w:r>
                            <w:rPr>
                              <w:sz w:val="18"/>
                            </w:rPr>
                            <w:instrText> PAGE </w:instrText>
                          </w:r>
                          <w:r>
                            <w:rPr>
                              <w:sz w:val="18"/>
                            </w:rPr>
                            <w:fldChar w:fldCharType="separate"/>
                          </w:r>
                          <w:r>
                            <w:rPr>
                              <w:sz w:val="18"/>
                            </w:rPr>
                            <w:t>4</w:t>
                          </w:r>
                          <w:r>
                            <w:rPr>
                              <w:sz w:val="18"/>
                            </w:rPr>
                            <w:fldChar w:fldCharType="end"/>
                          </w:r>
                          <w:r>
                            <w:rPr>
                              <w:spacing w:val="-3"/>
                              <w:sz w:val="18"/>
                            </w:rPr>
                            <w:t> </w:t>
                          </w:r>
                          <w:r>
                            <w:rPr>
                              <w:sz w:val="18"/>
                            </w:rPr>
                            <w:t>of</w:t>
                          </w:r>
                          <w:r>
                            <w:rPr>
                              <w:spacing w:val="-1"/>
                              <w:sz w:val="18"/>
                            </w:rPr>
                            <w:t> </w:t>
                          </w:r>
                          <w:r>
                            <w:rPr>
                              <w:spacing w:val="-10"/>
                              <w:sz w:val="18"/>
                            </w:rPr>
                            <w:fldChar w:fldCharType="begin"/>
                          </w:r>
                          <w:r>
                            <w:rPr>
                              <w:spacing w:val="-10"/>
                              <w:sz w:val="18"/>
                            </w:rPr>
                            <w:instrText> NUMPAGES </w:instrText>
                          </w:r>
                          <w:r>
                            <w:rPr>
                              <w:spacing w:val="-10"/>
                              <w:sz w:val="18"/>
                            </w:rPr>
                            <w:fldChar w:fldCharType="separate"/>
                          </w:r>
                          <w:r>
                            <w:rPr>
                              <w:spacing w:val="-10"/>
                              <w:sz w:val="18"/>
                            </w:rPr>
                            <w:t>4</w:t>
                          </w:r>
                          <w:r>
                            <w:rPr>
                              <w:spacing w:val="-10"/>
                              <w:sz w:val="18"/>
                            </w:rPr>
                            <w:fldChar w:fldCharType="end"/>
                          </w:r>
                        </w:p>
                      </w:txbxContent>
                    </wps:txbx>
                    <wps:bodyPr wrap="square" lIns="0" tIns="0" rIns="0" bIns="0" rtlCol="0">
                      <a:noAutofit/>
                    </wps:bodyPr>
                  </wps:wsp>
                </a:graphicData>
              </a:graphic>
            </wp:anchor>
          </w:drawing>
        </mc:Choice>
        <mc:Fallback>
          <w:pict>
            <v:shape style="position:absolute;margin-left:477.420013pt;margin-top:802.652527pt;width:47.95pt;height:12.1pt;mso-position-horizontal-relative:page;mso-position-vertical-relative:page;z-index:-15910912" type="#_x0000_t202" id="docshape2" filled="false" stroked="false">
              <v:textbox inset="0,0,0,0">
                <w:txbxContent>
                  <w:p>
                    <w:pPr>
                      <w:spacing w:before="14"/>
                      <w:ind w:left="20" w:right="0" w:firstLine="0"/>
                      <w:jc w:val="left"/>
                      <w:rPr>
                        <w:sz w:val="18"/>
                      </w:rPr>
                    </w:pPr>
                    <w:r>
                      <w:rPr>
                        <w:sz w:val="18"/>
                      </w:rPr>
                      <w:t>Page</w:t>
                    </w:r>
                    <w:r>
                      <w:rPr>
                        <w:spacing w:val="-5"/>
                        <w:sz w:val="18"/>
                      </w:rPr>
                      <w:t> </w:t>
                    </w:r>
                    <w:r>
                      <w:rPr>
                        <w:sz w:val="18"/>
                      </w:rPr>
                      <w:fldChar w:fldCharType="begin"/>
                    </w:r>
                    <w:r>
                      <w:rPr>
                        <w:sz w:val="18"/>
                      </w:rPr>
                      <w:instrText> PAGE </w:instrText>
                    </w:r>
                    <w:r>
                      <w:rPr>
                        <w:sz w:val="18"/>
                      </w:rPr>
                      <w:fldChar w:fldCharType="separate"/>
                    </w:r>
                    <w:r>
                      <w:rPr>
                        <w:sz w:val="18"/>
                      </w:rPr>
                      <w:t>4</w:t>
                    </w:r>
                    <w:r>
                      <w:rPr>
                        <w:sz w:val="18"/>
                      </w:rPr>
                      <w:fldChar w:fldCharType="end"/>
                    </w:r>
                    <w:r>
                      <w:rPr>
                        <w:spacing w:val="-3"/>
                        <w:sz w:val="18"/>
                      </w:rPr>
                      <w:t> </w:t>
                    </w:r>
                    <w:r>
                      <w:rPr>
                        <w:sz w:val="18"/>
                      </w:rPr>
                      <w:t>of</w:t>
                    </w:r>
                    <w:r>
                      <w:rPr>
                        <w:spacing w:val="-1"/>
                        <w:sz w:val="18"/>
                      </w:rPr>
                      <w:t> </w:t>
                    </w:r>
                    <w:r>
                      <w:rPr>
                        <w:spacing w:val="-10"/>
                        <w:sz w:val="18"/>
                      </w:rPr>
                      <w:fldChar w:fldCharType="begin"/>
                    </w:r>
                    <w:r>
                      <w:rPr>
                        <w:spacing w:val="-10"/>
                        <w:sz w:val="18"/>
                      </w:rPr>
                      <w:instrText> NUMPAGES </w:instrText>
                    </w:r>
                    <w:r>
                      <w:rPr>
                        <w:spacing w:val="-10"/>
                        <w:sz w:val="18"/>
                      </w:rPr>
                      <w:fldChar w:fldCharType="separate"/>
                    </w:r>
                    <w:r>
                      <w:rPr>
                        <w:spacing w:val="-10"/>
                        <w:sz w:val="18"/>
                      </w:rPr>
                      <w:t>4</w:t>
                    </w:r>
                    <w:r>
                      <w:rPr>
                        <w:spacing w:val="-10"/>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48" w:hanging="428"/>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435" w:hanging="428"/>
      </w:pPr>
      <w:rPr>
        <w:rFonts w:hint="default"/>
        <w:lang w:val="en-US" w:eastAsia="en-US" w:bidi="ar-SA"/>
      </w:rPr>
    </w:lvl>
    <w:lvl w:ilvl="2">
      <w:start w:val="0"/>
      <w:numFmt w:val="bullet"/>
      <w:lvlText w:val="•"/>
      <w:lvlJc w:val="left"/>
      <w:pPr>
        <w:ind w:left="2330" w:hanging="428"/>
      </w:pPr>
      <w:rPr>
        <w:rFonts w:hint="default"/>
        <w:lang w:val="en-US" w:eastAsia="en-US" w:bidi="ar-SA"/>
      </w:rPr>
    </w:lvl>
    <w:lvl w:ilvl="3">
      <w:start w:val="0"/>
      <w:numFmt w:val="bullet"/>
      <w:lvlText w:val="•"/>
      <w:lvlJc w:val="left"/>
      <w:pPr>
        <w:ind w:left="3225" w:hanging="428"/>
      </w:pPr>
      <w:rPr>
        <w:rFonts w:hint="default"/>
        <w:lang w:val="en-US" w:eastAsia="en-US" w:bidi="ar-SA"/>
      </w:rPr>
    </w:lvl>
    <w:lvl w:ilvl="4">
      <w:start w:val="0"/>
      <w:numFmt w:val="bullet"/>
      <w:lvlText w:val="•"/>
      <w:lvlJc w:val="left"/>
      <w:pPr>
        <w:ind w:left="4120" w:hanging="428"/>
      </w:pPr>
      <w:rPr>
        <w:rFonts w:hint="default"/>
        <w:lang w:val="en-US" w:eastAsia="en-US" w:bidi="ar-SA"/>
      </w:rPr>
    </w:lvl>
    <w:lvl w:ilvl="5">
      <w:start w:val="0"/>
      <w:numFmt w:val="bullet"/>
      <w:lvlText w:val="•"/>
      <w:lvlJc w:val="left"/>
      <w:pPr>
        <w:ind w:left="5015" w:hanging="428"/>
      </w:pPr>
      <w:rPr>
        <w:rFonts w:hint="default"/>
        <w:lang w:val="en-US" w:eastAsia="en-US" w:bidi="ar-SA"/>
      </w:rPr>
    </w:lvl>
    <w:lvl w:ilvl="6">
      <w:start w:val="0"/>
      <w:numFmt w:val="bullet"/>
      <w:lvlText w:val="•"/>
      <w:lvlJc w:val="left"/>
      <w:pPr>
        <w:ind w:left="5910" w:hanging="428"/>
      </w:pPr>
      <w:rPr>
        <w:rFonts w:hint="default"/>
        <w:lang w:val="en-US" w:eastAsia="en-US" w:bidi="ar-SA"/>
      </w:rPr>
    </w:lvl>
    <w:lvl w:ilvl="7">
      <w:start w:val="0"/>
      <w:numFmt w:val="bullet"/>
      <w:lvlText w:val="•"/>
      <w:lvlJc w:val="left"/>
      <w:pPr>
        <w:ind w:left="6805" w:hanging="428"/>
      </w:pPr>
      <w:rPr>
        <w:rFonts w:hint="default"/>
        <w:lang w:val="en-US" w:eastAsia="en-US" w:bidi="ar-SA"/>
      </w:rPr>
    </w:lvl>
    <w:lvl w:ilvl="8">
      <w:start w:val="0"/>
      <w:numFmt w:val="bullet"/>
      <w:lvlText w:val="•"/>
      <w:lvlJc w:val="left"/>
      <w:pPr>
        <w:ind w:left="7700" w:hanging="428"/>
      </w:pPr>
      <w:rPr>
        <w:rFonts w:hint="default"/>
        <w:lang w:val="en-US" w:eastAsia="en-US" w:bidi="ar-SA"/>
      </w:rPr>
    </w:lvl>
  </w:abstractNum>
  <w:abstractNum w:abstractNumId="0">
    <w:multiLevelType w:val="hybridMultilevel"/>
    <w:lvl w:ilvl="0">
      <w:start w:val="0"/>
      <w:numFmt w:val="bullet"/>
      <w:lvlText w:val=""/>
      <w:lvlJc w:val="left"/>
      <w:pPr>
        <w:ind w:left="478"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381" w:hanging="360"/>
      </w:pPr>
      <w:rPr>
        <w:rFonts w:hint="default"/>
        <w:lang w:val="en-US" w:eastAsia="en-US" w:bidi="ar-SA"/>
      </w:rPr>
    </w:lvl>
    <w:lvl w:ilvl="2">
      <w:start w:val="0"/>
      <w:numFmt w:val="bullet"/>
      <w:lvlText w:val="•"/>
      <w:lvlJc w:val="left"/>
      <w:pPr>
        <w:ind w:left="2282" w:hanging="360"/>
      </w:pPr>
      <w:rPr>
        <w:rFonts w:hint="default"/>
        <w:lang w:val="en-US" w:eastAsia="en-US" w:bidi="ar-SA"/>
      </w:rPr>
    </w:lvl>
    <w:lvl w:ilvl="3">
      <w:start w:val="0"/>
      <w:numFmt w:val="bullet"/>
      <w:lvlText w:val="•"/>
      <w:lvlJc w:val="left"/>
      <w:pPr>
        <w:ind w:left="3183" w:hanging="360"/>
      </w:pPr>
      <w:rPr>
        <w:rFonts w:hint="default"/>
        <w:lang w:val="en-US" w:eastAsia="en-US" w:bidi="ar-SA"/>
      </w:rPr>
    </w:lvl>
    <w:lvl w:ilvl="4">
      <w:start w:val="0"/>
      <w:numFmt w:val="bullet"/>
      <w:lvlText w:val="•"/>
      <w:lvlJc w:val="left"/>
      <w:pPr>
        <w:ind w:left="4084" w:hanging="360"/>
      </w:pPr>
      <w:rPr>
        <w:rFonts w:hint="default"/>
        <w:lang w:val="en-US" w:eastAsia="en-US" w:bidi="ar-SA"/>
      </w:rPr>
    </w:lvl>
    <w:lvl w:ilvl="5">
      <w:start w:val="0"/>
      <w:numFmt w:val="bullet"/>
      <w:lvlText w:val="•"/>
      <w:lvlJc w:val="left"/>
      <w:pPr>
        <w:ind w:left="4985" w:hanging="360"/>
      </w:pPr>
      <w:rPr>
        <w:rFonts w:hint="default"/>
        <w:lang w:val="en-US" w:eastAsia="en-US" w:bidi="ar-SA"/>
      </w:rPr>
    </w:lvl>
    <w:lvl w:ilvl="6">
      <w:start w:val="0"/>
      <w:numFmt w:val="bullet"/>
      <w:lvlText w:val="•"/>
      <w:lvlJc w:val="left"/>
      <w:pPr>
        <w:ind w:left="5886" w:hanging="360"/>
      </w:pPr>
      <w:rPr>
        <w:rFonts w:hint="default"/>
        <w:lang w:val="en-US" w:eastAsia="en-US" w:bidi="ar-SA"/>
      </w:rPr>
    </w:lvl>
    <w:lvl w:ilvl="7">
      <w:start w:val="0"/>
      <w:numFmt w:val="bullet"/>
      <w:lvlText w:val="•"/>
      <w:lvlJc w:val="left"/>
      <w:pPr>
        <w:ind w:left="6787" w:hanging="360"/>
      </w:pPr>
      <w:rPr>
        <w:rFonts w:hint="default"/>
        <w:lang w:val="en-US" w:eastAsia="en-US" w:bidi="ar-SA"/>
      </w:rPr>
    </w:lvl>
    <w:lvl w:ilvl="8">
      <w:start w:val="0"/>
      <w:numFmt w:val="bullet"/>
      <w:lvlText w:val="•"/>
      <w:lvlJc w:val="left"/>
      <w:pPr>
        <w:ind w:left="768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478" w:hanging="360"/>
    </w:pPr>
    <w:rPr>
      <w:rFonts w:ascii="Arial" w:hAnsi="Arial" w:eastAsia="Arial" w:cs="Arial"/>
      <w:sz w:val="22"/>
      <w:szCs w:val="22"/>
      <w:lang w:val="en-US" w:eastAsia="en-US" w:bidi="ar-SA"/>
    </w:rPr>
  </w:style>
  <w:style w:styleId="Heading1" w:type="paragraph">
    <w:name w:val="Heading 1"/>
    <w:basedOn w:val="Normal"/>
    <w:uiPriority w:val="1"/>
    <w:qFormat/>
    <w:pPr>
      <w:spacing w:before="119"/>
      <w:ind w:left="118"/>
      <w:outlineLvl w:val="1"/>
    </w:pPr>
    <w:rPr>
      <w:rFonts w:ascii="Arial" w:hAnsi="Arial" w:eastAsia="Arial" w:cs="Arial"/>
      <w:b/>
      <w:bCs/>
      <w:sz w:val="24"/>
      <w:szCs w:val="24"/>
      <w:lang w:val="en-US" w:eastAsia="en-US" w:bidi="ar-SA"/>
    </w:rPr>
  </w:style>
  <w:style w:styleId="Title" w:type="paragraph">
    <w:name w:val="Title"/>
    <w:basedOn w:val="Normal"/>
    <w:uiPriority w:val="1"/>
    <w:qFormat/>
    <w:pPr>
      <w:ind w:left="5227"/>
    </w:pPr>
    <w:rPr>
      <w:rFonts w:ascii="Arial" w:hAnsi="Arial" w:eastAsia="Arial" w:cs="Arial"/>
      <w:b/>
      <w:bCs/>
      <w:sz w:val="40"/>
      <w:szCs w:val="40"/>
      <w:lang w:val="en-US" w:eastAsia="en-US" w:bidi="ar-SA"/>
    </w:rPr>
  </w:style>
  <w:style w:styleId="ListParagraph" w:type="paragraph">
    <w:name w:val="List Paragraph"/>
    <w:basedOn w:val="Normal"/>
    <w:uiPriority w:val="1"/>
    <w:qFormat/>
    <w:pPr>
      <w:ind w:left="478" w:hanging="360"/>
    </w:pPr>
    <w:rPr>
      <w:rFonts w:ascii="Arial" w:hAnsi="Arial" w:eastAsia="Arial" w:cs="Arial"/>
      <w:lang w:val="en-US" w:eastAsia="en-US" w:bidi="ar-SA"/>
    </w:rPr>
  </w:style>
  <w:style w:styleId="TableParagraph" w:type="paragraph">
    <w:name w:val="Table Paragraph"/>
    <w:basedOn w:val="Normal"/>
    <w:uiPriority w:val="1"/>
    <w:qFormat/>
    <w:pPr>
      <w:spacing w:before="85"/>
      <w:ind w:left="11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http://capability.lgnsw.org.au/?staff-member"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dcterms:created xsi:type="dcterms:W3CDTF">2024-03-14T01:49:58Z</dcterms:created>
  <dcterms:modified xsi:type="dcterms:W3CDTF">2024-03-14T01:49:58Z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for Office 365</vt:lpwstr>
  </property>
  <property fmtid="{D5CDD505-2E9C-101B-9397-08002B2CF9AE}" pid="4" name="LastSaved">
    <vt:filetime>2024-03-14T00:00:00Z</vt:filetime>
  </property>
  <property fmtid="{D5CDD505-2E9C-101B-9397-08002B2CF9AE}" pid="5" name="Producer">
    <vt:lpwstr>Microsoft® Word for Office 365</vt:lpwstr>
  </property>
</Properties>
</file>