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CD19" w14:textId="77777777" w:rsidR="00B336C9" w:rsidRDefault="00B336C9">
      <w:pPr>
        <w:pStyle w:val="BodyText"/>
        <w:rPr>
          <w:rFonts w:ascii="Times New Roman"/>
          <w:sz w:val="20"/>
        </w:rPr>
      </w:pPr>
    </w:p>
    <w:p w14:paraId="0FF7070F" w14:textId="77777777" w:rsidR="00B336C9" w:rsidRDefault="00B336C9">
      <w:pPr>
        <w:pStyle w:val="BodyText"/>
        <w:spacing w:before="10"/>
        <w:rPr>
          <w:rFonts w:ascii="Times New Roman"/>
          <w:sz w:val="26"/>
        </w:rPr>
      </w:pPr>
    </w:p>
    <w:p w14:paraId="12D68F29" w14:textId="77777777" w:rsidR="00B336C9" w:rsidRDefault="00A47F31">
      <w:pPr>
        <w:pStyle w:val="Title"/>
      </w:pPr>
      <w:r>
        <w:rPr>
          <w:noProof/>
        </w:rPr>
        <w:drawing>
          <wp:anchor distT="0" distB="0" distL="0" distR="0" simplePos="0" relativeHeight="15728640" behindDoc="0" locked="0" layoutInCell="1" allowOverlap="1" wp14:anchorId="0E092F7B" wp14:editId="116F42B9">
            <wp:simplePos x="0" y="0"/>
            <wp:positionH relativeFrom="page">
              <wp:posOffset>917364</wp:posOffset>
            </wp:positionH>
            <wp:positionV relativeFrom="paragraph">
              <wp:posOffset>-341496</wp:posOffset>
            </wp:positionV>
            <wp:extent cx="1653707" cy="655202"/>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1653707" cy="655202"/>
                    </a:xfrm>
                    <a:prstGeom prst="rect">
                      <a:avLst/>
                    </a:prstGeom>
                  </pic:spPr>
                </pic:pic>
              </a:graphicData>
            </a:graphic>
          </wp:anchor>
        </w:drawing>
      </w:r>
      <w:r>
        <w:t>Position</w:t>
      </w:r>
      <w:r>
        <w:rPr>
          <w:spacing w:val="-3"/>
        </w:rPr>
        <w:t xml:space="preserve"> </w:t>
      </w:r>
      <w:r>
        <w:rPr>
          <w:spacing w:val="-2"/>
        </w:rPr>
        <w:t>description</w:t>
      </w:r>
    </w:p>
    <w:p w14:paraId="4C3EE106" w14:textId="77777777" w:rsidR="00B336C9" w:rsidRDefault="00B336C9">
      <w:pPr>
        <w:pStyle w:val="BodyText"/>
        <w:spacing w:before="3"/>
        <w:rPr>
          <w:b/>
          <w:sz w:val="21"/>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998"/>
        <w:gridCol w:w="6202"/>
      </w:tblGrid>
      <w:tr w:rsidR="00B336C9" w14:paraId="23A5E7DE" w14:textId="77777777">
        <w:trPr>
          <w:trHeight w:val="602"/>
        </w:trPr>
        <w:tc>
          <w:tcPr>
            <w:tcW w:w="9200" w:type="dxa"/>
            <w:gridSpan w:val="2"/>
            <w:tcBorders>
              <w:top w:val="nil"/>
              <w:bottom w:val="nil"/>
            </w:tcBorders>
            <w:shd w:val="clear" w:color="auto" w:fill="18ABB5"/>
          </w:tcPr>
          <w:p w14:paraId="234B87CF" w14:textId="77777777" w:rsidR="00B336C9" w:rsidRDefault="00A47F31">
            <w:pPr>
              <w:pStyle w:val="TableParagraph"/>
              <w:spacing w:before="138"/>
              <w:rPr>
                <w:b/>
                <w:sz w:val="28"/>
              </w:rPr>
            </w:pPr>
            <w:r>
              <w:rPr>
                <w:b/>
                <w:color w:val="FFFFFF"/>
                <w:sz w:val="28"/>
              </w:rPr>
              <w:t>Compliance</w:t>
            </w:r>
            <w:r>
              <w:rPr>
                <w:b/>
                <w:color w:val="FFFFFF"/>
                <w:spacing w:val="-8"/>
                <w:sz w:val="28"/>
              </w:rPr>
              <w:t xml:space="preserve"> </w:t>
            </w:r>
            <w:r>
              <w:rPr>
                <w:b/>
                <w:color w:val="FFFFFF"/>
                <w:spacing w:val="-2"/>
                <w:sz w:val="28"/>
              </w:rPr>
              <w:t>Coordinator</w:t>
            </w:r>
          </w:p>
        </w:tc>
      </w:tr>
      <w:tr w:rsidR="00B336C9" w14:paraId="25DB87EB" w14:textId="77777777">
        <w:trPr>
          <w:trHeight w:val="412"/>
        </w:trPr>
        <w:tc>
          <w:tcPr>
            <w:tcW w:w="2998" w:type="dxa"/>
            <w:tcBorders>
              <w:top w:val="nil"/>
            </w:tcBorders>
          </w:tcPr>
          <w:p w14:paraId="2EBCF70E" w14:textId="77777777" w:rsidR="00B336C9" w:rsidRDefault="00A47F31">
            <w:pPr>
              <w:pStyle w:val="TableParagraph"/>
              <w:spacing w:before="96"/>
            </w:pPr>
            <w:r>
              <w:rPr>
                <w:spacing w:val="-2"/>
              </w:rPr>
              <w:t>Division:</w:t>
            </w:r>
          </w:p>
        </w:tc>
        <w:tc>
          <w:tcPr>
            <w:tcW w:w="6202" w:type="dxa"/>
            <w:tcBorders>
              <w:top w:val="nil"/>
            </w:tcBorders>
          </w:tcPr>
          <w:p w14:paraId="225EB1E6" w14:textId="77777777" w:rsidR="00B336C9" w:rsidRDefault="00A47F31">
            <w:pPr>
              <w:pStyle w:val="TableParagraph"/>
              <w:spacing w:before="74"/>
              <w:rPr>
                <w:b/>
              </w:rPr>
            </w:pPr>
            <w:proofErr w:type="spellStart"/>
            <w:r>
              <w:rPr>
                <w:b/>
              </w:rPr>
              <w:t>Liveable</w:t>
            </w:r>
            <w:proofErr w:type="spellEnd"/>
            <w:r>
              <w:rPr>
                <w:b/>
                <w:spacing w:val="-3"/>
              </w:rPr>
              <w:t xml:space="preserve"> </w:t>
            </w:r>
            <w:r>
              <w:rPr>
                <w:b/>
                <w:spacing w:val="-2"/>
              </w:rPr>
              <w:t>Communities</w:t>
            </w:r>
          </w:p>
        </w:tc>
      </w:tr>
      <w:tr w:rsidR="00B336C9" w14:paraId="13073ED2" w14:textId="77777777">
        <w:trPr>
          <w:trHeight w:val="411"/>
        </w:trPr>
        <w:tc>
          <w:tcPr>
            <w:tcW w:w="2998" w:type="dxa"/>
          </w:tcPr>
          <w:p w14:paraId="71FA0129" w14:textId="77777777" w:rsidR="00B336C9" w:rsidRDefault="00A47F31">
            <w:pPr>
              <w:pStyle w:val="TableParagraph"/>
              <w:spacing w:before="95"/>
            </w:pPr>
            <w:r>
              <w:rPr>
                <w:spacing w:val="-2"/>
              </w:rPr>
              <w:t>Department:</w:t>
            </w:r>
          </w:p>
        </w:tc>
        <w:tc>
          <w:tcPr>
            <w:tcW w:w="6202" w:type="dxa"/>
          </w:tcPr>
          <w:p w14:paraId="1F0B63FA" w14:textId="260B4C2F" w:rsidR="00B336C9" w:rsidRDefault="00856F5E">
            <w:pPr>
              <w:pStyle w:val="TableParagraph"/>
              <w:spacing w:before="74"/>
              <w:rPr>
                <w:b/>
              </w:rPr>
            </w:pPr>
            <w:r>
              <w:rPr>
                <w:b/>
              </w:rPr>
              <w:t xml:space="preserve">Environmental Health and Regulatory Services </w:t>
            </w:r>
          </w:p>
        </w:tc>
      </w:tr>
      <w:tr w:rsidR="00B336C9" w14:paraId="5C6BB1F9" w14:textId="77777777">
        <w:trPr>
          <w:trHeight w:val="385"/>
        </w:trPr>
        <w:tc>
          <w:tcPr>
            <w:tcW w:w="2998" w:type="dxa"/>
          </w:tcPr>
          <w:p w14:paraId="1801BF54" w14:textId="77777777" w:rsidR="00B336C9" w:rsidRDefault="00A47F31">
            <w:pPr>
              <w:pStyle w:val="TableParagraph"/>
              <w:spacing w:before="69"/>
            </w:pPr>
            <w:r>
              <w:t>Reports</w:t>
            </w:r>
            <w:r>
              <w:rPr>
                <w:spacing w:val="-5"/>
              </w:rPr>
              <w:t xml:space="preserve"> to:</w:t>
            </w:r>
          </w:p>
        </w:tc>
        <w:tc>
          <w:tcPr>
            <w:tcW w:w="6202" w:type="dxa"/>
          </w:tcPr>
          <w:p w14:paraId="1615C678" w14:textId="1023DF1B" w:rsidR="00B336C9" w:rsidRDefault="00A47F31">
            <w:pPr>
              <w:pStyle w:val="TableParagraph"/>
              <w:spacing w:before="62"/>
              <w:rPr>
                <w:b/>
              </w:rPr>
            </w:pPr>
            <w:r>
              <w:rPr>
                <w:b/>
              </w:rPr>
              <w:t>Manager</w:t>
            </w:r>
            <w:r>
              <w:rPr>
                <w:b/>
                <w:spacing w:val="-6"/>
              </w:rPr>
              <w:t xml:space="preserve"> </w:t>
            </w:r>
            <w:r w:rsidR="00856F5E">
              <w:rPr>
                <w:b/>
              </w:rPr>
              <w:t xml:space="preserve">Environmental Health and Regulatory Services </w:t>
            </w:r>
          </w:p>
        </w:tc>
      </w:tr>
      <w:tr w:rsidR="00B336C9" w14:paraId="1CFEC587" w14:textId="77777777">
        <w:trPr>
          <w:trHeight w:val="411"/>
        </w:trPr>
        <w:tc>
          <w:tcPr>
            <w:tcW w:w="2998" w:type="dxa"/>
            <w:tcBorders>
              <w:bottom w:val="single" w:sz="8" w:space="0" w:color="4F81BC"/>
            </w:tcBorders>
          </w:tcPr>
          <w:p w14:paraId="2A978921" w14:textId="77777777" w:rsidR="00B336C9" w:rsidRDefault="00A47F31">
            <w:pPr>
              <w:pStyle w:val="TableParagraph"/>
              <w:spacing w:before="95"/>
            </w:pPr>
            <w:r>
              <w:t>Number</w:t>
            </w:r>
            <w:r>
              <w:rPr>
                <w:spacing w:val="-2"/>
              </w:rPr>
              <w:t xml:space="preserve"> </w:t>
            </w:r>
            <w:r>
              <w:t>of</w:t>
            </w:r>
            <w:r>
              <w:rPr>
                <w:spacing w:val="-4"/>
              </w:rPr>
              <w:t xml:space="preserve"> </w:t>
            </w:r>
            <w:r>
              <w:t>direct</w:t>
            </w:r>
            <w:r>
              <w:rPr>
                <w:spacing w:val="-3"/>
              </w:rPr>
              <w:t xml:space="preserve"> </w:t>
            </w:r>
            <w:r>
              <w:rPr>
                <w:spacing w:val="-2"/>
              </w:rPr>
              <w:t>reports:</w:t>
            </w:r>
          </w:p>
        </w:tc>
        <w:tc>
          <w:tcPr>
            <w:tcW w:w="6202" w:type="dxa"/>
            <w:tcBorders>
              <w:bottom w:val="single" w:sz="8" w:space="0" w:color="4F81BC"/>
            </w:tcBorders>
          </w:tcPr>
          <w:p w14:paraId="12749181" w14:textId="77777777" w:rsidR="00B336C9" w:rsidRDefault="00A47F31">
            <w:pPr>
              <w:pStyle w:val="TableParagraph"/>
              <w:spacing w:before="74"/>
              <w:rPr>
                <w:b/>
              </w:rPr>
            </w:pPr>
            <w:r>
              <w:rPr>
                <w:b/>
              </w:rPr>
              <w:t>4</w:t>
            </w:r>
          </w:p>
        </w:tc>
      </w:tr>
      <w:tr w:rsidR="00B336C9" w14:paraId="37EB6A2C" w14:textId="77777777">
        <w:trPr>
          <w:trHeight w:val="412"/>
        </w:trPr>
        <w:tc>
          <w:tcPr>
            <w:tcW w:w="2998" w:type="dxa"/>
            <w:tcBorders>
              <w:top w:val="single" w:sz="8" w:space="0" w:color="4F81BC"/>
              <w:left w:val="single" w:sz="8" w:space="0" w:color="4F81BC"/>
              <w:bottom w:val="single" w:sz="8" w:space="0" w:color="4F81BC"/>
            </w:tcBorders>
          </w:tcPr>
          <w:p w14:paraId="74EC8057" w14:textId="77777777" w:rsidR="00B336C9" w:rsidRDefault="00A47F31">
            <w:pPr>
              <w:pStyle w:val="TableParagraph"/>
              <w:spacing w:before="95"/>
            </w:pPr>
            <w:r>
              <w:rPr>
                <w:spacing w:val="-2"/>
              </w:rPr>
              <w:t>Location:</w:t>
            </w:r>
          </w:p>
        </w:tc>
        <w:tc>
          <w:tcPr>
            <w:tcW w:w="6202" w:type="dxa"/>
            <w:tcBorders>
              <w:top w:val="single" w:sz="8" w:space="0" w:color="4F81BC"/>
              <w:bottom w:val="single" w:sz="8" w:space="0" w:color="4F81BC"/>
              <w:right w:val="single" w:sz="8" w:space="0" w:color="4F81BC"/>
            </w:tcBorders>
          </w:tcPr>
          <w:p w14:paraId="30048191" w14:textId="1F292582" w:rsidR="00B336C9" w:rsidRDefault="00856F5E">
            <w:pPr>
              <w:pStyle w:val="TableParagraph"/>
              <w:spacing w:before="74"/>
              <w:rPr>
                <w:b/>
              </w:rPr>
            </w:pPr>
            <w:proofErr w:type="spellStart"/>
            <w:r>
              <w:rPr>
                <w:b/>
              </w:rPr>
              <w:t>Yalawanyi</w:t>
            </w:r>
            <w:proofErr w:type="spellEnd"/>
            <w:r>
              <w:rPr>
                <w:b/>
              </w:rPr>
              <w:t xml:space="preserve"> Ganya</w:t>
            </w:r>
          </w:p>
        </w:tc>
      </w:tr>
      <w:tr w:rsidR="00B336C9" w14:paraId="5B0ADF4E" w14:textId="77777777">
        <w:trPr>
          <w:trHeight w:val="438"/>
        </w:trPr>
        <w:tc>
          <w:tcPr>
            <w:tcW w:w="2998" w:type="dxa"/>
            <w:tcBorders>
              <w:top w:val="single" w:sz="8" w:space="0" w:color="4F81BC"/>
              <w:bottom w:val="single" w:sz="8" w:space="0" w:color="4F81BC"/>
            </w:tcBorders>
          </w:tcPr>
          <w:p w14:paraId="5D54F34C" w14:textId="77777777" w:rsidR="00B336C9" w:rsidRDefault="00A47F31">
            <w:pPr>
              <w:pStyle w:val="TableParagraph"/>
              <w:spacing w:before="122"/>
            </w:pPr>
            <w:r>
              <w:rPr>
                <w:spacing w:val="-2"/>
              </w:rPr>
              <w:t>Grade:</w:t>
            </w:r>
          </w:p>
        </w:tc>
        <w:tc>
          <w:tcPr>
            <w:tcW w:w="6202" w:type="dxa"/>
            <w:tcBorders>
              <w:top w:val="single" w:sz="8" w:space="0" w:color="4F81BC"/>
              <w:bottom w:val="single" w:sz="8" w:space="0" w:color="4F81BC"/>
            </w:tcBorders>
          </w:tcPr>
          <w:p w14:paraId="1F06983B" w14:textId="77777777" w:rsidR="00B336C9" w:rsidRDefault="00A47F31">
            <w:pPr>
              <w:pStyle w:val="TableParagraph"/>
              <w:spacing w:before="88"/>
              <w:rPr>
                <w:b/>
              </w:rPr>
            </w:pPr>
            <w:r>
              <w:rPr>
                <w:b/>
                <w:spacing w:val="-5"/>
              </w:rPr>
              <w:t>12</w:t>
            </w:r>
          </w:p>
        </w:tc>
      </w:tr>
      <w:tr w:rsidR="00B336C9" w14:paraId="79AECEFF" w14:textId="77777777">
        <w:trPr>
          <w:trHeight w:val="439"/>
        </w:trPr>
        <w:tc>
          <w:tcPr>
            <w:tcW w:w="2998" w:type="dxa"/>
            <w:tcBorders>
              <w:top w:val="single" w:sz="8" w:space="0" w:color="4F81BC"/>
              <w:left w:val="single" w:sz="8" w:space="0" w:color="4F81BC"/>
              <w:bottom w:val="single" w:sz="8" w:space="0" w:color="4F81BC"/>
            </w:tcBorders>
          </w:tcPr>
          <w:p w14:paraId="4B25A54D" w14:textId="77777777" w:rsidR="00B336C9" w:rsidRDefault="00A47F31">
            <w:pPr>
              <w:pStyle w:val="TableParagraph"/>
              <w:spacing w:before="125"/>
            </w:pPr>
            <w:r>
              <w:t>Employment</w:t>
            </w:r>
            <w:r>
              <w:rPr>
                <w:spacing w:val="-7"/>
              </w:rPr>
              <w:t xml:space="preserve"> </w:t>
            </w:r>
            <w:r>
              <w:rPr>
                <w:spacing w:val="-2"/>
              </w:rPr>
              <w:t>status:</w:t>
            </w:r>
          </w:p>
        </w:tc>
        <w:tc>
          <w:tcPr>
            <w:tcW w:w="6202" w:type="dxa"/>
            <w:tcBorders>
              <w:top w:val="single" w:sz="8" w:space="0" w:color="4F81BC"/>
              <w:bottom w:val="single" w:sz="8" w:space="0" w:color="4F81BC"/>
              <w:right w:val="single" w:sz="8" w:space="0" w:color="4F81BC"/>
            </w:tcBorders>
          </w:tcPr>
          <w:p w14:paraId="7E435F60" w14:textId="2F03B14C" w:rsidR="00B336C9" w:rsidRDefault="00A47F31">
            <w:pPr>
              <w:pStyle w:val="TableParagraph"/>
              <w:spacing w:before="89"/>
              <w:rPr>
                <w:b/>
              </w:rPr>
            </w:pPr>
            <w:r>
              <w:rPr>
                <w:b/>
              </w:rPr>
              <w:t>Permanent</w:t>
            </w:r>
            <w:r>
              <w:rPr>
                <w:b/>
                <w:spacing w:val="-9"/>
              </w:rPr>
              <w:t xml:space="preserve"> </w:t>
            </w:r>
            <w:r>
              <w:rPr>
                <w:b/>
              </w:rPr>
              <w:t>Full-</w:t>
            </w:r>
            <w:r w:rsidR="00856F5E">
              <w:rPr>
                <w:b/>
                <w:spacing w:val="-4"/>
              </w:rPr>
              <w:t>T</w:t>
            </w:r>
            <w:r>
              <w:rPr>
                <w:b/>
                <w:spacing w:val="-4"/>
              </w:rPr>
              <w:t>ime</w:t>
            </w:r>
          </w:p>
        </w:tc>
      </w:tr>
      <w:tr w:rsidR="00B336C9" w14:paraId="634C254C" w14:textId="77777777">
        <w:trPr>
          <w:trHeight w:val="440"/>
        </w:trPr>
        <w:tc>
          <w:tcPr>
            <w:tcW w:w="2998" w:type="dxa"/>
            <w:tcBorders>
              <w:top w:val="single" w:sz="8" w:space="0" w:color="4F81BC"/>
            </w:tcBorders>
          </w:tcPr>
          <w:p w14:paraId="424806D8" w14:textId="77777777" w:rsidR="00B336C9" w:rsidRDefault="00A47F31">
            <w:pPr>
              <w:pStyle w:val="TableParagraph"/>
              <w:spacing w:before="124"/>
            </w:pPr>
            <w:r>
              <w:t>Date</w:t>
            </w:r>
            <w:r>
              <w:rPr>
                <w:spacing w:val="-3"/>
              </w:rPr>
              <w:t xml:space="preserve"> </w:t>
            </w:r>
            <w:r>
              <w:rPr>
                <w:spacing w:val="-2"/>
              </w:rPr>
              <w:t>approved:</w:t>
            </w:r>
          </w:p>
        </w:tc>
        <w:tc>
          <w:tcPr>
            <w:tcW w:w="6202" w:type="dxa"/>
            <w:tcBorders>
              <w:top w:val="single" w:sz="8" w:space="0" w:color="4F81BC"/>
            </w:tcBorders>
          </w:tcPr>
          <w:p w14:paraId="603B7032" w14:textId="2D7497A0" w:rsidR="00B336C9" w:rsidRDefault="00856F5E">
            <w:pPr>
              <w:pStyle w:val="TableParagraph"/>
              <w:spacing w:before="88"/>
              <w:rPr>
                <w:b/>
              </w:rPr>
            </w:pPr>
            <w:r>
              <w:rPr>
                <w:b/>
              </w:rPr>
              <w:t xml:space="preserve">November 2023 </w:t>
            </w:r>
          </w:p>
        </w:tc>
      </w:tr>
    </w:tbl>
    <w:p w14:paraId="7B3FCD77" w14:textId="77777777" w:rsidR="00B336C9" w:rsidRDefault="00B336C9">
      <w:pPr>
        <w:pStyle w:val="BodyText"/>
        <w:spacing w:before="7"/>
        <w:rPr>
          <w:b/>
          <w:sz w:val="13"/>
        </w:rPr>
      </w:pPr>
    </w:p>
    <w:p w14:paraId="59BA4DE8" w14:textId="77777777" w:rsidR="00B336C9" w:rsidRDefault="00A47F31">
      <w:pPr>
        <w:pStyle w:val="Heading1"/>
        <w:spacing w:before="93"/>
        <w:jc w:val="left"/>
      </w:pPr>
      <w:r>
        <w:rPr>
          <w:color w:val="18ABB5"/>
        </w:rPr>
        <w:t>Our</w:t>
      </w:r>
      <w:r>
        <w:rPr>
          <w:color w:val="18ABB5"/>
          <w:spacing w:val="-2"/>
        </w:rPr>
        <w:t xml:space="preserve"> Mission</w:t>
      </w:r>
    </w:p>
    <w:p w14:paraId="5B4BAAE6" w14:textId="77777777" w:rsidR="00B336C9" w:rsidRDefault="00B336C9">
      <w:pPr>
        <w:pStyle w:val="BodyText"/>
        <w:rPr>
          <w:b/>
          <w:sz w:val="21"/>
        </w:rPr>
      </w:pPr>
    </w:p>
    <w:p w14:paraId="00E82FCC" w14:textId="77777777" w:rsidR="00B336C9" w:rsidRDefault="00A47F31">
      <w:pPr>
        <w:pStyle w:val="BodyText"/>
        <w:ind w:left="118"/>
      </w:pPr>
      <w:r>
        <w:t>“We</w:t>
      </w:r>
      <w:r>
        <w:rPr>
          <w:spacing w:val="-10"/>
        </w:rPr>
        <w:t xml:space="preserve"> </w:t>
      </w:r>
      <w:r>
        <w:t>deliver</w:t>
      </w:r>
      <w:r>
        <w:rPr>
          <w:spacing w:val="-3"/>
        </w:rPr>
        <w:t xml:space="preserve"> </w:t>
      </w:r>
      <w:r>
        <w:t>benefits</w:t>
      </w:r>
      <w:r>
        <w:rPr>
          <w:spacing w:val="-5"/>
        </w:rPr>
        <w:t xml:space="preserve"> </w:t>
      </w:r>
      <w:r>
        <w:t>for</w:t>
      </w:r>
      <w:r>
        <w:rPr>
          <w:spacing w:val="-5"/>
        </w:rPr>
        <w:t xml:space="preserve"> </w:t>
      </w:r>
      <w:r>
        <w:t>our</w:t>
      </w:r>
      <w:r>
        <w:rPr>
          <w:spacing w:val="-2"/>
        </w:rPr>
        <w:t xml:space="preserve"> </w:t>
      </w:r>
      <w:r>
        <w:t>community</w:t>
      </w:r>
      <w:r>
        <w:rPr>
          <w:spacing w:val="-6"/>
        </w:rPr>
        <w:t xml:space="preserve"> </w:t>
      </w:r>
      <w:r>
        <w:t>in</w:t>
      </w:r>
      <w:r>
        <w:rPr>
          <w:spacing w:val="-3"/>
        </w:rPr>
        <w:t xml:space="preserve"> </w:t>
      </w:r>
      <w:r>
        <w:t>a</w:t>
      </w:r>
      <w:r>
        <w:rPr>
          <w:spacing w:val="-3"/>
        </w:rPr>
        <w:t xml:space="preserve"> </w:t>
      </w:r>
      <w:r>
        <w:t>way</w:t>
      </w:r>
      <w:r>
        <w:rPr>
          <w:spacing w:val="-6"/>
        </w:rPr>
        <w:t xml:space="preserve"> </w:t>
      </w:r>
      <w:r>
        <w:t>that</w:t>
      </w:r>
      <w:r>
        <w:rPr>
          <w:spacing w:val="-1"/>
        </w:rPr>
        <w:t xml:space="preserve"> </w:t>
      </w:r>
      <w:r>
        <w:t>adds</w:t>
      </w:r>
      <w:r>
        <w:rPr>
          <w:spacing w:val="-6"/>
        </w:rPr>
        <w:t xml:space="preserve"> </w:t>
      </w:r>
      <w:r>
        <w:t>value</w:t>
      </w:r>
      <w:r>
        <w:rPr>
          <w:spacing w:val="-3"/>
        </w:rPr>
        <w:t xml:space="preserve"> </w:t>
      </w:r>
      <w:r>
        <w:t>and</w:t>
      </w:r>
      <w:r>
        <w:rPr>
          <w:spacing w:val="-4"/>
        </w:rPr>
        <w:t xml:space="preserve"> </w:t>
      </w:r>
      <w:r>
        <w:t>builds</w:t>
      </w:r>
      <w:r>
        <w:rPr>
          <w:spacing w:val="-5"/>
        </w:rPr>
        <w:t xml:space="preserve"> </w:t>
      </w:r>
      <w:r>
        <w:rPr>
          <w:spacing w:val="-2"/>
        </w:rPr>
        <w:t>trust”.</w:t>
      </w:r>
    </w:p>
    <w:p w14:paraId="667E4A59" w14:textId="77777777" w:rsidR="00B336C9" w:rsidRDefault="00B336C9">
      <w:pPr>
        <w:pStyle w:val="BodyText"/>
        <w:spacing w:before="7"/>
        <w:rPr>
          <w:sz w:val="20"/>
        </w:rPr>
      </w:pPr>
    </w:p>
    <w:p w14:paraId="15F71CBD" w14:textId="77777777" w:rsidR="00B336C9" w:rsidRDefault="00A47F31">
      <w:pPr>
        <w:pStyle w:val="Heading1"/>
        <w:jc w:val="left"/>
      </w:pPr>
      <w:r>
        <w:rPr>
          <w:color w:val="18ABB5"/>
        </w:rPr>
        <w:t xml:space="preserve">Our </w:t>
      </w:r>
      <w:r>
        <w:rPr>
          <w:color w:val="18ABB5"/>
          <w:spacing w:val="-2"/>
        </w:rPr>
        <w:t>Values</w:t>
      </w:r>
    </w:p>
    <w:p w14:paraId="44164CE3" w14:textId="77777777" w:rsidR="00B336C9" w:rsidRDefault="00B336C9">
      <w:pPr>
        <w:pStyle w:val="BodyText"/>
        <w:spacing w:before="1"/>
        <w:rPr>
          <w:b/>
          <w:sz w:val="21"/>
        </w:rPr>
      </w:pPr>
    </w:p>
    <w:p w14:paraId="26906C38" w14:textId="77777777" w:rsidR="00B336C9" w:rsidRDefault="00A47F31">
      <w:pPr>
        <w:pStyle w:val="BodyText"/>
        <w:ind w:left="118" w:right="290"/>
        <w:jc w:val="both"/>
      </w:pPr>
      <w:r>
        <w:t>Organisational</w:t>
      </w:r>
      <w:r>
        <w:rPr>
          <w:spacing w:val="-2"/>
        </w:rPr>
        <w:t xml:space="preserve"> </w:t>
      </w:r>
      <w:r>
        <w:t>values are a</w:t>
      </w:r>
      <w:r>
        <w:rPr>
          <w:spacing w:val="-1"/>
        </w:rPr>
        <w:t xml:space="preserve"> </w:t>
      </w:r>
      <w:r>
        <w:t>critical</w:t>
      </w:r>
      <w:r>
        <w:rPr>
          <w:spacing w:val="-4"/>
        </w:rPr>
        <w:t xml:space="preserve"> </w:t>
      </w:r>
      <w:r>
        <w:t>component</w:t>
      </w:r>
      <w:r>
        <w:rPr>
          <w:spacing w:val="-2"/>
        </w:rPr>
        <w:t xml:space="preserve"> </w:t>
      </w:r>
      <w:r>
        <w:t>of</w:t>
      </w:r>
      <w:r>
        <w:rPr>
          <w:spacing w:val="-1"/>
        </w:rPr>
        <w:t xml:space="preserve"> </w:t>
      </w:r>
      <w:r>
        <w:t>our organisational</w:t>
      </w:r>
      <w:r>
        <w:rPr>
          <w:spacing w:val="-1"/>
        </w:rPr>
        <w:t xml:space="preserve"> </w:t>
      </w:r>
      <w:r>
        <w:t>culture. Council</w:t>
      </w:r>
      <w:r>
        <w:rPr>
          <w:spacing w:val="-3"/>
        </w:rPr>
        <w:t xml:space="preserve"> </w:t>
      </w:r>
      <w:r>
        <w:t>staff</w:t>
      </w:r>
      <w:r>
        <w:rPr>
          <w:spacing w:val="-1"/>
        </w:rPr>
        <w:t xml:space="preserve"> </w:t>
      </w:r>
      <w:r>
        <w:t>and management have created and adopted</w:t>
      </w:r>
      <w:r>
        <w:rPr>
          <w:spacing w:val="-1"/>
        </w:rPr>
        <w:t xml:space="preserve"> </w:t>
      </w:r>
      <w:r>
        <w:t>the</w:t>
      </w:r>
      <w:r>
        <w:rPr>
          <w:spacing w:val="-3"/>
        </w:rPr>
        <w:t xml:space="preserve"> </w:t>
      </w:r>
      <w:r>
        <w:t>following set of organisational values which help guide our decisions and behaviours.</w:t>
      </w:r>
    </w:p>
    <w:p w14:paraId="0D946C53" w14:textId="77777777" w:rsidR="00B336C9" w:rsidRDefault="00B336C9">
      <w:pPr>
        <w:pStyle w:val="BodyText"/>
        <w:spacing w:before="1" w:after="1"/>
        <w:rPr>
          <w:sz w:val="24"/>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013"/>
        <w:gridCol w:w="7189"/>
      </w:tblGrid>
      <w:tr w:rsidR="00B336C9" w14:paraId="201F6102" w14:textId="77777777">
        <w:trPr>
          <w:trHeight w:val="568"/>
        </w:trPr>
        <w:tc>
          <w:tcPr>
            <w:tcW w:w="2013" w:type="dxa"/>
            <w:tcBorders>
              <w:right w:val="nil"/>
            </w:tcBorders>
          </w:tcPr>
          <w:p w14:paraId="120C66AD" w14:textId="77777777" w:rsidR="00B336C9" w:rsidRDefault="00A47F31">
            <w:pPr>
              <w:pStyle w:val="TableParagraph"/>
              <w:spacing w:before="153"/>
              <w:rPr>
                <w:b/>
              </w:rPr>
            </w:pPr>
            <w:r>
              <w:rPr>
                <w:b/>
                <w:spacing w:val="-2"/>
              </w:rPr>
              <w:t>Wellbeing</w:t>
            </w:r>
          </w:p>
        </w:tc>
        <w:tc>
          <w:tcPr>
            <w:tcW w:w="7189" w:type="dxa"/>
            <w:tcBorders>
              <w:left w:val="nil"/>
            </w:tcBorders>
          </w:tcPr>
          <w:p w14:paraId="00CBA902" w14:textId="77777777" w:rsidR="00B336C9" w:rsidRDefault="00A47F31">
            <w:pPr>
              <w:pStyle w:val="TableParagraph"/>
              <w:spacing w:before="156"/>
              <w:ind w:left="481"/>
            </w:pPr>
            <w:r>
              <w:t>We</w:t>
            </w:r>
            <w:r>
              <w:rPr>
                <w:spacing w:val="-7"/>
              </w:rPr>
              <w:t xml:space="preserve"> </w:t>
            </w:r>
            <w:r>
              <w:t>value</w:t>
            </w:r>
            <w:r>
              <w:rPr>
                <w:spacing w:val="-7"/>
              </w:rPr>
              <w:t xml:space="preserve"> </w:t>
            </w:r>
            <w:r>
              <w:t>safety,</w:t>
            </w:r>
            <w:r>
              <w:rPr>
                <w:spacing w:val="-3"/>
              </w:rPr>
              <w:t xml:space="preserve"> </w:t>
            </w:r>
            <w:r>
              <w:t>security,</w:t>
            </w:r>
            <w:r>
              <w:rPr>
                <w:spacing w:val="-3"/>
              </w:rPr>
              <w:t xml:space="preserve"> </w:t>
            </w:r>
            <w:proofErr w:type="gramStart"/>
            <w:r>
              <w:t>health</w:t>
            </w:r>
            <w:proofErr w:type="gramEnd"/>
            <w:r>
              <w:rPr>
                <w:spacing w:val="-7"/>
              </w:rPr>
              <w:t xml:space="preserve"> </w:t>
            </w:r>
            <w:r>
              <w:t>and</w:t>
            </w:r>
            <w:r>
              <w:rPr>
                <w:spacing w:val="-4"/>
              </w:rPr>
              <w:t xml:space="preserve"> </w:t>
            </w:r>
            <w:r>
              <w:rPr>
                <w:spacing w:val="-2"/>
              </w:rPr>
              <w:t>happiness</w:t>
            </w:r>
          </w:p>
        </w:tc>
      </w:tr>
      <w:tr w:rsidR="00B336C9" w14:paraId="20BE8686" w14:textId="77777777">
        <w:trPr>
          <w:trHeight w:val="565"/>
        </w:trPr>
        <w:tc>
          <w:tcPr>
            <w:tcW w:w="2013" w:type="dxa"/>
            <w:tcBorders>
              <w:right w:val="nil"/>
            </w:tcBorders>
          </w:tcPr>
          <w:p w14:paraId="6ED954CE" w14:textId="77777777" w:rsidR="00B336C9" w:rsidRDefault="00A47F31">
            <w:pPr>
              <w:pStyle w:val="TableParagraph"/>
              <w:spacing w:before="153"/>
              <w:rPr>
                <w:b/>
              </w:rPr>
            </w:pPr>
            <w:r>
              <w:rPr>
                <w:b/>
                <w:spacing w:val="-2"/>
              </w:rPr>
              <w:t>Integrity</w:t>
            </w:r>
          </w:p>
        </w:tc>
        <w:tc>
          <w:tcPr>
            <w:tcW w:w="7189" w:type="dxa"/>
            <w:tcBorders>
              <w:left w:val="nil"/>
            </w:tcBorders>
          </w:tcPr>
          <w:p w14:paraId="22974854" w14:textId="77777777" w:rsidR="00B336C9" w:rsidRDefault="00A47F31">
            <w:pPr>
              <w:pStyle w:val="TableParagraph"/>
              <w:spacing w:before="155"/>
              <w:ind w:left="481"/>
            </w:pPr>
            <w:r>
              <w:t>We</w:t>
            </w:r>
            <w:r>
              <w:rPr>
                <w:spacing w:val="-10"/>
              </w:rPr>
              <w:t xml:space="preserve"> </w:t>
            </w:r>
            <w:r>
              <w:t>are</w:t>
            </w:r>
            <w:r>
              <w:rPr>
                <w:spacing w:val="-4"/>
              </w:rPr>
              <w:t xml:space="preserve"> </w:t>
            </w:r>
            <w:r>
              <w:t>open,</w:t>
            </w:r>
            <w:r>
              <w:rPr>
                <w:spacing w:val="-1"/>
              </w:rPr>
              <w:t xml:space="preserve"> </w:t>
            </w:r>
            <w:r>
              <w:t>honest,</w:t>
            </w:r>
            <w:r>
              <w:rPr>
                <w:spacing w:val="-5"/>
              </w:rPr>
              <w:t xml:space="preserve"> </w:t>
            </w:r>
            <w:r>
              <w:t>accountable</w:t>
            </w:r>
            <w:r>
              <w:rPr>
                <w:spacing w:val="-4"/>
              </w:rPr>
              <w:t xml:space="preserve"> </w:t>
            </w:r>
            <w:r>
              <w:t>and</w:t>
            </w:r>
            <w:r>
              <w:rPr>
                <w:spacing w:val="-5"/>
              </w:rPr>
              <w:t xml:space="preserve"> </w:t>
            </w:r>
            <w:r>
              <w:t>take</w:t>
            </w:r>
            <w:r>
              <w:rPr>
                <w:spacing w:val="-6"/>
              </w:rPr>
              <w:t xml:space="preserve"> </w:t>
            </w:r>
            <w:r>
              <w:t>pride</w:t>
            </w:r>
            <w:r>
              <w:rPr>
                <w:spacing w:val="-5"/>
              </w:rPr>
              <w:t xml:space="preserve"> </w:t>
            </w:r>
            <w:r>
              <w:t>in</w:t>
            </w:r>
            <w:r>
              <w:rPr>
                <w:spacing w:val="-4"/>
              </w:rPr>
              <w:t xml:space="preserve"> </w:t>
            </w:r>
            <w:r>
              <w:t>all</w:t>
            </w:r>
            <w:r>
              <w:rPr>
                <w:spacing w:val="-4"/>
              </w:rPr>
              <w:t xml:space="preserve"> </w:t>
            </w:r>
            <w:r>
              <w:t>we</w:t>
            </w:r>
            <w:r>
              <w:rPr>
                <w:spacing w:val="-3"/>
              </w:rPr>
              <w:t xml:space="preserve"> </w:t>
            </w:r>
            <w:r>
              <w:rPr>
                <w:spacing w:val="-5"/>
              </w:rPr>
              <w:t>do</w:t>
            </w:r>
          </w:p>
        </w:tc>
      </w:tr>
      <w:tr w:rsidR="00B336C9" w14:paraId="26FBBD1F" w14:textId="77777777">
        <w:trPr>
          <w:trHeight w:val="567"/>
        </w:trPr>
        <w:tc>
          <w:tcPr>
            <w:tcW w:w="2013" w:type="dxa"/>
            <w:tcBorders>
              <w:right w:val="nil"/>
            </w:tcBorders>
          </w:tcPr>
          <w:p w14:paraId="483B8B83" w14:textId="77777777" w:rsidR="00B336C9" w:rsidRDefault="00A47F31">
            <w:pPr>
              <w:pStyle w:val="TableParagraph"/>
              <w:spacing w:before="153"/>
              <w:rPr>
                <w:b/>
              </w:rPr>
            </w:pPr>
            <w:r>
              <w:rPr>
                <w:b/>
                <w:spacing w:val="-2"/>
              </w:rPr>
              <w:t>Sustainability</w:t>
            </w:r>
          </w:p>
        </w:tc>
        <w:tc>
          <w:tcPr>
            <w:tcW w:w="7189" w:type="dxa"/>
            <w:tcBorders>
              <w:left w:val="nil"/>
            </w:tcBorders>
          </w:tcPr>
          <w:p w14:paraId="2F63E959" w14:textId="77777777" w:rsidR="00B336C9" w:rsidRDefault="00A47F31">
            <w:pPr>
              <w:pStyle w:val="TableParagraph"/>
              <w:spacing w:before="28"/>
              <w:ind w:left="481"/>
            </w:pPr>
            <w:r>
              <w:t>We</w:t>
            </w:r>
            <w:r>
              <w:rPr>
                <w:spacing w:val="-9"/>
              </w:rPr>
              <w:t xml:space="preserve"> </w:t>
            </w:r>
            <w:r>
              <w:t>use</w:t>
            </w:r>
            <w:r>
              <w:rPr>
                <w:spacing w:val="-7"/>
              </w:rPr>
              <w:t xml:space="preserve"> </w:t>
            </w:r>
            <w:r>
              <w:t>efficiencies,</w:t>
            </w:r>
            <w:r>
              <w:rPr>
                <w:spacing w:val="-4"/>
              </w:rPr>
              <w:t xml:space="preserve"> </w:t>
            </w:r>
            <w:proofErr w:type="gramStart"/>
            <w:r>
              <w:t>innovation</w:t>
            </w:r>
            <w:proofErr w:type="gramEnd"/>
            <w:r>
              <w:rPr>
                <w:spacing w:val="-5"/>
              </w:rPr>
              <w:t xml:space="preserve"> </w:t>
            </w:r>
            <w:r>
              <w:t>and</w:t>
            </w:r>
            <w:r>
              <w:rPr>
                <w:spacing w:val="-5"/>
              </w:rPr>
              <w:t xml:space="preserve"> </w:t>
            </w:r>
            <w:r>
              <w:t>cooperation</w:t>
            </w:r>
            <w:r>
              <w:rPr>
                <w:spacing w:val="-5"/>
              </w:rPr>
              <w:t xml:space="preserve"> </w:t>
            </w:r>
            <w:r>
              <w:t>to</w:t>
            </w:r>
            <w:r>
              <w:rPr>
                <w:spacing w:val="-5"/>
              </w:rPr>
              <w:t xml:space="preserve"> </w:t>
            </w:r>
            <w:r>
              <w:t>achieve sustainable results</w:t>
            </w:r>
          </w:p>
        </w:tc>
      </w:tr>
      <w:tr w:rsidR="00B336C9" w14:paraId="7836345E" w14:textId="77777777">
        <w:trPr>
          <w:trHeight w:val="567"/>
        </w:trPr>
        <w:tc>
          <w:tcPr>
            <w:tcW w:w="2013" w:type="dxa"/>
            <w:tcBorders>
              <w:right w:val="nil"/>
            </w:tcBorders>
          </w:tcPr>
          <w:p w14:paraId="2293142C" w14:textId="77777777" w:rsidR="00B336C9" w:rsidRDefault="00A47F31">
            <w:pPr>
              <w:pStyle w:val="TableParagraph"/>
              <w:spacing w:before="153"/>
              <w:rPr>
                <w:b/>
              </w:rPr>
            </w:pPr>
            <w:r>
              <w:rPr>
                <w:b/>
                <w:spacing w:val="-2"/>
              </w:rPr>
              <w:t>Respect</w:t>
            </w:r>
          </w:p>
        </w:tc>
        <w:tc>
          <w:tcPr>
            <w:tcW w:w="7189" w:type="dxa"/>
            <w:tcBorders>
              <w:left w:val="nil"/>
            </w:tcBorders>
          </w:tcPr>
          <w:p w14:paraId="7F79A184" w14:textId="77777777" w:rsidR="00B336C9" w:rsidRDefault="00A47F31">
            <w:pPr>
              <w:pStyle w:val="TableParagraph"/>
              <w:spacing w:before="28"/>
              <w:ind w:left="481"/>
            </w:pPr>
            <w:r>
              <w:t>We</w:t>
            </w:r>
            <w:r>
              <w:rPr>
                <w:spacing w:val="-6"/>
              </w:rPr>
              <w:t xml:space="preserve"> </w:t>
            </w:r>
            <w:r>
              <w:t>work</w:t>
            </w:r>
            <w:r>
              <w:rPr>
                <w:spacing w:val="-6"/>
              </w:rPr>
              <w:t xml:space="preserve"> </w:t>
            </w:r>
            <w:r>
              <w:t>together</w:t>
            </w:r>
            <w:r>
              <w:rPr>
                <w:spacing w:val="-5"/>
              </w:rPr>
              <w:t xml:space="preserve"> </w:t>
            </w:r>
            <w:r>
              <w:t>respectfully</w:t>
            </w:r>
            <w:r>
              <w:rPr>
                <w:spacing w:val="-6"/>
              </w:rPr>
              <w:t xml:space="preserve"> </w:t>
            </w:r>
            <w:r>
              <w:t>ensuring</w:t>
            </w:r>
            <w:r>
              <w:rPr>
                <w:spacing w:val="-4"/>
              </w:rPr>
              <w:t xml:space="preserve"> </w:t>
            </w:r>
            <w:r>
              <w:t>inclusion,</w:t>
            </w:r>
            <w:r>
              <w:rPr>
                <w:spacing w:val="-5"/>
              </w:rPr>
              <w:t xml:space="preserve"> </w:t>
            </w:r>
            <w:proofErr w:type="gramStart"/>
            <w:r>
              <w:t>equality</w:t>
            </w:r>
            <w:proofErr w:type="gramEnd"/>
            <w:r>
              <w:rPr>
                <w:spacing w:val="-6"/>
              </w:rPr>
              <w:t xml:space="preserve"> </w:t>
            </w:r>
            <w:r>
              <w:t>and</w:t>
            </w:r>
            <w:r>
              <w:rPr>
                <w:spacing w:val="-4"/>
              </w:rPr>
              <w:t xml:space="preserve"> </w:t>
            </w:r>
            <w:r>
              <w:t xml:space="preserve">open </w:t>
            </w:r>
            <w:r>
              <w:rPr>
                <w:spacing w:val="-2"/>
              </w:rPr>
              <w:t>communication</w:t>
            </w:r>
          </w:p>
        </w:tc>
      </w:tr>
    </w:tbl>
    <w:p w14:paraId="5283FE3F" w14:textId="77777777" w:rsidR="00B336C9" w:rsidRDefault="00B336C9">
      <w:pPr>
        <w:pStyle w:val="BodyText"/>
        <w:spacing w:before="7"/>
        <w:rPr>
          <w:sz w:val="20"/>
        </w:rPr>
      </w:pPr>
    </w:p>
    <w:p w14:paraId="2CBD99B8" w14:textId="77777777" w:rsidR="00B336C9" w:rsidRDefault="00A47F31">
      <w:pPr>
        <w:pStyle w:val="Heading1"/>
        <w:spacing w:before="1"/>
      </w:pPr>
      <w:r>
        <w:rPr>
          <w:color w:val="18ABB5"/>
        </w:rPr>
        <w:t xml:space="preserve">Position </w:t>
      </w:r>
      <w:r>
        <w:rPr>
          <w:color w:val="18ABB5"/>
          <w:spacing w:val="-2"/>
        </w:rPr>
        <w:t>Overview</w:t>
      </w:r>
    </w:p>
    <w:p w14:paraId="00BEF1BA" w14:textId="77777777" w:rsidR="00B336C9" w:rsidRDefault="00B336C9">
      <w:pPr>
        <w:pStyle w:val="BodyText"/>
        <w:rPr>
          <w:b/>
          <w:sz w:val="21"/>
        </w:rPr>
      </w:pPr>
    </w:p>
    <w:p w14:paraId="384C23CB" w14:textId="6EC30670" w:rsidR="00B336C9" w:rsidRDefault="00A47F31">
      <w:pPr>
        <w:pStyle w:val="BodyText"/>
        <w:ind w:left="118" w:right="287"/>
      </w:pPr>
      <w:r>
        <w:t xml:space="preserve">Reporting to the Manager </w:t>
      </w:r>
      <w:r w:rsidR="00856F5E">
        <w:t>Environmental Health and Regulatory Services</w:t>
      </w:r>
      <w:r>
        <w:t xml:space="preserve"> the Compliance Coordinator</w:t>
      </w:r>
      <w:r>
        <w:rPr>
          <w:spacing w:val="-4"/>
        </w:rPr>
        <w:t xml:space="preserve"> </w:t>
      </w:r>
      <w:r>
        <w:t>will</w:t>
      </w:r>
      <w:r>
        <w:rPr>
          <w:spacing w:val="-3"/>
        </w:rPr>
        <w:t xml:space="preserve"> </w:t>
      </w:r>
      <w:r>
        <w:t>lead</w:t>
      </w:r>
      <w:r>
        <w:rPr>
          <w:spacing w:val="-3"/>
        </w:rPr>
        <w:t xml:space="preserve"> </w:t>
      </w:r>
      <w:r>
        <w:t>the</w:t>
      </w:r>
      <w:r>
        <w:rPr>
          <w:spacing w:val="-5"/>
        </w:rPr>
        <w:t xml:space="preserve"> </w:t>
      </w:r>
      <w:r>
        <w:t>Compliance</w:t>
      </w:r>
      <w:r>
        <w:rPr>
          <w:spacing w:val="-3"/>
        </w:rPr>
        <w:t xml:space="preserve"> </w:t>
      </w:r>
      <w:r>
        <w:t>Section.</w:t>
      </w:r>
      <w:r>
        <w:rPr>
          <w:spacing w:val="-6"/>
        </w:rPr>
        <w:t xml:space="preserve"> </w:t>
      </w:r>
      <w:r>
        <w:t>The</w:t>
      </w:r>
      <w:r>
        <w:rPr>
          <w:spacing w:val="-3"/>
        </w:rPr>
        <w:t xml:space="preserve"> </w:t>
      </w:r>
      <w:proofErr w:type="gramStart"/>
      <w:r>
        <w:t>Coordinator</w:t>
      </w:r>
      <w:proofErr w:type="gramEnd"/>
      <w:r>
        <w:rPr>
          <w:spacing w:val="-2"/>
        </w:rPr>
        <w:t xml:space="preserve"> </w:t>
      </w:r>
      <w:r>
        <w:t>is</w:t>
      </w:r>
      <w:r>
        <w:rPr>
          <w:spacing w:val="-5"/>
        </w:rPr>
        <w:t xml:space="preserve"> </w:t>
      </w:r>
      <w:r>
        <w:t>responsible</w:t>
      </w:r>
      <w:r>
        <w:rPr>
          <w:spacing w:val="-5"/>
        </w:rPr>
        <w:t xml:space="preserve"> </w:t>
      </w:r>
      <w:r>
        <w:t>for</w:t>
      </w:r>
      <w:r>
        <w:rPr>
          <w:spacing w:val="-4"/>
        </w:rPr>
        <w:t xml:space="preserve"> </w:t>
      </w:r>
      <w:r>
        <w:t xml:space="preserve">managing the Compliance function, including supervision of the team, to ensure the achievement of outcomes in line with organisational and departmental strategies, objectives, vision and </w:t>
      </w:r>
      <w:r>
        <w:rPr>
          <w:spacing w:val="-2"/>
        </w:rPr>
        <w:t>values.</w:t>
      </w:r>
    </w:p>
    <w:p w14:paraId="5C05F791" w14:textId="77777777" w:rsidR="00B336C9" w:rsidRDefault="00B336C9">
      <w:pPr>
        <w:pStyle w:val="BodyText"/>
        <w:spacing w:before="10"/>
        <w:rPr>
          <w:sz w:val="20"/>
        </w:rPr>
      </w:pPr>
    </w:p>
    <w:p w14:paraId="6BF74C4A" w14:textId="77777777" w:rsidR="00B336C9" w:rsidRDefault="00A47F31">
      <w:pPr>
        <w:pStyle w:val="BodyText"/>
        <w:spacing w:before="1"/>
        <w:ind w:left="118" w:right="281"/>
      </w:pPr>
      <w:r>
        <w:t>The</w:t>
      </w:r>
      <w:r>
        <w:rPr>
          <w:spacing w:val="-4"/>
        </w:rPr>
        <w:t xml:space="preserve"> </w:t>
      </w:r>
      <w:r>
        <w:t>Compliance</w:t>
      </w:r>
      <w:r>
        <w:rPr>
          <w:spacing w:val="-4"/>
        </w:rPr>
        <w:t xml:space="preserve"> </w:t>
      </w:r>
      <w:r>
        <w:t>team</w:t>
      </w:r>
      <w:r>
        <w:rPr>
          <w:spacing w:val="-4"/>
        </w:rPr>
        <w:t xml:space="preserve"> </w:t>
      </w:r>
      <w:r>
        <w:t>works</w:t>
      </w:r>
      <w:r>
        <w:rPr>
          <w:spacing w:val="-4"/>
        </w:rPr>
        <w:t xml:space="preserve"> </w:t>
      </w:r>
      <w:r>
        <w:t>to</w:t>
      </w:r>
      <w:r>
        <w:rPr>
          <w:spacing w:val="-4"/>
        </w:rPr>
        <w:t xml:space="preserve"> </w:t>
      </w:r>
      <w:r>
        <w:t>maintain</w:t>
      </w:r>
      <w:r>
        <w:rPr>
          <w:spacing w:val="-3"/>
        </w:rPr>
        <w:t xml:space="preserve"> </w:t>
      </w:r>
      <w:r>
        <w:t>and</w:t>
      </w:r>
      <w:r>
        <w:rPr>
          <w:spacing w:val="-4"/>
        </w:rPr>
        <w:t xml:space="preserve"> </w:t>
      </w:r>
      <w:r>
        <w:t>enhance</w:t>
      </w:r>
      <w:r>
        <w:rPr>
          <w:spacing w:val="-3"/>
        </w:rPr>
        <w:t xml:space="preserve"> </w:t>
      </w:r>
      <w:r>
        <w:t>the</w:t>
      </w:r>
      <w:r>
        <w:rPr>
          <w:spacing w:val="-4"/>
        </w:rPr>
        <w:t xml:space="preserve"> </w:t>
      </w:r>
      <w:r>
        <w:t>wellbeing</w:t>
      </w:r>
      <w:r>
        <w:rPr>
          <w:spacing w:val="-1"/>
        </w:rPr>
        <w:t xml:space="preserve"> </w:t>
      </w:r>
      <w:r>
        <w:t>of our</w:t>
      </w:r>
      <w:r>
        <w:rPr>
          <w:spacing w:val="-4"/>
        </w:rPr>
        <w:t xml:space="preserve"> </w:t>
      </w:r>
      <w:r>
        <w:t>community</w:t>
      </w:r>
      <w:r>
        <w:rPr>
          <w:spacing w:val="-4"/>
        </w:rPr>
        <w:t xml:space="preserve"> </w:t>
      </w:r>
      <w:r>
        <w:t xml:space="preserve">using an array of techniques to promote and enable compliance with relevant legislation with the key area of focus being </w:t>
      </w:r>
      <w:proofErr w:type="spellStart"/>
      <w:r>
        <w:t>unauthorised</w:t>
      </w:r>
      <w:proofErr w:type="spellEnd"/>
      <w:r>
        <w:t xml:space="preserve"> land use and development.</w:t>
      </w:r>
    </w:p>
    <w:p w14:paraId="0936B231" w14:textId="77777777" w:rsidR="00B336C9" w:rsidRDefault="00B336C9">
      <w:pPr>
        <w:sectPr w:rsidR="00B336C9" w:rsidSect="00D72EED">
          <w:footerReference w:type="default" r:id="rId8"/>
          <w:type w:val="continuous"/>
          <w:pgSz w:w="11910" w:h="16840"/>
          <w:pgMar w:top="760" w:right="1120" w:bottom="880" w:left="1300" w:header="0" w:footer="680" w:gutter="0"/>
          <w:pgNumType w:start="1"/>
          <w:cols w:space="720"/>
        </w:sectPr>
      </w:pPr>
    </w:p>
    <w:p w14:paraId="125EA64B" w14:textId="77777777" w:rsidR="00B336C9" w:rsidRDefault="00A47F31">
      <w:pPr>
        <w:pStyle w:val="Heading1"/>
        <w:spacing w:before="66"/>
      </w:pPr>
      <w:r>
        <w:rPr>
          <w:color w:val="18ABB5"/>
        </w:rPr>
        <w:lastRenderedPageBreak/>
        <w:t>Key</w:t>
      </w:r>
      <w:r>
        <w:rPr>
          <w:color w:val="18ABB5"/>
          <w:spacing w:val="-4"/>
        </w:rPr>
        <w:t xml:space="preserve"> </w:t>
      </w:r>
      <w:r>
        <w:rPr>
          <w:color w:val="18ABB5"/>
        </w:rPr>
        <w:t>Accountabilities</w:t>
      </w:r>
      <w:r>
        <w:rPr>
          <w:color w:val="18ABB5"/>
          <w:spacing w:val="-4"/>
        </w:rPr>
        <w:t xml:space="preserve"> </w:t>
      </w:r>
      <w:r>
        <w:rPr>
          <w:color w:val="18ABB5"/>
        </w:rPr>
        <w:t>&amp;</w:t>
      </w:r>
      <w:r>
        <w:rPr>
          <w:color w:val="18ABB5"/>
          <w:spacing w:val="-2"/>
        </w:rPr>
        <w:t xml:space="preserve"> Duties</w:t>
      </w:r>
    </w:p>
    <w:p w14:paraId="541E5054" w14:textId="77777777" w:rsidR="00B336C9" w:rsidRDefault="00A47F31" w:rsidP="00856F5E">
      <w:pPr>
        <w:pStyle w:val="ListParagraph"/>
        <w:numPr>
          <w:ilvl w:val="0"/>
          <w:numId w:val="2"/>
        </w:numPr>
        <w:tabs>
          <w:tab w:val="left" w:pos="478"/>
        </w:tabs>
        <w:spacing w:before="122"/>
        <w:ind w:right="297"/>
      </w:pPr>
      <w:r>
        <w:t xml:space="preserve">Staff leadership and management including supervision, coaching and development of staff, work planning, performance management, change management and staff </w:t>
      </w:r>
      <w:r>
        <w:rPr>
          <w:spacing w:val="-2"/>
        </w:rPr>
        <w:t>recruitment.</w:t>
      </w:r>
    </w:p>
    <w:p w14:paraId="29FC927D" w14:textId="77777777" w:rsidR="00B336C9" w:rsidRDefault="00A47F31" w:rsidP="00856F5E">
      <w:pPr>
        <w:pStyle w:val="ListParagraph"/>
        <w:numPr>
          <w:ilvl w:val="0"/>
          <w:numId w:val="2"/>
        </w:numPr>
        <w:tabs>
          <w:tab w:val="left" w:pos="478"/>
        </w:tabs>
        <w:spacing w:before="119"/>
        <w:ind w:right="296"/>
      </w:pPr>
      <w:r>
        <w:t>Ensue effective and efficient investigation of land use and development compliance matters</w:t>
      </w:r>
      <w:r>
        <w:rPr>
          <w:spacing w:val="-7"/>
        </w:rPr>
        <w:t xml:space="preserve"> </w:t>
      </w:r>
      <w:r>
        <w:t>through</w:t>
      </w:r>
      <w:r>
        <w:rPr>
          <w:spacing w:val="-7"/>
        </w:rPr>
        <w:t xml:space="preserve"> </w:t>
      </w:r>
      <w:r>
        <w:t>the</w:t>
      </w:r>
      <w:r>
        <w:rPr>
          <w:spacing w:val="-4"/>
        </w:rPr>
        <w:t xml:space="preserve"> </w:t>
      </w:r>
      <w:r>
        <w:t>establishment</w:t>
      </w:r>
      <w:r>
        <w:rPr>
          <w:spacing w:val="-4"/>
        </w:rPr>
        <w:t xml:space="preserve"> </w:t>
      </w:r>
      <w:r>
        <w:t>and</w:t>
      </w:r>
      <w:r>
        <w:rPr>
          <w:spacing w:val="-5"/>
        </w:rPr>
        <w:t xml:space="preserve"> </w:t>
      </w:r>
      <w:r>
        <w:t>maintenance</w:t>
      </w:r>
      <w:r>
        <w:rPr>
          <w:spacing w:val="-3"/>
        </w:rPr>
        <w:t xml:space="preserve"> </w:t>
      </w:r>
      <w:r>
        <w:t>of</w:t>
      </w:r>
      <w:r>
        <w:rPr>
          <w:spacing w:val="-4"/>
        </w:rPr>
        <w:t xml:space="preserve"> </w:t>
      </w:r>
      <w:r>
        <w:t>a</w:t>
      </w:r>
      <w:r>
        <w:rPr>
          <w:spacing w:val="-3"/>
        </w:rPr>
        <w:t xml:space="preserve"> </w:t>
      </w:r>
      <w:r>
        <w:t>best</w:t>
      </w:r>
      <w:r>
        <w:rPr>
          <w:spacing w:val="-4"/>
        </w:rPr>
        <w:t xml:space="preserve"> </w:t>
      </w:r>
      <w:r>
        <w:t>practice</w:t>
      </w:r>
      <w:r>
        <w:rPr>
          <w:spacing w:val="-5"/>
        </w:rPr>
        <w:t xml:space="preserve"> </w:t>
      </w:r>
      <w:r>
        <w:t>approach</w:t>
      </w:r>
      <w:r>
        <w:rPr>
          <w:spacing w:val="-5"/>
        </w:rPr>
        <w:t xml:space="preserve"> </w:t>
      </w:r>
      <w:r>
        <w:t xml:space="preserve">including coordination of internal and external </w:t>
      </w:r>
      <w:proofErr w:type="gramStart"/>
      <w:r>
        <w:t>stakeholders</w:t>
      </w:r>
      <w:proofErr w:type="gramEnd"/>
    </w:p>
    <w:p w14:paraId="598C956F" w14:textId="121834A5" w:rsidR="00B336C9" w:rsidRDefault="00A47F31" w:rsidP="00856F5E">
      <w:pPr>
        <w:pStyle w:val="ListParagraph"/>
        <w:numPr>
          <w:ilvl w:val="0"/>
          <w:numId w:val="2"/>
        </w:numPr>
        <w:tabs>
          <w:tab w:val="left" w:pos="478"/>
        </w:tabs>
        <w:spacing w:before="58"/>
        <w:ind w:right="471"/>
      </w:pPr>
      <w:r>
        <w:t>Provide</w:t>
      </w:r>
      <w:r>
        <w:rPr>
          <w:spacing w:val="-3"/>
        </w:rPr>
        <w:t xml:space="preserve"> </w:t>
      </w:r>
      <w:r>
        <w:t>specialist</w:t>
      </w:r>
      <w:r>
        <w:rPr>
          <w:spacing w:val="-1"/>
        </w:rPr>
        <w:t xml:space="preserve"> </w:t>
      </w:r>
      <w:r>
        <w:t>technical</w:t>
      </w:r>
      <w:r>
        <w:rPr>
          <w:spacing w:val="-4"/>
        </w:rPr>
        <w:t xml:space="preserve"> </w:t>
      </w:r>
      <w:r>
        <w:t>expertise</w:t>
      </w:r>
      <w:r>
        <w:rPr>
          <w:spacing w:val="-3"/>
        </w:rPr>
        <w:t xml:space="preserve"> </w:t>
      </w:r>
      <w:r>
        <w:t>and</w:t>
      </w:r>
      <w:r>
        <w:rPr>
          <w:spacing w:val="-3"/>
        </w:rPr>
        <w:t xml:space="preserve"> </w:t>
      </w:r>
      <w:r>
        <w:t>professional</w:t>
      </w:r>
      <w:r>
        <w:rPr>
          <w:spacing w:val="-4"/>
        </w:rPr>
        <w:t xml:space="preserve"> </w:t>
      </w:r>
      <w:r>
        <w:t>advice</w:t>
      </w:r>
      <w:r>
        <w:rPr>
          <w:spacing w:val="-3"/>
        </w:rPr>
        <w:t xml:space="preserve"> </w:t>
      </w:r>
      <w:r>
        <w:t>to</w:t>
      </w:r>
      <w:r>
        <w:rPr>
          <w:spacing w:val="-3"/>
        </w:rPr>
        <w:t xml:space="preserve"> </w:t>
      </w:r>
      <w:r>
        <w:t>team</w:t>
      </w:r>
      <w:r>
        <w:rPr>
          <w:spacing w:val="-4"/>
        </w:rPr>
        <w:t xml:space="preserve"> </w:t>
      </w:r>
      <w:r>
        <w:t>members</w:t>
      </w:r>
      <w:r>
        <w:rPr>
          <w:spacing w:val="-5"/>
        </w:rPr>
        <w:t xml:space="preserve"> </w:t>
      </w:r>
      <w:r>
        <w:t>and</w:t>
      </w:r>
      <w:r>
        <w:rPr>
          <w:spacing w:val="-5"/>
        </w:rPr>
        <w:t xml:space="preserve"> </w:t>
      </w:r>
      <w:r>
        <w:t xml:space="preserve">the Manager </w:t>
      </w:r>
      <w:r w:rsidR="00856F5E">
        <w:t>Environmental Health &amp; Regulatory Services</w:t>
      </w:r>
      <w:r>
        <w:t xml:space="preserve"> on Compliance issues.</w:t>
      </w:r>
    </w:p>
    <w:p w14:paraId="014D9CDE" w14:textId="77777777" w:rsidR="00B336C9" w:rsidRDefault="00A47F31" w:rsidP="00856F5E">
      <w:pPr>
        <w:pStyle w:val="ListParagraph"/>
        <w:numPr>
          <w:ilvl w:val="0"/>
          <w:numId w:val="2"/>
        </w:numPr>
        <w:tabs>
          <w:tab w:val="left" w:pos="478"/>
        </w:tabs>
        <w:spacing w:before="132"/>
      </w:pPr>
      <w:r>
        <w:t>Assist</w:t>
      </w:r>
      <w:r>
        <w:rPr>
          <w:spacing w:val="-7"/>
        </w:rPr>
        <w:t xml:space="preserve"> </w:t>
      </w:r>
      <w:r>
        <w:t>with</w:t>
      </w:r>
      <w:r>
        <w:rPr>
          <w:spacing w:val="-5"/>
        </w:rPr>
        <w:t xml:space="preserve"> </w:t>
      </w:r>
      <w:r>
        <w:t>preparing</w:t>
      </w:r>
      <w:r>
        <w:rPr>
          <w:spacing w:val="-6"/>
        </w:rPr>
        <w:t xml:space="preserve"> </w:t>
      </w:r>
      <w:r>
        <w:t>and</w:t>
      </w:r>
      <w:r>
        <w:rPr>
          <w:spacing w:val="-6"/>
        </w:rPr>
        <w:t xml:space="preserve"> </w:t>
      </w:r>
      <w:r>
        <w:t>monitoring</w:t>
      </w:r>
      <w:r>
        <w:rPr>
          <w:spacing w:val="-6"/>
        </w:rPr>
        <w:t xml:space="preserve"> </w:t>
      </w:r>
      <w:r>
        <w:t>the</w:t>
      </w:r>
      <w:r>
        <w:rPr>
          <w:spacing w:val="-6"/>
        </w:rPr>
        <w:t xml:space="preserve"> </w:t>
      </w:r>
      <w:r>
        <w:t>budget</w:t>
      </w:r>
      <w:r>
        <w:rPr>
          <w:spacing w:val="-7"/>
        </w:rPr>
        <w:t xml:space="preserve"> </w:t>
      </w:r>
      <w:r>
        <w:t>for</w:t>
      </w:r>
      <w:r>
        <w:rPr>
          <w:spacing w:val="-6"/>
        </w:rPr>
        <w:t xml:space="preserve"> </w:t>
      </w:r>
      <w:r>
        <w:t>the</w:t>
      </w:r>
      <w:r>
        <w:rPr>
          <w:spacing w:val="-3"/>
        </w:rPr>
        <w:t xml:space="preserve"> </w:t>
      </w:r>
      <w:r>
        <w:t>Compliance</w:t>
      </w:r>
      <w:r>
        <w:rPr>
          <w:spacing w:val="-5"/>
        </w:rPr>
        <w:t xml:space="preserve"> </w:t>
      </w:r>
      <w:r>
        <w:rPr>
          <w:spacing w:val="-2"/>
        </w:rPr>
        <w:t>team.</w:t>
      </w:r>
    </w:p>
    <w:p w14:paraId="1987A673" w14:textId="77777777" w:rsidR="00B336C9" w:rsidRDefault="00A47F31" w:rsidP="00856F5E">
      <w:pPr>
        <w:pStyle w:val="ListParagraph"/>
        <w:numPr>
          <w:ilvl w:val="0"/>
          <w:numId w:val="2"/>
        </w:numPr>
        <w:tabs>
          <w:tab w:val="left" w:pos="478"/>
        </w:tabs>
        <w:spacing w:before="120"/>
      </w:pPr>
      <w:r>
        <w:t>Represent</w:t>
      </w:r>
      <w:r>
        <w:rPr>
          <w:spacing w:val="-8"/>
        </w:rPr>
        <w:t xml:space="preserve"> </w:t>
      </w:r>
      <w:r>
        <w:t>Council</w:t>
      </w:r>
      <w:r>
        <w:rPr>
          <w:spacing w:val="-6"/>
        </w:rPr>
        <w:t xml:space="preserve"> </w:t>
      </w:r>
      <w:r>
        <w:t>in</w:t>
      </w:r>
      <w:r>
        <w:rPr>
          <w:spacing w:val="-6"/>
        </w:rPr>
        <w:t xml:space="preserve"> </w:t>
      </w:r>
      <w:r>
        <w:t>Land</w:t>
      </w:r>
      <w:r>
        <w:rPr>
          <w:spacing w:val="-7"/>
        </w:rPr>
        <w:t xml:space="preserve"> </w:t>
      </w:r>
      <w:r>
        <w:t>and</w:t>
      </w:r>
      <w:r>
        <w:rPr>
          <w:spacing w:val="-6"/>
        </w:rPr>
        <w:t xml:space="preserve"> </w:t>
      </w:r>
      <w:r>
        <w:t>Environmental</w:t>
      </w:r>
      <w:r>
        <w:rPr>
          <w:spacing w:val="-7"/>
        </w:rPr>
        <w:t xml:space="preserve"> </w:t>
      </w:r>
      <w:r>
        <w:rPr>
          <w:spacing w:val="-2"/>
        </w:rPr>
        <w:t>Court.</w:t>
      </w:r>
    </w:p>
    <w:p w14:paraId="04094D4B" w14:textId="77777777" w:rsidR="00B336C9" w:rsidRDefault="00A47F31" w:rsidP="00856F5E">
      <w:pPr>
        <w:pStyle w:val="ListParagraph"/>
        <w:numPr>
          <w:ilvl w:val="0"/>
          <w:numId w:val="2"/>
        </w:numPr>
        <w:tabs>
          <w:tab w:val="left" w:pos="478"/>
        </w:tabs>
        <w:spacing w:before="117"/>
        <w:ind w:right="296"/>
      </w:pPr>
      <w:r>
        <w:t>Promote</w:t>
      </w:r>
      <w:r>
        <w:rPr>
          <w:spacing w:val="40"/>
        </w:rPr>
        <w:t xml:space="preserve"> </w:t>
      </w:r>
      <w:r>
        <w:t>change</w:t>
      </w:r>
      <w:r>
        <w:rPr>
          <w:spacing w:val="40"/>
        </w:rPr>
        <w:t xml:space="preserve"> </w:t>
      </w:r>
      <w:r>
        <w:t>initiatives</w:t>
      </w:r>
      <w:r>
        <w:rPr>
          <w:spacing w:val="40"/>
        </w:rPr>
        <w:t xml:space="preserve"> </w:t>
      </w:r>
      <w:r>
        <w:t>and</w:t>
      </w:r>
      <w:r>
        <w:rPr>
          <w:spacing w:val="40"/>
        </w:rPr>
        <w:t xml:space="preserve"> </w:t>
      </w:r>
      <w:r>
        <w:t>coach</w:t>
      </w:r>
      <w:r>
        <w:rPr>
          <w:spacing w:val="40"/>
        </w:rPr>
        <w:t xml:space="preserve"> </w:t>
      </w:r>
      <w:r>
        <w:t>and</w:t>
      </w:r>
      <w:r>
        <w:rPr>
          <w:spacing w:val="40"/>
        </w:rPr>
        <w:t xml:space="preserve"> </w:t>
      </w:r>
      <w:r>
        <w:t>support</w:t>
      </w:r>
      <w:r>
        <w:rPr>
          <w:spacing w:val="40"/>
        </w:rPr>
        <w:t xml:space="preserve"> </w:t>
      </w:r>
      <w:r>
        <w:t>team</w:t>
      </w:r>
      <w:r>
        <w:rPr>
          <w:spacing w:val="40"/>
        </w:rPr>
        <w:t xml:space="preserve"> </w:t>
      </w:r>
      <w:r>
        <w:t>members</w:t>
      </w:r>
      <w:r>
        <w:rPr>
          <w:spacing w:val="40"/>
        </w:rPr>
        <w:t xml:space="preserve"> </w:t>
      </w:r>
      <w:r>
        <w:t>through</w:t>
      </w:r>
      <w:r>
        <w:rPr>
          <w:spacing w:val="40"/>
        </w:rPr>
        <w:t xml:space="preserve"> </w:t>
      </w:r>
      <w:r>
        <w:t>change</w:t>
      </w:r>
      <w:r>
        <w:rPr>
          <w:spacing w:val="80"/>
        </w:rPr>
        <w:t xml:space="preserve"> </w:t>
      </w:r>
      <w:r>
        <w:rPr>
          <w:spacing w:val="-2"/>
        </w:rPr>
        <w:t>processes.</w:t>
      </w:r>
    </w:p>
    <w:p w14:paraId="73E6E81C" w14:textId="77D5C255" w:rsidR="00B336C9" w:rsidRDefault="00A47F31" w:rsidP="00856F5E">
      <w:pPr>
        <w:pStyle w:val="ListParagraph"/>
        <w:numPr>
          <w:ilvl w:val="0"/>
          <w:numId w:val="2"/>
        </w:numPr>
        <w:tabs>
          <w:tab w:val="left" w:pos="478"/>
        </w:tabs>
        <w:spacing w:before="119"/>
        <w:ind w:right="291"/>
      </w:pPr>
      <w:r>
        <w:t>Contribute to the</w:t>
      </w:r>
      <w:r>
        <w:rPr>
          <w:spacing w:val="28"/>
        </w:rPr>
        <w:t xml:space="preserve"> </w:t>
      </w:r>
      <w:r>
        <w:t>delivery of</w:t>
      </w:r>
      <w:r>
        <w:rPr>
          <w:spacing w:val="29"/>
        </w:rPr>
        <w:t xml:space="preserve"> </w:t>
      </w:r>
      <w:r>
        <w:t>the</w:t>
      </w:r>
      <w:r>
        <w:rPr>
          <w:spacing w:val="28"/>
        </w:rPr>
        <w:t xml:space="preserve"> </w:t>
      </w:r>
      <w:r w:rsidR="00856F5E">
        <w:t>Environmental Health &amp; Regulatory Services</w:t>
      </w:r>
      <w:r w:rsidR="00856F5E">
        <w:rPr>
          <w:spacing w:val="32"/>
        </w:rPr>
        <w:t xml:space="preserve"> </w:t>
      </w:r>
      <w:r>
        <w:t xml:space="preserve">Operational </w:t>
      </w:r>
      <w:r>
        <w:rPr>
          <w:spacing w:val="-2"/>
        </w:rPr>
        <w:t>Plan.</w:t>
      </w:r>
    </w:p>
    <w:p w14:paraId="7C6362A8" w14:textId="77777777" w:rsidR="00B336C9" w:rsidRDefault="00A47F31" w:rsidP="00856F5E">
      <w:pPr>
        <w:pStyle w:val="ListParagraph"/>
        <w:numPr>
          <w:ilvl w:val="0"/>
          <w:numId w:val="2"/>
        </w:numPr>
        <w:tabs>
          <w:tab w:val="left" w:pos="478"/>
        </w:tabs>
        <w:spacing w:before="118"/>
        <w:ind w:right="294"/>
      </w:pPr>
      <w:r>
        <w:t>Provide</w:t>
      </w:r>
      <w:r>
        <w:rPr>
          <w:spacing w:val="-8"/>
        </w:rPr>
        <w:t xml:space="preserve"> </w:t>
      </w:r>
      <w:r>
        <w:t>a</w:t>
      </w:r>
      <w:r>
        <w:rPr>
          <w:spacing w:val="-7"/>
        </w:rPr>
        <w:t xml:space="preserve"> </w:t>
      </w:r>
      <w:r>
        <w:t>high</w:t>
      </w:r>
      <w:r>
        <w:rPr>
          <w:spacing w:val="-7"/>
        </w:rPr>
        <w:t xml:space="preserve"> </w:t>
      </w:r>
      <w:r>
        <w:t>level</w:t>
      </w:r>
      <w:r>
        <w:rPr>
          <w:spacing w:val="-8"/>
        </w:rPr>
        <w:t xml:space="preserve"> </w:t>
      </w:r>
      <w:r>
        <w:t>of</w:t>
      </w:r>
      <w:r>
        <w:rPr>
          <w:spacing w:val="-6"/>
        </w:rPr>
        <w:t xml:space="preserve"> </w:t>
      </w:r>
      <w:r>
        <w:t>customer</w:t>
      </w:r>
      <w:r>
        <w:rPr>
          <w:spacing w:val="-6"/>
        </w:rPr>
        <w:t xml:space="preserve"> </w:t>
      </w:r>
      <w:r>
        <w:t>service</w:t>
      </w:r>
      <w:r>
        <w:rPr>
          <w:spacing w:val="-7"/>
        </w:rPr>
        <w:t xml:space="preserve"> </w:t>
      </w:r>
      <w:r>
        <w:t>to</w:t>
      </w:r>
      <w:r>
        <w:rPr>
          <w:spacing w:val="-10"/>
        </w:rPr>
        <w:t xml:space="preserve"> </w:t>
      </w:r>
      <w:r>
        <w:t>the</w:t>
      </w:r>
      <w:r>
        <w:rPr>
          <w:spacing w:val="-8"/>
        </w:rPr>
        <w:t xml:space="preserve"> </w:t>
      </w:r>
      <w:r>
        <w:t>community,</w:t>
      </w:r>
      <w:r>
        <w:rPr>
          <w:spacing w:val="-8"/>
        </w:rPr>
        <w:t xml:space="preserve"> </w:t>
      </w:r>
      <w:r>
        <w:t>internal</w:t>
      </w:r>
      <w:r>
        <w:rPr>
          <w:spacing w:val="-8"/>
        </w:rPr>
        <w:t xml:space="preserve"> </w:t>
      </w:r>
      <w:proofErr w:type="gramStart"/>
      <w:r>
        <w:t>stakeholders</w:t>
      </w:r>
      <w:proofErr w:type="gramEnd"/>
      <w:r>
        <w:rPr>
          <w:spacing w:val="-7"/>
        </w:rPr>
        <w:t xml:space="preserve"> </w:t>
      </w:r>
      <w:r>
        <w:t>and</w:t>
      </w:r>
      <w:r>
        <w:rPr>
          <w:spacing w:val="-7"/>
        </w:rPr>
        <w:t xml:space="preserve"> </w:t>
      </w:r>
      <w:r>
        <w:t xml:space="preserve">other </w:t>
      </w:r>
      <w:r>
        <w:rPr>
          <w:spacing w:val="-2"/>
        </w:rPr>
        <w:t>customers.</w:t>
      </w:r>
    </w:p>
    <w:p w14:paraId="0BCCBF98" w14:textId="77777777" w:rsidR="00B336C9" w:rsidRDefault="00A47F31" w:rsidP="00856F5E">
      <w:pPr>
        <w:pStyle w:val="ListParagraph"/>
        <w:numPr>
          <w:ilvl w:val="0"/>
          <w:numId w:val="2"/>
        </w:numPr>
        <w:tabs>
          <w:tab w:val="left" w:pos="478"/>
        </w:tabs>
        <w:spacing w:before="118"/>
      </w:pPr>
      <w:r>
        <w:t>Ensure</w:t>
      </w:r>
      <w:r>
        <w:rPr>
          <w:spacing w:val="-10"/>
        </w:rPr>
        <w:t xml:space="preserve"> </w:t>
      </w:r>
      <w:r>
        <w:t>compliance</w:t>
      </w:r>
      <w:r>
        <w:rPr>
          <w:spacing w:val="-7"/>
        </w:rPr>
        <w:t xml:space="preserve"> </w:t>
      </w:r>
      <w:r>
        <w:t>with</w:t>
      </w:r>
      <w:r>
        <w:rPr>
          <w:spacing w:val="-7"/>
        </w:rPr>
        <w:t xml:space="preserve"> </w:t>
      </w:r>
      <w:r>
        <w:t>relevant</w:t>
      </w:r>
      <w:r>
        <w:rPr>
          <w:spacing w:val="-5"/>
        </w:rPr>
        <w:t xml:space="preserve"> </w:t>
      </w:r>
      <w:r>
        <w:t>legislation</w:t>
      </w:r>
      <w:r>
        <w:rPr>
          <w:spacing w:val="-7"/>
        </w:rPr>
        <w:t xml:space="preserve"> </w:t>
      </w:r>
      <w:r>
        <w:t>and</w:t>
      </w:r>
      <w:r>
        <w:rPr>
          <w:spacing w:val="-9"/>
        </w:rPr>
        <w:t xml:space="preserve"> </w:t>
      </w:r>
      <w:r>
        <w:t>statutory</w:t>
      </w:r>
      <w:r>
        <w:rPr>
          <w:spacing w:val="-7"/>
        </w:rPr>
        <w:t xml:space="preserve"> </w:t>
      </w:r>
      <w:r>
        <w:rPr>
          <w:spacing w:val="-2"/>
        </w:rPr>
        <w:t>requirements.</w:t>
      </w:r>
    </w:p>
    <w:p w14:paraId="48DEE7BC" w14:textId="77777777" w:rsidR="00B336C9" w:rsidRDefault="00A47F31" w:rsidP="00856F5E">
      <w:pPr>
        <w:pStyle w:val="ListParagraph"/>
        <w:numPr>
          <w:ilvl w:val="0"/>
          <w:numId w:val="2"/>
        </w:numPr>
        <w:tabs>
          <w:tab w:val="left" w:pos="478"/>
        </w:tabs>
        <w:spacing w:before="119"/>
      </w:pPr>
      <w:r>
        <w:t>Contribute</w:t>
      </w:r>
      <w:r>
        <w:rPr>
          <w:spacing w:val="-7"/>
        </w:rPr>
        <w:t xml:space="preserve"> </w:t>
      </w:r>
      <w:r>
        <w:t>to</w:t>
      </w:r>
      <w:r>
        <w:rPr>
          <w:spacing w:val="-7"/>
        </w:rPr>
        <w:t xml:space="preserve"> </w:t>
      </w:r>
      <w:r>
        <w:t>a</w:t>
      </w:r>
      <w:r>
        <w:rPr>
          <w:spacing w:val="-4"/>
        </w:rPr>
        <w:t xml:space="preserve"> </w:t>
      </w:r>
      <w:r>
        <w:t>culture</w:t>
      </w:r>
      <w:r>
        <w:rPr>
          <w:spacing w:val="-7"/>
        </w:rPr>
        <w:t xml:space="preserve"> </w:t>
      </w:r>
      <w:r>
        <w:t>of</w:t>
      </w:r>
      <w:r>
        <w:rPr>
          <w:spacing w:val="-3"/>
        </w:rPr>
        <w:t xml:space="preserve"> </w:t>
      </w:r>
      <w:r>
        <w:t>continuous</w:t>
      </w:r>
      <w:r>
        <w:rPr>
          <w:spacing w:val="-6"/>
        </w:rPr>
        <w:t xml:space="preserve"> </w:t>
      </w:r>
      <w:r>
        <w:rPr>
          <w:spacing w:val="-2"/>
        </w:rPr>
        <w:t>improvement.</w:t>
      </w:r>
    </w:p>
    <w:p w14:paraId="2A6CF602" w14:textId="77777777" w:rsidR="00B336C9" w:rsidRDefault="00A47F31" w:rsidP="00856F5E">
      <w:pPr>
        <w:pStyle w:val="ListParagraph"/>
        <w:numPr>
          <w:ilvl w:val="0"/>
          <w:numId w:val="2"/>
        </w:numPr>
        <w:tabs>
          <w:tab w:val="left" w:pos="478"/>
        </w:tabs>
        <w:spacing w:before="117"/>
      </w:pPr>
      <w:r>
        <w:t>Role</w:t>
      </w:r>
      <w:r>
        <w:rPr>
          <w:spacing w:val="-7"/>
        </w:rPr>
        <w:t xml:space="preserve"> </w:t>
      </w:r>
      <w:r>
        <w:t>model</w:t>
      </w:r>
      <w:r>
        <w:rPr>
          <w:spacing w:val="-8"/>
        </w:rPr>
        <w:t xml:space="preserve"> </w:t>
      </w:r>
      <w:r>
        <w:t>and</w:t>
      </w:r>
      <w:r>
        <w:rPr>
          <w:spacing w:val="-7"/>
        </w:rPr>
        <w:t xml:space="preserve"> </w:t>
      </w:r>
      <w:r>
        <w:t>encourage</w:t>
      </w:r>
      <w:r>
        <w:rPr>
          <w:spacing w:val="-7"/>
        </w:rPr>
        <w:t xml:space="preserve"> </w:t>
      </w:r>
      <w:r>
        <w:t>behaviours</w:t>
      </w:r>
      <w:r>
        <w:rPr>
          <w:spacing w:val="-6"/>
        </w:rPr>
        <w:t xml:space="preserve"> </w:t>
      </w:r>
      <w:r>
        <w:t>that</w:t>
      </w:r>
      <w:r>
        <w:rPr>
          <w:spacing w:val="-5"/>
        </w:rPr>
        <w:t xml:space="preserve"> </w:t>
      </w:r>
      <w:r>
        <w:t>align</w:t>
      </w:r>
      <w:r>
        <w:rPr>
          <w:spacing w:val="-8"/>
        </w:rPr>
        <w:t xml:space="preserve"> </w:t>
      </w:r>
      <w:r>
        <w:t>with</w:t>
      </w:r>
      <w:r>
        <w:rPr>
          <w:spacing w:val="-7"/>
        </w:rPr>
        <w:t xml:space="preserve"> </w:t>
      </w:r>
      <w:r>
        <w:t>Council’s</w:t>
      </w:r>
      <w:r>
        <w:rPr>
          <w:spacing w:val="-6"/>
        </w:rPr>
        <w:t xml:space="preserve"> </w:t>
      </w:r>
      <w:r>
        <w:t>Organisational</w:t>
      </w:r>
      <w:r>
        <w:rPr>
          <w:spacing w:val="-7"/>
        </w:rPr>
        <w:t xml:space="preserve"> </w:t>
      </w:r>
      <w:r>
        <w:rPr>
          <w:spacing w:val="-2"/>
        </w:rPr>
        <w:t>Values.</w:t>
      </w:r>
    </w:p>
    <w:p w14:paraId="312674FB" w14:textId="77777777" w:rsidR="00B336C9" w:rsidRDefault="00A47F31" w:rsidP="00856F5E">
      <w:pPr>
        <w:pStyle w:val="ListParagraph"/>
        <w:numPr>
          <w:ilvl w:val="0"/>
          <w:numId w:val="2"/>
        </w:numPr>
        <w:tabs>
          <w:tab w:val="left" w:pos="476"/>
        </w:tabs>
        <w:spacing w:before="120"/>
        <w:ind w:left="476" w:right="290" w:hanging="358"/>
      </w:pPr>
      <w:r>
        <w:t>Work Health &amp; Safety - All Council staff are accountable for ensuring that they fulfil their specific responsibilities, duties and due diligence requirements under the NSW Work, Health</w:t>
      </w:r>
      <w:r>
        <w:rPr>
          <w:spacing w:val="-16"/>
        </w:rPr>
        <w:t xml:space="preserve"> </w:t>
      </w:r>
      <w:r>
        <w:t>&amp;</w:t>
      </w:r>
      <w:r>
        <w:rPr>
          <w:spacing w:val="-15"/>
        </w:rPr>
        <w:t xml:space="preserve"> </w:t>
      </w:r>
      <w:r>
        <w:t>Safety</w:t>
      </w:r>
      <w:r>
        <w:rPr>
          <w:spacing w:val="-15"/>
        </w:rPr>
        <w:t xml:space="preserve"> </w:t>
      </w:r>
      <w:r>
        <w:t>legislation.</w:t>
      </w:r>
      <w:r>
        <w:rPr>
          <w:spacing w:val="-13"/>
        </w:rPr>
        <w:t xml:space="preserve"> </w:t>
      </w:r>
      <w:r>
        <w:t>Staff</w:t>
      </w:r>
      <w:r>
        <w:rPr>
          <w:spacing w:val="-12"/>
        </w:rPr>
        <w:t xml:space="preserve"> </w:t>
      </w:r>
      <w:r>
        <w:t>are</w:t>
      </w:r>
      <w:r>
        <w:rPr>
          <w:spacing w:val="-14"/>
        </w:rPr>
        <w:t xml:space="preserve"> </w:t>
      </w:r>
      <w:r>
        <w:t>also</w:t>
      </w:r>
      <w:r>
        <w:rPr>
          <w:spacing w:val="-16"/>
        </w:rPr>
        <w:t xml:space="preserve"> </w:t>
      </w:r>
      <w:r>
        <w:t>required</w:t>
      </w:r>
      <w:r>
        <w:rPr>
          <w:spacing w:val="-15"/>
        </w:rPr>
        <w:t xml:space="preserve"> </w:t>
      </w:r>
      <w:r>
        <w:t>to</w:t>
      </w:r>
      <w:r>
        <w:rPr>
          <w:spacing w:val="-14"/>
        </w:rPr>
        <w:t xml:space="preserve"> </w:t>
      </w:r>
      <w:r>
        <w:t>adhere</w:t>
      </w:r>
      <w:r>
        <w:rPr>
          <w:spacing w:val="-16"/>
        </w:rPr>
        <w:t xml:space="preserve"> </w:t>
      </w:r>
      <w:r>
        <w:t>to</w:t>
      </w:r>
      <w:r>
        <w:rPr>
          <w:spacing w:val="-13"/>
        </w:rPr>
        <w:t xml:space="preserve"> </w:t>
      </w:r>
      <w:proofErr w:type="gramStart"/>
      <w:r>
        <w:t>Council's</w:t>
      </w:r>
      <w:proofErr w:type="gramEnd"/>
      <w:r>
        <w:rPr>
          <w:spacing w:val="-16"/>
        </w:rPr>
        <w:t xml:space="preserve"> </w:t>
      </w:r>
      <w:r>
        <w:t>relevant</w:t>
      </w:r>
      <w:r>
        <w:rPr>
          <w:spacing w:val="-11"/>
        </w:rPr>
        <w:t xml:space="preserve"> </w:t>
      </w:r>
      <w:r>
        <w:t>safe</w:t>
      </w:r>
      <w:r>
        <w:rPr>
          <w:spacing w:val="-16"/>
        </w:rPr>
        <w:t xml:space="preserve"> </w:t>
      </w:r>
      <w:r>
        <w:t xml:space="preserve">work instructions, </w:t>
      </w:r>
      <w:proofErr w:type="gramStart"/>
      <w:r>
        <w:t>policies</w:t>
      </w:r>
      <w:proofErr w:type="gramEnd"/>
      <w:r>
        <w:t xml:space="preserve"> and procedures.</w:t>
      </w:r>
    </w:p>
    <w:p w14:paraId="2B629B40" w14:textId="77777777" w:rsidR="00B336C9" w:rsidRDefault="00A47F31" w:rsidP="00856F5E">
      <w:pPr>
        <w:pStyle w:val="ListParagraph"/>
        <w:numPr>
          <w:ilvl w:val="0"/>
          <w:numId w:val="2"/>
        </w:numPr>
        <w:tabs>
          <w:tab w:val="left" w:pos="476"/>
        </w:tabs>
        <w:spacing w:before="121" w:line="237" w:lineRule="auto"/>
        <w:ind w:left="476" w:right="290" w:hanging="358"/>
      </w:pPr>
      <w:r>
        <w:t>Equal</w:t>
      </w:r>
      <w:r>
        <w:rPr>
          <w:spacing w:val="-15"/>
        </w:rPr>
        <w:t xml:space="preserve"> </w:t>
      </w:r>
      <w:r>
        <w:t>Employment</w:t>
      </w:r>
      <w:r>
        <w:rPr>
          <w:spacing w:val="-15"/>
        </w:rPr>
        <w:t xml:space="preserve"> </w:t>
      </w:r>
      <w:r>
        <w:t>Opportunity</w:t>
      </w:r>
      <w:r>
        <w:rPr>
          <w:spacing w:val="-16"/>
        </w:rPr>
        <w:t xml:space="preserve"> </w:t>
      </w:r>
      <w:r>
        <w:t>(EEO)</w:t>
      </w:r>
      <w:r>
        <w:rPr>
          <w:spacing w:val="-11"/>
        </w:rPr>
        <w:t xml:space="preserve"> </w:t>
      </w:r>
      <w:r>
        <w:t>-</w:t>
      </w:r>
      <w:r>
        <w:rPr>
          <w:spacing w:val="-12"/>
        </w:rPr>
        <w:t xml:space="preserve"> </w:t>
      </w:r>
      <w:r>
        <w:t>All</w:t>
      </w:r>
      <w:r>
        <w:rPr>
          <w:spacing w:val="-14"/>
        </w:rPr>
        <w:t xml:space="preserve"> </w:t>
      </w:r>
      <w:r>
        <w:t>Council</w:t>
      </w:r>
      <w:r>
        <w:rPr>
          <w:spacing w:val="-14"/>
        </w:rPr>
        <w:t xml:space="preserve"> </w:t>
      </w:r>
      <w:r>
        <w:t>staff</w:t>
      </w:r>
      <w:r>
        <w:rPr>
          <w:spacing w:val="-12"/>
        </w:rPr>
        <w:t xml:space="preserve"> </w:t>
      </w:r>
      <w:r>
        <w:t>are</w:t>
      </w:r>
      <w:r>
        <w:rPr>
          <w:spacing w:val="-14"/>
        </w:rPr>
        <w:t xml:space="preserve"> </w:t>
      </w:r>
      <w:r>
        <w:t>required</w:t>
      </w:r>
      <w:r>
        <w:rPr>
          <w:spacing w:val="-16"/>
        </w:rPr>
        <w:t xml:space="preserve"> </w:t>
      </w:r>
      <w:r>
        <w:t>to</w:t>
      </w:r>
      <w:r>
        <w:rPr>
          <w:spacing w:val="-13"/>
        </w:rPr>
        <w:t xml:space="preserve"> </w:t>
      </w:r>
      <w:r>
        <w:t>adhere</w:t>
      </w:r>
      <w:r>
        <w:rPr>
          <w:spacing w:val="-13"/>
        </w:rPr>
        <w:t xml:space="preserve"> </w:t>
      </w:r>
      <w:r>
        <w:t>to</w:t>
      </w:r>
      <w:r>
        <w:rPr>
          <w:spacing w:val="-14"/>
        </w:rPr>
        <w:t xml:space="preserve"> </w:t>
      </w:r>
      <w:r>
        <w:t>Council's EEO policies and procedures.</w:t>
      </w:r>
    </w:p>
    <w:p w14:paraId="00EAA678" w14:textId="77777777" w:rsidR="00B336C9" w:rsidRDefault="00A47F31" w:rsidP="00856F5E">
      <w:pPr>
        <w:pStyle w:val="ListParagraph"/>
        <w:numPr>
          <w:ilvl w:val="0"/>
          <w:numId w:val="2"/>
        </w:numPr>
        <w:tabs>
          <w:tab w:val="left" w:pos="476"/>
        </w:tabs>
        <w:spacing w:before="123" w:line="237" w:lineRule="auto"/>
        <w:ind w:left="476" w:right="293" w:hanging="358"/>
      </w:pPr>
      <w:r>
        <w:t>Delegations - All Council staff are required to comply with the financial and operational</w:t>
      </w:r>
      <w:r>
        <w:rPr>
          <w:spacing w:val="80"/>
        </w:rPr>
        <w:t xml:space="preserve"> </w:t>
      </w:r>
      <w:r>
        <w:t>delegations issued to them as per Council's delegations register.</w:t>
      </w:r>
    </w:p>
    <w:p w14:paraId="4500F042" w14:textId="77777777" w:rsidR="00B336C9" w:rsidRDefault="00A47F31" w:rsidP="00856F5E">
      <w:pPr>
        <w:pStyle w:val="ListParagraph"/>
        <w:numPr>
          <w:ilvl w:val="0"/>
          <w:numId w:val="2"/>
        </w:numPr>
        <w:tabs>
          <w:tab w:val="left" w:pos="476"/>
        </w:tabs>
        <w:spacing w:before="124" w:line="237" w:lineRule="auto"/>
        <w:ind w:left="476" w:right="294" w:hanging="358"/>
      </w:pPr>
      <w:r>
        <w:t>Other</w:t>
      </w:r>
      <w:r>
        <w:rPr>
          <w:spacing w:val="-13"/>
        </w:rPr>
        <w:t xml:space="preserve"> </w:t>
      </w:r>
      <w:r>
        <w:t>duties</w:t>
      </w:r>
      <w:r>
        <w:rPr>
          <w:spacing w:val="-15"/>
        </w:rPr>
        <w:t xml:space="preserve"> </w:t>
      </w:r>
      <w:r>
        <w:t>within</w:t>
      </w:r>
      <w:r>
        <w:rPr>
          <w:spacing w:val="-12"/>
        </w:rPr>
        <w:t xml:space="preserve"> </w:t>
      </w:r>
      <w:r>
        <w:t>the</w:t>
      </w:r>
      <w:r>
        <w:rPr>
          <w:spacing w:val="-15"/>
        </w:rPr>
        <w:t xml:space="preserve"> </w:t>
      </w:r>
      <w:r>
        <w:t>employee's</w:t>
      </w:r>
      <w:r>
        <w:rPr>
          <w:spacing w:val="-12"/>
        </w:rPr>
        <w:t xml:space="preserve"> </w:t>
      </w:r>
      <w:r>
        <w:t>skill,</w:t>
      </w:r>
      <w:r>
        <w:rPr>
          <w:spacing w:val="-13"/>
        </w:rPr>
        <w:t xml:space="preserve"> </w:t>
      </w:r>
      <w:proofErr w:type="gramStart"/>
      <w:r>
        <w:t>competence</w:t>
      </w:r>
      <w:proofErr w:type="gramEnd"/>
      <w:r>
        <w:rPr>
          <w:spacing w:val="-13"/>
        </w:rPr>
        <w:t xml:space="preserve"> </w:t>
      </w:r>
      <w:r>
        <w:t>and</w:t>
      </w:r>
      <w:r>
        <w:rPr>
          <w:spacing w:val="-15"/>
        </w:rPr>
        <w:t xml:space="preserve"> </w:t>
      </w:r>
      <w:r>
        <w:t>training</w:t>
      </w:r>
      <w:r>
        <w:rPr>
          <w:spacing w:val="-13"/>
        </w:rPr>
        <w:t xml:space="preserve"> </w:t>
      </w:r>
      <w:r>
        <w:t>level,</w:t>
      </w:r>
      <w:r>
        <w:rPr>
          <w:spacing w:val="-11"/>
        </w:rPr>
        <w:t xml:space="preserve"> </w:t>
      </w:r>
      <w:r>
        <w:t>as</w:t>
      </w:r>
      <w:r>
        <w:rPr>
          <w:spacing w:val="-16"/>
        </w:rPr>
        <w:t xml:space="preserve"> </w:t>
      </w:r>
      <w:r>
        <w:t>required</w:t>
      </w:r>
      <w:r>
        <w:rPr>
          <w:spacing w:val="-14"/>
        </w:rPr>
        <w:t xml:space="preserve"> </w:t>
      </w:r>
      <w:r>
        <w:t>to</w:t>
      </w:r>
      <w:r>
        <w:rPr>
          <w:spacing w:val="-15"/>
        </w:rPr>
        <w:t xml:space="preserve"> </w:t>
      </w:r>
      <w:r>
        <w:t>meet business needs.</w:t>
      </w:r>
    </w:p>
    <w:p w14:paraId="500DE353" w14:textId="77777777" w:rsidR="00B336C9" w:rsidRDefault="00B336C9">
      <w:pPr>
        <w:pStyle w:val="BodyText"/>
        <w:spacing w:before="10"/>
        <w:rPr>
          <w:sz w:val="20"/>
        </w:rPr>
      </w:pPr>
    </w:p>
    <w:p w14:paraId="3FD6DA2B" w14:textId="77777777" w:rsidR="00B336C9" w:rsidRDefault="00A47F31">
      <w:pPr>
        <w:pStyle w:val="Heading1"/>
      </w:pPr>
      <w:r>
        <w:rPr>
          <w:color w:val="18ABB5"/>
        </w:rPr>
        <w:t>Essential</w:t>
      </w:r>
      <w:r>
        <w:rPr>
          <w:color w:val="18ABB5"/>
          <w:spacing w:val="-3"/>
        </w:rPr>
        <w:t xml:space="preserve"> </w:t>
      </w:r>
      <w:r>
        <w:rPr>
          <w:color w:val="18ABB5"/>
          <w:spacing w:val="-2"/>
        </w:rPr>
        <w:t>Requirements</w:t>
      </w:r>
    </w:p>
    <w:p w14:paraId="307C767E" w14:textId="77777777" w:rsidR="00B336C9" w:rsidRDefault="00B336C9">
      <w:pPr>
        <w:pStyle w:val="BodyText"/>
        <w:rPr>
          <w:b/>
          <w:sz w:val="21"/>
        </w:rPr>
      </w:pPr>
    </w:p>
    <w:p w14:paraId="31DA9591" w14:textId="77777777" w:rsidR="00B336C9" w:rsidRDefault="00A47F31">
      <w:pPr>
        <w:pStyle w:val="ListParagraph"/>
        <w:numPr>
          <w:ilvl w:val="0"/>
          <w:numId w:val="1"/>
        </w:numPr>
        <w:tabs>
          <w:tab w:val="left" w:pos="546"/>
        </w:tabs>
        <w:spacing w:line="276" w:lineRule="auto"/>
        <w:ind w:right="387"/>
      </w:pPr>
      <w:r>
        <w:t>Relevant</w:t>
      </w:r>
      <w:r>
        <w:rPr>
          <w:spacing w:val="-2"/>
        </w:rPr>
        <w:t xml:space="preserve"> </w:t>
      </w:r>
      <w:r>
        <w:t>tertiary</w:t>
      </w:r>
      <w:r>
        <w:rPr>
          <w:spacing w:val="-7"/>
        </w:rPr>
        <w:t xml:space="preserve"> </w:t>
      </w:r>
      <w:r>
        <w:t>qualifications</w:t>
      </w:r>
      <w:r>
        <w:rPr>
          <w:spacing w:val="-4"/>
        </w:rPr>
        <w:t xml:space="preserve"> </w:t>
      </w:r>
      <w:r>
        <w:t>in</w:t>
      </w:r>
      <w:r>
        <w:rPr>
          <w:spacing w:val="-5"/>
        </w:rPr>
        <w:t xml:space="preserve"> </w:t>
      </w:r>
      <w:r>
        <w:t>town</w:t>
      </w:r>
      <w:r>
        <w:rPr>
          <w:spacing w:val="-4"/>
        </w:rPr>
        <w:t xml:space="preserve"> </w:t>
      </w:r>
      <w:r>
        <w:t>planning,</w:t>
      </w:r>
      <w:r>
        <w:rPr>
          <w:spacing w:val="-5"/>
        </w:rPr>
        <w:t xml:space="preserve"> </w:t>
      </w:r>
      <w:r>
        <w:t>environmental</w:t>
      </w:r>
      <w:r>
        <w:rPr>
          <w:spacing w:val="-5"/>
        </w:rPr>
        <w:t xml:space="preserve"> </w:t>
      </w:r>
      <w:r>
        <w:t>health,</w:t>
      </w:r>
      <w:r>
        <w:rPr>
          <w:spacing w:val="-5"/>
        </w:rPr>
        <w:t xml:space="preserve"> </w:t>
      </w:r>
      <w:r>
        <w:t>local</w:t>
      </w:r>
      <w:r>
        <w:rPr>
          <w:spacing w:val="-1"/>
        </w:rPr>
        <w:t xml:space="preserve"> </w:t>
      </w:r>
      <w:r>
        <w:t>government investigation or similar.</w:t>
      </w:r>
    </w:p>
    <w:p w14:paraId="29A8B4B1" w14:textId="77777777" w:rsidR="00B336C9" w:rsidRDefault="00A47F31">
      <w:pPr>
        <w:pStyle w:val="ListParagraph"/>
        <w:numPr>
          <w:ilvl w:val="0"/>
          <w:numId w:val="1"/>
        </w:numPr>
        <w:tabs>
          <w:tab w:val="left" w:pos="546"/>
        </w:tabs>
        <w:spacing w:line="276" w:lineRule="auto"/>
        <w:ind w:right="413"/>
      </w:pPr>
      <w:r>
        <w:t>Comprehensive</w:t>
      </w:r>
      <w:r>
        <w:rPr>
          <w:spacing w:val="-4"/>
        </w:rPr>
        <w:t xml:space="preserve"> </w:t>
      </w:r>
      <w:r>
        <w:t>experience</w:t>
      </w:r>
      <w:r>
        <w:rPr>
          <w:spacing w:val="-4"/>
        </w:rPr>
        <w:t xml:space="preserve"> </w:t>
      </w:r>
      <w:r>
        <w:t>in</w:t>
      </w:r>
      <w:r>
        <w:rPr>
          <w:spacing w:val="-4"/>
        </w:rPr>
        <w:t xml:space="preserve"> </w:t>
      </w:r>
      <w:r>
        <w:t>a</w:t>
      </w:r>
      <w:r>
        <w:rPr>
          <w:spacing w:val="-5"/>
        </w:rPr>
        <w:t xml:space="preserve"> </w:t>
      </w:r>
      <w:r>
        <w:t>senior</w:t>
      </w:r>
      <w:r>
        <w:rPr>
          <w:spacing w:val="-3"/>
        </w:rPr>
        <w:t xml:space="preserve"> </w:t>
      </w:r>
      <w:r>
        <w:t>supervisory</w:t>
      </w:r>
      <w:r>
        <w:rPr>
          <w:spacing w:val="-5"/>
        </w:rPr>
        <w:t xml:space="preserve"> </w:t>
      </w:r>
      <w:r>
        <w:t>position,</w:t>
      </w:r>
      <w:r>
        <w:rPr>
          <w:spacing w:val="-2"/>
        </w:rPr>
        <w:t xml:space="preserve"> </w:t>
      </w:r>
      <w:r>
        <w:t>and</w:t>
      </w:r>
      <w:r>
        <w:rPr>
          <w:spacing w:val="-4"/>
        </w:rPr>
        <w:t xml:space="preserve"> </w:t>
      </w:r>
      <w:r>
        <w:t>demonstrated</w:t>
      </w:r>
      <w:r>
        <w:rPr>
          <w:spacing w:val="-4"/>
        </w:rPr>
        <w:t xml:space="preserve"> </w:t>
      </w:r>
      <w:r>
        <w:t>ability</w:t>
      </w:r>
      <w:r>
        <w:rPr>
          <w:spacing w:val="-5"/>
        </w:rPr>
        <w:t xml:space="preserve"> </w:t>
      </w:r>
      <w:r>
        <w:t xml:space="preserve">to lead and manage the performance of a team of multi-disciplinary professional </w:t>
      </w:r>
      <w:proofErr w:type="gramStart"/>
      <w:r>
        <w:t>staff</w:t>
      </w:r>
      <w:proofErr w:type="gramEnd"/>
    </w:p>
    <w:p w14:paraId="4828BC0C" w14:textId="77777777" w:rsidR="00B336C9" w:rsidRDefault="00A47F31">
      <w:pPr>
        <w:pStyle w:val="ListParagraph"/>
        <w:numPr>
          <w:ilvl w:val="0"/>
          <w:numId w:val="1"/>
        </w:numPr>
        <w:tabs>
          <w:tab w:val="left" w:pos="545"/>
        </w:tabs>
        <w:spacing w:before="1"/>
        <w:ind w:left="545" w:hanging="427"/>
      </w:pPr>
      <w:r>
        <w:t>Extensive</w:t>
      </w:r>
      <w:r>
        <w:rPr>
          <w:spacing w:val="-11"/>
        </w:rPr>
        <w:t xml:space="preserve"> </w:t>
      </w:r>
      <w:r>
        <w:t>relevant</w:t>
      </w:r>
      <w:r>
        <w:rPr>
          <w:spacing w:val="-6"/>
        </w:rPr>
        <w:t xml:space="preserve"> </w:t>
      </w:r>
      <w:r>
        <w:t>experience</w:t>
      </w:r>
      <w:r>
        <w:rPr>
          <w:spacing w:val="-9"/>
        </w:rPr>
        <w:t xml:space="preserve"> </w:t>
      </w:r>
      <w:r>
        <w:t>in</w:t>
      </w:r>
      <w:r>
        <w:rPr>
          <w:spacing w:val="-8"/>
        </w:rPr>
        <w:t xml:space="preserve"> </w:t>
      </w:r>
      <w:r>
        <w:t>Compliance</w:t>
      </w:r>
      <w:r>
        <w:rPr>
          <w:spacing w:val="-9"/>
        </w:rPr>
        <w:t xml:space="preserve"> </w:t>
      </w:r>
      <w:r>
        <w:t>investigation</w:t>
      </w:r>
      <w:r>
        <w:rPr>
          <w:spacing w:val="-8"/>
        </w:rPr>
        <w:t xml:space="preserve"> </w:t>
      </w:r>
      <w:r>
        <w:t>within</w:t>
      </w:r>
      <w:r>
        <w:rPr>
          <w:spacing w:val="-8"/>
        </w:rPr>
        <w:t xml:space="preserve"> </w:t>
      </w:r>
      <w:r>
        <w:t>Local</w:t>
      </w:r>
      <w:r>
        <w:rPr>
          <w:spacing w:val="-9"/>
        </w:rPr>
        <w:t xml:space="preserve"> </w:t>
      </w:r>
      <w:r>
        <w:rPr>
          <w:spacing w:val="-2"/>
        </w:rPr>
        <w:t>Government.</w:t>
      </w:r>
    </w:p>
    <w:p w14:paraId="5DC2F8B7" w14:textId="77777777" w:rsidR="00B336C9" w:rsidRDefault="00A47F31">
      <w:pPr>
        <w:pStyle w:val="ListParagraph"/>
        <w:numPr>
          <w:ilvl w:val="0"/>
          <w:numId w:val="1"/>
        </w:numPr>
        <w:tabs>
          <w:tab w:val="left" w:pos="546"/>
        </w:tabs>
        <w:spacing w:before="38" w:line="276" w:lineRule="auto"/>
        <w:ind w:right="598"/>
      </w:pPr>
      <w:r>
        <w:t>Experience</w:t>
      </w:r>
      <w:r>
        <w:rPr>
          <w:spacing w:val="-3"/>
        </w:rPr>
        <w:t xml:space="preserve"> </w:t>
      </w:r>
      <w:r>
        <w:t>in</w:t>
      </w:r>
      <w:r>
        <w:rPr>
          <w:spacing w:val="-3"/>
        </w:rPr>
        <w:t xml:space="preserve"> </w:t>
      </w:r>
      <w:r>
        <w:t>legal</w:t>
      </w:r>
      <w:r>
        <w:rPr>
          <w:spacing w:val="-4"/>
        </w:rPr>
        <w:t xml:space="preserve"> </w:t>
      </w:r>
      <w:r>
        <w:t>case</w:t>
      </w:r>
      <w:r>
        <w:rPr>
          <w:spacing w:val="-8"/>
        </w:rPr>
        <w:t xml:space="preserve"> </w:t>
      </w:r>
      <w:r>
        <w:t>presentation</w:t>
      </w:r>
      <w:r>
        <w:rPr>
          <w:spacing w:val="-5"/>
        </w:rPr>
        <w:t xml:space="preserve"> </w:t>
      </w:r>
      <w:r>
        <w:t>for</w:t>
      </w:r>
      <w:r>
        <w:rPr>
          <w:spacing w:val="-4"/>
        </w:rPr>
        <w:t xml:space="preserve"> </w:t>
      </w:r>
      <w:r>
        <w:t>court</w:t>
      </w:r>
      <w:r>
        <w:rPr>
          <w:spacing w:val="-1"/>
        </w:rPr>
        <w:t xml:space="preserve"> </w:t>
      </w:r>
      <w:r>
        <w:t>proceedings</w:t>
      </w:r>
      <w:r>
        <w:rPr>
          <w:spacing w:val="-5"/>
        </w:rPr>
        <w:t xml:space="preserve"> </w:t>
      </w:r>
      <w:r>
        <w:t>and</w:t>
      </w:r>
      <w:r>
        <w:rPr>
          <w:spacing w:val="-3"/>
        </w:rPr>
        <w:t xml:space="preserve"> </w:t>
      </w:r>
      <w:r>
        <w:t>appearing</w:t>
      </w:r>
      <w:r>
        <w:rPr>
          <w:spacing w:val="-3"/>
        </w:rPr>
        <w:t xml:space="preserve"> </w:t>
      </w:r>
      <w:r>
        <w:t>at</w:t>
      </w:r>
      <w:r>
        <w:rPr>
          <w:spacing w:val="-4"/>
        </w:rPr>
        <w:t xml:space="preserve"> </w:t>
      </w:r>
      <w:r>
        <w:t>court</w:t>
      </w:r>
      <w:r>
        <w:rPr>
          <w:spacing w:val="-1"/>
        </w:rPr>
        <w:t xml:space="preserve"> </w:t>
      </w:r>
      <w:r>
        <w:t>as an expert witness.</w:t>
      </w:r>
    </w:p>
    <w:p w14:paraId="1BCC74F3" w14:textId="77777777" w:rsidR="00B336C9" w:rsidRDefault="00A47F31">
      <w:pPr>
        <w:pStyle w:val="ListParagraph"/>
        <w:numPr>
          <w:ilvl w:val="0"/>
          <w:numId w:val="1"/>
        </w:numPr>
        <w:tabs>
          <w:tab w:val="left" w:pos="546"/>
        </w:tabs>
        <w:spacing w:line="276" w:lineRule="auto"/>
        <w:ind w:right="791"/>
      </w:pPr>
      <w:r>
        <w:t>Demonstrated</w:t>
      </w:r>
      <w:r>
        <w:rPr>
          <w:spacing w:val="-7"/>
        </w:rPr>
        <w:t xml:space="preserve"> </w:t>
      </w:r>
      <w:r>
        <w:t>knowledge</w:t>
      </w:r>
      <w:r>
        <w:rPr>
          <w:spacing w:val="-3"/>
        </w:rPr>
        <w:t xml:space="preserve"> </w:t>
      </w:r>
      <w:r>
        <w:t>of</w:t>
      </w:r>
      <w:r>
        <w:rPr>
          <w:spacing w:val="-1"/>
        </w:rPr>
        <w:t xml:space="preserve"> </w:t>
      </w:r>
      <w:r>
        <w:t>the</w:t>
      </w:r>
      <w:r>
        <w:rPr>
          <w:spacing w:val="-5"/>
        </w:rPr>
        <w:t xml:space="preserve"> </w:t>
      </w:r>
      <w:r>
        <w:t>professional</w:t>
      </w:r>
      <w:r>
        <w:rPr>
          <w:spacing w:val="-4"/>
        </w:rPr>
        <w:t xml:space="preserve"> </w:t>
      </w:r>
      <w:r>
        <w:t>and</w:t>
      </w:r>
      <w:r>
        <w:rPr>
          <w:spacing w:val="-5"/>
        </w:rPr>
        <w:t xml:space="preserve"> </w:t>
      </w:r>
      <w:r>
        <w:t>legislative</w:t>
      </w:r>
      <w:r>
        <w:rPr>
          <w:spacing w:val="-3"/>
        </w:rPr>
        <w:t xml:space="preserve"> </w:t>
      </w:r>
      <w:r>
        <w:t>requirements</w:t>
      </w:r>
      <w:r>
        <w:rPr>
          <w:spacing w:val="-5"/>
        </w:rPr>
        <w:t xml:space="preserve"> </w:t>
      </w:r>
      <w:r>
        <w:t>within</w:t>
      </w:r>
      <w:r>
        <w:rPr>
          <w:spacing w:val="-3"/>
        </w:rPr>
        <w:t xml:space="preserve"> </w:t>
      </w:r>
      <w:r>
        <w:t xml:space="preserve">the scope of the role and related disciplines that impact on Land use and development </w:t>
      </w:r>
      <w:r>
        <w:rPr>
          <w:spacing w:val="-2"/>
        </w:rPr>
        <w:t>compliance.</w:t>
      </w:r>
    </w:p>
    <w:p w14:paraId="0DAF5A68" w14:textId="77777777" w:rsidR="00B336C9" w:rsidRDefault="00B336C9">
      <w:pPr>
        <w:spacing w:line="276" w:lineRule="auto"/>
        <w:sectPr w:rsidR="00B336C9" w:rsidSect="00D72EED">
          <w:pgSz w:w="11910" w:h="16840"/>
          <w:pgMar w:top="1560" w:right="1120" w:bottom="960" w:left="1300" w:header="0" w:footer="680" w:gutter="0"/>
          <w:cols w:space="720"/>
        </w:sectPr>
      </w:pPr>
    </w:p>
    <w:p w14:paraId="1B2C103D" w14:textId="77777777" w:rsidR="00B336C9" w:rsidRDefault="00A47F31">
      <w:pPr>
        <w:pStyle w:val="ListParagraph"/>
        <w:numPr>
          <w:ilvl w:val="0"/>
          <w:numId w:val="1"/>
        </w:numPr>
        <w:tabs>
          <w:tab w:val="left" w:pos="546"/>
        </w:tabs>
        <w:spacing w:before="72" w:line="276" w:lineRule="auto"/>
        <w:ind w:right="1038"/>
      </w:pPr>
      <w:r>
        <w:lastRenderedPageBreak/>
        <w:t>Highly developed interpersonal skills and communication skills with the ability to positively</w:t>
      </w:r>
      <w:r>
        <w:rPr>
          <w:spacing w:val="-5"/>
        </w:rPr>
        <w:t xml:space="preserve"> </w:t>
      </w:r>
      <w:r>
        <w:t>influence</w:t>
      </w:r>
      <w:r>
        <w:rPr>
          <w:spacing w:val="-4"/>
        </w:rPr>
        <w:t xml:space="preserve"> </w:t>
      </w:r>
      <w:r>
        <w:t>outcomes</w:t>
      </w:r>
      <w:r>
        <w:rPr>
          <w:spacing w:val="-4"/>
        </w:rPr>
        <w:t xml:space="preserve"> </w:t>
      </w:r>
      <w:r>
        <w:t>and</w:t>
      </w:r>
      <w:r>
        <w:rPr>
          <w:spacing w:val="-4"/>
        </w:rPr>
        <w:t xml:space="preserve"> </w:t>
      </w:r>
      <w:r>
        <w:t>a</w:t>
      </w:r>
      <w:r>
        <w:rPr>
          <w:spacing w:val="-4"/>
        </w:rPr>
        <w:t xml:space="preserve"> </w:t>
      </w:r>
      <w:r>
        <w:t>proven</w:t>
      </w:r>
      <w:r>
        <w:rPr>
          <w:spacing w:val="-4"/>
        </w:rPr>
        <w:t xml:space="preserve"> </w:t>
      </w:r>
      <w:r>
        <w:t>track</w:t>
      </w:r>
      <w:r>
        <w:rPr>
          <w:spacing w:val="-3"/>
        </w:rPr>
        <w:t xml:space="preserve"> </w:t>
      </w:r>
      <w:r>
        <w:t>record</w:t>
      </w:r>
      <w:r>
        <w:rPr>
          <w:spacing w:val="-4"/>
        </w:rPr>
        <w:t xml:space="preserve"> </w:t>
      </w:r>
      <w:r>
        <w:t>of</w:t>
      </w:r>
      <w:r>
        <w:rPr>
          <w:spacing w:val="-2"/>
        </w:rPr>
        <w:t xml:space="preserve"> </w:t>
      </w:r>
      <w:r>
        <w:t>success</w:t>
      </w:r>
      <w:r>
        <w:rPr>
          <w:spacing w:val="-5"/>
        </w:rPr>
        <w:t xml:space="preserve"> </w:t>
      </w:r>
      <w:r>
        <w:t>in</w:t>
      </w:r>
      <w:r>
        <w:rPr>
          <w:spacing w:val="-4"/>
        </w:rPr>
        <w:t xml:space="preserve"> </w:t>
      </w:r>
      <w:r>
        <w:t xml:space="preserve">negotiating outcomes, resolving conflict and establishing </w:t>
      </w:r>
      <w:proofErr w:type="gramStart"/>
      <w:r>
        <w:t>partnerships</w:t>
      </w:r>
      <w:proofErr w:type="gramEnd"/>
    </w:p>
    <w:p w14:paraId="0477C071" w14:textId="77777777" w:rsidR="00B336C9" w:rsidRDefault="00A47F31">
      <w:pPr>
        <w:pStyle w:val="ListParagraph"/>
        <w:numPr>
          <w:ilvl w:val="0"/>
          <w:numId w:val="1"/>
        </w:numPr>
        <w:tabs>
          <w:tab w:val="left" w:pos="546"/>
        </w:tabs>
        <w:spacing w:before="1" w:line="276" w:lineRule="auto"/>
        <w:ind w:right="316"/>
      </w:pPr>
      <w:r>
        <w:t>Demonstrated</w:t>
      </w:r>
      <w:r>
        <w:rPr>
          <w:spacing w:val="-4"/>
        </w:rPr>
        <w:t xml:space="preserve"> </w:t>
      </w:r>
      <w:r>
        <w:t>ability</w:t>
      </w:r>
      <w:r>
        <w:rPr>
          <w:spacing w:val="-4"/>
        </w:rPr>
        <w:t xml:space="preserve"> </w:t>
      </w:r>
      <w:r>
        <w:t>to</w:t>
      </w:r>
      <w:r>
        <w:rPr>
          <w:spacing w:val="-4"/>
        </w:rPr>
        <w:t xml:space="preserve"> </w:t>
      </w:r>
      <w:r>
        <w:t>meet</w:t>
      </w:r>
      <w:r>
        <w:rPr>
          <w:spacing w:val="-3"/>
        </w:rPr>
        <w:t xml:space="preserve"> </w:t>
      </w:r>
      <w:r>
        <w:t>the</w:t>
      </w:r>
      <w:r>
        <w:rPr>
          <w:spacing w:val="-7"/>
        </w:rPr>
        <w:t xml:space="preserve"> </w:t>
      </w:r>
      <w:r>
        <w:t>focus</w:t>
      </w:r>
      <w:r>
        <w:rPr>
          <w:spacing w:val="-2"/>
        </w:rPr>
        <w:t xml:space="preserve"> </w:t>
      </w:r>
      <w:r>
        <w:t>capability</w:t>
      </w:r>
      <w:r>
        <w:rPr>
          <w:spacing w:val="-4"/>
        </w:rPr>
        <w:t xml:space="preserve"> </w:t>
      </w:r>
      <w:r>
        <w:t>requirements</w:t>
      </w:r>
      <w:r>
        <w:rPr>
          <w:spacing w:val="-1"/>
        </w:rPr>
        <w:t xml:space="preserve"> </w:t>
      </w:r>
      <w:r>
        <w:t>of</w:t>
      </w:r>
      <w:r>
        <w:rPr>
          <w:spacing w:val="-3"/>
        </w:rPr>
        <w:t xml:space="preserve"> </w:t>
      </w:r>
      <w:r>
        <w:t>this</w:t>
      </w:r>
      <w:r>
        <w:rPr>
          <w:spacing w:val="-1"/>
        </w:rPr>
        <w:t xml:space="preserve"> </w:t>
      </w:r>
      <w:r>
        <w:t>position</w:t>
      </w:r>
      <w:r>
        <w:rPr>
          <w:spacing w:val="-2"/>
        </w:rPr>
        <w:t xml:space="preserve"> </w:t>
      </w:r>
      <w:r>
        <w:t>as</w:t>
      </w:r>
      <w:r>
        <w:rPr>
          <w:spacing w:val="-2"/>
        </w:rPr>
        <w:t xml:space="preserve"> </w:t>
      </w:r>
      <w:r>
        <w:t>defined in the position capabilities.</w:t>
      </w:r>
    </w:p>
    <w:p w14:paraId="011E5F16" w14:textId="5E8D2240" w:rsidR="00B336C9" w:rsidRDefault="00A47F31">
      <w:pPr>
        <w:pStyle w:val="ListParagraph"/>
        <w:numPr>
          <w:ilvl w:val="0"/>
          <w:numId w:val="1"/>
        </w:numPr>
        <w:tabs>
          <w:tab w:val="left" w:pos="545"/>
        </w:tabs>
        <w:spacing w:before="1"/>
        <w:ind w:left="545" w:hanging="427"/>
      </w:pPr>
      <w:r>
        <w:t>Current</w:t>
      </w:r>
      <w:r>
        <w:rPr>
          <w:spacing w:val="-5"/>
        </w:rPr>
        <w:t xml:space="preserve"> </w:t>
      </w:r>
      <w:r>
        <w:t>Class</w:t>
      </w:r>
      <w:r>
        <w:rPr>
          <w:spacing w:val="-4"/>
        </w:rPr>
        <w:t xml:space="preserve"> </w:t>
      </w:r>
      <w:r>
        <w:t>C</w:t>
      </w:r>
      <w:r>
        <w:rPr>
          <w:spacing w:val="-4"/>
        </w:rPr>
        <w:t xml:space="preserve"> </w:t>
      </w:r>
      <w:r>
        <w:t>Drivers</w:t>
      </w:r>
      <w:r>
        <w:rPr>
          <w:spacing w:val="-4"/>
        </w:rPr>
        <w:t xml:space="preserve"> </w:t>
      </w:r>
      <w:proofErr w:type="spellStart"/>
      <w:r>
        <w:rPr>
          <w:spacing w:val="-2"/>
        </w:rPr>
        <w:t>Licence</w:t>
      </w:r>
      <w:proofErr w:type="spellEnd"/>
      <w:r w:rsidR="00856F5E">
        <w:rPr>
          <w:spacing w:val="-2"/>
        </w:rPr>
        <w:t>.</w:t>
      </w:r>
    </w:p>
    <w:p w14:paraId="05326CAB" w14:textId="77777777" w:rsidR="00B336C9" w:rsidRDefault="00B336C9">
      <w:pPr>
        <w:pStyle w:val="BodyText"/>
        <w:rPr>
          <w:sz w:val="24"/>
        </w:rPr>
      </w:pPr>
    </w:p>
    <w:p w14:paraId="7A7F8CE6" w14:textId="77777777" w:rsidR="00B336C9" w:rsidRDefault="00A47F31">
      <w:pPr>
        <w:pStyle w:val="Heading1"/>
      </w:pPr>
      <w:r>
        <w:rPr>
          <w:color w:val="18ABB5"/>
        </w:rPr>
        <w:t xml:space="preserve">Position </w:t>
      </w:r>
      <w:r>
        <w:rPr>
          <w:color w:val="18ABB5"/>
          <w:spacing w:val="-2"/>
        </w:rPr>
        <w:t>Capabilities</w:t>
      </w:r>
    </w:p>
    <w:p w14:paraId="0A4D4269" w14:textId="77777777" w:rsidR="00B336C9" w:rsidRDefault="00B336C9">
      <w:pPr>
        <w:pStyle w:val="BodyText"/>
        <w:rPr>
          <w:b/>
          <w:sz w:val="21"/>
        </w:rPr>
      </w:pPr>
    </w:p>
    <w:p w14:paraId="50F96B1E" w14:textId="77777777" w:rsidR="00B336C9" w:rsidRDefault="00A47F31">
      <w:pPr>
        <w:pStyle w:val="BodyText"/>
        <w:ind w:left="118" w:right="293"/>
        <w:jc w:val="both"/>
      </w:pPr>
      <w:r>
        <w:t>The</w:t>
      </w:r>
      <w:r>
        <w:rPr>
          <w:spacing w:val="-16"/>
        </w:rPr>
        <w:t xml:space="preserve"> </w:t>
      </w:r>
      <w:r>
        <w:t>Local</w:t>
      </w:r>
      <w:r>
        <w:rPr>
          <w:spacing w:val="-15"/>
        </w:rPr>
        <w:t xml:space="preserve"> </w:t>
      </w:r>
      <w:r>
        <w:t>Government</w:t>
      </w:r>
      <w:r>
        <w:rPr>
          <w:spacing w:val="-15"/>
        </w:rPr>
        <w:t xml:space="preserve"> </w:t>
      </w:r>
      <w:r>
        <w:t>Capability</w:t>
      </w:r>
      <w:r>
        <w:rPr>
          <w:spacing w:val="-16"/>
        </w:rPr>
        <w:t xml:space="preserve"> </w:t>
      </w:r>
      <w:r>
        <w:t>Framework</w:t>
      </w:r>
      <w:r>
        <w:rPr>
          <w:spacing w:val="-15"/>
        </w:rPr>
        <w:t xml:space="preserve"> </w:t>
      </w:r>
      <w:r>
        <w:t>describes</w:t>
      </w:r>
      <w:r>
        <w:rPr>
          <w:spacing w:val="-15"/>
        </w:rPr>
        <w:t xml:space="preserve"> </w:t>
      </w:r>
      <w:r>
        <w:t>the</w:t>
      </w:r>
      <w:r>
        <w:rPr>
          <w:spacing w:val="-15"/>
        </w:rPr>
        <w:t xml:space="preserve"> </w:t>
      </w:r>
      <w:r>
        <w:t>core</w:t>
      </w:r>
      <w:r>
        <w:rPr>
          <w:spacing w:val="-16"/>
        </w:rPr>
        <w:t xml:space="preserve"> </w:t>
      </w:r>
      <w:r>
        <w:t>knowledge,</w:t>
      </w:r>
      <w:r>
        <w:rPr>
          <w:spacing w:val="-15"/>
        </w:rPr>
        <w:t xml:space="preserve"> </w:t>
      </w:r>
      <w:r>
        <w:t>skills</w:t>
      </w:r>
      <w:r>
        <w:rPr>
          <w:spacing w:val="-15"/>
        </w:rPr>
        <w:t xml:space="preserve"> </w:t>
      </w:r>
      <w:r>
        <w:t>and</w:t>
      </w:r>
      <w:r>
        <w:rPr>
          <w:spacing w:val="-16"/>
        </w:rPr>
        <w:t xml:space="preserve"> </w:t>
      </w:r>
      <w:r>
        <w:t>abilities expressed as behaviours, which set out clear expectations about performance in local government:</w:t>
      </w:r>
      <w:r>
        <w:rPr>
          <w:spacing w:val="-5"/>
        </w:rPr>
        <w:t xml:space="preserve"> </w:t>
      </w:r>
      <w:r>
        <w:t>“how</w:t>
      </w:r>
      <w:r>
        <w:rPr>
          <w:spacing w:val="-5"/>
        </w:rPr>
        <w:t xml:space="preserve"> </w:t>
      </w:r>
      <w:r>
        <w:t>we</w:t>
      </w:r>
      <w:r>
        <w:rPr>
          <w:spacing w:val="-2"/>
        </w:rPr>
        <w:t xml:space="preserve"> </w:t>
      </w:r>
      <w:r>
        <w:t>do</w:t>
      </w:r>
      <w:r>
        <w:rPr>
          <w:spacing w:val="-6"/>
        </w:rPr>
        <w:t xml:space="preserve"> </w:t>
      </w:r>
      <w:r>
        <w:t>things</w:t>
      </w:r>
      <w:r>
        <w:rPr>
          <w:spacing w:val="-4"/>
        </w:rPr>
        <w:t xml:space="preserve"> </w:t>
      </w:r>
      <w:r>
        <w:t>around</w:t>
      </w:r>
      <w:r>
        <w:rPr>
          <w:spacing w:val="-4"/>
        </w:rPr>
        <w:t xml:space="preserve"> </w:t>
      </w:r>
      <w:r>
        <w:t>here”.</w:t>
      </w:r>
      <w:r>
        <w:rPr>
          <w:spacing w:val="-3"/>
        </w:rPr>
        <w:t xml:space="preserve"> </w:t>
      </w:r>
      <w:r>
        <w:t>It</w:t>
      </w:r>
      <w:r>
        <w:rPr>
          <w:spacing w:val="-3"/>
        </w:rPr>
        <w:t xml:space="preserve"> </w:t>
      </w:r>
      <w:r>
        <w:t>builds</w:t>
      </w:r>
      <w:r>
        <w:rPr>
          <w:spacing w:val="-2"/>
        </w:rPr>
        <w:t xml:space="preserve"> </w:t>
      </w:r>
      <w:r>
        <w:t>on</w:t>
      </w:r>
      <w:r>
        <w:rPr>
          <w:spacing w:val="-4"/>
        </w:rPr>
        <w:t xml:space="preserve"> </w:t>
      </w:r>
      <w:r>
        <w:t>organisational</w:t>
      </w:r>
      <w:r>
        <w:rPr>
          <w:spacing w:val="-5"/>
        </w:rPr>
        <w:t xml:space="preserve"> </w:t>
      </w:r>
      <w:r>
        <w:t>values</w:t>
      </w:r>
      <w:r>
        <w:rPr>
          <w:spacing w:val="-1"/>
        </w:rPr>
        <w:t xml:space="preserve"> </w:t>
      </w:r>
      <w:r>
        <w:t>and</w:t>
      </w:r>
      <w:r>
        <w:rPr>
          <w:spacing w:val="-4"/>
        </w:rPr>
        <w:t xml:space="preserve"> </w:t>
      </w:r>
      <w:r>
        <w:t>creates</w:t>
      </w:r>
      <w:r>
        <w:rPr>
          <w:spacing w:val="-4"/>
        </w:rPr>
        <w:t xml:space="preserve"> </w:t>
      </w:r>
      <w:r>
        <w:t xml:space="preserve">a common sense of purpose. More detailed descriptors of capabilities are available at: </w:t>
      </w:r>
      <w:hyperlink r:id="rId9">
        <w:r>
          <w:rPr>
            <w:color w:val="0000FF"/>
            <w:spacing w:val="-2"/>
            <w:u w:val="single" w:color="0000FF"/>
          </w:rPr>
          <w:t>http://capability.lgnsw.org.au/?staff-member</w:t>
        </w:r>
      </w:hyperlink>
    </w:p>
    <w:p w14:paraId="0B8F47DA" w14:textId="77777777" w:rsidR="00B336C9" w:rsidRDefault="00B336C9">
      <w:pPr>
        <w:pStyle w:val="BodyText"/>
        <w:spacing w:before="9"/>
        <w:rPr>
          <w:sz w:val="12"/>
        </w:rPr>
      </w:pPr>
    </w:p>
    <w:p w14:paraId="12C42388" w14:textId="77777777" w:rsidR="00B336C9" w:rsidRDefault="00A47F31">
      <w:pPr>
        <w:pStyle w:val="BodyText"/>
        <w:spacing w:before="93"/>
        <w:ind w:left="118" w:right="287"/>
      </w:pPr>
      <w:r>
        <w:t>Below is the full list of capabilities and the level required for this position. The capabilities in bold are the focus capabilities for this position.</w:t>
      </w:r>
    </w:p>
    <w:tbl>
      <w:tblPr>
        <w:tblW w:w="0" w:type="auto"/>
        <w:tblInd w:w="126" w:type="dxa"/>
        <w:tblLayout w:type="fixed"/>
        <w:tblCellMar>
          <w:left w:w="0" w:type="dxa"/>
          <w:right w:w="0" w:type="dxa"/>
        </w:tblCellMar>
        <w:tblLook w:val="01E0" w:firstRow="1" w:lastRow="1" w:firstColumn="1" w:lastColumn="1" w:noHBand="0" w:noVBand="0"/>
      </w:tblPr>
      <w:tblGrid>
        <w:gridCol w:w="2045"/>
        <w:gridCol w:w="3753"/>
        <w:gridCol w:w="3274"/>
      </w:tblGrid>
      <w:tr w:rsidR="00B336C9" w14:paraId="056355E4" w14:textId="77777777">
        <w:trPr>
          <w:trHeight w:val="417"/>
        </w:trPr>
        <w:tc>
          <w:tcPr>
            <w:tcW w:w="9072" w:type="dxa"/>
            <w:gridSpan w:val="3"/>
            <w:shd w:val="clear" w:color="auto" w:fill="6C276A"/>
          </w:tcPr>
          <w:p w14:paraId="0993C7C4" w14:textId="77777777" w:rsidR="00B336C9" w:rsidRDefault="00A47F31">
            <w:pPr>
              <w:pStyle w:val="TableParagraph"/>
              <w:spacing w:before="78"/>
              <w:ind w:left="57"/>
              <w:rPr>
                <w:b/>
              </w:rPr>
            </w:pPr>
            <w:r>
              <w:rPr>
                <w:b/>
                <w:color w:val="FFFFFF"/>
              </w:rPr>
              <w:t>Local</w:t>
            </w:r>
            <w:r>
              <w:rPr>
                <w:b/>
                <w:color w:val="FFFFFF"/>
                <w:spacing w:val="-6"/>
              </w:rPr>
              <w:t xml:space="preserve"> </w:t>
            </w:r>
            <w:r>
              <w:rPr>
                <w:b/>
                <w:color w:val="FFFFFF"/>
              </w:rPr>
              <w:t>Government</w:t>
            </w:r>
            <w:r>
              <w:rPr>
                <w:b/>
                <w:color w:val="FFFFFF"/>
                <w:spacing w:val="-6"/>
              </w:rPr>
              <w:t xml:space="preserve"> </w:t>
            </w:r>
            <w:r>
              <w:rPr>
                <w:b/>
                <w:color w:val="FFFFFF"/>
              </w:rPr>
              <w:t>Capability</w:t>
            </w:r>
            <w:r>
              <w:rPr>
                <w:b/>
                <w:color w:val="FFFFFF"/>
                <w:spacing w:val="-8"/>
              </w:rPr>
              <w:t xml:space="preserve"> </w:t>
            </w:r>
            <w:r>
              <w:rPr>
                <w:b/>
                <w:color w:val="FFFFFF"/>
                <w:spacing w:val="-2"/>
              </w:rPr>
              <w:t>Framework</w:t>
            </w:r>
          </w:p>
        </w:tc>
      </w:tr>
      <w:tr w:rsidR="00B336C9" w14:paraId="2C8D4D61" w14:textId="77777777">
        <w:trPr>
          <w:trHeight w:val="414"/>
        </w:trPr>
        <w:tc>
          <w:tcPr>
            <w:tcW w:w="2045" w:type="dxa"/>
            <w:tcBorders>
              <w:bottom w:val="single" w:sz="12" w:space="0" w:color="000000"/>
            </w:tcBorders>
            <w:shd w:val="clear" w:color="auto" w:fill="BBBDC0"/>
          </w:tcPr>
          <w:p w14:paraId="4EE2BB55" w14:textId="77777777" w:rsidR="00B336C9" w:rsidRDefault="00A47F31">
            <w:pPr>
              <w:pStyle w:val="TableParagraph"/>
              <w:spacing w:before="102"/>
              <w:ind w:left="57"/>
              <w:rPr>
                <w:b/>
                <w:sz w:val="20"/>
              </w:rPr>
            </w:pPr>
            <w:r>
              <w:rPr>
                <w:b/>
                <w:sz w:val="20"/>
              </w:rPr>
              <w:t>Capability</w:t>
            </w:r>
            <w:r>
              <w:rPr>
                <w:b/>
                <w:spacing w:val="-11"/>
                <w:sz w:val="20"/>
              </w:rPr>
              <w:t xml:space="preserve"> </w:t>
            </w:r>
            <w:r>
              <w:rPr>
                <w:b/>
                <w:spacing w:val="-2"/>
                <w:sz w:val="20"/>
              </w:rPr>
              <w:t>Group</w:t>
            </w:r>
          </w:p>
        </w:tc>
        <w:tc>
          <w:tcPr>
            <w:tcW w:w="3753" w:type="dxa"/>
            <w:tcBorders>
              <w:bottom w:val="single" w:sz="12" w:space="0" w:color="000000"/>
            </w:tcBorders>
            <w:shd w:val="clear" w:color="auto" w:fill="BBBDC0"/>
          </w:tcPr>
          <w:p w14:paraId="6B398BDC" w14:textId="77777777" w:rsidR="00B336C9" w:rsidRDefault="00A47F31">
            <w:pPr>
              <w:pStyle w:val="TableParagraph"/>
              <w:spacing w:before="102"/>
              <w:ind w:left="57"/>
              <w:rPr>
                <w:b/>
                <w:sz w:val="20"/>
              </w:rPr>
            </w:pPr>
            <w:r>
              <w:rPr>
                <w:b/>
                <w:sz w:val="20"/>
              </w:rPr>
              <w:t>Capability</w:t>
            </w:r>
            <w:r>
              <w:rPr>
                <w:b/>
                <w:spacing w:val="-9"/>
                <w:sz w:val="20"/>
              </w:rPr>
              <w:t xml:space="preserve"> </w:t>
            </w:r>
            <w:r>
              <w:rPr>
                <w:b/>
                <w:spacing w:val="-4"/>
                <w:sz w:val="20"/>
              </w:rPr>
              <w:t>Name</w:t>
            </w:r>
          </w:p>
        </w:tc>
        <w:tc>
          <w:tcPr>
            <w:tcW w:w="3274" w:type="dxa"/>
            <w:tcBorders>
              <w:bottom w:val="single" w:sz="12" w:space="0" w:color="000000"/>
            </w:tcBorders>
            <w:shd w:val="clear" w:color="auto" w:fill="BBBDC0"/>
          </w:tcPr>
          <w:p w14:paraId="19B76AEA" w14:textId="77777777" w:rsidR="00B336C9" w:rsidRDefault="00A47F31">
            <w:pPr>
              <w:pStyle w:val="TableParagraph"/>
              <w:spacing w:before="102"/>
              <w:ind w:left="555"/>
              <w:rPr>
                <w:b/>
                <w:sz w:val="20"/>
              </w:rPr>
            </w:pPr>
            <w:r>
              <w:rPr>
                <w:b/>
                <w:spacing w:val="-4"/>
                <w:sz w:val="20"/>
              </w:rPr>
              <w:t>Level</w:t>
            </w:r>
          </w:p>
        </w:tc>
      </w:tr>
      <w:tr w:rsidR="00B336C9" w14:paraId="78C4B890" w14:textId="77777777">
        <w:trPr>
          <w:trHeight w:val="392"/>
        </w:trPr>
        <w:tc>
          <w:tcPr>
            <w:tcW w:w="2045" w:type="dxa"/>
            <w:vMerge w:val="restart"/>
            <w:tcBorders>
              <w:top w:val="single" w:sz="12" w:space="0" w:color="000000"/>
              <w:bottom w:val="single" w:sz="12" w:space="0" w:color="000000"/>
            </w:tcBorders>
          </w:tcPr>
          <w:p w14:paraId="43DE48D2" w14:textId="77777777" w:rsidR="00B336C9" w:rsidRDefault="00B336C9">
            <w:pPr>
              <w:pStyle w:val="TableParagraph"/>
              <w:spacing w:before="8"/>
              <w:ind w:left="0"/>
              <w:rPr>
                <w:sz w:val="23"/>
              </w:rPr>
            </w:pPr>
          </w:p>
          <w:p w14:paraId="419C7E2D" w14:textId="77777777" w:rsidR="00B336C9" w:rsidRDefault="00A47F31">
            <w:pPr>
              <w:pStyle w:val="TableParagraph"/>
              <w:spacing w:before="0"/>
              <w:ind w:left="524"/>
              <w:rPr>
                <w:sz w:val="20"/>
              </w:rPr>
            </w:pPr>
            <w:r>
              <w:rPr>
                <w:noProof/>
                <w:sz w:val="20"/>
              </w:rPr>
              <w:drawing>
                <wp:inline distT="0" distB="0" distL="0" distR="0" wp14:anchorId="745F8028" wp14:editId="0EC46D47">
                  <wp:extent cx="657549" cy="59055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657549" cy="590550"/>
                          </a:xfrm>
                          <a:prstGeom prst="rect">
                            <a:avLst/>
                          </a:prstGeom>
                        </pic:spPr>
                      </pic:pic>
                    </a:graphicData>
                  </a:graphic>
                </wp:inline>
              </w:drawing>
            </w:r>
          </w:p>
          <w:p w14:paraId="2BA14EAE" w14:textId="77777777" w:rsidR="00B336C9" w:rsidRDefault="00A47F31">
            <w:pPr>
              <w:pStyle w:val="TableParagraph"/>
              <w:spacing w:before="131"/>
              <w:ind w:left="235"/>
              <w:rPr>
                <w:b/>
                <w:sz w:val="18"/>
              </w:rPr>
            </w:pPr>
            <w:r>
              <w:rPr>
                <w:b/>
                <w:sz w:val="18"/>
              </w:rPr>
              <w:t>Personal</w:t>
            </w:r>
            <w:r>
              <w:rPr>
                <w:b/>
                <w:spacing w:val="-2"/>
                <w:sz w:val="18"/>
              </w:rPr>
              <w:t xml:space="preserve"> attributes</w:t>
            </w:r>
          </w:p>
        </w:tc>
        <w:tc>
          <w:tcPr>
            <w:tcW w:w="3753" w:type="dxa"/>
            <w:tcBorders>
              <w:top w:val="single" w:sz="12" w:space="0" w:color="000000"/>
              <w:bottom w:val="single" w:sz="8" w:space="0" w:color="BBBDC0"/>
            </w:tcBorders>
          </w:tcPr>
          <w:p w14:paraId="665423E1" w14:textId="77777777" w:rsidR="00B336C9" w:rsidRDefault="00A47F31">
            <w:pPr>
              <w:pStyle w:val="TableParagraph"/>
              <w:spacing w:before="96"/>
              <w:ind w:left="57"/>
              <w:rPr>
                <w:sz w:val="20"/>
              </w:rPr>
            </w:pPr>
            <w:r>
              <w:rPr>
                <w:sz w:val="20"/>
              </w:rPr>
              <w:t>Manage</w:t>
            </w:r>
            <w:r>
              <w:rPr>
                <w:spacing w:val="-11"/>
                <w:sz w:val="20"/>
              </w:rPr>
              <w:t xml:space="preserve"> </w:t>
            </w:r>
            <w:r>
              <w:rPr>
                <w:spacing w:val="-4"/>
                <w:sz w:val="20"/>
              </w:rPr>
              <w:t>Self</w:t>
            </w:r>
          </w:p>
        </w:tc>
        <w:tc>
          <w:tcPr>
            <w:tcW w:w="3274" w:type="dxa"/>
            <w:tcBorders>
              <w:top w:val="single" w:sz="12" w:space="0" w:color="000000"/>
              <w:bottom w:val="single" w:sz="8" w:space="0" w:color="BBBDC0"/>
            </w:tcBorders>
          </w:tcPr>
          <w:p w14:paraId="44F15132" w14:textId="77777777" w:rsidR="00B336C9" w:rsidRDefault="00A47F31">
            <w:pPr>
              <w:pStyle w:val="TableParagraph"/>
              <w:spacing w:before="94"/>
              <w:ind w:left="555"/>
              <w:rPr>
                <w:b/>
                <w:sz w:val="20"/>
              </w:rPr>
            </w:pPr>
            <w:r>
              <w:rPr>
                <w:b/>
                <w:spacing w:val="-2"/>
                <w:sz w:val="20"/>
              </w:rPr>
              <w:t>Advanced</w:t>
            </w:r>
          </w:p>
        </w:tc>
      </w:tr>
      <w:tr w:rsidR="00B336C9" w14:paraId="5090E469" w14:textId="77777777">
        <w:trPr>
          <w:trHeight w:val="397"/>
        </w:trPr>
        <w:tc>
          <w:tcPr>
            <w:tcW w:w="2045" w:type="dxa"/>
            <w:vMerge/>
            <w:tcBorders>
              <w:top w:val="nil"/>
              <w:bottom w:val="single" w:sz="12" w:space="0" w:color="000000"/>
            </w:tcBorders>
          </w:tcPr>
          <w:p w14:paraId="2DE95E81" w14:textId="77777777" w:rsidR="00B336C9" w:rsidRDefault="00B336C9">
            <w:pPr>
              <w:rPr>
                <w:sz w:val="2"/>
                <w:szCs w:val="2"/>
              </w:rPr>
            </w:pPr>
          </w:p>
        </w:tc>
        <w:tc>
          <w:tcPr>
            <w:tcW w:w="3753" w:type="dxa"/>
            <w:tcBorders>
              <w:top w:val="single" w:sz="8" w:space="0" w:color="BBBDC0"/>
              <w:bottom w:val="single" w:sz="8" w:space="0" w:color="BBBDC0"/>
            </w:tcBorders>
          </w:tcPr>
          <w:p w14:paraId="6CDB4DCE" w14:textId="77777777" w:rsidR="00B336C9" w:rsidRDefault="00A47F31">
            <w:pPr>
              <w:pStyle w:val="TableParagraph"/>
              <w:ind w:left="57"/>
              <w:rPr>
                <w:sz w:val="20"/>
              </w:rPr>
            </w:pPr>
            <w:r>
              <w:rPr>
                <w:sz w:val="20"/>
              </w:rPr>
              <w:t>Display</w:t>
            </w:r>
            <w:r>
              <w:rPr>
                <w:spacing w:val="-9"/>
                <w:sz w:val="20"/>
              </w:rPr>
              <w:t xml:space="preserve"> </w:t>
            </w:r>
            <w:r>
              <w:rPr>
                <w:sz w:val="20"/>
              </w:rPr>
              <w:t>Resilience</w:t>
            </w:r>
            <w:r>
              <w:rPr>
                <w:spacing w:val="-8"/>
                <w:sz w:val="20"/>
              </w:rPr>
              <w:t xml:space="preserve"> </w:t>
            </w:r>
            <w:r>
              <w:rPr>
                <w:sz w:val="20"/>
              </w:rPr>
              <w:t>and</w:t>
            </w:r>
            <w:r>
              <w:rPr>
                <w:spacing w:val="-8"/>
                <w:sz w:val="20"/>
              </w:rPr>
              <w:t xml:space="preserve"> </w:t>
            </w:r>
            <w:r>
              <w:rPr>
                <w:spacing w:val="-2"/>
                <w:sz w:val="20"/>
              </w:rPr>
              <w:t>Adaptability</w:t>
            </w:r>
          </w:p>
        </w:tc>
        <w:tc>
          <w:tcPr>
            <w:tcW w:w="3274" w:type="dxa"/>
            <w:tcBorders>
              <w:top w:val="single" w:sz="8" w:space="0" w:color="BBBDC0"/>
              <w:bottom w:val="single" w:sz="8" w:space="0" w:color="BBBDC0"/>
            </w:tcBorders>
          </w:tcPr>
          <w:p w14:paraId="3444DAF6" w14:textId="77777777" w:rsidR="00B336C9" w:rsidRDefault="00A47F31">
            <w:pPr>
              <w:pStyle w:val="TableParagraph"/>
              <w:ind w:left="555"/>
              <w:rPr>
                <w:sz w:val="20"/>
              </w:rPr>
            </w:pPr>
            <w:r>
              <w:rPr>
                <w:spacing w:val="-4"/>
                <w:sz w:val="20"/>
              </w:rPr>
              <w:t>Adept</w:t>
            </w:r>
          </w:p>
        </w:tc>
      </w:tr>
      <w:tr w:rsidR="00B336C9" w14:paraId="45612E5A" w14:textId="77777777">
        <w:trPr>
          <w:trHeight w:val="397"/>
        </w:trPr>
        <w:tc>
          <w:tcPr>
            <w:tcW w:w="2045" w:type="dxa"/>
            <w:vMerge/>
            <w:tcBorders>
              <w:top w:val="nil"/>
              <w:bottom w:val="single" w:sz="12" w:space="0" w:color="000000"/>
            </w:tcBorders>
          </w:tcPr>
          <w:p w14:paraId="61977033" w14:textId="77777777" w:rsidR="00B336C9" w:rsidRDefault="00B336C9">
            <w:pPr>
              <w:rPr>
                <w:sz w:val="2"/>
                <w:szCs w:val="2"/>
              </w:rPr>
            </w:pPr>
          </w:p>
        </w:tc>
        <w:tc>
          <w:tcPr>
            <w:tcW w:w="3753" w:type="dxa"/>
            <w:tcBorders>
              <w:top w:val="single" w:sz="8" w:space="0" w:color="BBBDC0"/>
              <w:bottom w:val="single" w:sz="8" w:space="0" w:color="BBBDC0"/>
            </w:tcBorders>
          </w:tcPr>
          <w:p w14:paraId="09B84F7D" w14:textId="77777777" w:rsidR="00B336C9" w:rsidRDefault="00A47F31">
            <w:pPr>
              <w:pStyle w:val="TableParagraph"/>
              <w:ind w:left="57"/>
              <w:rPr>
                <w:sz w:val="20"/>
              </w:rPr>
            </w:pPr>
            <w:r>
              <w:rPr>
                <w:sz w:val="20"/>
              </w:rPr>
              <w:t>Act</w:t>
            </w:r>
            <w:r>
              <w:rPr>
                <w:spacing w:val="-4"/>
                <w:sz w:val="20"/>
              </w:rPr>
              <w:t xml:space="preserve"> </w:t>
            </w:r>
            <w:r>
              <w:rPr>
                <w:sz w:val="20"/>
              </w:rPr>
              <w:t>with</w:t>
            </w:r>
            <w:r>
              <w:rPr>
                <w:spacing w:val="-6"/>
                <w:sz w:val="20"/>
              </w:rPr>
              <w:t xml:space="preserve"> </w:t>
            </w:r>
            <w:r>
              <w:rPr>
                <w:spacing w:val="-2"/>
                <w:sz w:val="20"/>
              </w:rPr>
              <w:t>Integrity</w:t>
            </w:r>
          </w:p>
        </w:tc>
        <w:tc>
          <w:tcPr>
            <w:tcW w:w="3274" w:type="dxa"/>
            <w:tcBorders>
              <w:top w:val="single" w:sz="8" w:space="0" w:color="BBBDC0"/>
              <w:bottom w:val="single" w:sz="8" w:space="0" w:color="BBBDC0"/>
            </w:tcBorders>
          </w:tcPr>
          <w:p w14:paraId="7ECE24A8" w14:textId="77777777" w:rsidR="00B336C9" w:rsidRDefault="00A47F31">
            <w:pPr>
              <w:pStyle w:val="TableParagraph"/>
              <w:spacing w:before="96"/>
              <w:ind w:left="555"/>
              <w:rPr>
                <w:b/>
                <w:sz w:val="20"/>
              </w:rPr>
            </w:pPr>
            <w:r>
              <w:rPr>
                <w:b/>
                <w:spacing w:val="-2"/>
                <w:sz w:val="20"/>
              </w:rPr>
              <w:t>Advanced</w:t>
            </w:r>
          </w:p>
        </w:tc>
      </w:tr>
      <w:tr w:rsidR="00B336C9" w14:paraId="487203E6" w14:textId="77777777">
        <w:trPr>
          <w:trHeight w:val="402"/>
        </w:trPr>
        <w:tc>
          <w:tcPr>
            <w:tcW w:w="2045" w:type="dxa"/>
            <w:vMerge/>
            <w:tcBorders>
              <w:top w:val="nil"/>
              <w:bottom w:val="single" w:sz="12" w:space="0" w:color="000000"/>
            </w:tcBorders>
          </w:tcPr>
          <w:p w14:paraId="3C3C0D22" w14:textId="77777777" w:rsidR="00B336C9" w:rsidRDefault="00B336C9">
            <w:pPr>
              <w:rPr>
                <w:sz w:val="2"/>
                <w:szCs w:val="2"/>
              </w:rPr>
            </w:pPr>
          </w:p>
        </w:tc>
        <w:tc>
          <w:tcPr>
            <w:tcW w:w="3753" w:type="dxa"/>
            <w:tcBorders>
              <w:top w:val="single" w:sz="8" w:space="0" w:color="BBBDC0"/>
              <w:bottom w:val="single" w:sz="12" w:space="0" w:color="000000"/>
            </w:tcBorders>
          </w:tcPr>
          <w:p w14:paraId="66D0B468" w14:textId="77777777" w:rsidR="00B336C9" w:rsidRDefault="00A47F31">
            <w:pPr>
              <w:pStyle w:val="TableParagraph"/>
              <w:ind w:left="57"/>
              <w:rPr>
                <w:sz w:val="20"/>
              </w:rPr>
            </w:pPr>
            <w:r>
              <w:rPr>
                <w:sz w:val="20"/>
              </w:rPr>
              <w:t>Demonstrate</w:t>
            </w:r>
            <w:r>
              <w:rPr>
                <w:spacing w:val="-13"/>
                <w:sz w:val="20"/>
              </w:rPr>
              <w:t xml:space="preserve"> </w:t>
            </w:r>
            <w:r>
              <w:rPr>
                <w:spacing w:val="-2"/>
                <w:sz w:val="20"/>
              </w:rPr>
              <w:t>Accountability</w:t>
            </w:r>
          </w:p>
        </w:tc>
        <w:tc>
          <w:tcPr>
            <w:tcW w:w="3274" w:type="dxa"/>
            <w:tcBorders>
              <w:top w:val="single" w:sz="8" w:space="0" w:color="BBBDC0"/>
              <w:bottom w:val="single" w:sz="12" w:space="0" w:color="000000"/>
            </w:tcBorders>
          </w:tcPr>
          <w:p w14:paraId="6FA5D890" w14:textId="77777777" w:rsidR="00B336C9" w:rsidRDefault="00A47F31">
            <w:pPr>
              <w:pStyle w:val="TableParagraph"/>
              <w:ind w:left="555"/>
              <w:rPr>
                <w:sz w:val="20"/>
              </w:rPr>
            </w:pPr>
            <w:r>
              <w:rPr>
                <w:spacing w:val="-4"/>
                <w:sz w:val="20"/>
              </w:rPr>
              <w:t>Adept</w:t>
            </w:r>
          </w:p>
        </w:tc>
      </w:tr>
      <w:tr w:rsidR="00B336C9" w14:paraId="4F632F5F" w14:textId="77777777">
        <w:trPr>
          <w:trHeight w:val="392"/>
        </w:trPr>
        <w:tc>
          <w:tcPr>
            <w:tcW w:w="2045" w:type="dxa"/>
            <w:vMerge w:val="restart"/>
            <w:tcBorders>
              <w:top w:val="single" w:sz="12" w:space="0" w:color="000000"/>
              <w:bottom w:val="single" w:sz="12" w:space="0" w:color="000000"/>
            </w:tcBorders>
          </w:tcPr>
          <w:p w14:paraId="590C647F" w14:textId="77777777" w:rsidR="00B336C9" w:rsidRDefault="00B336C9">
            <w:pPr>
              <w:pStyle w:val="TableParagraph"/>
              <w:spacing w:before="7"/>
              <w:ind w:left="0"/>
              <w:rPr>
                <w:sz w:val="23"/>
              </w:rPr>
            </w:pPr>
          </w:p>
          <w:p w14:paraId="4B784316" w14:textId="77777777" w:rsidR="00B336C9" w:rsidRDefault="00A47F31">
            <w:pPr>
              <w:pStyle w:val="TableParagraph"/>
              <w:spacing w:before="0"/>
              <w:ind w:left="555"/>
              <w:rPr>
                <w:sz w:val="20"/>
              </w:rPr>
            </w:pPr>
            <w:r>
              <w:rPr>
                <w:noProof/>
                <w:sz w:val="20"/>
              </w:rPr>
              <w:drawing>
                <wp:inline distT="0" distB="0" distL="0" distR="0" wp14:anchorId="20A10241" wp14:editId="5BE039B3">
                  <wp:extent cx="647052" cy="58102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647052" cy="581025"/>
                          </a:xfrm>
                          <a:prstGeom prst="rect">
                            <a:avLst/>
                          </a:prstGeom>
                        </pic:spPr>
                      </pic:pic>
                    </a:graphicData>
                  </a:graphic>
                </wp:inline>
              </w:drawing>
            </w:r>
          </w:p>
          <w:p w14:paraId="5FB292DC" w14:textId="77777777" w:rsidR="00B336C9" w:rsidRDefault="00A47F31">
            <w:pPr>
              <w:pStyle w:val="TableParagraph"/>
              <w:spacing w:before="117"/>
              <w:ind w:left="460"/>
              <w:rPr>
                <w:b/>
                <w:sz w:val="18"/>
              </w:rPr>
            </w:pPr>
            <w:r>
              <w:rPr>
                <w:b/>
                <w:spacing w:val="-2"/>
                <w:sz w:val="18"/>
              </w:rPr>
              <w:t>Relationships</w:t>
            </w:r>
          </w:p>
        </w:tc>
        <w:tc>
          <w:tcPr>
            <w:tcW w:w="3753" w:type="dxa"/>
            <w:tcBorders>
              <w:top w:val="single" w:sz="12" w:space="0" w:color="000000"/>
              <w:bottom w:val="single" w:sz="8" w:space="0" w:color="BBBDC0"/>
            </w:tcBorders>
          </w:tcPr>
          <w:p w14:paraId="60B8E307" w14:textId="77777777" w:rsidR="00B336C9" w:rsidRDefault="00A47F31">
            <w:pPr>
              <w:pStyle w:val="TableParagraph"/>
              <w:spacing w:before="94"/>
              <w:ind w:left="57"/>
              <w:rPr>
                <w:sz w:val="20"/>
              </w:rPr>
            </w:pPr>
            <w:r>
              <w:rPr>
                <w:sz w:val="20"/>
              </w:rPr>
              <w:t>Communicate</w:t>
            </w:r>
            <w:r>
              <w:rPr>
                <w:spacing w:val="-11"/>
                <w:sz w:val="20"/>
              </w:rPr>
              <w:t xml:space="preserve"> </w:t>
            </w:r>
            <w:r>
              <w:rPr>
                <w:sz w:val="20"/>
              </w:rPr>
              <w:t>and</w:t>
            </w:r>
            <w:r>
              <w:rPr>
                <w:spacing w:val="-8"/>
                <w:sz w:val="20"/>
              </w:rPr>
              <w:t xml:space="preserve"> </w:t>
            </w:r>
            <w:proofErr w:type="gramStart"/>
            <w:r>
              <w:rPr>
                <w:spacing w:val="-2"/>
                <w:sz w:val="20"/>
              </w:rPr>
              <w:t>Engage</w:t>
            </w:r>
            <w:proofErr w:type="gramEnd"/>
          </w:p>
        </w:tc>
        <w:tc>
          <w:tcPr>
            <w:tcW w:w="3274" w:type="dxa"/>
            <w:tcBorders>
              <w:top w:val="single" w:sz="12" w:space="0" w:color="000000"/>
              <w:bottom w:val="single" w:sz="8" w:space="0" w:color="BBBDC0"/>
            </w:tcBorders>
          </w:tcPr>
          <w:p w14:paraId="2FEA6CF8" w14:textId="77777777" w:rsidR="00B336C9" w:rsidRDefault="00A47F31">
            <w:pPr>
              <w:pStyle w:val="TableParagraph"/>
              <w:spacing w:before="94"/>
              <w:ind w:left="555"/>
              <w:rPr>
                <w:sz w:val="20"/>
              </w:rPr>
            </w:pPr>
            <w:r>
              <w:rPr>
                <w:spacing w:val="-4"/>
                <w:sz w:val="20"/>
              </w:rPr>
              <w:t>Adept</w:t>
            </w:r>
          </w:p>
        </w:tc>
      </w:tr>
      <w:tr w:rsidR="00B336C9" w14:paraId="039ABD46" w14:textId="77777777">
        <w:trPr>
          <w:trHeight w:val="397"/>
        </w:trPr>
        <w:tc>
          <w:tcPr>
            <w:tcW w:w="2045" w:type="dxa"/>
            <w:vMerge/>
            <w:tcBorders>
              <w:top w:val="nil"/>
              <w:bottom w:val="single" w:sz="12" w:space="0" w:color="000000"/>
            </w:tcBorders>
          </w:tcPr>
          <w:p w14:paraId="2B1D4214" w14:textId="77777777" w:rsidR="00B336C9" w:rsidRDefault="00B336C9">
            <w:pPr>
              <w:rPr>
                <w:sz w:val="2"/>
                <w:szCs w:val="2"/>
              </w:rPr>
            </w:pPr>
          </w:p>
        </w:tc>
        <w:tc>
          <w:tcPr>
            <w:tcW w:w="3753" w:type="dxa"/>
            <w:tcBorders>
              <w:top w:val="single" w:sz="8" w:space="0" w:color="BBBDC0"/>
              <w:bottom w:val="single" w:sz="8" w:space="0" w:color="BBBDC0"/>
            </w:tcBorders>
          </w:tcPr>
          <w:p w14:paraId="1C7CC8B1" w14:textId="77777777" w:rsidR="00B336C9" w:rsidRDefault="00A47F31">
            <w:pPr>
              <w:pStyle w:val="TableParagraph"/>
              <w:spacing w:before="96"/>
              <w:ind w:left="57"/>
              <w:rPr>
                <w:b/>
                <w:sz w:val="20"/>
              </w:rPr>
            </w:pPr>
            <w:r>
              <w:rPr>
                <w:b/>
                <w:sz w:val="20"/>
              </w:rPr>
              <w:t>Community</w:t>
            </w:r>
            <w:r>
              <w:rPr>
                <w:b/>
                <w:spacing w:val="-9"/>
                <w:sz w:val="20"/>
              </w:rPr>
              <w:t xml:space="preserve"> </w:t>
            </w:r>
            <w:r>
              <w:rPr>
                <w:b/>
                <w:sz w:val="20"/>
              </w:rPr>
              <w:t>and</w:t>
            </w:r>
            <w:r>
              <w:rPr>
                <w:b/>
                <w:spacing w:val="-7"/>
                <w:sz w:val="20"/>
              </w:rPr>
              <w:t xml:space="preserve"> </w:t>
            </w:r>
            <w:r>
              <w:rPr>
                <w:b/>
                <w:sz w:val="20"/>
              </w:rPr>
              <w:t>Customer</w:t>
            </w:r>
            <w:r>
              <w:rPr>
                <w:b/>
                <w:spacing w:val="-8"/>
                <w:sz w:val="20"/>
              </w:rPr>
              <w:t xml:space="preserve"> </w:t>
            </w:r>
            <w:r>
              <w:rPr>
                <w:b/>
                <w:spacing w:val="-2"/>
                <w:sz w:val="20"/>
              </w:rPr>
              <w:t>Focus</w:t>
            </w:r>
          </w:p>
        </w:tc>
        <w:tc>
          <w:tcPr>
            <w:tcW w:w="3274" w:type="dxa"/>
            <w:tcBorders>
              <w:top w:val="single" w:sz="8" w:space="0" w:color="BBBDC0"/>
              <w:bottom w:val="single" w:sz="8" w:space="0" w:color="BBBDC0"/>
            </w:tcBorders>
          </w:tcPr>
          <w:p w14:paraId="7A2BF674" w14:textId="77777777" w:rsidR="00B336C9" w:rsidRDefault="00A47F31">
            <w:pPr>
              <w:pStyle w:val="TableParagraph"/>
              <w:spacing w:before="96"/>
              <w:ind w:left="555"/>
              <w:rPr>
                <w:b/>
                <w:sz w:val="20"/>
              </w:rPr>
            </w:pPr>
            <w:r>
              <w:rPr>
                <w:b/>
                <w:spacing w:val="-2"/>
                <w:sz w:val="20"/>
              </w:rPr>
              <w:t>Advanced</w:t>
            </w:r>
          </w:p>
        </w:tc>
      </w:tr>
      <w:tr w:rsidR="00B336C9" w14:paraId="42E4E0E5" w14:textId="77777777">
        <w:trPr>
          <w:trHeight w:val="397"/>
        </w:trPr>
        <w:tc>
          <w:tcPr>
            <w:tcW w:w="2045" w:type="dxa"/>
            <w:vMerge/>
            <w:tcBorders>
              <w:top w:val="nil"/>
              <w:bottom w:val="single" w:sz="12" w:space="0" w:color="000000"/>
            </w:tcBorders>
          </w:tcPr>
          <w:p w14:paraId="625BE717" w14:textId="77777777" w:rsidR="00B336C9" w:rsidRDefault="00B336C9">
            <w:pPr>
              <w:rPr>
                <w:sz w:val="2"/>
                <w:szCs w:val="2"/>
              </w:rPr>
            </w:pPr>
          </w:p>
        </w:tc>
        <w:tc>
          <w:tcPr>
            <w:tcW w:w="3753" w:type="dxa"/>
            <w:tcBorders>
              <w:top w:val="single" w:sz="8" w:space="0" w:color="BBBDC0"/>
              <w:bottom w:val="single" w:sz="8" w:space="0" w:color="BBBDC0"/>
            </w:tcBorders>
          </w:tcPr>
          <w:p w14:paraId="7ABD5430" w14:textId="77777777" w:rsidR="00B336C9" w:rsidRDefault="00A47F31">
            <w:pPr>
              <w:pStyle w:val="TableParagraph"/>
              <w:ind w:left="57"/>
              <w:rPr>
                <w:sz w:val="20"/>
              </w:rPr>
            </w:pPr>
            <w:r>
              <w:rPr>
                <w:sz w:val="20"/>
              </w:rPr>
              <w:t>Work</w:t>
            </w:r>
            <w:r>
              <w:rPr>
                <w:spacing w:val="-1"/>
                <w:sz w:val="20"/>
              </w:rPr>
              <w:t xml:space="preserve"> </w:t>
            </w:r>
            <w:r>
              <w:rPr>
                <w:spacing w:val="-2"/>
                <w:sz w:val="20"/>
              </w:rPr>
              <w:t>Collaboratively</w:t>
            </w:r>
          </w:p>
        </w:tc>
        <w:tc>
          <w:tcPr>
            <w:tcW w:w="3274" w:type="dxa"/>
            <w:tcBorders>
              <w:top w:val="single" w:sz="8" w:space="0" w:color="BBBDC0"/>
              <w:bottom w:val="single" w:sz="8" w:space="0" w:color="BBBDC0"/>
            </w:tcBorders>
          </w:tcPr>
          <w:p w14:paraId="4C53B8C9" w14:textId="77777777" w:rsidR="00B336C9" w:rsidRDefault="00A47F31">
            <w:pPr>
              <w:pStyle w:val="TableParagraph"/>
              <w:ind w:left="555"/>
              <w:rPr>
                <w:sz w:val="20"/>
              </w:rPr>
            </w:pPr>
            <w:r>
              <w:rPr>
                <w:spacing w:val="-4"/>
                <w:sz w:val="20"/>
              </w:rPr>
              <w:t>Adept</w:t>
            </w:r>
          </w:p>
        </w:tc>
      </w:tr>
      <w:tr w:rsidR="00B336C9" w14:paraId="011F5F47" w14:textId="77777777">
        <w:trPr>
          <w:trHeight w:val="401"/>
        </w:trPr>
        <w:tc>
          <w:tcPr>
            <w:tcW w:w="2045" w:type="dxa"/>
            <w:vMerge/>
            <w:tcBorders>
              <w:top w:val="nil"/>
              <w:bottom w:val="single" w:sz="12" w:space="0" w:color="000000"/>
            </w:tcBorders>
          </w:tcPr>
          <w:p w14:paraId="61947DEB" w14:textId="77777777" w:rsidR="00B336C9" w:rsidRDefault="00B336C9">
            <w:pPr>
              <w:rPr>
                <w:sz w:val="2"/>
                <w:szCs w:val="2"/>
              </w:rPr>
            </w:pPr>
          </w:p>
        </w:tc>
        <w:tc>
          <w:tcPr>
            <w:tcW w:w="3753" w:type="dxa"/>
            <w:tcBorders>
              <w:top w:val="single" w:sz="8" w:space="0" w:color="BBBDC0"/>
              <w:bottom w:val="single" w:sz="12" w:space="0" w:color="000000"/>
            </w:tcBorders>
          </w:tcPr>
          <w:p w14:paraId="18AF7A36" w14:textId="77777777" w:rsidR="00B336C9" w:rsidRDefault="00A47F31">
            <w:pPr>
              <w:pStyle w:val="TableParagraph"/>
              <w:ind w:left="57"/>
              <w:rPr>
                <w:sz w:val="20"/>
              </w:rPr>
            </w:pPr>
            <w:r>
              <w:rPr>
                <w:sz w:val="20"/>
              </w:rPr>
              <w:t>Influence</w:t>
            </w:r>
            <w:r>
              <w:rPr>
                <w:spacing w:val="-8"/>
                <w:sz w:val="20"/>
              </w:rPr>
              <w:t xml:space="preserve"> </w:t>
            </w:r>
            <w:r>
              <w:rPr>
                <w:sz w:val="20"/>
              </w:rPr>
              <w:t>and</w:t>
            </w:r>
            <w:r>
              <w:rPr>
                <w:spacing w:val="-7"/>
                <w:sz w:val="20"/>
              </w:rPr>
              <w:t xml:space="preserve"> </w:t>
            </w:r>
            <w:proofErr w:type="gramStart"/>
            <w:r>
              <w:rPr>
                <w:spacing w:val="-2"/>
                <w:sz w:val="20"/>
              </w:rPr>
              <w:t>Negotiate</w:t>
            </w:r>
            <w:proofErr w:type="gramEnd"/>
          </w:p>
        </w:tc>
        <w:tc>
          <w:tcPr>
            <w:tcW w:w="3274" w:type="dxa"/>
            <w:tcBorders>
              <w:top w:val="single" w:sz="8" w:space="0" w:color="BBBDC0"/>
              <w:bottom w:val="single" w:sz="12" w:space="0" w:color="000000"/>
            </w:tcBorders>
          </w:tcPr>
          <w:p w14:paraId="1EF03B4B" w14:textId="77777777" w:rsidR="00B336C9" w:rsidRDefault="00A47F31">
            <w:pPr>
              <w:pStyle w:val="TableParagraph"/>
              <w:ind w:left="555"/>
              <w:rPr>
                <w:sz w:val="20"/>
              </w:rPr>
            </w:pPr>
            <w:r>
              <w:rPr>
                <w:spacing w:val="-4"/>
                <w:sz w:val="20"/>
              </w:rPr>
              <w:t>Adept</w:t>
            </w:r>
          </w:p>
        </w:tc>
      </w:tr>
      <w:tr w:rsidR="00B336C9" w14:paraId="0D691291" w14:textId="77777777">
        <w:trPr>
          <w:trHeight w:val="392"/>
        </w:trPr>
        <w:tc>
          <w:tcPr>
            <w:tcW w:w="2045" w:type="dxa"/>
            <w:vMerge w:val="restart"/>
            <w:tcBorders>
              <w:top w:val="single" w:sz="12" w:space="0" w:color="000000"/>
              <w:bottom w:val="single" w:sz="12" w:space="0" w:color="000000"/>
            </w:tcBorders>
          </w:tcPr>
          <w:p w14:paraId="2B96CEA8" w14:textId="77777777" w:rsidR="00B336C9" w:rsidRDefault="00B336C9">
            <w:pPr>
              <w:pStyle w:val="TableParagraph"/>
              <w:spacing w:before="6"/>
              <w:ind w:left="0"/>
              <w:rPr>
                <w:sz w:val="23"/>
              </w:rPr>
            </w:pPr>
          </w:p>
          <w:p w14:paraId="5382CEC9" w14:textId="77777777" w:rsidR="00B336C9" w:rsidRDefault="00A47F31">
            <w:pPr>
              <w:pStyle w:val="TableParagraph"/>
              <w:spacing w:before="0"/>
              <w:ind w:left="509"/>
              <w:rPr>
                <w:sz w:val="20"/>
              </w:rPr>
            </w:pPr>
            <w:r>
              <w:rPr>
                <w:noProof/>
                <w:sz w:val="20"/>
              </w:rPr>
              <w:drawing>
                <wp:inline distT="0" distB="0" distL="0" distR="0" wp14:anchorId="441269CF" wp14:editId="1172059D">
                  <wp:extent cx="647733" cy="59055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647733" cy="590550"/>
                          </a:xfrm>
                          <a:prstGeom prst="rect">
                            <a:avLst/>
                          </a:prstGeom>
                        </pic:spPr>
                      </pic:pic>
                    </a:graphicData>
                  </a:graphic>
                </wp:inline>
              </w:drawing>
            </w:r>
          </w:p>
          <w:p w14:paraId="5C43CC7F" w14:textId="77777777" w:rsidR="00B336C9" w:rsidRDefault="00A47F31">
            <w:pPr>
              <w:pStyle w:val="TableParagraph"/>
              <w:spacing w:before="145"/>
              <w:ind w:left="724"/>
              <w:rPr>
                <w:b/>
                <w:sz w:val="18"/>
              </w:rPr>
            </w:pPr>
            <w:r>
              <w:rPr>
                <w:b/>
                <w:spacing w:val="-2"/>
                <w:sz w:val="18"/>
              </w:rPr>
              <w:t>Results</w:t>
            </w:r>
          </w:p>
        </w:tc>
        <w:tc>
          <w:tcPr>
            <w:tcW w:w="3753" w:type="dxa"/>
            <w:tcBorders>
              <w:top w:val="single" w:sz="12" w:space="0" w:color="000000"/>
              <w:bottom w:val="single" w:sz="8" w:space="0" w:color="BBBDC0"/>
            </w:tcBorders>
          </w:tcPr>
          <w:p w14:paraId="300913A2" w14:textId="77777777" w:rsidR="00B336C9" w:rsidRDefault="00A47F31">
            <w:pPr>
              <w:pStyle w:val="TableParagraph"/>
              <w:spacing w:before="94"/>
              <w:ind w:left="57"/>
              <w:rPr>
                <w:sz w:val="20"/>
              </w:rPr>
            </w:pPr>
            <w:r>
              <w:rPr>
                <w:sz w:val="20"/>
              </w:rPr>
              <w:t>Plan</w:t>
            </w:r>
            <w:r>
              <w:rPr>
                <w:spacing w:val="-6"/>
                <w:sz w:val="20"/>
              </w:rPr>
              <w:t xml:space="preserve"> </w:t>
            </w:r>
            <w:r>
              <w:rPr>
                <w:sz w:val="20"/>
              </w:rPr>
              <w:t>and</w:t>
            </w:r>
            <w:r>
              <w:rPr>
                <w:spacing w:val="-5"/>
                <w:sz w:val="20"/>
              </w:rPr>
              <w:t xml:space="preserve"> </w:t>
            </w:r>
            <w:proofErr w:type="spellStart"/>
            <w:proofErr w:type="gramStart"/>
            <w:r>
              <w:rPr>
                <w:spacing w:val="-2"/>
                <w:sz w:val="20"/>
              </w:rPr>
              <w:t>Prioritise</w:t>
            </w:r>
            <w:proofErr w:type="spellEnd"/>
            <w:proofErr w:type="gramEnd"/>
          </w:p>
        </w:tc>
        <w:tc>
          <w:tcPr>
            <w:tcW w:w="3274" w:type="dxa"/>
            <w:tcBorders>
              <w:top w:val="single" w:sz="12" w:space="0" w:color="000000"/>
              <w:bottom w:val="single" w:sz="8" w:space="0" w:color="BBBDC0"/>
            </w:tcBorders>
          </w:tcPr>
          <w:p w14:paraId="6742EC1D" w14:textId="77777777" w:rsidR="00B336C9" w:rsidRDefault="00A47F31">
            <w:pPr>
              <w:pStyle w:val="TableParagraph"/>
              <w:spacing w:before="94"/>
              <w:ind w:left="555"/>
              <w:rPr>
                <w:sz w:val="20"/>
              </w:rPr>
            </w:pPr>
            <w:r>
              <w:rPr>
                <w:spacing w:val="-4"/>
                <w:sz w:val="20"/>
              </w:rPr>
              <w:t>Adept</w:t>
            </w:r>
          </w:p>
        </w:tc>
      </w:tr>
      <w:tr w:rsidR="00B336C9" w14:paraId="485DE24C" w14:textId="77777777">
        <w:trPr>
          <w:trHeight w:val="397"/>
        </w:trPr>
        <w:tc>
          <w:tcPr>
            <w:tcW w:w="2045" w:type="dxa"/>
            <w:vMerge/>
            <w:tcBorders>
              <w:top w:val="nil"/>
              <w:bottom w:val="single" w:sz="12" w:space="0" w:color="000000"/>
            </w:tcBorders>
          </w:tcPr>
          <w:p w14:paraId="12FA0C16" w14:textId="77777777" w:rsidR="00B336C9" w:rsidRDefault="00B336C9">
            <w:pPr>
              <w:rPr>
                <w:sz w:val="2"/>
                <w:szCs w:val="2"/>
              </w:rPr>
            </w:pPr>
          </w:p>
        </w:tc>
        <w:tc>
          <w:tcPr>
            <w:tcW w:w="3753" w:type="dxa"/>
            <w:tcBorders>
              <w:top w:val="single" w:sz="8" w:space="0" w:color="BBBDC0"/>
              <w:bottom w:val="single" w:sz="8" w:space="0" w:color="BBBDC0"/>
            </w:tcBorders>
          </w:tcPr>
          <w:p w14:paraId="1DAE5F71" w14:textId="77777777" w:rsidR="00B336C9" w:rsidRDefault="00A47F31">
            <w:pPr>
              <w:pStyle w:val="TableParagraph"/>
              <w:ind w:left="57"/>
              <w:rPr>
                <w:sz w:val="20"/>
              </w:rPr>
            </w:pPr>
            <w:r>
              <w:rPr>
                <w:sz w:val="20"/>
              </w:rPr>
              <w:t>Think</w:t>
            </w:r>
            <w:r>
              <w:rPr>
                <w:spacing w:val="-5"/>
                <w:sz w:val="20"/>
              </w:rPr>
              <w:t xml:space="preserve"> </w:t>
            </w:r>
            <w:r>
              <w:rPr>
                <w:sz w:val="20"/>
              </w:rPr>
              <w:t>and</w:t>
            </w:r>
            <w:r>
              <w:rPr>
                <w:spacing w:val="-7"/>
                <w:sz w:val="20"/>
              </w:rPr>
              <w:t xml:space="preserve"> </w:t>
            </w:r>
            <w:r>
              <w:rPr>
                <w:sz w:val="20"/>
              </w:rPr>
              <w:t>Solve</w:t>
            </w:r>
            <w:r>
              <w:rPr>
                <w:spacing w:val="-7"/>
                <w:sz w:val="20"/>
              </w:rPr>
              <w:t xml:space="preserve"> </w:t>
            </w:r>
            <w:r>
              <w:rPr>
                <w:spacing w:val="-2"/>
                <w:sz w:val="20"/>
              </w:rPr>
              <w:t>Problems</w:t>
            </w:r>
          </w:p>
        </w:tc>
        <w:tc>
          <w:tcPr>
            <w:tcW w:w="3274" w:type="dxa"/>
            <w:tcBorders>
              <w:top w:val="single" w:sz="8" w:space="0" w:color="BBBDC0"/>
              <w:bottom w:val="single" w:sz="8" w:space="0" w:color="BBBDC0"/>
            </w:tcBorders>
          </w:tcPr>
          <w:p w14:paraId="45903569" w14:textId="77777777" w:rsidR="00B336C9" w:rsidRDefault="00A47F31">
            <w:pPr>
              <w:pStyle w:val="TableParagraph"/>
              <w:ind w:left="555"/>
              <w:rPr>
                <w:sz w:val="20"/>
              </w:rPr>
            </w:pPr>
            <w:r>
              <w:rPr>
                <w:spacing w:val="-2"/>
                <w:sz w:val="20"/>
              </w:rPr>
              <w:t>Advanced</w:t>
            </w:r>
          </w:p>
        </w:tc>
      </w:tr>
      <w:tr w:rsidR="00B336C9" w14:paraId="5CCF3F26" w14:textId="77777777">
        <w:trPr>
          <w:trHeight w:val="394"/>
        </w:trPr>
        <w:tc>
          <w:tcPr>
            <w:tcW w:w="2045" w:type="dxa"/>
            <w:vMerge/>
            <w:tcBorders>
              <w:top w:val="nil"/>
              <w:bottom w:val="single" w:sz="12" w:space="0" w:color="000000"/>
            </w:tcBorders>
          </w:tcPr>
          <w:p w14:paraId="54BF5FB1" w14:textId="77777777" w:rsidR="00B336C9" w:rsidRDefault="00B336C9">
            <w:pPr>
              <w:rPr>
                <w:sz w:val="2"/>
                <w:szCs w:val="2"/>
              </w:rPr>
            </w:pPr>
          </w:p>
        </w:tc>
        <w:tc>
          <w:tcPr>
            <w:tcW w:w="3753" w:type="dxa"/>
            <w:tcBorders>
              <w:top w:val="single" w:sz="8" w:space="0" w:color="BBBDC0"/>
              <w:bottom w:val="single" w:sz="8" w:space="0" w:color="BBBDC0"/>
            </w:tcBorders>
          </w:tcPr>
          <w:p w14:paraId="4CC6DA39" w14:textId="77777777" w:rsidR="00B336C9" w:rsidRDefault="00A47F31">
            <w:pPr>
              <w:pStyle w:val="TableParagraph"/>
              <w:ind w:left="57"/>
              <w:rPr>
                <w:sz w:val="20"/>
              </w:rPr>
            </w:pPr>
            <w:r>
              <w:rPr>
                <w:sz w:val="20"/>
              </w:rPr>
              <w:t>Create</w:t>
            </w:r>
            <w:r>
              <w:rPr>
                <w:spacing w:val="-7"/>
                <w:sz w:val="20"/>
              </w:rPr>
              <w:t xml:space="preserve"> </w:t>
            </w:r>
            <w:r>
              <w:rPr>
                <w:sz w:val="20"/>
              </w:rPr>
              <w:t>and</w:t>
            </w:r>
            <w:r>
              <w:rPr>
                <w:spacing w:val="-6"/>
                <w:sz w:val="20"/>
              </w:rPr>
              <w:t xml:space="preserve"> </w:t>
            </w:r>
            <w:r>
              <w:rPr>
                <w:spacing w:val="-2"/>
                <w:sz w:val="20"/>
              </w:rPr>
              <w:t>Innovate</w:t>
            </w:r>
          </w:p>
        </w:tc>
        <w:tc>
          <w:tcPr>
            <w:tcW w:w="3274" w:type="dxa"/>
            <w:tcBorders>
              <w:top w:val="single" w:sz="8" w:space="0" w:color="BBBDC0"/>
              <w:bottom w:val="single" w:sz="8" w:space="0" w:color="BBBDC0"/>
            </w:tcBorders>
          </w:tcPr>
          <w:p w14:paraId="03AE9D25" w14:textId="77777777" w:rsidR="00B336C9" w:rsidRDefault="00A47F31">
            <w:pPr>
              <w:pStyle w:val="TableParagraph"/>
              <w:ind w:left="555"/>
              <w:rPr>
                <w:sz w:val="20"/>
              </w:rPr>
            </w:pPr>
            <w:r>
              <w:rPr>
                <w:spacing w:val="-4"/>
                <w:sz w:val="20"/>
              </w:rPr>
              <w:t>Adept</w:t>
            </w:r>
          </w:p>
        </w:tc>
      </w:tr>
      <w:tr w:rsidR="00B336C9" w14:paraId="3EDB2462" w14:textId="77777777">
        <w:trPr>
          <w:trHeight w:val="402"/>
        </w:trPr>
        <w:tc>
          <w:tcPr>
            <w:tcW w:w="2045" w:type="dxa"/>
            <w:vMerge/>
            <w:tcBorders>
              <w:top w:val="nil"/>
              <w:bottom w:val="single" w:sz="12" w:space="0" w:color="000000"/>
            </w:tcBorders>
          </w:tcPr>
          <w:p w14:paraId="15B6832D" w14:textId="77777777" w:rsidR="00B336C9" w:rsidRDefault="00B336C9">
            <w:pPr>
              <w:rPr>
                <w:sz w:val="2"/>
                <w:szCs w:val="2"/>
              </w:rPr>
            </w:pPr>
          </w:p>
        </w:tc>
        <w:tc>
          <w:tcPr>
            <w:tcW w:w="3753" w:type="dxa"/>
            <w:tcBorders>
              <w:top w:val="single" w:sz="8" w:space="0" w:color="BBBDC0"/>
              <w:bottom w:val="single" w:sz="12" w:space="0" w:color="000000"/>
            </w:tcBorders>
          </w:tcPr>
          <w:p w14:paraId="15D31E2E" w14:textId="77777777" w:rsidR="00B336C9" w:rsidRDefault="00A47F31">
            <w:pPr>
              <w:pStyle w:val="TableParagraph"/>
              <w:spacing w:before="101"/>
              <w:ind w:left="57"/>
              <w:rPr>
                <w:sz w:val="20"/>
              </w:rPr>
            </w:pPr>
            <w:r>
              <w:rPr>
                <w:sz w:val="20"/>
              </w:rPr>
              <w:t>Deliver</w:t>
            </w:r>
            <w:r>
              <w:rPr>
                <w:spacing w:val="-11"/>
                <w:sz w:val="20"/>
              </w:rPr>
              <w:t xml:space="preserve"> </w:t>
            </w:r>
            <w:r>
              <w:rPr>
                <w:spacing w:val="-2"/>
                <w:sz w:val="20"/>
              </w:rPr>
              <w:t>Results</w:t>
            </w:r>
          </w:p>
        </w:tc>
        <w:tc>
          <w:tcPr>
            <w:tcW w:w="3274" w:type="dxa"/>
            <w:tcBorders>
              <w:top w:val="single" w:sz="8" w:space="0" w:color="BBBDC0"/>
              <w:bottom w:val="single" w:sz="12" w:space="0" w:color="000000"/>
            </w:tcBorders>
          </w:tcPr>
          <w:p w14:paraId="5F399377" w14:textId="77777777" w:rsidR="00B336C9" w:rsidRDefault="00A47F31">
            <w:pPr>
              <w:pStyle w:val="TableParagraph"/>
              <w:spacing w:before="101"/>
              <w:ind w:left="555"/>
              <w:rPr>
                <w:sz w:val="20"/>
              </w:rPr>
            </w:pPr>
            <w:r>
              <w:rPr>
                <w:spacing w:val="-4"/>
                <w:sz w:val="20"/>
              </w:rPr>
              <w:t>Adept</w:t>
            </w:r>
          </w:p>
        </w:tc>
      </w:tr>
      <w:tr w:rsidR="00B336C9" w14:paraId="74FC2D80" w14:textId="77777777">
        <w:trPr>
          <w:trHeight w:val="392"/>
        </w:trPr>
        <w:tc>
          <w:tcPr>
            <w:tcW w:w="2045" w:type="dxa"/>
            <w:vMerge w:val="restart"/>
            <w:tcBorders>
              <w:top w:val="single" w:sz="12" w:space="0" w:color="000000"/>
              <w:bottom w:val="single" w:sz="12" w:space="0" w:color="000000"/>
            </w:tcBorders>
          </w:tcPr>
          <w:p w14:paraId="780F8982" w14:textId="77777777" w:rsidR="00B336C9" w:rsidRDefault="00B336C9">
            <w:pPr>
              <w:pStyle w:val="TableParagraph"/>
              <w:spacing w:before="11"/>
              <w:ind w:left="0"/>
              <w:rPr>
                <w:sz w:val="24"/>
              </w:rPr>
            </w:pPr>
          </w:p>
          <w:p w14:paraId="071B2C21" w14:textId="77777777" w:rsidR="00B336C9" w:rsidRDefault="00A47F31">
            <w:pPr>
              <w:pStyle w:val="TableParagraph"/>
              <w:spacing w:before="0"/>
              <w:ind w:left="540"/>
              <w:rPr>
                <w:sz w:val="20"/>
              </w:rPr>
            </w:pPr>
            <w:r>
              <w:rPr>
                <w:noProof/>
                <w:sz w:val="20"/>
              </w:rPr>
              <w:drawing>
                <wp:inline distT="0" distB="0" distL="0" distR="0" wp14:anchorId="5E4E2296" wp14:editId="7691CA6D">
                  <wp:extent cx="646388" cy="59055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646388" cy="590550"/>
                          </a:xfrm>
                          <a:prstGeom prst="rect">
                            <a:avLst/>
                          </a:prstGeom>
                        </pic:spPr>
                      </pic:pic>
                    </a:graphicData>
                  </a:graphic>
                </wp:inline>
              </w:drawing>
            </w:r>
          </w:p>
          <w:p w14:paraId="387890AE" w14:textId="77777777" w:rsidR="00B336C9" w:rsidRDefault="00A47F31">
            <w:pPr>
              <w:pStyle w:val="TableParagraph"/>
              <w:spacing w:before="101"/>
              <w:ind w:left="590"/>
              <w:rPr>
                <w:b/>
                <w:sz w:val="18"/>
              </w:rPr>
            </w:pPr>
            <w:r>
              <w:rPr>
                <w:b/>
                <w:spacing w:val="-2"/>
                <w:sz w:val="18"/>
              </w:rPr>
              <w:t>Resources</w:t>
            </w:r>
          </w:p>
        </w:tc>
        <w:tc>
          <w:tcPr>
            <w:tcW w:w="3753" w:type="dxa"/>
            <w:tcBorders>
              <w:top w:val="single" w:sz="12" w:space="0" w:color="000000"/>
              <w:bottom w:val="single" w:sz="8" w:space="0" w:color="BBBDC0"/>
            </w:tcBorders>
          </w:tcPr>
          <w:p w14:paraId="045340E0" w14:textId="77777777" w:rsidR="00B336C9" w:rsidRDefault="00A47F31">
            <w:pPr>
              <w:pStyle w:val="TableParagraph"/>
              <w:spacing w:before="96"/>
              <w:ind w:left="57"/>
              <w:rPr>
                <w:sz w:val="20"/>
              </w:rPr>
            </w:pPr>
            <w:r>
              <w:rPr>
                <w:spacing w:val="-2"/>
                <w:sz w:val="20"/>
              </w:rPr>
              <w:t>Finance</w:t>
            </w:r>
          </w:p>
        </w:tc>
        <w:tc>
          <w:tcPr>
            <w:tcW w:w="3274" w:type="dxa"/>
            <w:tcBorders>
              <w:top w:val="single" w:sz="12" w:space="0" w:color="000000"/>
              <w:bottom w:val="single" w:sz="8" w:space="0" w:color="BBBDC0"/>
            </w:tcBorders>
          </w:tcPr>
          <w:p w14:paraId="08EC86CD" w14:textId="77777777" w:rsidR="00B336C9" w:rsidRDefault="00A47F31">
            <w:pPr>
              <w:pStyle w:val="TableParagraph"/>
              <w:spacing w:before="96"/>
              <w:ind w:left="555"/>
              <w:rPr>
                <w:sz w:val="20"/>
              </w:rPr>
            </w:pPr>
            <w:r>
              <w:rPr>
                <w:spacing w:val="-2"/>
                <w:sz w:val="20"/>
              </w:rPr>
              <w:t>Intermediate</w:t>
            </w:r>
          </w:p>
        </w:tc>
      </w:tr>
      <w:tr w:rsidR="00B336C9" w14:paraId="40B84049" w14:textId="77777777">
        <w:trPr>
          <w:trHeight w:val="397"/>
        </w:trPr>
        <w:tc>
          <w:tcPr>
            <w:tcW w:w="2045" w:type="dxa"/>
            <w:vMerge/>
            <w:tcBorders>
              <w:top w:val="nil"/>
              <w:bottom w:val="single" w:sz="12" w:space="0" w:color="000000"/>
            </w:tcBorders>
          </w:tcPr>
          <w:p w14:paraId="096A8F33" w14:textId="77777777" w:rsidR="00B336C9" w:rsidRDefault="00B336C9">
            <w:pPr>
              <w:rPr>
                <w:sz w:val="2"/>
                <w:szCs w:val="2"/>
              </w:rPr>
            </w:pPr>
          </w:p>
        </w:tc>
        <w:tc>
          <w:tcPr>
            <w:tcW w:w="3753" w:type="dxa"/>
            <w:tcBorders>
              <w:top w:val="single" w:sz="8" w:space="0" w:color="BBBDC0"/>
              <w:bottom w:val="single" w:sz="8" w:space="0" w:color="BBBDC0"/>
            </w:tcBorders>
          </w:tcPr>
          <w:p w14:paraId="58044934" w14:textId="77777777" w:rsidR="00B336C9" w:rsidRDefault="00A47F31">
            <w:pPr>
              <w:pStyle w:val="TableParagraph"/>
              <w:ind w:left="57"/>
              <w:rPr>
                <w:sz w:val="20"/>
              </w:rPr>
            </w:pPr>
            <w:r>
              <w:rPr>
                <w:sz w:val="20"/>
              </w:rPr>
              <w:t>Assets</w:t>
            </w:r>
            <w:r>
              <w:rPr>
                <w:spacing w:val="-6"/>
                <w:sz w:val="20"/>
              </w:rPr>
              <w:t xml:space="preserve"> </w:t>
            </w:r>
            <w:r>
              <w:rPr>
                <w:sz w:val="20"/>
              </w:rPr>
              <w:t>and</w:t>
            </w:r>
            <w:r>
              <w:rPr>
                <w:spacing w:val="-6"/>
                <w:sz w:val="20"/>
              </w:rPr>
              <w:t xml:space="preserve"> </w:t>
            </w:r>
            <w:r>
              <w:rPr>
                <w:spacing w:val="-4"/>
                <w:sz w:val="20"/>
              </w:rPr>
              <w:t>Tools</w:t>
            </w:r>
          </w:p>
        </w:tc>
        <w:tc>
          <w:tcPr>
            <w:tcW w:w="3274" w:type="dxa"/>
            <w:tcBorders>
              <w:top w:val="single" w:sz="8" w:space="0" w:color="BBBDC0"/>
              <w:bottom w:val="single" w:sz="8" w:space="0" w:color="BBBDC0"/>
            </w:tcBorders>
          </w:tcPr>
          <w:p w14:paraId="37793A24" w14:textId="77777777" w:rsidR="00B336C9" w:rsidRDefault="00A47F31">
            <w:pPr>
              <w:pStyle w:val="TableParagraph"/>
              <w:ind w:left="555"/>
              <w:rPr>
                <w:sz w:val="20"/>
              </w:rPr>
            </w:pPr>
            <w:r>
              <w:rPr>
                <w:spacing w:val="-2"/>
                <w:sz w:val="20"/>
              </w:rPr>
              <w:t>Intermediate</w:t>
            </w:r>
          </w:p>
        </w:tc>
      </w:tr>
      <w:tr w:rsidR="00B336C9" w14:paraId="7AC50781" w14:textId="77777777">
        <w:trPr>
          <w:trHeight w:val="397"/>
        </w:trPr>
        <w:tc>
          <w:tcPr>
            <w:tcW w:w="2045" w:type="dxa"/>
            <w:vMerge/>
            <w:tcBorders>
              <w:top w:val="nil"/>
              <w:bottom w:val="single" w:sz="12" w:space="0" w:color="000000"/>
            </w:tcBorders>
          </w:tcPr>
          <w:p w14:paraId="7786F5C0" w14:textId="77777777" w:rsidR="00B336C9" w:rsidRDefault="00B336C9">
            <w:pPr>
              <w:rPr>
                <w:sz w:val="2"/>
                <w:szCs w:val="2"/>
              </w:rPr>
            </w:pPr>
          </w:p>
        </w:tc>
        <w:tc>
          <w:tcPr>
            <w:tcW w:w="3753" w:type="dxa"/>
            <w:tcBorders>
              <w:top w:val="single" w:sz="8" w:space="0" w:color="BBBDC0"/>
              <w:bottom w:val="single" w:sz="8" w:space="0" w:color="BBBDC0"/>
            </w:tcBorders>
          </w:tcPr>
          <w:p w14:paraId="0F8EC0A9" w14:textId="77777777" w:rsidR="00B336C9" w:rsidRDefault="00A47F31">
            <w:pPr>
              <w:pStyle w:val="TableParagraph"/>
              <w:ind w:left="57"/>
              <w:rPr>
                <w:sz w:val="20"/>
              </w:rPr>
            </w:pPr>
            <w:r>
              <w:rPr>
                <w:sz w:val="20"/>
              </w:rPr>
              <w:t>Technology</w:t>
            </w:r>
            <w:r>
              <w:rPr>
                <w:spacing w:val="-12"/>
                <w:sz w:val="20"/>
              </w:rPr>
              <w:t xml:space="preserve"> </w:t>
            </w:r>
            <w:r>
              <w:rPr>
                <w:sz w:val="20"/>
              </w:rPr>
              <w:t>and</w:t>
            </w:r>
            <w:r>
              <w:rPr>
                <w:spacing w:val="-9"/>
                <w:sz w:val="20"/>
              </w:rPr>
              <w:t xml:space="preserve"> </w:t>
            </w:r>
            <w:r>
              <w:rPr>
                <w:spacing w:val="-2"/>
                <w:sz w:val="20"/>
              </w:rPr>
              <w:t>Information</w:t>
            </w:r>
          </w:p>
        </w:tc>
        <w:tc>
          <w:tcPr>
            <w:tcW w:w="3274" w:type="dxa"/>
            <w:tcBorders>
              <w:top w:val="single" w:sz="8" w:space="0" w:color="BBBDC0"/>
              <w:bottom w:val="single" w:sz="8" w:space="0" w:color="BBBDC0"/>
            </w:tcBorders>
          </w:tcPr>
          <w:p w14:paraId="7281DB3F" w14:textId="77777777" w:rsidR="00B336C9" w:rsidRDefault="00A47F31">
            <w:pPr>
              <w:pStyle w:val="TableParagraph"/>
              <w:ind w:left="555"/>
              <w:rPr>
                <w:sz w:val="20"/>
              </w:rPr>
            </w:pPr>
            <w:r>
              <w:rPr>
                <w:spacing w:val="-4"/>
                <w:sz w:val="20"/>
              </w:rPr>
              <w:t>Adept</w:t>
            </w:r>
          </w:p>
        </w:tc>
      </w:tr>
      <w:tr w:rsidR="00B336C9" w14:paraId="59A7D62C" w14:textId="77777777">
        <w:trPr>
          <w:trHeight w:val="402"/>
        </w:trPr>
        <w:tc>
          <w:tcPr>
            <w:tcW w:w="2045" w:type="dxa"/>
            <w:vMerge/>
            <w:tcBorders>
              <w:top w:val="nil"/>
              <w:bottom w:val="single" w:sz="12" w:space="0" w:color="000000"/>
            </w:tcBorders>
          </w:tcPr>
          <w:p w14:paraId="73BDD75F" w14:textId="77777777" w:rsidR="00B336C9" w:rsidRDefault="00B336C9">
            <w:pPr>
              <w:rPr>
                <w:sz w:val="2"/>
                <w:szCs w:val="2"/>
              </w:rPr>
            </w:pPr>
          </w:p>
        </w:tc>
        <w:tc>
          <w:tcPr>
            <w:tcW w:w="3753" w:type="dxa"/>
            <w:tcBorders>
              <w:top w:val="single" w:sz="8" w:space="0" w:color="BBBDC0"/>
              <w:bottom w:val="single" w:sz="12" w:space="0" w:color="000000"/>
            </w:tcBorders>
          </w:tcPr>
          <w:p w14:paraId="54FC4CEC" w14:textId="77777777" w:rsidR="00B336C9" w:rsidRDefault="00A47F31">
            <w:pPr>
              <w:pStyle w:val="TableParagraph"/>
              <w:ind w:left="57"/>
              <w:rPr>
                <w:sz w:val="20"/>
              </w:rPr>
            </w:pPr>
            <w:r>
              <w:rPr>
                <w:sz w:val="20"/>
              </w:rPr>
              <w:t>Procurement</w:t>
            </w:r>
            <w:r>
              <w:rPr>
                <w:spacing w:val="-9"/>
                <w:sz w:val="20"/>
              </w:rPr>
              <w:t xml:space="preserve"> </w:t>
            </w:r>
            <w:r>
              <w:rPr>
                <w:sz w:val="20"/>
              </w:rPr>
              <w:t>and</w:t>
            </w:r>
            <w:r>
              <w:rPr>
                <w:spacing w:val="-8"/>
                <w:sz w:val="20"/>
              </w:rPr>
              <w:t xml:space="preserve"> </w:t>
            </w:r>
            <w:r>
              <w:rPr>
                <w:spacing w:val="-2"/>
                <w:sz w:val="20"/>
              </w:rPr>
              <w:t>Contracts</w:t>
            </w:r>
          </w:p>
        </w:tc>
        <w:tc>
          <w:tcPr>
            <w:tcW w:w="3274" w:type="dxa"/>
            <w:tcBorders>
              <w:top w:val="single" w:sz="8" w:space="0" w:color="BBBDC0"/>
              <w:bottom w:val="single" w:sz="12" w:space="0" w:color="000000"/>
            </w:tcBorders>
          </w:tcPr>
          <w:p w14:paraId="6E1FEBD9" w14:textId="77777777" w:rsidR="00B336C9" w:rsidRDefault="00A47F31">
            <w:pPr>
              <w:pStyle w:val="TableParagraph"/>
              <w:ind w:left="555"/>
              <w:rPr>
                <w:sz w:val="20"/>
              </w:rPr>
            </w:pPr>
            <w:r>
              <w:rPr>
                <w:spacing w:val="-2"/>
                <w:sz w:val="20"/>
              </w:rPr>
              <w:t>Intermediate</w:t>
            </w:r>
          </w:p>
        </w:tc>
      </w:tr>
      <w:tr w:rsidR="00B336C9" w14:paraId="19FA4671" w14:textId="77777777">
        <w:trPr>
          <w:trHeight w:val="421"/>
        </w:trPr>
        <w:tc>
          <w:tcPr>
            <w:tcW w:w="2045" w:type="dxa"/>
            <w:vMerge w:val="restart"/>
            <w:tcBorders>
              <w:top w:val="single" w:sz="12" w:space="0" w:color="000000"/>
              <w:bottom w:val="single" w:sz="12" w:space="0" w:color="000000"/>
            </w:tcBorders>
          </w:tcPr>
          <w:p w14:paraId="16D03705" w14:textId="77777777" w:rsidR="00B336C9" w:rsidRDefault="00B336C9">
            <w:pPr>
              <w:pStyle w:val="TableParagraph"/>
              <w:spacing w:before="3" w:after="1"/>
              <w:ind w:left="0"/>
            </w:pPr>
          </w:p>
          <w:p w14:paraId="4CDB76E9" w14:textId="77777777" w:rsidR="00B336C9" w:rsidRDefault="00A47F31">
            <w:pPr>
              <w:pStyle w:val="TableParagraph"/>
              <w:spacing w:before="0"/>
              <w:ind w:left="523"/>
              <w:rPr>
                <w:sz w:val="20"/>
              </w:rPr>
            </w:pPr>
            <w:r>
              <w:rPr>
                <w:noProof/>
                <w:sz w:val="20"/>
              </w:rPr>
              <w:drawing>
                <wp:inline distT="0" distB="0" distL="0" distR="0" wp14:anchorId="520FB40E" wp14:editId="3F7B4BB0">
                  <wp:extent cx="649085" cy="58102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stretch>
                            <a:fillRect/>
                          </a:stretch>
                        </pic:blipFill>
                        <pic:spPr>
                          <a:xfrm>
                            <a:off x="0" y="0"/>
                            <a:ext cx="649085" cy="581025"/>
                          </a:xfrm>
                          <a:prstGeom prst="rect">
                            <a:avLst/>
                          </a:prstGeom>
                        </pic:spPr>
                      </pic:pic>
                    </a:graphicData>
                  </a:graphic>
                </wp:inline>
              </w:drawing>
            </w:r>
          </w:p>
          <w:p w14:paraId="1A6D960C" w14:textId="77777777" w:rsidR="00B336C9" w:rsidRDefault="00A47F31">
            <w:pPr>
              <w:pStyle w:val="TableParagraph"/>
              <w:spacing w:before="160"/>
              <w:ind w:left="100"/>
              <w:rPr>
                <w:b/>
                <w:sz w:val="18"/>
              </w:rPr>
            </w:pPr>
            <w:r>
              <w:rPr>
                <w:b/>
                <w:sz w:val="18"/>
              </w:rPr>
              <w:t xml:space="preserve">Workforce </w:t>
            </w:r>
            <w:r>
              <w:rPr>
                <w:b/>
                <w:spacing w:val="-2"/>
                <w:sz w:val="18"/>
              </w:rPr>
              <w:t>Leadership</w:t>
            </w:r>
          </w:p>
        </w:tc>
        <w:tc>
          <w:tcPr>
            <w:tcW w:w="3753" w:type="dxa"/>
            <w:tcBorders>
              <w:top w:val="single" w:sz="12" w:space="0" w:color="000000"/>
            </w:tcBorders>
          </w:tcPr>
          <w:p w14:paraId="7922162F" w14:textId="77777777" w:rsidR="00B336C9" w:rsidRDefault="00A47F31">
            <w:pPr>
              <w:pStyle w:val="TableParagraph"/>
              <w:spacing w:before="91"/>
              <w:ind w:left="57"/>
              <w:rPr>
                <w:b/>
                <w:sz w:val="20"/>
              </w:rPr>
            </w:pPr>
            <w:r>
              <w:rPr>
                <w:b/>
                <w:sz w:val="20"/>
              </w:rPr>
              <w:t>Manage</w:t>
            </w:r>
            <w:r>
              <w:rPr>
                <w:b/>
                <w:spacing w:val="-6"/>
                <w:sz w:val="20"/>
              </w:rPr>
              <w:t xml:space="preserve"> </w:t>
            </w:r>
            <w:r>
              <w:rPr>
                <w:b/>
                <w:sz w:val="20"/>
              </w:rPr>
              <w:t>and</w:t>
            </w:r>
            <w:r>
              <w:rPr>
                <w:b/>
                <w:spacing w:val="-5"/>
                <w:sz w:val="20"/>
              </w:rPr>
              <w:t xml:space="preserve"> </w:t>
            </w:r>
            <w:r>
              <w:rPr>
                <w:b/>
                <w:sz w:val="20"/>
              </w:rPr>
              <w:t>Develop</w:t>
            </w:r>
            <w:r>
              <w:rPr>
                <w:b/>
                <w:spacing w:val="-5"/>
                <w:sz w:val="20"/>
              </w:rPr>
              <w:t xml:space="preserve"> </w:t>
            </w:r>
            <w:r>
              <w:rPr>
                <w:b/>
                <w:spacing w:val="-2"/>
                <w:sz w:val="20"/>
              </w:rPr>
              <w:t>People</w:t>
            </w:r>
          </w:p>
        </w:tc>
        <w:tc>
          <w:tcPr>
            <w:tcW w:w="3274" w:type="dxa"/>
            <w:tcBorders>
              <w:top w:val="single" w:sz="12" w:space="0" w:color="000000"/>
            </w:tcBorders>
          </w:tcPr>
          <w:p w14:paraId="2BBA0262" w14:textId="77777777" w:rsidR="00B336C9" w:rsidRDefault="00A47F31">
            <w:pPr>
              <w:pStyle w:val="TableParagraph"/>
              <w:spacing w:before="91"/>
              <w:ind w:left="555"/>
              <w:rPr>
                <w:b/>
                <w:sz w:val="20"/>
              </w:rPr>
            </w:pPr>
            <w:r>
              <w:rPr>
                <w:b/>
                <w:spacing w:val="-2"/>
                <w:sz w:val="20"/>
              </w:rPr>
              <w:t>Advanced</w:t>
            </w:r>
          </w:p>
        </w:tc>
      </w:tr>
      <w:tr w:rsidR="00B336C9" w14:paraId="4E897BB6" w14:textId="77777777">
        <w:trPr>
          <w:trHeight w:val="367"/>
        </w:trPr>
        <w:tc>
          <w:tcPr>
            <w:tcW w:w="2045" w:type="dxa"/>
            <w:vMerge/>
            <w:tcBorders>
              <w:top w:val="nil"/>
              <w:bottom w:val="single" w:sz="12" w:space="0" w:color="000000"/>
            </w:tcBorders>
          </w:tcPr>
          <w:p w14:paraId="316D128D" w14:textId="77777777" w:rsidR="00B336C9" w:rsidRDefault="00B336C9">
            <w:pPr>
              <w:rPr>
                <w:sz w:val="2"/>
                <w:szCs w:val="2"/>
              </w:rPr>
            </w:pPr>
          </w:p>
        </w:tc>
        <w:tc>
          <w:tcPr>
            <w:tcW w:w="3753" w:type="dxa"/>
            <w:tcBorders>
              <w:bottom w:val="single" w:sz="8" w:space="0" w:color="BBBDC0"/>
            </w:tcBorders>
          </w:tcPr>
          <w:p w14:paraId="406D7939" w14:textId="77777777" w:rsidR="00B336C9" w:rsidRDefault="00A47F31">
            <w:pPr>
              <w:pStyle w:val="TableParagraph"/>
              <w:spacing w:before="67"/>
              <w:ind w:left="57"/>
              <w:rPr>
                <w:b/>
                <w:sz w:val="20"/>
              </w:rPr>
            </w:pPr>
            <w:r>
              <w:rPr>
                <w:b/>
                <w:sz w:val="20"/>
              </w:rPr>
              <w:t>Inspire</w:t>
            </w:r>
            <w:r>
              <w:rPr>
                <w:b/>
                <w:spacing w:val="-6"/>
                <w:sz w:val="20"/>
              </w:rPr>
              <w:t xml:space="preserve"> </w:t>
            </w:r>
            <w:r>
              <w:rPr>
                <w:b/>
                <w:sz w:val="20"/>
              </w:rPr>
              <w:t>Direction</w:t>
            </w:r>
            <w:r>
              <w:rPr>
                <w:b/>
                <w:spacing w:val="-7"/>
                <w:sz w:val="20"/>
              </w:rPr>
              <w:t xml:space="preserve"> </w:t>
            </w:r>
            <w:r>
              <w:rPr>
                <w:b/>
                <w:sz w:val="20"/>
              </w:rPr>
              <w:t>and</w:t>
            </w:r>
            <w:r>
              <w:rPr>
                <w:b/>
                <w:spacing w:val="-4"/>
                <w:sz w:val="20"/>
              </w:rPr>
              <w:t xml:space="preserve"> </w:t>
            </w:r>
            <w:r>
              <w:rPr>
                <w:b/>
                <w:spacing w:val="-2"/>
                <w:sz w:val="20"/>
              </w:rPr>
              <w:t>Purpose</w:t>
            </w:r>
          </w:p>
        </w:tc>
        <w:tc>
          <w:tcPr>
            <w:tcW w:w="3274" w:type="dxa"/>
            <w:tcBorders>
              <w:bottom w:val="single" w:sz="8" w:space="0" w:color="BBBDC0"/>
            </w:tcBorders>
          </w:tcPr>
          <w:p w14:paraId="42D05CEB" w14:textId="77777777" w:rsidR="00B336C9" w:rsidRDefault="00A47F31">
            <w:pPr>
              <w:pStyle w:val="TableParagraph"/>
              <w:spacing w:before="67"/>
              <w:ind w:left="555"/>
              <w:rPr>
                <w:b/>
                <w:sz w:val="20"/>
              </w:rPr>
            </w:pPr>
            <w:r>
              <w:rPr>
                <w:b/>
                <w:spacing w:val="-2"/>
                <w:sz w:val="20"/>
              </w:rPr>
              <w:t>Adept</w:t>
            </w:r>
          </w:p>
        </w:tc>
      </w:tr>
      <w:tr w:rsidR="00B336C9" w14:paraId="5D236E67" w14:textId="77777777">
        <w:trPr>
          <w:trHeight w:val="397"/>
        </w:trPr>
        <w:tc>
          <w:tcPr>
            <w:tcW w:w="2045" w:type="dxa"/>
            <w:vMerge/>
            <w:tcBorders>
              <w:top w:val="nil"/>
              <w:bottom w:val="single" w:sz="12" w:space="0" w:color="000000"/>
            </w:tcBorders>
          </w:tcPr>
          <w:p w14:paraId="0B5BD4E1" w14:textId="77777777" w:rsidR="00B336C9" w:rsidRDefault="00B336C9">
            <w:pPr>
              <w:rPr>
                <w:sz w:val="2"/>
                <w:szCs w:val="2"/>
              </w:rPr>
            </w:pPr>
          </w:p>
        </w:tc>
        <w:tc>
          <w:tcPr>
            <w:tcW w:w="3753" w:type="dxa"/>
            <w:tcBorders>
              <w:top w:val="single" w:sz="8" w:space="0" w:color="BBBDC0"/>
              <w:bottom w:val="single" w:sz="8" w:space="0" w:color="BBBDC0"/>
            </w:tcBorders>
          </w:tcPr>
          <w:p w14:paraId="5D027475" w14:textId="77777777" w:rsidR="00B336C9" w:rsidRDefault="00A47F31">
            <w:pPr>
              <w:pStyle w:val="TableParagraph"/>
              <w:ind w:left="57"/>
              <w:rPr>
                <w:sz w:val="20"/>
              </w:rPr>
            </w:pPr>
            <w:r>
              <w:rPr>
                <w:sz w:val="20"/>
              </w:rPr>
              <w:t>Optimise</w:t>
            </w:r>
            <w:r>
              <w:rPr>
                <w:spacing w:val="-13"/>
                <w:sz w:val="20"/>
              </w:rPr>
              <w:t xml:space="preserve"> </w:t>
            </w:r>
            <w:r>
              <w:rPr>
                <w:sz w:val="20"/>
              </w:rPr>
              <w:t>Workforce</w:t>
            </w:r>
            <w:r>
              <w:rPr>
                <w:spacing w:val="-6"/>
                <w:sz w:val="20"/>
              </w:rPr>
              <w:t xml:space="preserve"> </w:t>
            </w:r>
            <w:r>
              <w:rPr>
                <w:spacing w:val="-2"/>
                <w:sz w:val="20"/>
              </w:rPr>
              <w:t>Contribution</w:t>
            </w:r>
          </w:p>
        </w:tc>
        <w:tc>
          <w:tcPr>
            <w:tcW w:w="3274" w:type="dxa"/>
            <w:tcBorders>
              <w:top w:val="single" w:sz="8" w:space="0" w:color="BBBDC0"/>
              <w:bottom w:val="single" w:sz="8" w:space="0" w:color="BBBDC0"/>
            </w:tcBorders>
          </w:tcPr>
          <w:p w14:paraId="423A999A" w14:textId="77777777" w:rsidR="00B336C9" w:rsidRDefault="00A47F31">
            <w:pPr>
              <w:pStyle w:val="TableParagraph"/>
              <w:ind w:left="555"/>
              <w:rPr>
                <w:sz w:val="20"/>
              </w:rPr>
            </w:pPr>
            <w:r>
              <w:rPr>
                <w:spacing w:val="-2"/>
                <w:sz w:val="20"/>
              </w:rPr>
              <w:t>Intermediate</w:t>
            </w:r>
          </w:p>
        </w:tc>
      </w:tr>
      <w:tr w:rsidR="00B336C9" w14:paraId="7EAC1F6D" w14:textId="77777777">
        <w:trPr>
          <w:trHeight w:val="401"/>
        </w:trPr>
        <w:tc>
          <w:tcPr>
            <w:tcW w:w="2045" w:type="dxa"/>
            <w:vMerge/>
            <w:tcBorders>
              <w:top w:val="nil"/>
              <w:bottom w:val="single" w:sz="12" w:space="0" w:color="000000"/>
            </w:tcBorders>
          </w:tcPr>
          <w:p w14:paraId="334F4DDE" w14:textId="77777777" w:rsidR="00B336C9" w:rsidRDefault="00B336C9">
            <w:pPr>
              <w:rPr>
                <w:sz w:val="2"/>
                <w:szCs w:val="2"/>
              </w:rPr>
            </w:pPr>
          </w:p>
        </w:tc>
        <w:tc>
          <w:tcPr>
            <w:tcW w:w="3753" w:type="dxa"/>
            <w:tcBorders>
              <w:top w:val="single" w:sz="8" w:space="0" w:color="BBBDC0"/>
              <w:bottom w:val="single" w:sz="12" w:space="0" w:color="000000"/>
            </w:tcBorders>
          </w:tcPr>
          <w:p w14:paraId="046B1F6F" w14:textId="77777777" w:rsidR="00B336C9" w:rsidRDefault="00A47F31">
            <w:pPr>
              <w:pStyle w:val="TableParagraph"/>
              <w:ind w:left="57"/>
              <w:rPr>
                <w:sz w:val="20"/>
              </w:rPr>
            </w:pPr>
            <w:r>
              <w:rPr>
                <w:sz w:val="20"/>
              </w:rPr>
              <w:t>Lead</w:t>
            </w:r>
            <w:r>
              <w:rPr>
                <w:spacing w:val="-6"/>
                <w:sz w:val="20"/>
              </w:rPr>
              <w:t xml:space="preserve"> </w:t>
            </w:r>
            <w:r>
              <w:rPr>
                <w:sz w:val="20"/>
              </w:rPr>
              <w:t>and</w:t>
            </w:r>
            <w:r>
              <w:rPr>
                <w:spacing w:val="-7"/>
                <w:sz w:val="20"/>
              </w:rPr>
              <w:t xml:space="preserve"> </w:t>
            </w:r>
            <w:r>
              <w:rPr>
                <w:sz w:val="20"/>
              </w:rPr>
              <w:t>Manage</w:t>
            </w:r>
            <w:r>
              <w:rPr>
                <w:spacing w:val="-9"/>
                <w:sz w:val="20"/>
              </w:rPr>
              <w:t xml:space="preserve"> </w:t>
            </w:r>
            <w:r>
              <w:rPr>
                <w:spacing w:val="-2"/>
                <w:sz w:val="20"/>
              </w:rPr>
              <w:t>Change</w:t>
            </w:r>
          </w:p>
        </w:tc>
        <w:tc>
          <w:tcPr>
            <w:tcW w:w="3274" w:type="dxa"/>
            <w:tcBorders>
              <w:top w:val="single" w:sz="8" w:space="0" w:color="BBBDC0"/>
              <w:bottom w:val="single" w:sz="12" w:space="0" w:color="000000"/>
            </w:tcBorders>
          </w:tcPr>
          <w:p w14:paraId="1CA19A60" w14:textId="77777777" w:rsidR="00B336C9" w:rsidRDefault="00A47F31">
            <w:pPr>
              <w:pStyle w:val="TableParagraph"/>
              <w:ind w:left="555"/>
              <w:rPr>
                <w:sz w:val="20"/>
              </w:rPr>
            </w:pPr>
            <w:r>
              <w:rPr>
                <w:spacing w:val="-2"/>
                <w:sz w:val="20"/>
              </w:rPr>
              <w:t>Intermediate</w:t>
            </w:r>
          </w:p>
        </w:tc>
      </w:tr>
    </w:tbl>
    <w:p w14:paraId="2C3E8E89" w14:textId="77777777" w:rsidR="00B336C9" w:rsidRDefault="00B336C9">
      <w:pPr>
        <w:rPr>
          <w:sz w:val="20"/>
        </w:rPr>
        <w:sectPr w:rsidR="00B336C9" w:rsidSect="00D72EED">
          <w:pgSz w:w="11910" w:h="16840"/>
          <w:pgMar w:top="1040" w:right="1120" w:bottom="1488" w:left="1300" w:header="0" w:footer="680" w:gutter="0"/>
          <w:cols w:space="720"/>
        </w:sect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347"/>
        <w:gridCol w:w="2855"/>
      </w:tblGrid>
      <w:tr w:rsidR="00B336C9" w14:paraId="407347C2" w14:textId="77777777">
        <w:trPr>
          <w:trHeight w:val="662"/>
        </w:trPr>
        <w:tc>
          <w:tcPr>
            <w:tcW w:w="9202" w:type="dxa"/>
            <w:gridSpan w:val="2"/>
            <w:tcBorders>
              <w:bottom w:val="nil"/>
            </w:tcBorders>
            <w:shd w:val="clear" w:color="auto" w:fill="18ABB5"/>
          </w:tcPr>
          <w:p w14:paraId="76EEF402" w14:textId="77777777" w:rsidR="00B336C9" w:rsidRDefault="00B336C9">
            <w:pPr>
              <w:pStyle w:val="TableParagraph"/>
              <w:spacing w:before="1"/>
              <w:ind w:left="0"/>
              <w:rPr>
                <w:sz w:val="21"/>
              </w:rPr>
            </w:pPr>
          </w:p>
          <w:p w14:paraId="4813F38D" w14:textId="77777777" w:rsidR="00B336C9" w:rsidRDefault="00A47F31">
            <w:pPr>
              <w:pStyle w:val="TableParagraph"/>
              <w:spacing w:before="0"/>
              <w:rPr>
                <w:b/>
                <w:sz w:val="24"/>
              </w:rPr>
            </w:pPr>
            <w:r>
              <w:rPr>
                <w:b/>
                <w:color w:val="FFFFFF"/>
                <w:spacing w:val="-2"/>
                <w:sz w:val="24"/>
              </w:rPr>
              <w:t>ACKNOWLEDGEMENT</w:t>
            </w:r>
          </w:p>
        </w:tc>
      </w:tr>
      <w:tr w:rsidR="00B336C9" w14:paraId="51E1D552" w14:textId="77777777">
        <w:trPr>
          <w:trHeight w:val="1747"/>
        </w:trPr>
        <w:tc>
          <w:tcPr>
            <w:tcW w:w="9202" w:type="dxa"/>
            <w:gridSpan w:val="2"/>
            <w:tcBorders>
              <w:top w:val="nil"/>
              <w:left w:val="single" w:sz="8" w:space="0" w:color="18ABB5"/>
              <w:bottom w:val="single" w:sz="8" w:space="0" w:color="18ABB5"/>
              <w:right w:val="single" w:sz="8" w:space="0" w:color="18ABB5"/>
            </w:tcBorders>
          </w:tcPr>
          <w:p w14:paraId="2194A7A8" w14:textId="77777777" w:rsidR="00B336C9" w:rsidRDefault="00B336C9">
            <w:pPr>
              <w:pStyle w:val="TableParagraph"/>
              <w:spacing w:before="10"/>
              <w:ind w:left="0"/>
              <w:rPr>
                <w:sz w:val="20"/>
              </w:rPr>
            </w:pPr>
          </w:p>
          <w:p w14:paraId="5EF0AB20" w14:textId="77777777" w:rsidR="00B336C9" w:rsidRDefault="00A47F31">
            <w:pPr>
              <w:pStyle w:val="TableParagraph"/>
              <w:spacing w:before="0"/>
              <w:ind w:right="87"/>
              <w:jc w:val="both"/>
            </w:pPr>
            <w:r>
              <w:t xml:space="preserve">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w:t>
            </w:r>
            <w:proofErr w:type="gramStart"/>
            <w:r>
              <w:t>skills</w:t>
            </w:r>
            <w:proofErr w:type="gramEnd"/>
            <w:r>
              <w:t xml:space="preserve"> and behaviours is expected at MidCoast Council.</w:t>
            </w:r>
          </w:p>
        </w:tc>
      </w:tr>
      <w:tr w:rsidR="00B336C9" w14:paraId="393A878C" w14:textId="77777777">
        <w:trPr>
          <w:trHeight w:val="1237"/>
        </w:trPr>
        <w:tc>
          <w:tcPr>
            <w:tcW w:w="9202" w:type="dxa"/>
            <w:gridSpan w:val="2"/>
            <w:tcBorders>
              <w:top w:val="single" w:sz="8" w:space="0" w:color="18ABB5"/>
              <w:left w:val="single" w:sz="8" w:space="0" w:color="18ABB5"/>
              <w:bottom w:val="single" w:sz="8" w:space="0" w:color="18ABB5"/>
              <w:right w:val="single" w:sz="8" w:space="0" w:color="18ABB5"/>
            </w:tcBorders>
          </w:tcPr>
          <w:p w14:paraId="5FC19DCD" w14:textId="77777777" w:rsidR="00B336C9" w:rsidRDefault="00B336C9">
            <w:pPr>
              <w:pStyle w:val="TableParagraph"/>
              <w:spacing w:before="7"/>
              <w:ind w:left="0"/>
              <w:rPr>
                <w:sz w:val="20"/>
              </w:rPr>
            </w:pPr>
          </w:p>
          <w:p w14:paraId="21CFBAB5" w14:textId="77777777" w:rsidR="00B336C9" w:rsidRDefault="00A47F31">
            <w:pPr>
              <w:pStyle w:val="TableParagraph"/>
              <w:spacing w:before="0"/>
              <w:ind w:right="91"/>
              <w:jc w:val="both"/>
            </w:pPr>
            <w:r>
              <w:t xml:space="preserve">I have signed below in acknowledgement of reading, </w:t>
            </w:r>
            <w:proofErr w:type="gramStart"/>
            <w:r>
              <w:t>understanding</w:t>
            </w:r>
            <w:proofErr w:type="gramEnd"/>
            <w:r>
              <w:t xml:space="preserve"> and accepting the contents of this document.</w:t>
            </w:r>
            <w:r>
              <w:rPr>
                <w:spacing w:val="40"/>
              </w:rPr>
              <w:t xml:space="preserve"> </w:t>
            </w:r>
            <w:r>
              <w:t>I accept that, with consultation, my duties may be modified by MidCoast Council from time to time as necessary.</w:t>
            </w:r>
          </w:p>
        </w:tc>
      </w:tr>
      <w:tr w:rsidR="00B336C9" w14:paraId="2D8FCA9F" w14:textId="77777777">
        <w:trPr>
          <w:trHeight w:val="625"/>
        </w:trPr>
        <w:tc>
          <w:tcPr>
            <w:tcW w:w="6347" w:type="dxa"/>
            <w:tcBorders>
              <w:top w:val="single" w:sz="8" w:space="0" w:color="18ABB5"/>
              <w:left w:val="single" w:sz="8" w:space="0" w:color="18ABB5"/>
              <w:bottom w:val="single" w:sz="8" w:space="0" w:color="18ABB5"/>
              <w:right w:val="single" w:sz="8" w:space="0" w:color="18ABB5"/>
            </w:tcBorders>
          </w:tcPr>
          <w:p w14:paraId="156EDEE1" w14:textId="77777777" w:rsidR="00B336C9" w:rsidRDefault="00A47F31">
            <w:pPr>
              <w:pStyle w:val="TableParagraph"/>
              <w:spacing w:before="129"/>
            </w:pPr>
            <w:r>
              <w:t>Employee's</w:t>
            </w:r>
            <w:r>
              <w:rPr>
                <w:spacing w:val="-8"/>
              </w:rPr>
              <w:t xml:space="preserve"> </w:t>
            </w:r>
            <w:r>
              <w:rPr>
                <w:spacing w:val="-2"/>
              </w:rPr>
              <w:t>Signature:</w:t>
            </w:r>
          </w:p>
        </w:tc>
        <w:tc>
          <w:tcPr>
            <w:tcW w:w="2855" w:type="dxa"/>
            <w:tcBorders>
              <w:top w:val="single" w:sz="8" w:space="0" w:color="18ABB5"/>
              <w:left w:val="single" w:sz="8" w:space="0" w:color="18ABB5"/>
              <w:bottom w:val="single" w:sz="8" w:space="0" w:color="18ABB5"/>
              <w:right w:val="single" w:sz="8" w:space="0" w:color="18ABB5"/>
            </w:tcBorders>
          </w:tcPr>
          <w:p w14:paraId="5969091F" w14:textId="77777777" w:rsidR="00B336C9" w:rsidRDefault="00A47F31">
            <w:pPr>
              <w:pStyle w:val="TableParagraph"/>
              <w:spacing w:before="129"/>
              <w:ind w:left="769"/>
            </w:pPr>
            <w:r>
              <w:rPr>
                <w:spacing w:val="-2"/>
              </w:rPr>
              <w:t>Date:</w:t>
            </w:r>
          </w:p>
        </w:tc>
      </w:tr>
    </w:tbl>
    <w:p w14:paraId="005CFFDF" w14:textId="77777777" w:rsidR="00B336C9" w:rsidRDefault="00B336C9">
      <w:pPr>
        <w:pStyle w:val="BodyText"/>
        <w:rPr>
          <w:sz w:val="20"/>
        </w:rPr>
      </w:pPr>
    </w:p>
    <w:p w14:paraId="0AD0B3C7" w14:textId="77777777" w:rsidR="00B336C9" w:rsidRDefault="00B336C9">
      <w:pPr>
        <w:pStyle w:val="BodyText"/>
        <w:spacing w:before="3"/>
        <w:rPr>
          <w:sz w:val="27"/>
        </w:r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575"/>
        <w:gridCol w:w="2659"/>
      </w:tblGrid>
      <w:tr w:rsidR="00B336C9" w14:paraId="200BE120" w14:textId="77777777">
        <w:trPr>
          <w:trHeight w:val="651"/>
        </w:trPr>
        <w:tc>
          <w:tcPr>
            <w:tcW w:w="9234" w:type="dxa"/>
            <w:gridSpan w:val="2"/>
            <w:tcBorders>
              <w:bottom w:val="nil"/>
            </w:tcBorders>
            <w:shd w:val="clear" w:color="auto" w:fill="18ABB5"/>
          </w:tcPr>
          <w:p w14:paraId="038DA1C1" w14:textId="77777777" w:rsidR="00B336C9" w:rsidRDefault="00B336C9">
            <w:pPr>
              <w:pStyle w:val="TableParagraph"/>
              <w:spacing w:before="1"/>
              <w:ind w:left="0"/>
              <w:rPr>
                <w:sz w:val="21"/>
              </w:rPr>
            </w:pPr>
          </w:p>
          <w:p w14:paraId="6B831D67" w14:textId="77777777" w:rsidR="00B336C9" w:rsidRDefault="00A47F31">
            <w:pPr>
              <w:pStyle w:val="TableParagraph"/>
              <w:spacing w:before="0"/>
              <w:rPr>
                <w:b/>
                <w:sz w:val="24"/>
              </w:rPr>
            </w:pPr>
            <w:r>
              <w:rPr>
                <w:b/>
                <w:color w:val="FFFFFF"/>
                <w:sz w:val="24"/>
              </w:rPr>
              <w:t>HR</w:t>
            </w:r>
            <w:r>
              <w:rPr>
                <w:b/>
                <w:color w:val="FFFFFF"/>
                <w:spacing w:val="-3"/>
                <w:sz w:val="24"/>
              </w:rPr>
              <w:t xml:space="preserve"> </w:t>
            </w:r>
            <w:r>
              <w:rPr>
                <w:b/>
                <w:color w:val="FFFFFF"/>
                <w:sz w:val="24"/>
              </w:rPr>
              <w:t xml:space="preserve">USE </w:t>
            </w:r>
            <w:r>
              <w:rPr>
                <w:b/>
                <w:color w:val="FFFFFF"/>
                <w:spacing w:val="-4"/>
                <w:sz w:val="24"/>
              </w:rPr>
              <w:t>ONLY</w:t>
            </w:r>
          </w:p>
        </w:tc>
      </w:tr>
      <w:tr w:rsidR="00B336C9" w14:paraId="3820096F" w14:textId="77777777">
        <w:trPr>
          <w:trHeight w:val="834"/>
        </w:trPr>
        <w:tc>
          <w:tcPr>
            <w:tcW w:w="6575" w:type="dxa"/>
            <w:tcBorders>
              <w:top w:val="single" w:sz="8" w:space="0" w:color="18ABB5"/>
              <w:left w:val="single" w:sz="8" w:space="0" w:color="18ABB5"/>
              <w:bottom w:val="single" w:sz="8" w:space="0" w:color="18ABB5"/>
              <w:right w:val="nil"/>
            </w:tcBorders>
          </w:tcPr>
          <w:p w14:paraId="02C83A02" w14:textId="77777777" w:rsidR="00B336C9" w:rsidRDefault="00B336C9">
            <w:pPr>
              <w:pStyle w:val="TableParagraph"/>
              <w:spacing w:before="4"/>
              <w:ind w:left="0"/>
              <w:rPr>
                <w:sz w:val="29"/>
              </w:rPr>
            </w:pPr>
          </w:p>
          <w:p w14:paraId="566606BD" w14:textId="77777777" w:rsidR="00B336C9" w:rsidRDefault="00A47F31">
            <w:pPr>
              <w:pStyle w:val="TableParagraph"/>
              <w:spacing w:before="0"/>
            </w:pPr>
            <w:r>
              <w:t>Is</w:t>
            </w:r>
            <w:r>
              <w:rPr>
                <w:spacing w:val="-6"/>
              </w:rPr>
              <w:t xml:space="preserve"> </w:t>
            </w:r>
            <w:r>
              <w:t>a</w:t>
            </w:r>
            <w:r>
              <w:rPr>
                <w:spacing w:val="-10"/>
              </w:rPr>
              <w:t xml:space="preserve"> </w:t>
            </w:r>
            <w:r>
              <w:t>Working</w:t>
            </w:r>
            <w:r>
              <w:rPr>
                <w:spacing w:val="-3"/>
              </w:rPr>
              <w:t xml:space="preserve"> </w:t>
            </w:r>
            <w:r>
              <w:t>with</w:t>
            </w:r>
            <w:r>
              <w:rPr>
                <w:spacing w:val="-4"/>
              </w:rPr>
              <w:t xml:space="preserve"> </w:t>
            </w:r>
            <w:r>
              <w:t>Children</w:t>
            </w:r>
            <w:r>
              <w:rPr>
                <w:spacing w:val="-4"/>
              </w:rPr>
              <w:t xml:space="preserve"> </w:t>
            </w:r>
            <w:r>
              <w:t>Check</w:t>
            </w:r>
            <w:r>
              <w:rPr>
                <w:spacing w:val="-1"/>
              </w:rPr>
              <w:t xml:space="preserve"> </w:t>
            </w:r>
            <w:r>
              <w:t>required</w:t>
            </w:r>
            <w:r>
              <w:rPr>
                <w:spacing w:val="-6"/>
              </w:rPr>
              <w:t xml:space="preserve"> </w:t>
            </w:r>
            <w:r>
              <w:t>for</w:t>
            </w:r>
            <w:r>
              <w:rPr>
                <w:spacing w:val="-5"/>
              </w:rPr>
              <w:t xml:space="preserve"> </w:t>
            </w:r>
            <w:r>
              <w:t>this</w:t>
            </w:r>
            <w:r>
              <w:rPr>
                <w:spacing w:val="-3"/>
              </w:rPr>
              <w:t xml:space="preserve"> </w:t>
            </w:r>
            <w:r>
              <w:rPr>
                <w:spacing w:val="-2"/>
              </w:rPr>
              <w:t>position?</w:t>
            </w:r>
          </w:p>
        </w:tc>
        <w:tc>
          <w:tcPr>
            <w:tcW w:w="2659" w:type="dxa"/>
            <w:tcBorders>
              <w:top w:val="single" w:sz="8" w:space="0" w:color="18ABB5"/>
              <w:left w:val="nil"/>
              <w:bottom w:val="single" w:sz="8" w:space="0" w:color="18ABB5"/>
              <w:right w:val="single" w:sz="8" w:space="0" w:color="18ABB5"/>
            </w:tcBorders>
          </w:tcPr>
          <w:p w14:paraId="231D5A5B" w14:textId="77777777" w:rsidR="00B336C9" w:rsidRDefault="00A47F31">
            <w:pPr>
              <w:pStyle w:val="TableParagraph"/>
              <w:spacing w:before="231"/>
              <w:ind w:left="0" w:right="270"/>
              <w:jc w:val="right"/>
              <w:rPr>
                <w:rFonts w:ascii="MS Gothic" w:hAnsi="MS Gothic"/>
                <w:b/>
                <w:sz w:val="28"/>
              </w:rPr>
            </w:pPr>
            <w:r>
              <w:rPr>
                <w:b/>
              </w:rPr>
              <w:t>Yes</w:t>
            </w:r>
            <w:r>
              <w:rPr>
                <w:b/>
                <w:spacing w:val="-3"/>
              </w:rPr>
              <w:t xml:space="preserve"> </w:t>
            </w:r>
            <w:proofErr w:type="gramStart"/>
            <w:r>
              <w:rPr>
                <w:rFonts w:ascii="MS Gothic" w:hAnsi="MS Gothic"/>
                <w:b/>
                <w:sz w:val="28"/>
              </w:rPr>
              <w:t>☐</w:t>
            </w:r>
            <w:r>
              <w:rPr>
                <w:rFonts w:ascii="MS Gothic" w:hAnsi="MS Gothic"/>
                <w:b/>
                <w:spacing w:val="11"/>
                <w:sz w:val="28"/>
              </w:rPr>
              <w:t xml:space="preserve">  </w:t>
            </w:r>
            <w:r>
              <w:rPr>
                <w:b/>
              </w:rPr>
              <w:t>No</w:t>
            </w:r>
            <w:proofErr w:type="gramEnd"/>
            <w:r>
              <w:rPr>
                <w:b/>
                <w:spacing w:val="-2"/>
              </w:rPr>
              <w:t xml:space="preserve"> </w:t>
            </w:r>
            <w:r>
              <w:rPr>
                <w:rFonts w:ascii="MS Gothic" w:hAnsi="MS Gothic"/>
                <w:b/>
                <w:spacing w:val="-10"/>
                <w:sz w:val="28"/>
              </w:rPr>
              <w:t>☒</w:t>
            </w:r>
          </w:p>
        </w:tc>
      </w:tr>
      <w:tr w:rsidR="00B336C9" w14:paraId="53147DF9" w14:textId="77777777">
        <w:trPr>
          <w:trHeight w:val="844"/>
        </w:trPr>
        <w:tc>
          <w:tcPr>
            <w:tcW w:w="6575" w:type="dxa"/>
            <w:tcBorders>
              <w:top w:val="single" w:sz="8" w:space="0" w:color="18ABB5"/>
              <w:left w:val="single" w:sz="8" w:space="0" w:color="18ABB5"/>
              <w:bottom w:val="single" w:sz="8" w:space="0" w:color="18ABB5"/>
              <w:right w:val="nil"/>
            </w:tcBorders>
          </w:tcPr>
          <w:p w14:paraId="4016BFE4" w14:textId="77777777" w:rsidR="00B336C9" w:rsidRDefault="00B336C9">
            <w:pPr>
              <w:pStyle w:val="TableParagraph"/>
              <w:spacing w:before="4"/>
              <w:ind w:left="0"/>
              <w:rPr>
                <w:sz w:val="25"/>
              </w:rPr>
            </w:pPr>
          </w:p>
          <w:p w14:paraId="43CC5C21" w14:textId="77777777" w:rsidR="00B336C9" w:rsidRDefault="00A47F31">
            <w:pPr>
              <w:pStyle w:val="TableParagraph"/>
              <w:spacing w:before="1"/>
            </w:pPr>
            <w:r>
              <w:t>Is</w:t>
            </w:r>
            <w:r>
              <w:rPr>
                <w:spacing w:val="-4"/>
              </w:rPr>
              <w:t xml:space="preserve"> </w:t>
            </w:r>
            <w:r>
              <w:t>a</w:t>
            </w:r>
            <w:r>
              <w:rPr>
                <w:spacing w:val="-5"/>
              </w:rPr>
              <w:t xml:space="preserve"> </w:t>
            </w:r>
            <w:r>
              <w:t>criminal</w:t>
            </w:r>
            <w:r>
              <w:rPr>
                <w:spacing w:val="-5"/>
              </w:rPr>
              <w:t xml:space="preserve"> </w:t>
            </w:r>
            <w:r>
              <w:t>record</w:t>
            </w:r>
            <w:r>
              <w:rPr>
                <w:spacing w:val="-3"/>
              </w:rPr>
              <w:t xml:space="preserve"> </w:t>
            </w:r>
            <w:r>
              <w:t>check</w:t>
            </w:r>
            <w:r>
              <w:rPr>
                <w:spacing w:val="-3"/>
              </w:rPr>
              <w:t xml:space="preserve"> </w:t>
            </w:r>
            <w:r>
              <w:t>required</w:t>
            </w:r>
            <w:r>
              <w:rPr>
                <w:spacing w:val="-8"/>
              </w:rPr>
              <w:t xml:space="preserve"> </w:t>
            </w:r>
            <w:r>
              <w:t>for</w:t>
            </w:r>
            <w:r>
              <w:rPr>
                <w:spacing w:val="-5"/>
              </w:rPr>
              <w:t xml:space="preserve"> </w:t>
            </w:r>
            <w:r>
              <w:t>this</w:t>
            </w:r>
            <w:r>
              <w:rPr>
                <w:spacing w:val="-3"/>
              </w:rPr>
              <w:t xml:space="preserve"> </w:t>
            </w:r>
            <w:r>
              <w:rPr>
                <w:spacing w:val="-2"/>
              </w:rPr>
              <w:t>position?</w:t>
            </w:r>
          </w:p>
        </w:tc>
        <w:tc>
          <w:tcPr>
            <w:tcW w:w="2659" w:type="dxa"/>
            <w:tcBorders>
              <w:top w:val="single" w:sz="8" w:space="0" w:color="18ABB5"/>
              <w:left w:val="nil"/>
              <w:bottom w:val="single" w:sz="8" w:space="0" w:color="18ABB5"/>
              <w:right w:val="single" w:sz="8" w:space="0" w:color="18ABB5"/>
            </w:tcBorders>
          </w:tcPr>
          <w:p w14:paraId="11F730B6" w14:textId="77777777" w:rsidR="00B336C9" w:rsidRDefault="00A47F31">
            <w:pPr>
              <w:pStyle w:val="TableParagraph"/>
              <w:spacing w:before="240"/>
              <w:ind w:left="0" w:right="210"/>
              <w:jc w:val="right"/>
              <w:rPr>
                <w:rFonts w:ascii="MS Gothic" w:hAnsi="MS Gothic"/>
                <w:b/>
                <w:sz w:val="28"/>
              </w:rPr>
            </w:pPr>
            <w:r>
              <w:rPr>
                <w:b/>
              </w:rPr>
              <w:t>Yes</w:t>
            </w:r>
            <w:r>
              <w:rPr>
                <w:b/>
                <w:spacing w:val="-3"/>
              </w:rPr>
              <w:t xml:space="preserve"> </w:t>
            </w:r>
            <w:proofErr w:type="gramStart"/>
            <w:r>
              <w:rPr>
                <w:rFonts w:ascii="MS Gothic" w:hAnsi="MS Gothic"/>
                <w:b/>
                <w:sz w:val="28"/>
              </w:rPr>
              <w:t>☒</w:t>
            </w:r>
            <w:r>
              <w:rPr>
                <w:rFonts w:ascii="MS Gothic" w:hAnsi="MS Gothic"/>
                <w:b/>
                <w:spacing w:val="11"/>
                <w:sz w:val="28"/>
              </w:rPr>
              <w:t xml:space="preserve">  </w:t>
            </w:r>
            <w:r>
              <w:rPr>
                <w:b/>
              </w:rPr>
              <w:t>No</w:t>
            </w:r>
            <w:proofErr w:type="gramEnd"/>
            <w:r>
              <w:rPr>
                <w:b/>
                <w:spacing w:val="58"/>
              </w:rPr>
              <w:t xml:space="preserve"> </w:t>
            </w:r>
            <w:r>
              <w:rPr>
                <w:rFonts w:ascii="MS Gothic" w:hAnsi="MS Gothic"/>
                <w:b/>
                <w:spacing w:val="-10"/>
                <w:sz w:val="28"/>
              </w:rPr>
              <w:t>☐</w:t>
            </w:r>
          </w:p>
        </w:tc>
      </w:tr>
    </w:tbl>
    <w:p w14:paraId="54319AB7" w14:textId="77777777" w:rsidR="00A47F31" w:rsidRDefault="00A47F31"/>
    <w:sectPr w:rsidR="00A47F31">
      <w:type w:val="continuous"/>
      <w:pgSz w:w="11910" w:h="16840"/>
      <w:pgMar w:top="1100" w:right="1120" w:bottom="880" w:left="1300"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C4E2" w14:textId="77777777" w:rsidR="00D72EED" w:rsidRDefault="00D72EED">
      <w:r>
        <w:separator/>
      </w:r>
    </w:p>
  </w:endnote>
  <w:endnote w:type="continuationSeparator" w:id="0">
    <w:p w14:paraId="52127386" w14:textId="77777777" w:rsidR="00D72EED" w:rsidRDefault="00D7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4F1D" w14:textId="77777777" w:rsidR="00B336C9" w:rsidRDefault="00A47F31">
    <w:pPr>
      <w:pStyle w:val="BodyText"/>
      <w:spacing w:line="14" w:lineRule="auto"/>
      <w:rPr>
        <w:sz w:val="20"/>
      </w:rPr>
    </w:pPr>
    <w:r>
      <w:rPr>
        <w:noProof/>
      </w:rPr>
      <w:drawing>
        <wp:anchor distT="0" distB="0" distL="0" distR="0" simplePos="0" relativeHeight="487388160" behindDoc="1" locked="0" layoutInCell="1" allowOverlap="1" wp14:anchorId="442BDB66" wp14:editId="618CB4D0">
          <wp:simplePos x="0" y="0"/>
          <wp:positionH relativeFrom="page">
            <wp:posOffset>900683</wp:posOffset>
          </wp:positionH>
          <wp:positionV relativeFrom="page">
            <wp:posOffset>10082783</wp:posOffset>
          </wp:positionV>
          <wp:extent cx="5759195" cy="4114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759195" cy="41148"/>
                  </a:xfrm>
                  <a:prstGeom prst="rect">
                    <a:avLst/>
                  </a:prstGeom>
                </pic:spPr>
              </pic:pic>
            </a:graphicData>
          </a:graphic>
        </wp:anchor>
      </w:drawing>
    </w:r>
    <w:r>
      <w:rPr>
        <w:noProof/>
      </w:rPr>
      <mc:AlternateContent>
        <mc:Choice Requires="wps">
          <w:drawing>
            <wp:anchor distT="0" distB="0" distL="0" distR="0" simplePos="0" relativeHeight="487388672" behindDoc="1" locked="0" layoutInCell="1" allowOverlap="1" wp14:anchorId="6E018AD1" wp14:editId="4C376C69">
              <wp:simplePos x="0" y="0"/>
              <wp:positionH relativeFrom="page">
                <wp:posOffset>888288</wp:posOffset>
              </wp:positionH>
              <wp:positionV relativeFrom="page">
                <wp:posOffset>10191858</wp:posOffset>
              </wp:positionV>
              <wp:extent cx="2377440" cy="1536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440" cy="153670"/>
                      </a:xfrm>
                      <a:prstGeom prst="rect">
                        <a:avLst/>
                      </a:prstGeom>
                    </wps:spPr>
                    <wps:txbx>
                      <w:txbxContent>
                        <w:p w14:paraId="157B035D" w14:textId="77777777" w:rsidR="00B336C9" w:rsidRDefault="00A47F31">
                          <w:pPr>
                            <w:spacing w:before="14"/>
                            <w:ind w:left="20"/>
                            <w:rPr>
                              <w:sz w:val="18"/>
                            </w:rPr>
                          </w:pPr>
                          <w:r>
                            <w:rPr>
                              <w:sz w:val="18"/>
                            </w:rPr>
                            <w:t>Position</w:t>
                          </w:r>
                          <w:r>
                            <w:rPr>
                              <w:spacing w:val="-6"/>
                              <w:sz w:val="18"/>
                            </w:rPr>
                            <w:t xml:space="preserve"> </w:t>
                          </w:r>
                          <w:r>
                            <w:rPr>
                              <w:sz w:val="18"/>
                            </w:rPr>
                            <w:t>description</w:t>
                          </w:r>
                          <w:r>
                            <w:rPr>
                              <w:spacing w:val="-2"/>
                              <w:sz w:val="18"/>
                            </w:rPr>
                            <w:t xml:space="preserve"> </w:t>
                          </w:r>
                          <w:r>
                            <w:rPr>
                              <w:sz w:val="18"/>
                            </w:rPr>
                            <w:t>–</w:t>
                          </w:r>
                          <w:r>
                            <w:rPr>
                              <w:spacing w:val="-3"/>
                              <w:sz w:val="18"/>
                            </w:rPr>
                            <w:t xml:space="preserve"> </w:t>
                          </w:r>
                          <w:r>
                            <w:rPr>
                              <w:sz w:val="18"/>
                            </w:rPr>
                            <w:t>Compliance</w:t>
                          </w:r>
                          <w:r>
                            <w:rPr>
                              <w:spacing w:val="-4"/>
                              <w:sz w:val="18"/>
                            </w:rPr>
                            <w:t xml:space="preserve"> </w:t>
                          </w:r>
                          <w:r>
                            <w:rPr>
                              <w:spacing w:val="-2"/>
                              <w:sz w:val="18"/>
                            </w:rPr>
                            <w:t>Coordinator</w:t>
                          </w:r>
                        </w:p>
                      </w:txbxContent>
                    </wps:txbx>
                    <wps:bodyPr wrap="square" lIns="0" tIns="0" rIns="0" bIns="0" rtlCol="0">
                      <a:noAutofit/>
                    </wps:bodyPr>
                  </wps:wsp>
                </a:graphicData>
              </a:graphic>
            </wp:anchor>
          </w:drawing>
        </mc:Choice>
        <mc:Fallback>
          <w:pict>
            <v:shapetype w14:anchorId="6E018AD1" id="_x0000_t202" coordsize="21600,21600" o:spt="202" path="m,l,21600r21600,l21600,xe">
              <v:stroke joinstyle="miter"/>
              <v:path gradientshapeok="t" o:connecttype="rect"/>
            </v:shapetype>
            <v:shape id="Textbox 2" o:spid="_x0000_s1026" type="#_x0000_t202" style="position:absolute;margin-left:69.95pt;margin-top:802.5pt;width:187.2pt;height:12.1pt;z-index:-1592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" filled="f" stroked="f">
              <v:textbox inset="0,0,0,0">
                <w:txbxContent>
                  <w:p w14:paraId="157B035D" w14:textId="77777777" w:rsidR="00B336C9" w:rsidRDefault="00A47F31">
                    <w:pPr>
                      <w:spacing w:before="14"/>
                      <w:ind w:left="20"/>
                      <w:rPr>
                        <w:sz w:val="18"/>
                      </w:rPr>
                    </w:pPr>
                    <w:r>
                      <w:rPr>
                        <w:sz w:val="18"/>
                      </w:rPr>
                      <w:t>Position</w:t>
                    </w:r>
                    <w:r>
                      <w:rPr>
                        <w:spacing w:val="-6"/>
                        <w:sz w:val="18"/>
                      </w:rPr>
                      <w:t xml:space="preserve"> </w:t>
                    </w:r>
                    <w:r>
                      <w:rPr>
                        <w:sz w:val="18"/>
                      </w:rPr>
                      <w:t>description</w:t>
                    </w:r>
                    <w:r>
                      <w:rPr>
                        <w:spacing w:val="-2"/>
                        <w:sz w:val="18"/>
                      </w:rPr>
                      <w:t xml:space="preserve"> </w:t>
                    </w:r>
                    <w:r>
                      <w:rPr>
                        <w:sz w:val="18"/>
                      </w:rPr>
                      <w:t>–</w:t>
                    </w:r>
                    <w:r>
                      <w:rPr>
                        <w:spacing w:val="-3"/>
                        <w:sz w:val="18"/>
                      </w:rPr>
                      <w:t xml:space="preserve"> </w:t>
                    </w:r>
                    <w:r>
                      <w:rPr>
                        <w:sz w:val="18"/>
                      </w:rPr>
                      <w:t>Compliance</w:t>
                    </w:r>
                    <w:r>
                      <w:rPr>
                        <w:spacing w:val="-4"/>
                        <w:sz w:val="18"/>
                      </w:rPr>
                      <w:t xml:space="preserve"> </w:t>
                    </w:r>
                    <w:r>
                      <w:rPr>
                        <w:spacing w:val="-2"/>
                        <w:sz w:val="18"/>
                      </w:rPr>
                      <w:t>Coordinator</w:t>
                    </w:r>
                  </w:p>
                </w:txbxContent>
              </v:textbox>
              <w10:wrap anchorx="page" anchory="page"/>
            </v:shape>
          </w:pict>
        </mc:Fallback>
      </mc:AlternateContent>
    </w:r>
    <w:r>
      <w:rPr>
        <w:noProof/>
      </w:rPr>
      <mc:AlternateContent>
        <mc:Choice Requires="wps">
          <w:drawing>
            <wp:anchor distT="0" distB="0" distL="0" distR="0" simplePos="0" relativeHeight="487389184" behindDoc="1" locked="0" layoutInCell="1" allowOverlap="1" wp14:anchorId="0546D4FC" wp14:editId="09657D0D">
              <wp:simplePos x="0" y="0"/>
              <wp:positionH relativeFrom="page">
                <wp:posOffset>6063234</wp:posOffset>
              </wp:positionH>
              <wp:positionV relativeFrom="page">
                <wp:posOffset>10191858</wp:posOffset>
              </wp:positionV>
              <wp:extent cx="612140"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153670"/>
                      </a:xfrm>
                      <a:prstGeom prst="rect">
                        <a:avLst/>
                      </a:prstGeom>
                    </wps:spPr>
                    <wps:txbx>
                      <w:txbxContent>
                        <w:p w14:paraId="5443C831" w14:textId="77777777" w:rsidR="00B336C9" w:rsidRDefault="00A47F31">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wps:txbx>
                    <wps:bodyPr wrap="square" lIns="0" tIns="0" rIns="0" bIns="0" rtlCol="0">
                      <a:noAutofit/>
                    </wps:bodyPr>
                  </wps:wsp>
                </a:graphicData>
              </a:graphic>
            </wp:anchor>
          </w:drawing>
        </mc:Choice>
        <mc:Fallback>
          <w:pict>
            <v:shape w14:anchorId="0546D4FC" id="Textbox 3" o:spid="_x0000_s1027" type="#_x0000_t202" style="position:absolute;margin-left:477.4pt;margin-top:802.5pt;width:48.2pt;height:12.1pt;z-index:-159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" filled="f" stroked="f">
              <v:textbox inset="0,0,0,0">
                <w:txbxContent>
                  <w:p w14:paraId="5443C831" w14:textId="77777777" w:rsidR="00B336C9" w:rsidRDefault="00A47F31">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4</w:t>
                    </w:r>
                    <w:r>
                      <w:rPr>
                        <w:sz w:val="18"/>
                      </w:rPr>
                      <w:fldChar w:fldCharType="end"/>
                    </w:r>
                    <w:r>
                      <w:rPr>
                        <w:spacing w:val="-3"/>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7BE5" w14:textId="77777777" w:rsidR="00D72EED" w:rsidRDefault="00D72EED">
      <w:r>
        <w:separator/>
      </w:r>
    </w:p>
  </w:footnote>
  <w:footnote w:type="continuationSeparator" w:id="0">
    <w:p w14:paraId="0A484F9A" w14:textId="77777777" w:rsidR="00D72EED" w:rsidRDefault="00D72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C516B"/>
    <w:multiLevelType w:val="hybridMultilevel"/>
    <w:tmpl w:val="5F1C1526"/>
    <w:lvl w:ilvl="0" w:tplc="959AD3F0">
      <w:start w:val="1"/>
      <w:numFmt w:val="decimal"/>
      <w:lvlText w:val="%1."/>
      <w:lvlJc w:val="left"/>
      <w:pPr>
        <w:ind w:left="546" w:hanging="428"/>
        <w:jc w:val="left"/>
      </w:pPr>
      <w:rPr>
        <w:rFonts w:ascii="Arial" w:eastAsia="Arial" w:hAnsi="Arial" w:cs="Arial" w:hint="default"/>
        <w:b w:val="0"/>
        <w:bCs w:val="0"/>
        <w:i w:val="0"/>
        <w:iCs w:val="0"/>
        <w:spacing w:val="-1"/>
        <w:w w:val="100"/>
        <w:sz w:val="22"/>
        <w:szCs w:val="22"/>
        <w:lang w:val="en-US" w:eastAsia="en-US" w:bidi="ar-SA"/>
      </w:rPr>
    </w:lvl>
    <w:lvl w:ilvl="1" w:tplc="21D680B2">
      <w:numFmt w:val="bullet"/>
      <w:lvlText w:val="•"/>
      <w:lvlJc w:val="left"/>
      <w:pPr>
        <w:ind w:left="1434" w:hanging="428"/>
      </w:pPr>
      <w:rPr>
        <w:rFonts w:hint="default"/>
        <w:lang w:val="en-US" w:eastAsia="en-US" w:bidi="ar-SA"/>
      </w:rPr>
    </w:lvl>
    <w:lvl w:ilvl="2" w:tplc="C57CC8D8">
      <w:numFmt w:val="bullet"/>
      <w:lvlText w:val="•"/>
      <w:lvlJc w:val="left"/>
      <w:pPr>
        <w:ind w:left="2329" w:hanging="428"/>
      </w:pPr>
      <w:rPr>
        <w:rFonts w:hint="default"/>
        <w:lang w:val="en-US" w:eastAsia="en-US" w:bidi="ar-SA"/>
      </w:rPr>
    </w:lvl>
    <w:lvl w:ilvl="3" w:tplc="AEF0A7BC">
      <w:numFmt w:val="bullet"/>
      <w:lvlText w:val="•"/>
      <w:lvlJc w:val="left"/>
      <w:pPr>
        <w:ind w:left="3223" w:hanging="428"/>
      </w:pPr>
      <w:rPr>
        <w:rFonts w:hint="default"/>
        <w:lang w:val="en-US" w:eastAsia="en-US" w:bidi="ar-SA"/>
      </w:rPr>
    </w:lvl>
    <w:lvl w:ilvl="4" w:tplc="5866B8CC">
      <w:numFmt w:val="bullet"/>
      <w:lvlText w:val="•"/>
      <w:lvlJc w:val="left"/>
      <w:pPr>
        <w:ind w:left="4118" w:hanging="428"/>
      </w:pPr>
      <w:rPr>
        <w:rFonts w:hint="default"/>
        <w:lang w:val="en-US" w:eastAsia="en-US" w:bidi="ar-SA"/>
      </w:rPr>
    </w:lvl>
    <w:lvl w:ilvl="5" w:tplc="F326802E">
      <w:numFmt w:val="bullet"/>
      <w:lvlText w:val="•"/>
      <w:lvlJc w:val="left"/>
      <w:pPr>
        <w:ind w:left="5013" w:hanging="428"/>
      </w:pPr>
      <w:rPr>
        <w:rFonts w:hint="default"/>
        <w:lang w:val="en-US" w:eastAsia="en-US" w:bidi="ar-SA"/>
      </w:rPr>
    </w:lvl>
    <w:lvl w:ilvl="6" w:tplc="DD6AD1A2">
      <w:numFmt w:val="bullet"/>
      <w:lvlText w:val="•"/>
      <w:lvlJc w:val="left"/>
      <w:pPr>
        <w:ind w:left="5907" w:hanging="428"/>
      </w:pPr>
      <w:rPr>
        <w:rFonts w:hint="default"/>
        <w:lang w:val="en-US" w:eastAsia="en-US" w:bidi="ar-SA"/>
      </w:rPr>
    </w:lvl>
    <w:lvl w:ilvl="7" w:tplc="B5564D18">
      <w:numFmt w:val="bullet"/>
      <w:lvlText w:val="•"/>
      <w:lvlJc w:val="left"/>
      <w:pPr>
        <w:ind w:left="6802" w:hanging="428"/>
      </w:pPr>
      <w:rPr>
        <w:rFonts w:hint="default"/>
        <w:lang w:val="en-US" w:eastAsia="en-US" w:bidi="ar-SA"/>
      </w:rPr>
    </w:lvl>
    <w:lvl w:ilvl="8" w:tplc="E6B43A10">
      <w:numFmt w:val="bullet"/>
      <w:lvlText w:val="•"/>
      <w:lvlJc w:val="left"/>
      <w:pPr>
        <w:ind w:left="7697" w:hanging="428"/>
      </w:pPr>
      <w:rPr>
        <w:rFonts w:hint="default"/>
        <w:lang w:val="en-US" w:eastAsia="en-US" w:bidi="ar-SA"/>
      </w:rPr>
    </w:lvl>
  </w:abstractNum>
  <w:abstractNum w:abstractNumId="1" w15:restartNumberingAfterBreak="0">
    <w:nsid w:val="42E16C5A"/>
    <w:multiLevelType w:val="hybridMultilevel"/>
    <w:tmpl w:val="044C4F88"/>
    <w:lvl w:ilvl="0" w:tplc="737A9FFE">
      <w:numFmt w:val="bullet"/>
      <w:lvlText w:val=""/>
      <w:lvlJc w:val="left"/>
      <w:pPr>
        <w:ind w:left="478" w:hanging="360"/>
      </w:pPr>
      <w:rPr>
        <w:rFonts w:ascii="Symbol" w:eastAsia="Symbol" w:hAnsi="Symbol" w:cs="Symbol" w:hint="default"/>
        <w:b w:val="0"/>
        <w:bCs w:val="0"/>
        <w:i w:val="0"/>
        <w:iCs w:val="0"/>
        <w:spacing w:val="0"/>
        <w:w w:val="100"/>
        <w:sz w:val="22"/>
        <w:szCs w:val="22"/>
        <w:lang w:val="en-US" w:eastAsia="en-US" w:bidi="ar-SA"/>
      </w:rPr>
    </w:lvl>
    <w:lvl w:ilvl="1" w:tplc="6332D1E4">
      <w:numFmt w:val="bullet"/>
      <w:lvlText w:val="•"/>
      <w:lvlJc w:val="left"/>
      <w:pPr>
        <w:ind w:left="1380" w:hanging="360"/>
      </w:pPr>
      <w:rPr>
        <w:rFonts w:hint="default"/>
        <w:lang w:val="en-US" w:eastAsia="en-US" w:bidi="ar-SA"/>
      </w:rPr>
    </w:lvl>
    <w:lvl w:ilvl="2" w:tplc="BF2440F0">
      <w:numFmt w:val="bullet"/>
      <w:lvlText w:val="•"/>
      <w:lvlJc w:val="left"/>
      <w:pPr>
        <w:ind w:left="2281" w:hanging="360"/>
      </w:pPr>
      <w:rPr>
        <w:rFonts w:hint="default"/>
        <w:lang w:val="en-US" w:eastAsia="en-US" w:bidi="ar-SA"/>
      </w:rPr>
    </w:lvl>
    <w:lvl w:ilvl="3" w:tplc="B7280B66">
      <w:numFmt w:val="bullet"/>
      <w:lvlText w:val="•"/>
      <w:lvlJc w:val="left"/>
      <w:pPr>
        <w:ind w:left="3181" w:hanging="360"/>
      </w:pPr>
      <w:rPr>
        <w:rFonts w:hint="default"/>
        <w:lang w:val="en-US" w:eastAsia="en-US" w:bidi="ar-SA"/>
      </w:rPr>
    </w:lvl>
    <w:lvl w:ilvl="4" w:tplc="92509C8C">
      <w:numFmt w:val="bullet"/>
      <w:lvlText w:val="•"/>
      <w:lvlJc w:val="left"/>
      <w:pPr>
        <w:ind w:left="4082" w:hanging="360"/>
      </w:pPr>
      <w:rPr>
        <w:rFonts w:hint="default"/>
        <w:lang w:val="en-US" w:eastAsia="en-US" w:bidi="ar-SA"/>
      </w:rPr>
    </w:lvl>
    <w:lvl w:ilvl="5" w:tplc="35205BDE">
      <w:numFmt w:val="bullet"/>
      <w:lvlText w:val="•"/>
      <w:lvlJc w:val="left"/>
      <w:pPr>
        <w:ind w:left="4983" w:hanging="360"/>
      </w:pPr>
      <w:rPr>
        <w:rFonts w:hint="default"/>
        <w:lang w:val="en-US" w:eastAsia="en-US" w:bidi="ar-SA"/>
      </w:rPr>
    </w:lvl>
    <w:lvl w:ilvl="6" w:tplc="BEB0FF4E">
      <w:numFmt w:val="bullet"/>
      <w:lvlText w:val="•"/>
      <w:lvlJc w:val="left"/>
      <w:pPr>
        <w:ind w:left="5883" w:hanging="360"/>
      </w:pPr>
      <w:rPr>
        <w:rFonts w:hint="default"/>
        <w:lang w:val="en-US" w:eastAsia="en-US" w:bidi="ar-SA"/>
      </w:rPr>
    </w:lvl>
    <w:lvl w:ilvl="7" w:tplc="EC0C467A">
      <w:numFmt w:val="bullet"/>
      <w:lvlText w:val="•"/>
      <w:lvlJc w:val="left"/>
      <w:pPr>
        <w:ind w:left="6784" w:hanging="360"/>
      </w:pPr>
      <w:rPr>
        <w:rFonts w:hint="default"/>
        <w:lang w:val="en-US" w:eastAsia="en-US" w:bidi="ar-SA"/>
      </w:rPr>
    </w:lvl>
    <w:lvl w:ilvl="8" w:tplc="3C3E8552">
      <w:numFmt w:val="bullet"/>
      <w:lvlText w:val="•"/>
      <w:lvlJc w:val="left"/>
      <w:pPr>
        <w:ind w:left="7685" w:hanging="360"/>
      </w:pPr>
      <w:rPr>
        <w:rFonts w:hint="default"/>
        <w:lang w:val="en-US" w:eastAsia="en-US" w:bidi="ar-SA"/>
      </w:rPr>
    </w:lvl>
  </w:abstractNum>
  <w:num w:numId="1" w16cid:durableId="1098020151">
    <w:abstractNumId w:val="0"/>
  </w:num>
  <w:num w:numId="2" w16cid:durableId="208695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C9"/>
    <w:rsid w:val="00227470"/>
    <w:rsid w:val="00565706"/>
    <w:rsid w:val="00571D60"/>
    <w:rsid w:val="00856F5E"/>
    <w:rsid w:val="00A47F31"/>
    <w:rsid w:val="00B336C9"/>
    <w:rsid w:val="00D72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5BD2"/>
  <w15:docId w15:val="{11897F9D-E52B-412A-8E42-7ABD6D6E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5224"/>
    </w:pPr>
    <w:rPr>
      <w:b/>
      <w:bCs/>
      <w:sz w:val="40"/>
      <w:szCs w:val="40"/>
    </w:rPr>
  </w:style>
  <w:style w:type="paragraph" w:styleId="ListParagraph">
    <w:name w:val="List Paragraph"/>
    <w:basedOn w:val="Normal"/>
    <w:uiPriority w:val="1"/>
    <w:qFormat/>
    <w:pPr>
      <w:ind w:left="478" w:hanging="360"/>
    </w:pPr>
  </w:style>
  <w:style w:type="paragraph" w:customStyle="1" w:styleId="TableParagraph">
    <w:name w:val="Table Paragraph"/>
    <w:basedOn w:val="Normal"/>
    <w:uiPriority w:val="1"/>
    <w:qFormat/>
    <w:pPr>
      <w:spacing w:before="9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apability.lgnsw.org.au/?staff-member" TargetMode="Externa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0</DocSecurity>
  <Lines>48</Lines>
  <Paragraphs>13</Paragraphs>
  <ScaleCrop>false</ScaleCrop>
  <Company>Midcoast Council</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Margot Broadfoot</cp:lastModifiedBy>
  <cp:revision>2</cp:revision>
  <dcterms:created xsi:type="dcterms:W3CDTF">2024-03-26T22:23:00Z</dcterms:created>
  <dcterms:modified xsi:type="dcterms:W3CDTF">2024-03-26T22:23:00Z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2023-11-06T00:00:00Z</vt:filetime>
  </property>
  <property fmtid="{D5CDD505-2E9C-101B-9397-08002B2CF9AE}" pid="5" name="Producer">
    <vt:lpwstr>Microsoft® Word 2016</vt:lpwstr>
  </property>
</Properties>
</file>