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C0B7" w14:textId="77777777" w:rsidR="008F17A6" w:rsidRDefault="008F17A6">
      <w:pPr>
        <w:pStyle w:val="BodyText"/>
        <w:spacing w:before="167"/>
        <w:ind w:left="0"/>
        <w:rPr>
          <w:rFonts w:ascii="Times New Roman"/>
          <w:sz w:val="40"/>
        </w:rPr>
      </w:pPr>
    </w:p>
    <w:p w14:paraId="7BC1C0B8" w14:textId="77777777" w:rsidR="008F17A6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C1C183" wp14:editId="7BC1C184">
            <wp:simplePos x="0" y="0"/>
            <wp:positionH relativeFrom="page">
              <wp:posOffset>917364</wp:posOffset>
            </wp:positionH>
            <wp:positionV relativeFrom="paragraph">
              <wp:posOffset>-397221</wp:posOffset>
            </wp:positionV>
            <wp:extent cx="1653707" cy="65520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707" cy="65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Position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description</w:t>
      </w:r>
      <w:proofErr w:type="gramEnd"/>
    </w:p>
    <w:p w14:paraId="7BC1C0B9" w14:textId="77777777" w:rsidR="008F17A6" w:rsidRDefault="008F17A6">
      <w:pPr>
        <w:pStyle w:val="BodyText"/>
        <w:spacing w:before="14"/>
        <w:ind w:left="0"/>
        <w:rPr>
          <w:b/>
          <w:sz w:val="20"/>
        </w:rPr>
      </w:pPr>
    </w:p>
    <w:tbl>
      <w:tblPr>
        <w:tblW w:w="0" w:type="auto"/>
        <w:tblInd w:w="138" w:type="dxa"/>
        <w:tblBorders>
          <w:top w:val="single" w:sz="8" w:space="0" w:color="18ABB5"/>
          <w:left w:val="single" w:sz="8" w:space="0" w:color="18ABB5"/>
          <w:bottom w:val="single" w:sz="8" w:space="0" w:color="18ABB5"/>
          <w:right w:val="single" w:sz="8" w:space="0" w:color="18ABB5"/>
          <w:insideH w:val="single" w:sz="8" w:space="0" w:color="18ABB5"/>
          <w:insideV w:val="single" w:sz="8" w:space="0" w:color="18AB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202"/>
      </w:tblGrid>
      <w:tr w:rsidR="008F17A6" w14:paraId="7BC1C0BB" w14:textId="77777777">
        <w:trPr>
          <w:trHeight w:val="602"/>
        </w:trPr>
        <w:tc>
          <w:tcPr>
            <w:tcW w:w="9200" w:type="dxa"/>
            <w:gridSpan w:val="2"/>
            <w:tcBorders>
              <w:top w:val="nil"/>
              <w:bottom w:val="nil"/>
            </w:tcBorders>
            <w:shd w:val="clear" w:color="auto" w:fill="18ABB5"/>
          </w:tcPr>
          <w:p w14:paraId="7BC1C0BA" w14:textId="77777777" w:rsidR="008F17A6" w:rsidRDefault="00000000">
            <w:pPr>
              <w:pStyle w:val="TableParagraph"/>
              <w:spacing w:before="13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Coordinator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Rangers</w:t>
            </w:r>
          </w:p>
        </w:tc>
      </w:tr>
      <w:tr w:rsidR="008F17A6" w14:paraId="7BC1C0BE" w14:textId="77777777">
        <w:trPr>
          <w:trHeight w:val="412"/>
        </w:trPr>
        <w:tc>
          <w:tcPr>
            <w:tcW w:w="2998" w:type="dxa"/>
            <w:tcBorders>
              <w:top w:val="nil"/>
            </w:tcBorders>
          </w:tcPr>
          <w:p w14:paraId="7BC1C0BC" w14:textId="77777777" w:rsidR="008F17A6" w:rsidRDefault="00000000">
            <w:pPr>
              <w:pStyle w:val="TableParagraph"/>
              <w:spacing w:before="96"/>
            </w:pPr>
            <w:r>
              <w:rPr>
                <w:spacing w:val="-2"/>
              </w:rPr>
              <w:t>Division:</w:t>
            </w:r>
          </w:p>
        </w:tc>
        <w:tc>
          <w:tcPr>
            <w:tcW w:w="6202" w:type="dxa"/>
            <w:tcBorders>
              <w:top w:val="nil"/>
            </w:tcBorders>
          </w:tcPr>
          <w:p w14:paraId="7BC1C0BD" w14:textId="77777777" w:rsidR="008F17A6" w:rsidRDefault="00000000">
            <w:pPr>
              <w:pStyle w:val="TableParagraph"/>
              <w:spacing w:before="74"/>
              <w:rPr>
                <w:b/>
              </w:rPr>
            </w:pPr>
            <w:proofErr w:type="spellStart"/>
            <w:r>
              <w:rPr>
                <w:b/>
              </w:rPr>
              <w:t>Liveable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Communities</w:t>
            </w:r>
          </w:p>
        </w:tc>
      </w:tr>
      <w:tr w:rsidR="009D03F0" w14:paraId="7BC1C0C1" w14:textId="77777777">
        <w:trPr>
          <w:trHeight w:val="411"/>
        </w:trPr>
        <w:tc>
          <w:tcPr>
            <w:tcW w:w="2998" w:type="dxa"/>
          </w:tcPr>
          <w:p w14:paraId="7BC1C0BF" w14:textId="77777777" w:rsidR="009D03F0" w:rsidRDefault="009D03F0" w:rsidP="009D03F0">
            <w:pPr>
              <w:pStyle w:val="TableParagraph"/>
              <w:spacing w:before="95"/>
            </w:pPr>
            <w:r>
              <w:rPr>
                <w:spacing w:val="-2"/>
              </w:rPr>
              <w:t>Department:</w:t>
            </w:r>
          </w:p>
        </w:tc>
        <w:tc>
          <w:tcPr>
            <w:tcW w:w="6202" w:type="dxa"/>
          </w:tcPr>
          <w:p w14:paraId="7BC1C0C0" w14:textId="54EE9684" w:rsidR="009D03F0" w:rsidRDefault="009D03F0" w:rsidP="009D03F0">
            <w:pPr>
              <w:pStyle w:val="TableParagraph"/>
              <w:spacing w:before="74"/>
              <w:rPr>
                <w:b/>
              </w:rPr>
            </w:pPr>
            <w:r w:rsidRPr="009D03F0">
              <w:rPr>
                <w:b/>
                <w:spacing w:val="-6"/>
              </w:rPr>
              <w:t>Environmental Health and Regulatory Services </w:t>
            </w:r>
          </w:p>
        </w:tc>
      </w:tr>
      <w:tr w:rsidR="009D03F0" w14:paraId="7BC1C0C4" w14:textId="77777777">
        <w:trPr>
          <w:trHeight w:val="385"/>
        </w:trPr>
        <w:tc>
          <w:tcPr>
            <w:tcW w:w="2998" w:type="dxa"/>
          </w:tcPr>
          <w:p w14:paraId="7BC1C0C2" w14:textId="77777777" w:rsidR="009D03F0" w:rsidRDefault="009D03F0" w:rsidP="009D03F0">
            <w:pPr>
              <w:pStyle w:val="TableParagraph"/>
              <w:spacing w:before="69"/>
            </w:pPr>
            <w:r>
              <w:t>Reports</w:t>
            </w:r>
            <w:r>
              <w:rPr>
                <w:spacing w:val="-5"/>
              </w:rPr>
              <w:t xml:space="preserve"> to:</w:t>
            </w:r>
          </w:p>
        </w:tc>
        <w:tc>
          <w:tcPr>
            <w:tcW w:w="6202" w:type="dxa"/>
          </w:tcPr>
          <w:p w14:paraId="7BC1C0C3" w14:textId="668865F1" w:rsidR="009D03F0" w:rsidRDefault="009D03F0" w:rsidP="009D03F0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Manager</w:t>
            </w:r>
            <w:r>
              <w:rPr>
                <w:b/>
                <w:spacing w:val="-6"/>
              </w:rPr>
              <w:t xml:space="preserve"> </w:t>
            </w:r>
            <w:r w:rsidRPr="009D03F0">
              <w:rPr>
                <w:b/>
                <w:spacing w:val="-6"/>
              </w:rPr>
              <w:t>Environmental Health and Regulatory Services </w:t>
            </w:r>
          </w:p>
        </w:tc>
      </w:tr>
      <w:tr w:rsidR="009D03F0" w14:paraId="7BC1C0C7" w14:textId="77777777">
        <w:trPr>
          <w:trHeight w:val="411"/>
        </w:trPr>
        <w:tc>
          <w:tcPr>
            <w:tcW w:w="2998" w:type="dxa"/>
            <w:tcBorders>
              <w:bottom w:val="single" w:sz="8" w:space="0" w:color="4F81BC"/>
            </w:tcBorders>
          </w:tcPr>
          <w:p w14:paraId="7BC1C0C5" w14:textId="77777777" w:rsidR="009D03F0" w:rsidRDefault="009D03F0" w:rsidP="009D03F0">
            <w:pPr>
              <w:pStyle w:val="TableParagraph"/>
              <w:spacing w:before="95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reports:</w:t>
            </w:r>
          </w:p>
        </w:tc>
        <w:tc>
          <w:tcPr>
            <w:tcW w:w="6202" w:type="dxa"/>
            <w:tcBorders>
              <w:bottom w:val="single" w:sz="8" w:space="0" w:color="4F81BC"/>
            </w:tcBorders>
          </w:tcPr>
          <w:p w14:paraId="7BC1C0C6" w14:textId="77777777" w:rsidR="009D03F0" w:rsidRDefault="009D03F0" w:rsidP="009D03F0">
            <w:pPr>
              <w:pStyle w:val="TableParagraph"/>
              <w:spacing w:before="74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</w:tr>
      <w:tr w:rsidR="009D03F0" w14:paraId="7BC1C0CA" w14:textId="77777777">
        <w:trPr>
          <w:trHeight w:val="412"/>
        </w:trPr>
        <w:tc>
          <w:tcPr>
            <w:tcW w:w="29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14:paraId="7BC1C0C8" w14:textId="77777777" w:rsidR="009D03F0" w:rsidRDefault="009D03F0" w:rsidP="009D03F0">
            <w:pPr>
              <w:pStyle w:val="TableParagraph"/>
              <w:spacing w:before="95"/>
            </w:pPr>
            <w:r>
              <w:rPr>
                <w:spacing w:val="-2"/>
              </w:rPr>
              <w:t>Location:</w:t>
            </w:r>
          </w:p>
        </w:tc>
        <w:tc>
          <w:tcPr>
            <w:tcW w:w="6202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BC1C0C9" w14:textId="77777777" w:rsidR="009D03F0" w:rsidRDefault="009D03F0" w:rsidP="009D03F0">
            <w:pPr>
              <w:pStyle w:val="TableParagraph"/>
              <w:spacing w:before="7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Taree</w:t>
            </w:r>
            <w:proofErr w:type="spellEnd"/>
          </w:p>
        </w:tc>
      </w:tr>
      <w:tr w:rsidR="009D03F0" w14:paraId="7BC1C0CD" w14:textId="77777777">
        <w:trPr>
          <w:trHeight w:val="438"/>
        </w:trPr>
        <w:tc>
          <w:tcPr>
            <w:tcW w:w="2998" w:type="dxa"/>
            <w:tcBorders>
              <w:top w:val="single" w:sz="8" w:space="0" w:color="4F81BC"/>
              <w:bottom w:val="single" w:sz="8" w:space="0" w:color="4F81BC"/>
            </w:tcBorders>
          </w:tcPr>
          <w:p w14:paraId="7BC1C0CB" w14:textId="77777777" w:rsidR="009D03F0" w:rsidRDefault="009D03F0" w:rsidP="009D03F0">
            <w:pPr>
              <w:pStyle w:val="TableParagraph"/>
              <w:spacing w:before="122"/>
            </w:pPr>
            <w:r>
              <w:rPr>
                <w:spacing w:val="-2"/>
              </w:rPr>
              <w:t>Grade:</w:t>
            </w:r>
          </w:p>
        </w:tc>
        <w:tc>
          <w:tcPr>
            <w:tcW w:w="6202" w:type="dxa"/>
            <w:tcBorders>
              <w:top w:val="single" w:sz="8" w:space="0" w:color="4F81BC"/>
              <w:bottom w:val="single" w:sz="8" w:space="0" w:color="4F81BC"/>
            </w:tcBorders>
          </w:tcPr>
          <w:p w14:paraId="7BC1C0CC" w14:textId="77777777" w:rsidR="009D03F0" w:rsidRDefault="009D03F0" w:rsidP="009D03F0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</w:tr>
      <w:tr w:rsidR="009D03F0" w14:paraId="7BC1C0D0" w14:textId="77777777">
        <w:trPr>
          <w:trHeight w:val="439"/>
        </w:trPr>
        <w:tc>
          <w:tcPr>
            <w:tcW w:w="29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</w:tcBorders>
          </w:tcPr>
          <w:p w14:paraId="7BC1C0CE" w14:textId="77777777" w:rsidR="009D03F0" w:rsidRDefault="009D03F0" w:rsidP="009D03F0">
            <w:pPr>
              <w:pStyle w:val="TableParagraph"/>
              <w:spacing w:before="125"/>
            </w:pPr>
            <w:r>
              <w:t>Employment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status:</w:t>
            </w:r>
          </w:p>
        </w:tc>
        <w:tc>
          <w:tcPr>
            <w:tcW w:w="6202" w:type="dxa"/>
            <w:tcBorders>
              <w:top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BC1C0CF" w14:textId="77777777" w:rsidR="009D03F0" w:rsidRDefault="009D03F0" w:rsidP="009D03F0">
            <w:pPr>
              <w:pStyle w:val="TableParagraph"/>
              <w:spacing w:before="89"/>
              <w:rPr>
                <w:b/>
              </w:rPr>
            </w:pPr>
            <w:r>
              <w:rPr>
                <w:b/>
              </w:rPr>
              <w:t>Permanent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Full-</w:t>
            </w:r>
            <w:r>
              <w:rPr>
                <w:b/>
                <w:spacing w:val="-4"/>
              </w:rPr>
              <w:t>time</w:t>
            </w:r>
          </w:p>
        </w:tc>
      </w:tr>
      <w:tr w:rsidR="009D03F0" w14:paraId="7BC1C0D3" w14:textId="77777777">
        <w:trPr>
          <w:trHeight w:val="440"/>
        </w:trPr>
        <w:tc>
          <w:tcPr>
            <w:tcW w:w="2998" w:type="dxa"/>
            <w:tcBorders>
              <w:top w:val="single" w:sz="8" w:space="0" w:color="4F81BC"/>
            </w:tcBorders>
          </w:tcPr>
          <w:p w14:paraId="7BC1C0D1" w14:textId="77777777" w:rsidR="009D03F0" w:rsidRDefault="009D03F0" w:rsidP="009D03F0">
            <w:pPr>
              <w:pStyle w:val="TableParagraph"/>
              <w:spacing w:before="124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approved:</w:t>
            </w:r>
          </w:p>
        </w:tc>
        <w:tc>
          <w:tcPr>
            <w:tcW w:w="6202" w:type="dxa"/>
            <w:tcBorders>
              <w:top w:val="single" w:sz="8" w:space="0" w:color="4F81BC"/>
            </w:tcBorders>
          </w:tcPr>
          <w:p w14:paraId="7BC1C0D2" w14:textId="77777777" w:rsidR="009D03F0" w:rsidRDefault="009D03F0" w:rsidP="009D03F0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July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</w:tbl>
    <w:p w14:paraId="7BC1C0D4" w14:textId="77777777" w:rsidR="008F17A6" w:rsidRDefault="00000000">
      <w:pPr>
        <w:pStyle w:val="Heading1"/>
        <w:spacing w:before="249"/>
      </w:pPr>
      <w:r>
        <w:rPr>
          <w:color w:val="18ABB5"/>
        </w:rPr>
        <w:t>Our</w:t>
      </w:r>
      <w:r>
        <w:rPr>
          <w:color w:val="18ABB5"/>
          <w:spacing w:val="-2"/>
        </w:rPr>
        <w:t xml:space="preserve"> Mission</w:t>
      </w:r>
    </w:p>
    <w:p w14:paraId="7BC1C0D5" w14:textId="77777777" w:rsidR="008F17A6" w:rsidRDefault="00000000">
      <w:pPr>
        <w:pStyle w:val="BodyText"/>
        <w:spacing w:before="242"/>
        <w:ind w:left="118"/>
      </w:pPr>
      <w:r>
        <w:t>“We</w:t>
      </w:r>
      <w:r>
        <w:rPr>
          <w:spacing w:val="-10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adds</w:t>
      </w:r>
      <w:r>
        <w:rPr>
          <w:spacing w:val="-6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builds</w:t>
      </w:r>
      <w:r>
        <w:rPr>
          <w:spacing w:val="-5"/>
        </w:rPr>
        <w:t xml:space="preserve"> </w:t>
      </w:r>
      <w:r>
        <w:rPr>
          <w:spacing w:val="-2"/>
        </w:rPr>
        <w:t>trust”.</w:t>
      </w:r>
    </w:p>
    <w:p w14:paraId="7BC1C0D6" w14:textId="77777777" w:rsidR="008F17A6" w:rsidRDefault="00000000">
      <w:pPr>
        <w:pStyle w:val="Heading1"/>
        <w:spacing w:before="237"/>
      </w:pPr>
      <w:r>
        <w:rPr>
          <w:color w:val="18ABB5"/>
        </w:rPr>
        <w:t xml:space="preserve">Our </w:t>
      </w:r>
      <w:r>
        <w:rPr>
          <w:color w:val="18ABB5"/>
          <w:spacing w:val="-2"/>
        </w:rPr>
        <w:t>Values</w:t>
      </w:r>
    </w:p>
    <w:p w14:paraId="7BC1C0D7" w14:textId="77777777" w:rsidR="008F17A6" w:rsidRDefault="00000000">
      <w:pPr>
        <w:pStyle w:val="BodyText"/>
        <w:spacing w:before="242"/>
        <w:ind w:left="118" w:right="290"/>
        <w:jc w:val="both"/>
      </w:pP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r>
        <w:t>values are a</w:t>
      </w:r>
      <w:r>
        <w:rPr>
          <w:spacing w:val="-3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our </w:t>
      </w:r>
      <w:proofErr w:type="spellStart"/>
      <w:r>
        <w:t>organisational</w:t>
      </w:r>
      <w:proofErr w:type="spellEnd"/>
      <w:r>
        <w:rPr>
          <w:spacing w:val="-1"/>
        </w:rPr>
        <w:t xml:space="preserve"> </w:t>
      </w:r>
      <w:r>
        <w:t>culture. Council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 management have created and adopted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following set of </w:t>
      </w:r>
      <w:proofErr w:type="spellStart"/>
      <w:r>
        <w:t>organisational</w:t>
      </w:r>
      <w:proofErr w:type="spellEnd"/>
      <w:r>
        <w:t xml:space="preserve"> values which help guide our decisions and </w:t>
      </w:r>
      <w:proofErr w:type="spellStart"/>
      <w:r>
        <w:t>behaviours</w:t>
      </w:r>
      <w:proofErr w:type="spellEnd"/>
      <w:r>
        <w:t>.</w:t>
      </w:r>
    </w:p>
    <w:p w14:paraId="7BC1C0D8" w14:textId="77777777" w:rsidR="008F17A6" w:rsidRDefault="008F17A6">
      <w:pPr>
        <w:pStyle w:val="BodyText"/>
        <w:spacing w:before="48"/>
        <w:ind w:left="0"/>
        <w:rPr>
          <w:sz w:val="20"/>
        </w:rPr>
      </w:pPr>
    </w:p>
    <w:tbl>
      <w:tblPr>
        <w:tblW w:w="0" w:type="auto"/>
        <w:tblInd w:w="138" w:type="dxa"/>
        <w:tblBorders>
          <w:top w:val="single" w:sz="8" w:space="0" w:color="18ABB5"/>
          <w:left w:val="single" w:sz="8" w:space="0" w:color="18ABB5"/>
          <w:bottom w:val="single" w:sz="8" w:space="0" w:color="18ABB5"/>
          <w:right w:val="single" w:sz="8" w:space="0" w:color="18ABB5"/>
          <w:insideH w:val="single" w:sz="8" w:space="0" w:color="18ABB5"/>
          <w:insideV w:val="single" w:sz="8" w:space="0" w:color="18AB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7189"/>
      </w:tblGrid>
      <w:tr w:rsidR="008F17A6" w14:paraId="7BC1C0DB" w14:textId="77777777">
        <w:trPr>
          <w:trHeight w:val="568"/>
        </w:trPr>
        <w:tc>
          <w:tcPr>
            <w:tcW w:w="2013" w:type="dxa"/>
            <w:tcBorders>
              <w:right w:val="nil"/>
            </w:tcBorders>
          </w:tcPr>
          <w:p w14:paraId="7BC1C0D9" w14:textId="77777777" w:rsidR="008F17A6" w:rsidRDefault="00000000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  <w:spacing w:val="-2"/>
              </w:rPr>
              <w:t>Wellbeing</w:t>
            </w:r>
          </w:p>
        </w:tc>
        <w:tc>
          <w:tcPr>
            <w:tcW w:w="7189" w:type="dxa"/>
            <w:tcBorders>
              <w:left w:val="nil"/>
            </w:tcBorders>
          </w:tcPr>
          <w:p w14:paraId="7BC1C0DA" w14:textId="77777777" w:rsidR="008F17A6" w:rsidRDefault="00000000">
            <w:pPr>
              <w:pStyle w:val="TableParagraph"/>
              <w:spacing w:before="156"/>
              <w:ind w:left="481"/>
            </w:pPr>
            <w:r>
              <w:t>We</w:t>
            </w:r>
            <w:r>
              <w:rPr>
                <w:spacing w:val="-7"/>
              </w:rPr>
              <w:t xml:space="preserve"> </w:t>
            </w:r>
            <w:r>
              <w:t>value</w:t>
            </w:r>
            <w:r>
              <w:rPr>
                <w:spacing w:val="-7"/>
              </w:rPr>
              <w:t xml:space="preserve"> </w:t>
            </w:r>
            <w:r>
              <w:t>safety,</w:t>
            </w:r>
            <w:r>
              <w:rPr>
                <w:spacing w:val="-3"/>
              </w:rPr>
              <w:t xml:space="preserve"> </w:t>
            </w:r>
            <w:r>
              <w:t>security,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health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happiness</w:t>
            </w:r>
          </w:p>
        </w:tc>
      </w:tr>
      <w:tr w:rsidR="008F17A6" w14:paraId="7BC1C0DE" w14:textId="77777777">
        <w:trPr>
          <w:trHeight w:val="565"/>
        </w:trPr>
        <w:tc>
          <w:tcPr>
            <w:tcW w:w="2013" w:type="dxa"/>
            <w:tcBorders>
              <w:right w:val="nil"/>
            </w:tcBorders>
          </w:tcPr>
          <w:p w14:paraId="7BC1C0DC" w14:textId="77777777" w:rsidR="008F17A6" w:rsidRDefault="00000000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  <w:spacing w:val="-2"/>
              </w:rPr>
              <w:t>Integrity</w:t>
            </w:r>
          </w:p>
        </w:tc>
        <w:tc>
          <w:tcPr>
            <w:tcW w:w="7189" w:type="dxa"/>
            <w:tcBorders>
              <w:left w:val="nil"/>
            </w:tcBorders>
          </w:tcPr>
          <w:p w14:paraId="7BC1C0DD" w14:textId="77777777" w:rsidR="008F17A6" w:rsidRDefault="00000000">
            <w:pPr>
              <w:pStyle w:val="TableParagraph"/>
              <w:spacing w:before="155"/>
              <w:ind w:left="481"/>
            </w:pPr>
            <w:r>
              <w:t>We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open,</w:t>
            </w:r>
            <w:r>
              <w:rPr>
                <w:spacing w:val="-1"/>
              </w:rPr>
              <w:t xml:space="preserve"> </w:t>
            </w:r>
            <w:r>
              <w:t>honest,</w:t>
            </w:r>
            <w:r>
              <w:rPr>
                <w:spacing w:val="-5"/>
              </w:rPr>
              <w:t xml:space="preserve"> </w:t>
            </w:r>
            <w:r>
              <w:t>accountable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pride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do</w:t>
            </w:r>
          </w:p>
        </w:tc>
      </w:tr>
      <w:tr w:rsidR="008F17A6" w14:paraId="7BC1C0E1" w14:textId="77777777">
        <w:trPr>
          <w:trHeight w:val="567"/>
        </w:trPr>
        <w:tc>
          <w:tcPr>
            <w:tcW w:w="2013" w:type="dxa"/>
            <w:tcBorders>
              <w:right w:val="nil"/>
            </w:tcBorders>
          </w:tcPr>
          <w:p w14:paraId="7BC1C0DF" w14:textId="77777777" w:rsidR="008F17A6" w:rsidRDefault="00000000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  <w:spacing w:val="-2"/>
              </w:rPr>
              <w:t>Sustainability</w:t>
            </w:r>
          </w:p>
        </w:tc>
        <w:tc>
          <w:tcPr>
            <w:tcW w:w="7189" w:type="dxa"/>
            <w:tcBorders>
              <w:left w:val="nil"/>
            </w:tcBorders>
          </w:tcPr>
          <w:p w14:paraId="7BC1C0E0" w14:textId="77777777" w:rsidR="008F17A6" w:rsidRDefault="00000000">
            <w:pPr>
              <w:pStyle w:val="TableParagraph"/>
              <w:spacing w:before="28"/>
              <w:ind w:left="481"/>
            </w:pPr>
            <w:r>
              <w:t>We</w:t>
            </w:r>
            <w:r>
              <w:rPr>
                <w:spacing w:val="-9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efficiencies,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innovation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cooperation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achieve sustainable results</w:t>
            </w:r>
          </w:p>
        </w:tc>
      </w:tr>
      <w:tr w:rsidR="008F17A6" w14:paraId="7BC1C0E4" w14:textId="77777777">
        <w:trPr>
          <w:trHeight w:val="567"/>
        </w:trPr>
        <w:tc>
          <w:tcPr>
            <w:tcW w:w="2013" w:type="dxa"/>
            <w:tcBorders>
              <w:right w:val="nil"/>
            </w:tcBorders>
          </w:tcPr>
          <w:p w14:paraId="7BC1C0E2" w14:textId="77777777" w:rsidR="008F17A6" w:rsidRDefault="00000000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  <w:spacing w:val="-2"/>
              </w:rPr>
              <w:t>Respect</w:t>
            </w:r>
          </w:p>
        </w:tc>
        <w:tc>
          <w:tcPr>
            <w:tcW w:w="7189" w:type="dxa"/>
            <w:tcBorders>
              <w:left w:val="nil"/>
            </w:tcBorders>
          </w:tcPr>
          <w:p w14:paraId="7BC1C0E3" w14:textId="77777777" w:rsidR="008F17A6" w:rsidRDefault="00000000">
            <w:pPr>
              <w:pStyle w:val="TableParagraph"/>
              <w:spacing w:before="28"/>
              <w:ind w:left="481"/>
            </w:pPr>
            <w:r>
              <w:t>We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together</w:t>
            </w:r>
            <w:r>
              <w:rPr>
                <w:spacing w:val="-5"/>
              </w:rPr>
              <w:t xml:space="preserve"> </w:t>
            </w:r>
            <w:r>
              <w:t>respectfully</w:t>
            </w:r>
            <w:r>
              <w:rPr>
                <w:spacing w:val="-6"/>
              </w:rPr>
              <w:t xml:space="preserve"> </w:t>
            </w:r>
            <w:r>
              <w:t>ensuring</w:t>
            </w:r>
            <w:r>
              <w:rPr>
                <w:spacing w:val="-4"/>
              </w:rPr>
              <w:t xml:space="preserve"> </w:t>
            </w:r>
            <w:r>
              <w:t>inclusion,</w:t>
            </w:r>
            <w:r>
              <w:rPr>
                <w:spacing w:val="-5"/>
              </w:rPr>
              <w:t xml:space="preserve"> </w:t>
            </w:r>
            <w:proofErr w:type="gramStart"/>
            <w:r>
              <w:t>equality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open </w:t>
            </w:r>
            <w:r>
              <w:rPr>
                <w:spacing w:val="-2"/>
              </w:rPr>
              <w:t>communication</w:t>
            </w:r>
          </w:p>
        </w:tc>
      </w:tr>
    </w:tbl>
    <w:p w14:paraId="7BC1C0E5" w14:textId="77777777" w:rsidR="008F17A6" w:rsidRDefault="00000000">
      <w:pPr>
        <w:pStyle w:val="Heading1"/>
        <w:jc w:val="both"/>
      </w:pPr>
      <w:r>
        <w:rPr>
          <w:color w:val="18ABB5"/>
        </w:rPr>
        <w:t xml:space="preserve">Position </w:t>
      </w:r>
      <w:r>
        <w:rPr>
          <w:color w:val="18ABB5"/>
          <w:spacing w:val="-2"/>
        </w:rPr>
        <w:t>Overview</w:t>
      </w:r>
    </w:p>
    <w:p w14:paraId="7BC1C0E6" w14:textId="66C071C8" w:rsidR="008F17A6" w:rsidRDefault="00000000">
      <w:pPr>
        <w:pStyle w:val="BodyText"/>
        <w:spacing w:before="242"/>
        <w:ind w:left="118" w:right="400"/>
      </w:pPr>
      <w:r>
        <w:t xml:space="preserve">Reporting to the Manager </w:t>
      </w:r>
      <w:r w:rsidR="00F0271F" w:rsidRPr="00F0271F">
        <w:rPr>
          <w:bCs/>
          <w:spacing w:val="-6"/>
        </w:rPr>
        <w:t>Environmental Health and Regulatory Services,</w:t>
      </w:r>
      <w:r w:rsidR="00F0271F" w:rsidRPr="009D03F0">
        <w:rPr>
          <w:b/>
          <w:spacing w:val="-6"/>
        </w:rPr>
        <w:t> </w:t>
      </w:r>
      <w:r>
        <w:t xml:space="preserve">the Coordinator Rangers will lead the Ranger Section. The </w:t>
      </w:r>
      <w:proofErr w:type="gramStart"/>
      <w:r>
        <w:t>Coordinator</w:t>
      </w:r>
      <w:proofErr w:type="gramEnd"/>
      <w:r>
        <w:t xml:space="preserve"> is responsible for managing the Ranger</w:t>
      </w:r>
      <w:r>
        <w:rPr>
          <w:spacing w:val="-5"/>
        </w:rPr>
        <w:t xml:space="preserve"> </w:t>
      </w:r>
      <w:r>
        <w:t>function,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 xml:space="preserve">of outcomes in line with </w:t>
      </w:r>
      <w:proofErr w:type="spellStart"/>
      <w:r>
        <w:t>organisational</w:t>
      </w:r>
      <w:proofErr w:type="spellEnd"/>
      <w:r>
        <w:t xml:space="preserve"> and departmental strategies, objectives, vision and values.</w:t>
      </w:r>
    </w:p>
    <w:p w14:paraId="7BC1C0E7" w14:textId="77777777" w:rsidR="008F17A6" w:rsidRDefault="008F17A6">
      <w:pPr>
        <w:pStyle w:val="BodyText"/>
        <w:ind w:left="0"/>
      </w:pPr>
    </w:p>
    <w:p w14:paraId="7BC1C0E8" w14:textId="77777777" w:rsidR="008F17A6" w:rsidRDefault="00000000">
      <w:pPr>
        <w:pStyle w:val="BodyText"/>
        <w:ind w:left="118" w:right="498"/>
        <w:jc w:val="both"/>
      </w:pPr>
      <w:r>
        <w:t>The Ranger team works to maintain and enhance the wellbeing of our community using an array</w:t>
      </w:r>
      <w:r>
        <w:rPr>
          <w:spacing w:val="-4"/>
        </w:rPr>
        <w:t xml:space="preserve"> </w:t>
      </w:r>
      <w:r>
        <w:t>of techniques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relevant legislation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 area of focus being Animal Control, Impounding and Parking enforcement.</w:t>
      </w:r>
    </w:p>
    <w:p w14:paraId="7BC1C0E9" w14:textId="77777777" w:rsidR="008F17A6" w:rsidRDefault="00000000">
      <w:pPr>
        <w:pStyle w:val="Heading1"/>
        <w:jc w:val="both"/>
      </w:pPr>
      <w:r>
        <w:rPr>
          <w:color w:val="18ABB5"/>
        </w:rPr>
        <w:t>Key</w:t>
      </w:r>
      <w:r>
        <w:rPr>
          <w:color w:val="18ABB5"/>
          <w:spacing w:val="-4"/>
        </w:rPr>
        <w:t xml:space="preserve"> </w:t>
      </w:r>
      <w:r>
        <w:rPr>
          <w:color w:val="18ABB5"/>
        </w:rPr>
        <w:t>Accountabilities</w:t>
      </w:r>
      <w:r>
        <w:rPr>
          <w:color w:val="18ABB5"/>
          <w:spacing w:val="-1"/>
        </w:rPr>
        <w:t xml:space="preserve"> </w:t>
      </w:r>
      <w:r>
        <w:rPr>
          <w:color w:val="18ABB5"/>
        </w:rPr>
        <w:t>&amp;</w:t>
      </w:r>
      <w:r>
        <w:rPr>
          <w:color w:val="18ABB5"/>
          <w:spacing w:val="-2"/>
        </w:rPr>
        <w:t xml:space="preserve"> Duties</w:t>
      </w:r>
    </w:p>
    <w:p w14:paraId="7BC1C0EA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21"/>
        <w:ind w:right="298"/>
        <w:jc w:val="both"/>
      </w:pPr>
      <w:r>
        <w:t xml:space="preserve">Staff leadership and management including supervision, coaching and development of staff, work planning, performance management, change management and staff </w:t>
      </w:r>
      <w:r>
        <w:rPr>
          <w:spacing w:val="-2"/>
        </w:rPr>
        <w:t>recruitment.</w:t>
      </w:r>
    </w:p>
    <w:p w14:paraId="7BC1C0EB" w14:textId="77777777" w:rsidR="008F17A6" w:rsidRDefault="008F17A6">
      <w:pPr>
        <w:jc w:val="both"/>
        <w:sectPr w:rsidR="008F17A6" w:rsidSect="00836655">
          <w:footerReference w:type="default" r:id="rId8"/>
          <w:type w:val="continuous"/>
          <w:pgSz w:w="11910" w:h="16840"/>
          <w:pgMar w:top="760" w:right="1120" w:bottom="880" w:left="1300" w:header="0" w:footer="680" w:gutter="0"/>
          <w:pgNumType w:start="1"/>
          <w:cols w:space="720"/>
        </w:sectPr>
      </w:pPr>
    </w:p>
    <w:p w14:paraId="7BC1C0EC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71"/>
        <w:ind w:right="295"/>
        <w:jc w:val="both"/>
      </w:pPr>
      <w:r>
        <w:lastRenderedPageBreak/>
        <w:t>Ensue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of regulatory</w:t>
      </w:r>
      <w:r>
        <w:rPr>
          <w:spacing w:val="-4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establishment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maintenance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best</w:t>
      </w:r>
      <w:r>
        <w:rPr>
          <w:spacing w:val="-5"/>
        </w:rPr>
        <w:t xml:space="preserve"> </w:t>
      </w:r>
      <w:r>
        <w:rPr>
          <w:spacing w:val="-2"/>
        </w:rPr>
        <w:t>practice</w:t>
      </w:r>
      <w:r>
        <w:rPr>
          <w:spacing w:val="-4"/>
        </w:rPr>
        <w:t xml:space="preserve"> </w:t>
      </w:r>
      <w:r>
        <w:rPr>
          <w:spacing w:val="-2"/>
        </w:rPr>
        <w:t>approach</w:t>
      </w:r>
      <w:r>
        <w:rPr>
          <w:spacing w:val="-7"/>
        </w:rPr>
        <w:t xml:space="preserve"> </w:t>
      </w:r>
      <w:r>
        <w:rPr>
          <w:spacing w:val="-2"/>
        </w:rPr>
        <w:t>including</w:t>
      </w:r>
      <w:r>
        <w:rPr>
          <w:spacing w:val="-4"/>
        </w:rPr>
        <w:t xml:space="preserve"> </w:t>
      </w:r>
      <w:r>
        <w:rPr>
          <w:spacing w:val="-2"/>
        </w:rPr>
        <w:t>coordination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internal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external stakeholders.</w:t>
      </w:r>
    </w:p>
    <w:p w14:paraId="7BC1C0ED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63" w:line="237" w:lineRule="auto"/>
        <w:ind w:right="471"/>
      </w:pPr>
      <w:r>
        <w:t>Provide</w:t>
      </w:r>
      <w:r>
        <w:rPr>
          <w:spacing w:val="-3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Manager Major Assessment &amp; Regulatory Services on Ranger issues.</w:t>
      </w:r>
    </w:p>
    <w:p w14:paraId="7BC1C0EE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35" w:line="271" w:lineRule="auto"/>
        <w:ind w:right="295"/>
      </w:pPr>
      <w:r>
        <w:t>Supervise Council animal pounds 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industry standards</w:t>
      </w:r>
      <w:r>
        <w:rPr>
          <w:spacing w:val="-1"/>
        </w:rPr>
        <w:t xml:space="preserve"> </w:t>
      </w:r>
      <w:r>
        <w:t>and with a focus on returning and rehoming all animals.</w:t>
      </w:r>
    </w:p>
    <w:p w14:paraId="7BC1C0EF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25"/>
      </w:pP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Ranger</w:t>
      </w:r>
      <w:r>
        <w:rPr>
          <w:spacing w:val="-6"/>
        </w:rPr>
        <w:t xml:space="preserve"> </w:t>
      </w:r>
      <w:r>
        <w:rPr>
          <w:spacing w:val="-2"/>
        </w:rPr>
        <w:t>team.</w:t>
      </w:r>
    </w:p>
    <w:p w14:paraId="7BC1C0F0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19"/>
        <w:ind w:right="294"/>
      </w:pPr>
      <w:r>
        <w:t>Promote</w:t>
      </w:r>
      <w:r>
        <w:rPr>
          <w:spacing w:val="40"/>
        </w:rPr>
        <w:t xml:space="preserve"> </w:t>
      </w:r>
      <w:r>
        <w:t>change</w:t>
      </w:r>
      <w:r>
        <w:rPr>
          <w:spacing w:val="40"/>
        </w:rPr>
        <w:t xml:space="preserve"> </w:t>
      </w:r>
      <w:r>
        <w:t>initiatives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coach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team</w:t>
      </w:r>
      <w:r>
        <w:rPr>
          <w:spacing w:val="40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change</w:t>
      </w:r>
      <w:r>
        <w:rPr>
          <w:spacing w:val="80"/>
        </w:rPr>
        <w:t xml:space="preserve"> </w:t>
      </w:r>
      <w:r>
        <w:rPr>
          <w:spacing w:val="-2"/>
        </w:rPr>
        <w:t>processes.</w:t>
      </w:r>
    </w:p>
    <w:p w14:paraId="7BC1C0F1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19"/>
        <w:ind w:right="291"/>
      </w:pPr>
      <w:r>
        <w:t>Contribute to the</w:t>
      </w:r>
      <w:r>
        <w:rPr>
          <w:spacing w:val="28"/>
        </w:rPr>
        <w:t xml:space="preserve"> </w:t>
      </w:r>
      <w:r>
        <w:t>delivery 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</w:t>
      </w:r>
      <w:r>
        <w:rPr>
          <w:spacing w:val="29"/>
        </w:rPr>
        <w:t xml:space="preserve"> </w:t>
      </w:r>
      <w:r>
        <w:t>Assessment</w:t>
      </w:r>
      <w:r>
        <w:rPr>
          <w:spacing w:val="30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Regulatory Services</w:t>
      </w:r>
      <w:r>
        <w:rPr>
          <w:spacing w:val="32"/>
        </w:rPr>
        <w:t xml:space="preserve"> </w:t>
      </w:r>
      <w:r>
        <w:t xml:space="preserve">Operational </w:t>
      </w:r>
      <w:r>
        <w:rPr>
          <w:spacing w:val="-2"/>
        </w:rPr>
        <w:t>Plan.</w:t>
      </w:r>
    </w:p>
    <w:p w14:paraId="7BC1C0F2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20" w:line="237" w:lineRule="auto"/>
        <w:ind w:right="295"/>
      </w:pP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community,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proofErr w:type="gramStart"/>
      <w:r>
        <w:t>stakeholders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other </w:t>
      </w:r>
      <w:r>
        <w:rPr>
          <w:spacing w:val="-2"/>
        </w:rPr>
        <w:t>customers.</w:t>
      </w:r>
    </w:p>
    <w:p w14:paraId="7BC1C0F3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22"/>
      </w:pPr>
      <w:r>
        <w:t>Ensure</w:t>
      </w:r>
      <w:r>
        <w:rPr>
          <w:spacing w:val="-10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rPr>
          <w:spacing w:val="-2"/>
        </w:rPr>
        <w:t>requirements.</w:t>
      </w:r>
    </w:p>
    <w:p w14:paraId="7BC1C0F4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17"/>
      </w:pPr>
      <w:r>
        <w:t>Contribute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rPr>
          <w:spacing w:val="-2"/>
        </w:rPr>
        <w:t>improvement.</w:t>
      </w:r>
    </w:p>
    <w:p w14:paraId="7BC1C0F5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8"/>
        </w:tabs>
        <w:spacing w:before="119"/>
      </w:pPr>
      <w:r>
        <w:t>Role</w:t>
      </w:r>
      <w:r>
        <w:rPr>
          <w:spacing w:val="-7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encourage</w:t>
      </w:r>
      <w:r>
        <w:rPr>
          <w:spacing w:val="-8"/>
        </w:rPr>
        <w:t xml:space="preserve"> </w:t>
      </w:r>
      <w:proofErr w:type="spellStart"/>
      <w:r>
        <w:t>behaviours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align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Council’s</w:t>
      </w:r>
      <w:r>
        <w:rPr>
          <w:spacing w:val="-6"/>
        </w:rPr>
        <w:t xml:space="preserve"> </w:t>
      </w:r>
      <w:proofErr w:type="spellStart"/>
      <w:r>
        <w:t>Organisational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Values.</w:t>
      </w:r>
    </w:p>
    <w:p w14:paraId="7BC1C0F6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6"/>
        </w:tabs>
        <w:spacing w:before="120"/>
        <w:ind w:left="476" w:right="290" w:hanging="358"/>
        <w:jc w:val="both"/>
      </w:pPr>
      <w:r>
        <w:t>Work Health &amp; Safety - All Council staff are accountable for ensuring that they fulfil their specific responsibilities, duties and due diligence requirements under the NSW Work, Health</w:t>
      </w:r>
      <w:r>
        <w:rPr>
          <w:spacing w:val="-16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Safety</w:t>
      </w:r>
      <w:r>
        <w:rPr>
          <w:spacing w:val="-15"/>
        </w:rPr>
        <w:t xml:space="preserve"> </w:t>
      </w:r>
      <w:r>
        <w:t>legislation.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adhere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proofErr w:type="gramStart"/>
      <w:r>
        <w:t>Council's</w:t>
      </w:r>
      <w:proofErr w:type="gramEnd"/>
      <w:r>
        <w:rPr>
          <w:spacing w:val="-16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safe</w:t>
      </w:r>
      <w:r>
        <w:rPr>
          <w:spacing w:val="-16"/>
        </w:rPr>
        <w:t xml:space="preserve"> </w:t>
      </w:r>
      <w:r>
        <w:t xml:space="preserve">work instructions, </w:t>
      </w:r>
      <w:proofErr w:type="gramStart"/>
      <w:r>
        <w:t>policies</w:t>
      </w:r>
      <w:proofErr w:type="gramEnd"/>
      <w:r>
        <w:t xml:space="preserve"> and procedures.</w:t>
      </w:r>
    </w:p>
    <w:p w14:paraId="7BC1C0F7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6"/>
        </w:tabs>
        <w:spacing w:before="116"/>
        <w:ind w:left="476" w:right="290" w:hanging="358"/>
      </w:pPr>
      <w:r>
        <w:t>Equal</w:t>
      </w:r>
      <w:r>
        <w:rPr>
          <w:spacing w:val="-15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Opportunity</w:t>
      </w:r>
      <w:r>
        <w:rPr>
          <w:spacing w:val="-16"/>
        </w:rPr>
        <w:t xml:space="preserve"> </w:t>
      </w:r>
      <w:r>
        <w:t>(EEO)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Council</w:t>
      </w:r>
      <w:r>
        <w:rPr>
          <w:spacing w:val="-14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adhere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proofErr w:type="gramStart"/>
      <w:r>
        <w:t>Council's</w:t>
      </w:r>
      <w:proofErr w:type="gramEnd"/>
      <w:r>
        <w:t xml:space="preserve"> EEO policies and procedures.</w:t>
      </w:r>
    </w:p>
    <w:p w14:paraId="7BC1C0F8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6"/>
        </w:tabs>
        <w:spacing w:before="118"/>
        <w:ind w:left="476" w:right="293" w:hanging="358"/>
      </w:pPr>
      <w:r>
        <w:t>Delegations - All Council staff are required to comply with the financial and operational</w:t>
      </w:r>
      <w:r>
        <w:rPr>
          <w:spacing w:val="80"/>
        </w:rPr>
        <w:t xml:space="preserve"> </w:t>
      </w:r>
      <w:r>
        <w:t xml:space="preserve">delegations issued to them as per </w:t>
      </w:r>
      <w:proofErr w:type="gramStart"/>
      <w:r>
        <w:t>Council's</w:t>
      </w:r>
      <w:proofErr w:type="gramEnd"/>
      <w:r>
        <w:t xml:space="preserve"> delegations register.</w:t>
      </w:r>
    </w:p>
    <w:p w14:paraId="7BC1C0F9" w14:textId="77777777" w:rsidR="008F17A6" w:rsidRDefault="00000000">
      <w:pPr>
        <w:pStyle w:val="ListParagraph"/>
        <w:numPr>
          <w:ilvl w:val="0"/>
          <w:numId w:val="2"/>
        </w:numPr>
        <w:tabs>
          <w:tab w:val="left" w:pos="476"/>
        </w:tabs>
        <w:spacing w:before="119"/>
        <w:ind w:left="476" w:right="294" w:hanging="358"/>
      </w:pPr>
      <w:r>
        <w:t>Other</w:t>
      </w:r>
      <w:r>
        <w:rPr>
          <w:spacing w:val="-13"/>
        </w:rPr>
        <w:t xml:space="preserve"> </w:t>
      </w:r>
      <w:r>
        <w:t>duties</w:t>
      </w:r>
      <w:r>
        <w:rPr>
          <w:spacing w:val="-15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employee's</w:t>
      </w:r>
      <w:r>
        <w:rPr>
          <w:spacing w:val="-12"/>
        </w:rPr>
        <w:t xml:space="preserve"> </w:t>
      </w:r>
      <w:r>
        <w:t>skill,</w:t>
      </w:r>
      <w:r>
        <w:rPr>
          <w:spacing w:val="-13"/>
        </w:rPr>
        <w:t xml:space="preserve"> </w:t>
      </w:r>
      <w:proofErr w:type="gramStart"/>
      <w:r>
        <w:t>competence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level,</w:t>
      </w:r>
      <w:r>
        <w:rPr>
          <w:spacing w:val="-11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 business needs.</w:t>
      </w:r>
    </w:p>
    <w:p w14:paraId="7BC1C0FA" w14:textId="77777777" w:rsidR="008F17A6" w:rsidRDefault="00000000">
      <w:pPr>
        <w:pStyle w:val="Heading1"/>
        <w:spacing w:before="237"/>
      </w:pPr>
      <w:r>
        <w:rPr>
          <w:color w:val="18ABB5"/>
        </w:rPr>
        <w:t>Essential</w:t>
      </w:r>
      <w:r>
        <w:rPr>
          <w:color w:val="18ABB5"/>
          <w:spacing w:val="-3"/>
        </w:rPr>
        <w:t xml:space="preserve"> </w:t>
      </w:r>
      <w:r>
        <w:rPr>
          <w:color w:val="18ABB5"/>
          <w:spacing w:val="-2"/>
        </w:rPr>
        <w:t>Requirements</w:t>
      </w:r>
    </w:p>
    <w:p w14:paraId="7BC1C0FB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5"/>
        </w:tabs>
        <w:spacing w:before="242"/>
        <w:ind w:left="545" w:hanging="427"/>
      </w:pPr>
      <w:r>
        <w:t>Certificate</w:t>
      </w:r>
      <w:r>
        <w:rPr>
          <w:spacing w:val="-8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(Regulatory</w:t>
      </w:r>
      <w:r>
        <w:rPr>
          <w:spacing w:val="-7"/>
        </w:rPr>
        <w:t xml:space="preserve"> </w:t>
      </w:r>
      <w:r>
        <w:t>Services) or</w:t>
      </w:r>
      <w:r>
        <w:rPr>
          <w:spacing w:val="-5"/>
        </w:rPr>
        <w:t xml:space="preserve"> </w:t>
      </w:r>
      <w:r>
        <w:rPr>
          <w:spacing w:val="-2"/>
        </w:rPr>
        <w:t>equivalent.</w:t>
      </w:r>
    </w:p>
    <w:p w14:paraId="7BC1C0FC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6"/>
        </w:tabs>
        <w:spacing w:before="39" w:line="276" w:lineRule="auto"/>
        <w:ind w:right="413"/>
      </w:pPr>
      <w:r>
        <w:t>Comprehensive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supervisory</w:t>
      </w:r>
      <w:r>
        <w:rPr>
          <w:spacing w:val="-5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 xml:space="preserve">to lead and manage the performance of a team of multi-disciplinary professional </w:t>
      </w:r>
      <w:proofErr w:type="gramStart"/>
      <w:r>
        <w:t>staff</w:t>
      </w:r>
      <w:proofErr w:type="gramEnd"/>
    </w:p>
    <w:p w14:paraId="7BC1C0FD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5"/>
        </w:tabs>
        <w:spacing w:line="252" w:lineRule="exact"/>
        <w:ind w:left="545" w:hanging="427"/>
      </w:pPr>
      <w:r>
        <w:t>Extensive</w:t>
      </w:r>
      <w:r>
        <w:rPr>
          <w:spacing w:val="-8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Rangers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rPr>
          <w:spacing w:val="-2"/>
        </w:rPr>
        <w:t>field.</w:t>
      </w:r>
    </w:p>
    <w:p w14:paraId="7BC1C0FE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6"/>
        </w:tabs>
        <w:spacing w:before="38" w:line="278" w:lineRule="auto"/>
        <w:ind w:right="598"/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appearing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as an expert witness.</w:t>
      </w:r>
    </w:p>
    <w:p w14:paraId="7BC1C0FF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679"/>
      </w:pPr>
      <w:r>
        <w:t>Demonstrated knowledge of the professional and legislative requirements within the scope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disciplines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Councils</w:t>
      </w:r>
      <w:r>
        <w:rPr>
          <w:spacing w:val="-2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functions.</w:t>
      </w:r>
    </w:p>
    <w:p w14:paraId="7BC1C100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1040"/>
      </w:pPr>
      <w:r>
        <w:t>Highly developed interpersonal skills and communication skills with the ability to positively</w:t>
      </w:r>
      <w:r>
        <w:rPr>
          <w:spacing w:val="-5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negotiating outcomes, resolving conflict and establishing </w:t>
      </w:r>
      <w:proofErr w:type="gramStart"/>
      <w:r>
        <w:t>partnerships</w:t>
      </w:r>
      <w:proofErr w:type="gramEnd"/>
    </w:p>
    <w:p w14:paraId="7BC1C101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6"/>
        </w:tabs>
        <w:spacing w:line="276" w:lineRule="auto"/>
        <w:ind w:right="316"/>
      </w:pPr>
      <w:r>
        <w:t>Demonstrated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 in the position capabilities.</w:t>
      </w:r>
    </w:p>
    <w:p w14:paraId="7BC1C102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5"/>
        </w:tabs>
        <w:spacing w:line="252" w:lineRule="exact"/>
        <w:ind w:left="545" w:hanging="427"/>
      </w:pPr>
      <w:proofErr w:type="spellStart"/>
      <w:r>
        <w:t>Authorised</w:t>
      </w:r>
      <w:proofErr w:type="spellEnd"/>
      <w:r>
        <w:rPr>
          <w:spacing w:val="-7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willingness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obtain).</w:t>
      </w:r>
    </w:p>
    <w:p w14:paraId="7BC1C103" w14:textId="77777777" w:rsidR="008F17A6" w:rsidRDefault="00000000">
      <w:pPr>
        <w:pStyle w:val="ListParagraph"/>
        <w:numPr>
          <w:ilvl w:val="0"/>
          <w:numId w:val="1"/>
        </w:numPr>
        <w:tabs>
          <w:tab w:val="left" w:pos="545"/>
        </w:tabs>
        <w:spacing w:before="36"/>
        <w:ind w:left="545" w:hanging="427"/>
      </w:pPr>
      <w:r>
        <w:t>Current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Drivers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Licence</w:t>
      </w:r>
      <w:proofErr w:type="spellEnd"/>
    </w:p>
    <w:p w14:paraId="7BC1C104" w14:textId="77777777" w:rsidR="008F17A6" w:rsidRDefault="008F17A6">
      <w:pPr>
        <w:sectPr w:rsidR="008F17A6" w:rsidSect="00836655">
          <w:pgSz w:w="11910" w:h="16840"/>
          <w:pgMar w:top="1040" w:right="1120" w:bottom="960" w:left="1300" w:header="0" w:footer="680" w:gutter="0"/>
          <w:cols w:space="720"/>
        </w:sectPr>
      </w:pPr>
    </w:p>
    <w:p w14:paraId="7BC1C105" w14:textId="77777777" w:rsidR="008F17A6" w:rsidRDefault="00000000">
      <w:pPr>
        <w:pStyle w:val="Heading1"/>
        <w:spacing w:before="70"/>
        <w:jc w:val="both"/>
      </w:pPr>
      <w:r>
        <w:rPr>
          <w:color w:val="18ABB5"/>
        </w:rPr>
        <w:lastRenderedPageBreak/>
        <w:t xml:space="preserve">Position </w:t>
      </w:r>
      <w:r>
        <w:rPr>
          <w:color w:val="18ABB5"/>
          <w:spacing w:val="-2"/>
        </w:rPr>
        <w:t>Capabilities</w:t>
      </w:r>
    </w:p>
    <w:p w14:paraId="7BC1C106" w14:textId="77777777" w:rsidR="008F17A6" w:rsidRDefault="00000000">
      <w:pPr>
        <w:pStyle w:val="BodyText"/>
        <w:spacing w:before="242"/>
        <w:ind w:left="118" w:right="293"/>
        <w:jc w:val="both"/>
      </w:pPr>
      <w:r>
        <w:t>The</w:t>
      </w:r>
      <w:r>
        <w:rPr>
          <w:spacing w:val="-16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Government</w:t>
      </w:r>
      <w:r>
        <w:rPr>
          <w:spacing w:val="-15"/>
        </w:rPr>
        <w:t xml:space="preserve"> </w:t>
      </w:r>
      <w:r>
        <w:t>Capability</w:t>
      </w:r>
      <w:r>
        <w:rPr>
          <w:spacing w:val="-16"/>
        </w:rPr>
        <w:t xml:space="preserve"> </w:t>
      </w:r>
      <w:r>
        <w:t>Framework</w:t>
      </w:r>
      <w:r>
        <w:rPr>
          <w:spacing w:val="-15"/>
        </w:rPr>
        <w:t xml:space="preserve"> </w:t>
      </w:r>
      <w:r>
        <w:t>describes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core</w:t>
      </w:r>
      <w:r>
        <w:rPr>
          <w:spacing w:val="-16"/>
        </w:rPr>
        <w:t xml:space="preserve"> </w:t>
      </w:r>
      <w:r>
        <w:t>knowledge,</w:t>
      </w:r>
      <w:r>
        <w:rPr>
          <w:spacing w:val="-15"/>
        </w:rPr>
        <w:t xml:space="preserve"> </w:t>
      </w:r>
      <w:r>
        <w:t>skills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 xml:space="preserve">abilities expressed as </w:t>
      </w:r>
      <w:proofErr w:type="spellStart"/>
      <w:r>
        <w:t>behaviours</w:t>
      </w:r>
      <w:proofErr w:type="spellEnd"/>
      <w:r>
        <w:t>, which set out clear expectations about performance in local government:</w:t>
      </w:r>
      <w:r>
        <w:rPr>
          <w:spacing w:val="-5"/>
        </w:rPr>
        <w:t xml:space="preserve"> </w:t>
      </w:r>
      <w:r>
        <w:t>“how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here”.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builds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organisational</w:t>
      </w:r>
      <w:proofErr w:type="spellEnd"/>
      <w:r>
        <w:rPr>
          <w:spacing w:val="-5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 common sense of purpose.</w:t>
      </w:r>
    </w:p>
    <w:p w14:paraId="7BC1C107" w14:textId="77777777" w:rsidR="008F17A6" w:rsidRDefault="00000000">
      <w:pPr>
        <w:pStyle w:val="BodyText"/>
        <w:spacing w:before="241"/>
        <w:ind w:left="118" w:right="379"/>
        <w:jc w:val="both"/>
      </w:pPr>
      <w:r>
        <w:t>More</w:t>
      </w:r>
      <w:r>
        <w:rPr>
          <w:spacing w:val="-4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descriptors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capabilities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at:</w:t>
      </w:r>
      <w:r>
        <w:rPr>
          <w:spacing w:val="-7"/>
        </w:rPr>
        <w:t xml:space="preserve"> </w:t>
      </w:r>
      <w:hyperlink r:id="rId9">
        <w:r>
          <w:rPr>
            <w:color w:val="0000FF"/>
            <w:u w:val="single" w:color="0000FF"/>
          </w:rPr>
          <w:t>http://capability.lgnsw.org.au/?staff-</w:t>
        </w:r>
      </w:hyperlink>
      <w:r>
        <w:rPr>
          <w:color w:val="0000FF"/>
        </w:rPr>
        <w:t xml:space="preserve"> </w:t>
      </w:r>
      <w:proofErr w:type="gramStart"/>
      <w:r>
        <w:rPr>
          <w:color w:val="0000FF"/>
          <w:spacing w:val="-2"/>
          <w:u w:val="single" w:color="0000FF"/>
        </w:rPr>
        <w:t>member</w:t>
      </w:r>
      <w:proofErr w:type="gramEnd"/>
    </w:p>
    <w:p w14:paraId="7BC1C108" w14:textId="77777777" w:rsidR="008F17A6" w:rsidRDefault="00000000">
      <w:pPr>
        <w:pStyle w:val="BodyText"/>
        <w:spacing w:before="240"/>
        <w:ind w:left="118" w:right="298"/>
        <w:jc w:val="both"/>
      </w:pPr>
      <w:r>
        <w:t>Below is the full list of capabilities and the level required for this position. The capabilities in bold are the focus capabilities for this position.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3753"/>
        <w:gridCol w:w="3274"/>
      </w:tblGrid>
      <w:tr w:rsidR="008F17A6" w14:paraId="7BC1C10A" w14:textId="77777777">
        <w:trPr>
          <w:trHeight w:val="417"/>
        </w:trPr>
        <w:tc>
          <w:tcPr>
            <w:tcW w:w="9072" w:type="dxa"/>
            <w:gridSpan w:val="3"/>
            <w:shd w:val="clear" w:color="auto" w:fill="6C276A"/>
          </w:tcPr>
          <w:p w14:paraId="7BC1C109" w14:textId="77777777" w:rsidR="008F17A6" w:rsidRDefault="00000000">
            <w:pPr>
              <w:pStyle w:val="TableParagraph"/>
              <w:spacing w:before="78"/>
              <w:ind w:left="57"/>
              <w:rPr>
                <w:b/>
              </w:rPr>
            </w:pPr>
            <w:r>
              <w:rPr>
                <w:b/>
                <w:color w:val="FFFFFF"/>
              </w:rPr>
              <w:t>Local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Government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Capability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Framework</w:t>
            </w:r>
          </w:p>
        </w:tc>
      </w:tr>
      <w:tr w:rsidR="008F17A6" w14:paraId="7BC1C10E" w14:textId="77777777">
        <w:trPr>
          <w:trHeight w:val="399"/>
        </w:trPr>
        <w:tc>
          <w:tcPr>
            <w:tcW w:w="2045" w:type="dxa"/>
            <w:tcBorders>
              <w:bottom w:val="single" w:sz="12" w:space="0" w:color="000000"/>
            </w:tcBorders>
            <w:shd w:val="clear" w:color="auto" w:fill="BBBDC0"/>
          </w:tcPr>
          <w:p w14:paraId="7BC1C10B" w14:textId="77777777" w:rsidR="008F17A6" w:rsidRDefault="0000000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Group</w:t>
            </w:r>
          </w:p>
        </w:tc>
        <w:tc>
          <w:tcPr>
            <w:tcW w:w="3753" w:type="dxa"/>
            <w:tcBorders>
              <w:bottom w:val="single" w:sz="12" w:space="0" w:color="000000"/>
            </w:tcBorders>
            <w:shd w:val="clear" w:color="auto" w:fill="BBBDC0"/>
          </w:tcPr>
          <w:p w14:paraId="7BC1C10C" w14:textId="77777777" w:rsidR="008F17A6" w:rsidRDefault="00000000">
            <w:pPr>
              <w:pStyle w:val="TableParagraph"/>
              <w:spacing w:before="10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Capability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BBBDC0"/>
          </w:tcPr>
          <w:p w14:paraId="7BC1C10D" w14:textId="77777777" w:rsidR="008F17A6" w:rsidRDefault="00000000">
            <w:pPr>
              <w:pStyle w:val="TableParagraph"/>
              <w:spacing w:before="101"/>
              <w:ind w:left="5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Level</w:t>
            </w:r>
          </w:p>
        </w:tc>
      </w:tr>
      <w:tr w:rsidR="008F17A6" w14:paraId="7BC1C114" w14:textId="77777777">
        <w:trPr>
          <w:trHeight w:val="377"/>
        </w:trPr>
        <w:tc>
          <w:tcPr>
            <w:tcW w:w="204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BC1C10F" w14:textId="77777777" w:rsidR="008F17A6" w:rsidRDefault="008F17A6">
            <w:pPr>
              <w:pStyle w:val="TableParagraph"/>
              <w:spacing w:before="28"/>
              <w:ind w:left="0"/>
              <w:rPr>
                <w:sz w:val="20"/>
              </w:rPr>
            </w:pPr>
          </w:p>
          <w:p w14:paraId="7BC1C110" w14:textId="77777777" w:rsidR="008F17A6" w:rsidRDefault="00000000">
            <w:pPr>
              <w:pStyle w:val="TableParagraph"/>
              <w:spacing w:before="0"/>
              <w:ind w:left="5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C1C185" wp14:editId="7BC1C186">
                  <wp:extent cx="657549" cy="59055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49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1C111" w14:textId="77777777" w:rsidR="008F17A6" w:rsidRDefault="00000000">
            <w:pPr>
              <w:pStyle w:val="TableParagraph"/>
              <w:spacing w:before="13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2"/>
                <w:sz w:val="18"/>
              </w:rPr>
              <w:t xml:space="preserve"> attributes</w:t>
            </w:r>
          </w:p>
        </w:tc>
        <w:tc>
          <w:tcPr>
            <w:tcW w:w="3753" w:type="dxa"/>
            <w:tcBorders>
              <w:top w:val="single" w:sz="12" w:space="0" w:color="000000"/>
              <w:bottom w:val="single" w:sz="8" w:space="0" w:color="BBBDC0"/>
            </w:tcBorders>
          </w:tcPr>
          <w:p w14:paraId="7BC1C112" w14:textId="77777777" w:rsidR="008F17A6" w:rsidRDefault="00000000">
            <w:pPr>
              <w:pStyle w:val="TableParagraph"/>
              <w:spacing w:before="81"/>
              <w:ind w:left="5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Self</w:t>
            </w:r>
          </w:p>
        </w:tc>
        <w:tc>
          <w:tcPr>
            <w:tcW w:w="3274" w:type="dxa"/>
            <w:tcBorders>
              <w:top w:val="single" w:sz="24" w:space="0" w:color="000000"/>
              <w:bottom w:val="single" w:sz="8" w:space="0" w:color="BBBDC0"/>
            </w:tcBorders>
          </w:tcPr>
          <w:p w14:paraId="7BC1C113" w14:textId="77777777" w:rsidR="008F17A6" w:rsidRDefault="00000000">
            <w:pPr>
              <w:pStyle w:val="TableParagraph"/>
              <w:spacing w:before="78"/>
              <w:ind w:left="5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Advanced</w:t>
            </w:r>
          </w:p>
        </w:tc>
      </w:tr>
      <w:tr w:rsidR="008F17A6" w14:paraId="7BC1C118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15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16" w14:textId="77777777" w:rsidR="008F17A6" w:rsidRDefault="00000000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Adaptability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17" w14:textId="77777777" w:rsidR="008F17A6" w:rsidRDefault="00000000">
            <w:pPr>
              <w:pStyle w:val="TableParagraph"/>
              <w:spacing w:before="101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1C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19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1A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Integrity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1B" w14:textId="77777777" w:rsidR="008F17A6" w:rsidRDefault="00000000">
            <w:pPr>
              <w:pStyle w:val="TableParagraph"/>
              <w:spacing w:before="96"/>
              <w:ind w:left="5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Advanced</w:t>
            </w:r>
          </w:p>
        </w:tc>
      </w:tr>
      <w:tr w:rsidR="008F17A6" w14:paraId="7BC1C120" w14:textId="77777777">
        <w:trPr>
          <w:trHeight w:val="401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1D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12" w:space="0" w:color="000000"/>
            </w:tcBorders>
          </w:tcPr>
          <w:p w14:paraId="7BC1C11E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Accountability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12" w:space="0" w:color="000000"/>
            </w:tcBorders>
          </w:tcPr>
          <w:p w14:paraId="7BC1C11F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26" w14:textId="77777777">
        <w:trPr>
          <w:trHeight w:val="392"/>
        </w:trPr>
        <w:tc>
          <w:tcPr>
            <w:tcW w:w="204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BC1C121" w14:textId="77777777" w:rsidR="008F17A6" w:rsidRDefault="008F17A6">
            <w:pPr>
              <w:pStyle w:val="TableParagraph"/>
              <w:spacing w:before="41"/>
              <w:ind w:left="0"/>
              <w:rPr>
                <w:sz w:val="20"/>
              </w:rPr>
            </w:pPr>
          </w:p>
          <w:p w14:paraId="7BC1C122" w14:textId="77777777" w:rsidR="008F17A6" w:rsidRDefault="00000000">
            <w:pPr>
              <w:pStyle w:val="TableParagraph"/>
              <w:spacing w:before="0"/>
              <w:ind w:left="5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C1C187" wp14:editId="7BC1C188">
                  <wp:extent cx="645709" cy="58102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09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1C123" w14:textId="77777777" w:rsidR="008F17A6" w:rsidRDefault="00000000">
            <w:pPr>
              <w:pStyle w:val="TableParagraph"/>
              <w:spacing w:before="116"/>
              <w:ind w:left="4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Relationships</w:t>
            </w:r>
          </w:p>
        </w:tc>
        <w:tc>
          <w:tcPr>
            <w:tcW w:w="3753" w:type="dxa"/>
            <w:tcBorders>
              <w:top w:val="single" w:sz="12" w:space="0" w:color="000000"/>
              <w:bottom w:val="single" w:sz="8" w:space="0" w:color="BBBDC0"/>
            </w:tcBorders>
          </w:tcPr>
          <w:p w14:paraId="7BC1C124" w14:textId="77777777" w:rsidR="008F17A6" w:rsidRDefault="00000000">
            <w:pPr>
              <w:pStyle w:val="TableParagraph"/>
              <w:spacing w:before="93"/>
              <w:ind w:left="57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Engage</w:t>
            </w:r>
            <w:proofErr w:type="gramEnd"/>
          </w:p>
        </w:tc>
        <w:tc>
          <w:tcPr>
            <w:tcW w:w="3274" w:type="dxa"/>
            <w:tcBorders>
              <w:top w:val="single" w:sz="12" w:space="0" w:color="000000"/>
              <w:bottom w:val="single" w:sz="8" w:space="0" w:color="BBBDC0"/>
            </w:tcBorders>
          </w:tcPr>
          <w:p w14:paraId="7BC1C125" w14:textId="77777777" w:rsidR="008F17A6" w:rsidRDefault="00000000">
            <w:pPr>
              <w:pStyle w:val="TableParagraph"/>
              <w:spacing w:before="93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2A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27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28" w14:textId="77777777" w:rsidR="008F17A6" w:rsidRDefault="00000000">
            <w:pPr>
              <w:pStyle w:val="TableParagraph"/>
              <w:spacing w:before="96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Community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Customer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Focus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29" w14:textId="77777777" w:rsidR="008F17A6" w:rsidRDefault="00000000">
            <w:pPr>
              <w:pStyle w:val="TableParagraph"/>
              <w:spacing w:before="96"/>
              <w:ind w:left="5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Advanced</w:t>
            </w:r>
          </w:p>
        </w:tc>
      </w:tr>
      <w:tr w:rsidR="008F17A6" w14:paraId="7BC1C12E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2B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2C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Collaboratively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2D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32" w14:textId="77777777">
        <w:trPr>
          <w:trHeight w:val="401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2F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12" w:space="0" w:color="000000"/>
            </w:tcBorders>
          </w:tcPr>
          <w:p w14:paraId="7BC1C130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Negotiate</w:t>
            </w:r>
            <w:proofErr w:type="gramEnd"/>
          </w:p>
        </w:tc>
        <w:tc>
          <w:tcPr>
            <w:tcW w:w="3274" w:type="dxa"/>
            <w:tcBorders>
              <w:top w:val="single" w:sz="8" w:space="0" w:color="BBBDC0"/>
              <w:bottom w:val="single" w:sz="12" w:space="0" w:color="000000"/>
            </w:tcBorders>
          </w:tcPr>
          <w:p w14:paraId="7BC1C131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38" w14:textId="77777777">
        <w:trPr>
          <w:trHeight w:val="392"/>
        </w:trPr>
        <w:tc>
          <w:tcPr>
            <w:tcW w:w="204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BC1C133" w14:textId="77777777" w:rsidR="008F17A6" w:rsidRDefault="008F17A6">
            <w:pPr>
              <w:pStyle w:val="TableParagraph"/>
              <w:spacing w:before="40" w:after="1"/>
              <w:ind w:left="0"/>
              <w:rPr>
                <w:sz w:val="20"/>
              </w:rPr>
            </w:pPr>
          </w:p>
          <w:p w14:paraId="7BC1C134" w14:textId="77777777" w:rsidR="008F17A6" w:rsidRDefault="00000000">
            <w:pPr>
              <w:pStyle w:val="TableParagraph"/>
              <w:spacing w:before="0"/>
              <w:ind w:left="50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C1C189" wp14:editId="7BC1C18A">
                  <wp:extent cx="647733" cy="590550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3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1C135" w14:textId="77777777" w:rsidR="008F17A6" w:rsidRDefault="00000000">
            <w:pPr>
              <w:pStyle w:val="TableParagraph"/>
              <w:spacing w:before="145"/>
              <w:ind w:left="7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Results</w:t>
            </w:r>
          </w:p>
        </w:tc>
        <w:tc>
          <w:tcPr>
            <w:tcW w:w="3753" w:type="dxa"/>
            <w:tcBorders>
              <w:top w:val="single" w:sz="12" w:space="0" w:color="000000"/>
              <w:bottom w:val="single" w:sz="8" w:space="0" w:color="BBBDC0"/>
            </w:tcBorders>
          </w:tcPr>
          <w:p w14:paraId="7BC1C136" w14:textId="77777777" w:rsidR="008F17A6" w:rsidRDefault="00000000">
            <w:pPr>
              <w:pStyle w:val="TableParagraph"/>
              <w:spacing w:before="93"/>
              <w:ind w:left="5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Prioritise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12" w:space="0" w:color="000000"/>
              <w:bottom w:val="single" w:sz="8" w:space="0" w:color="BBBDC0"/>
            </w:tcBorders>
          </w:tcPr>
          <w:p w14:paraId="7BC1C137" w14:textId="77777777" w:rsidR="008F17A6" w:rsidRDefault="00000000">
            <w:pPr>
              <w:pStyle w:val="TableParagraph"/>
              <w:spacing w:before="93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3C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39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3A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Think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Problems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3B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2"/>
                <w:sz w:val="20"/>
              </w:rPr>
              <w:t>Advanced</w:t>
            </w:r>
          </w:p>
        </w:tc>
      </w:tr>
      <w:tr w:rsidR="008F17A6" w14:paraId="7BC1C140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3D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3E" w14:textId="77777777" w:rsidR="008F17A6" w:rsidRDefault="00000000">
            <w:pPr>
              <w:pStyle w:val="TableParagraph"/>
              <w:spacing w:before="99"/>
              <w:ind w:left="5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Innovate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3F" w14:textId="77777777" w:rsidR="008F17A6" w:rsidRDefault="00000000">
            <w:pPr>
              <w:pStyle w:val="TableParagraph"/>
              <w:spacing w:before="99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44" w14:textId="77777777">
        <w:trPr>
          <w:trHeight w:val="399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41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12" w:space="0" w:color="000000"/>
            </w:tcBorders>
          </w:tcPr>
          <w:p w14:paraId="7BC1C142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12" w:space="0" w:color="000000"/>
            </w:tcBorders>
          </w:tcPr>
          <w:p w14:paraId="7BC1C143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4A" w14:textId="77777777">
        <w:trPr>
          <w:trHeight w:val="392"/>
        </w:trPr>
        <w:tc>
          <w:tcPr>
            <w:tcW w:w="204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BC1C145" w14:textId="77777777" w:rsidR="008F17A6" w:rsidRDefault="008F17A6">
            <w:pPr>
              <w:pStyle w:val="TableParagraph"/>
              <w:spacing w:before="56"/>
              <w:ind w:left="0"/>
              <w:rPr>
                <w:sz w:val="20"/>
              </w:rPr>
            </w:pPr>
          </w:p>
          <w:p w14:paraId="7BC1C146" w14:textId="77777777" w:rsidR="008F17A6" w:rsidRDefault="00000000">
            <w:pPr>
              <w:pStyle w:val="TableParagraph"/>
              <w:spacing w:before="0"/>
              <w:ind w:left="5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C1C18B" wp14:editId="7BC1C18C">
                  <wp:extent cx="646388" cy="590550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88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1C147" w14:textId="77777777" w:rsidR="008F17A6" w:rsidRDefault="00000000">
            <w:pPr>
              <w:pStyle w:val="TableParagraph"/>
              <w:spacing w:before="100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Resources</w:t>
            </w:r>
          </w:p>
        </w:tc>
        <w:tc>
          <w:tcPr>
            <w:tcW w:w="3753" w:type="dxa"/>
            <w:tcBorders>
              <w:top w:val="single" w:sz="12" w:space="0" w:color="000000"/>
              <w:bottom w:val="single" w:sz="8" w:space="0" w:color="BBBDC0"/>
            </w:tcBorders>
          </w:tcPr>
          <w:p w14:paraId="7BC1C148" w14:textId="77777777" w:rsidR="008F17A6" w:rsidRDefault="00000000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Finance</w:t>
            </w:r>
          </w:p>
        </w:tc>
        <w:tc>
          <w:tcPr>
            <w:tcW w:w="3274" w:type="dxa"/>
            <w:tcBorders>
              <w:top w:val="single" w:sz="12" w:space="0" w:color="000000"/>
              <w:bottom w:val="single" w:sz="8" w:space="0" w:color="BBBDC0"/>
            </w:tcBorders>
          </w:tcPr>
          <w:p w14:paraId="7BC1C149" w14:textId="77777777" w:rsidR="008F17A6" w:rsidRDefault="00000000">
            <w:pPr>
              <w:pStyle w:val="TableParagraph"/>
              <w:spacing w:before="96"/>
              <w:ind w:left="55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8F17A6" w14:paraId="7BC1C14E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4B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4C" w14:textId="77777777" w:rsidR="008F17A6" w:rsidRDefault="00000000"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z w:val="20"/>
              </w:rPr>
              <w:t>Assets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Tools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4D" w14:textId="77777777" w:rsidR="008F17A6" w:rsidRDefault="00000000">
            <w:pPr>
              <w:pStyle w:val="TableParagraph"/>
              <w:spacing w:before="101"/>
              <w:ind w:left="55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8F17A6" w14:paraId="7BC1C152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4F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50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Technology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51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4"/>
                <w:sz w:val="20"/>
              </w:rPr>
              <w:t>Adept</w:t>
            </w:r>
          </w:p>
        </w:tc>
      </w:tr>
      <w:tr w:rsidR="008F17A6" w14:paraId="7BC1C156" w14:textId="77777777">
        <w:trPr>
          <w:trHeight w:val="402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53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12" w:space="0" w:color="000000"/>
            </w:tcBorders>
          </w:tcPr>
          <w:p w14:paraId="7BC1C154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Contracts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12" w:space="0" w:color="000000"/>
            </w:tcBorders>
          </w:tcPr>
          <w:p w14:paraId="7BC1C155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8F17A6" w14:paraId="7BC1C15C" w14:textId="77777777">
        <w:trPr>
          <w:trHeight w:val="421"/>
        </w:trPr>
        <w:tc>
          <w:tcPr>
            <w:tcW w:w="2045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7BC1C157" w14:textId="77777777" w:rsidR="008F17A6" w:rsidRDefault="008F17A6">
            <w:pPr>
              <w:pStyle w:val="TableParagraph"/>
              <w:spacing w:before="27"/>
              <w:ind w:left="0"/>
              <w:rPr>
                <w:sz w:val="20"/>
              </w:rPr>
            </w:pPr>
          </w:p>
          <w:p w14:paraId="7BC1C158" w14:textId="77777777" w:rsidR="008F17A6" w:rsidRDefault="00000000">
            <w:pPr>
              <w:pStyle w:val="TableParagraph"/>
              <w:spacing w:before="0"/>
              <w:ind w:left="5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C1C18D" wp14:editId="7BC1C18E">
                  <wp:extent cx="649085" cy="58102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8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1C159" w14:textId="77777777" w:rsidR="008F17A6" w:rsidRDefault="00000000">
            <w:pPr>
              <w:pStyle w:val="TableParagraph"/>
              <w:spacing w:before="160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Workforce </w:t>
            </w:r>
            <w:r>
              <w:rPr>
                <w:b/>
                <w:spacing w:val="-2"/>
                <w:sz w:val="18"/>
              </w:rPr>
              <w:t>Leadership</w:t>
            </w:r>
          </w:p>
        </w:tc>
        <w:tc>
          <w:tcPr>
            <w:tcW w:w="3753" w:type="dxa"/>
            <w:tcBorders>
              <w:top w:val="single" w:sz="12" w:space="0" w:color="000000"/>
            </w:tcBorders>
          </w:tcPr>
          <w:p w14:paraId="7BC1C15A" w14:textId="77777777" w:rsidR="008F17A6" w:rsidRDefault="00000000">
            <w:pPr>
              <w:pStyle w:val="TableParagraph"/>
              <w:spacing w:before="9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Manage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Develop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People</w:t>
            </w:r>
          </w:p>
        </w:tc>
        <w:tc>
          <w:tcPr>
            <w:tcW w:w="3274" w:type="dxa"/>
            <w:tcBorders>
              <w:top w:val="single" w:sz="12" w:space="0" w:color="000000"/>
            </w:tcBorders>
          </w:tcPr>
          <w:p w14:paraId="7BC1C15B" w14:textId="77777777" w:rsidR="008F17A6" w:rsidRDefault="00000000">
            <w:pPr>
              <w:pStyle w:val="TableParagraph"/>
              <w:spacing w:before="91"/>
              <w:ind w:left="5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Advanced</w:t>
            </w:r>
          </w:p>
        </w:tc>
      </w:tr>
      <w:tr w:rsidR="008F17A6" w14:paraId="7BC1C160" w14:textId="77777777">
        <w:trPr>
          <w:trHeight w:val="36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5D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bottom w:val="single" w:sz="8" w:space="0" w:color="BBBDC0"/>
            </w:tcBorders>
          </w:tcPr>
          <w:p w14:paraId="7BC1C15E" w14:textId="77777777" w:rsidR="008F17A6" w:rsidRDefault="00000000">
            <w:pPr>
              <w:pStyle w:val="TableParagraph"/>
              <w:spacing w:before="6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Inspire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Purpose</w:t>
            </w:r>
          </w:p>
        </w:tc>
        <w:tc>
          <w:tcPr>
            <w:tcW w:w="3274" w:type="dxa"/>
            <w:tcBorders>
              <w:bottom w:val="single" w:sz="8" w:space="0" w:color="BBBDC0"/>
            </w:tcBorders>
          </w:tcPr>
          <w:p w14:paraId="7BC1C15F" w14:textId="77777777" w:rsidR="008F17A6" w:rsidRDefault="00000000">
            <w:pPr>
              <w:pStyle w:val="TableParagraph"/>
              <w:spacing w:before="67"/>
              <w:ind w:left="5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Adept</w:t>
            </w:r>
          </w:p>
        </w:tc>
      </w:tr>
      <w:tr w:rsidR="008F17A6" w14:paraId="7BC1C164" w14:textId="77777777">
        <w:trPr>
          <w:trHeight w:val="397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61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8" w:space="0" w:color="BBBDC0"/>
            </w:tcBorders>
          </w:tcPr>
          <w:p w14:paraId="7BC1C162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Optimise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Contribution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8" w:space="0" w:color="BBBDC0"/>
            </w:tcBorders>
          </w:tcPr>
          <w:p w14:paraId="7BC1C163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  <w:tr w:rsidR="008F17A6" w14:paraId="7BC1C168" w14:textId="77777777">
        <w:trPr>
          <w:trHeight w:val="401"/>
        </w:trPr>
        <w:tc>
          <w:tcPr>
            <w:tcW w:w="2045" w:type="dxa"/>
            <w:vMerge/>
            <w:tcBorders>
              <w:top w:val="nil"/>
              <w:bottom w:val="single" w:sz="12" w:space="0" w:color="000000"/>
            </w:tcBorders>
          </w:tcPr>
          <w:p w14:paraId="7BC1C165" w14:textId="77777777" w:rsidR="008F17A6" w:rsidRDefault="008F17A6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tcBorders>
              <w:top w:val="single" w:sz="8" w:space="0" w:color="BBBDC0"/>
              <w:bottom w:val="single" w:sz="12" w:space="0" w:color="000000"/>
            </w:tcBorders>
          </w:tcPr>
          <w:p w14:paraId="7BC1C166" w14:textId="77777777" w:rsidR="008F17A6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</w:t>
            </w:r>
          </w:p>
        </w:tc>
        <w:tc>
          <w:tcPr>
            <w:tcW w:w="3274" w:type="dxa"/>
            <w:tcBorders>
              <w:top w:val="single" w:sz="8" w:space="0" w:color="BBBDC0"/>
              <w:bottom w:val="single" w:sz="12" w:space="0" w:color="000000"/>
            </w:tcBorders>
          </w:tcPr>
          <w:p w14:paraId="7BC1C167" w14:textId="77777777" w:rsidR="008F17A6" w:rsidRDefault="00000000">
            <w:pPr>
              <w:pStyle w:val="TableParagraph"/>
              <w:ind w:left="555"/>
              <w:rPr>
                <w:sz w:val="20"/>
              </w:rPr>
            </w:pPr>
            <w:r>
              <w:rPr>
                <w:spacing w:val="-2"/>
                <w:sz w:val="20"/>
              </w:rPr>
              <w:t>Intermediate</w:t>
            </w:r>
          </w:p>
        </w:tc>
      </w:tr>
    </w:tbl>
    <w:p w14:paraId="7BC1C169" w14:textId="77777777" w:rsidR="008F17A6" w:rsidRDefault="008F17A6">
      <w:pPr>
        <w:pStyle w:val="BodyText"/>
        <w:ind w:left="0"/>
        <w:rPr>
          <w:sz w:val="20"/>
        </w:rPr>
      </w:pPr>
    </w:p>
    <w:p w14:paraId="7BC1C16A" w14:textId="77777777" w:rsidR="008F17A6" w:rsidRDefault="008F17A6">
      <w:pPr>
        <w:pStyle w:val="BodyText"/>
        <w:spacing w:before="12" w:after="1"/>
        <w:ind w:left="0"/>
        <w:rPr>
          <w:sz w:val="20"/>
        </w:rPr>
      </w:pPr>
    </w:p>
    <w:tbl>
      <w:tblPr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1"/>
      </w:tblGrid>
      <w:tr w:rsidR="008F17A6" w14:paraId="7BC1C16C" w14:textId="77777777">
        <w:trPr>
          <w:trHeight w:val="662"/>
        </w:trPr>
        <w:tc>
          <w:tcPr>
            <w:tcW w:w="9201" w:type="dxa"/>
            <w:tcBorders>
              <w:bottom w:val="nil"/>
            </w:tcBorders>
            <w:shd w:val="clear" w:color="auto" w:fill="18ABB5"/>
          </w:tcPr>
          <w:p w14:paraId="7BC1C16B" w14:textId="77777777" w:rsidR="008F17A6" w:rsidRDefault="00000000">
            <w:pPr>
              <w:pStyle w:val="TableParagraph"/>
              <w:spacing w:before="24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ACKNOWLEDGEMENT</w:t>
            </w:r>
          </w:p>
        </w:tc>
      </w:tr>
      <w:tr w:rsidR="008F17A6" w14:paraId="7BC1C16E" w14:textId="77777777">
        <w:trPr>
          <w:trHeight w:val="745"/>
        </w:trPr>
        <w:tc>
          <w:tcPr>
            <w:tcW w:w="9201" w:type="dxa"/>
            <w:tcBorders>
              <w:top w:val="nil"/>
              <w:left w:val="single" w:sz="8" w:space="0" w:color="18ABB5"/>
              <w:bottom w:val="single" w:sz="8" w:space="0" w:color="18ABB5"/>
              <w:right w:val="single" w:sz="8" w:space="0" w:color="18ABB5"/>
            </w:tcBorders>
          </w:tcPr>
          <w:p w14:paraId="7BC1C16D" w14:textId="77777777" w:rsidR="008F17A6" w:rsidRDefault="00000000">
            <w:pPr>
              <w:pStyle w:val="TableParagraph"/>
              <w:spacing w:before="222" w:line="252" w:lineRule="exact"/>
            </w:pPr>
            <w:r>
              <w:t>This position description is a broad description of the accountabilities, duties and required</w:t>
            </w:r>
            <w:r>
              <w:rPr>
                <w:spacing w:val="40"/>
              </w:rPr>
              <w:t xml:space="preserve"> </w:t>
            </w:r>
            <w:r>
              <w:t>capabilities</w:t>
            </w:r>
            <w:r>
              <w:rPr>
                <w:spacing w:val="7"/>
              </w:rPr>
              <w:t xml:space="preserve"> </w:t>
            </w:r>
            <w:r>
              <w:t>relating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this</w:t>
            </w:r>
            <w:r>
              <w:rPr>
                <w:spacing w:val="9"/>
              </w:rPr>
              <w:t xml:space="preserve"> </w:t>
            </w:r>
            <w:r>
              <w:t>position.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role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position</w:t>
            </w:r>
            <w:r>
              <w:rPr>
                <w:spacing w:val="7"/>
              </w:rPr>
              <w:t xml:space="preserve"> </w:t>
            </w:r>
            <w:r>
              <w:t>are</w:t>
            </w:r>
            <w:r>
              <w:rPr>
                <w:spacing w:val="8"/>
              </w:rPr>
              <w:t xml:space="preserve"> </w:t>
            </w:r>
            <w:r>
              <w:t>dynamic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may</w:t>
            </w:r>
            <w:r>
              <w:rPr>
                <w:spacing w:val="5"/>
              </w:rPr>
              <w:t xml:space="preserve"> </w:t>
            </w:r>
            <w:r>
              <w:t>evolve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and</w:t>
            </w:r>
          </w:p>
        </w:tc>
      </w:tr>
    </w:tbl>
    <w:p w14:paraId="7BC1C16F" w14:textId="77777777" w:rsidR="008F17A6" w:rsidRDefault="008F17A6">
      <w:pPr>
        <w:spacing w:line="252" w:lineRule="exact"/>
        <w:sectPr w:rsidR="008F17A6" w:rsidSect="00836655">
          <w:pgSz w:w="11910" w:h="16840"/>
          <w:pgMar w:top="1040" w:right="1120" w:bottom="960" w:left="1300" w:header="0" w:footer="68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18ABB5"/>
          <w:left w:val="single" w:sz="8" w:space="0" w:color="18ABB5"/>
          <w:bottom w:val="single" w:sz="8" w:space="0" w:color="18ABB5"/>
          <w:right w:val="single" w:sz="8" w:space="0" w:color="18ABB5"/>
          <w:insideH w:val="single" w:sz="8" w:space="0" w:color="18ABB5"/>
          <w:insideV w:val="single" w:sz="8" w:space="0" w:color="18AB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2855"/>
      </w:tblGrid>
      <w:tr w:rsidR="008F17A6" w14:paraId="7BC1C171" w14:textId="77777777">
        <w:trPr>
          <w:trHeight w:val="1000"/>
        </w:trPr>
        <w:tc>
          <w:tcPr>
            <w:tcW w:w="9202" w:type="dxa"/>
            <w:gridSpan w:val="2"/>
          </w:tcPr>
          <w:p w14:paraId="7BC1C170" w14:textId="77777777" w:rsidR="008F17A6" w:rsidRDefault="00000000">
            <w:pPr>
              <w:pStyle w:val="TableParagraph"/>
              <w:spacing w:before="0"/>
              <w:ind w:right="87"/>
              <w:jc w:val="both"/>
            </w:pPr>
            <w:r>
              <w:lastRenderedPageBreak/>
              <w:t xml:space="preserve">change over time in line with changing strategic and operational requirements. Continuing development, change and improvement of processes, practices, knowledge, </w:t>
            </w:r>
            <w:proofErr w:type="gramStart"/>
            <w:r>
              <w:t>skills</w:t>
            </w:r>
            <w:proofErr w:type="gramEnd"/>
            <w:r>
              <w:t xml:space="preserve"> and </w:t>
            </w:r>
            <w:proofErr w:type="spellStart"/>
            <w:r>
              <w:t>behaviours</w:t>
            </w:r>
            <w:proofErr w:type="spellEnd"/>
            <w:r>
              <w:t xml:space="preserve"> is expected at MidCoast Council.</w:t>
            </w:r>
          </w:p>
        </w:tc>
      </w:tr>
      <w:tr w:rsidR="008F17A6" w14:paraId="7BC1C173" w14:textId="77777777">
        <w:trPr>
          <w:trHeight w:val="1239"/>
        </w:trPr>
        <w:tc>
          <w:tcPr>
            <w:tcW w:w="9202" w:type="dxa"/>
            <w:gridSpan w:val="2"/>
          </w:tcPr>
          <w:p w14:paraId="7BC1C172" w14:textId="77777777" w:rsidR="008F17A6" w:rsidRDefault="00000000">
            <w:pPr>
              <w:pStyle w:val="TableParagraph"/>
              <w:spacing w:before="237"/>
              <w:ind w:right="91"/>
              <w:jc w:val="both"/>
            </w:pPr>
            <w:r>
              <w:t xml:space="preserve">I have signed below in acknowledgement of reading, </w:t>
            </w:r>
            <w:proofErr w:type="gramStart"/>
            <w:r>
              <w:t>understanding</w:t>
            </w:r>
            <w:proofErr w:type="gramEnd"/>
            <w:r>
              <w:t xml:space="preserve"> and accepting the contents of this document.</w:t>
            </w:r>
            <w:r>
              <w:rPr>
                <w:spacing w:val="40"/>
              </w:rPr>
              <w:t xml:space="preserve"> </w:t>
            </w:r>
            <w:r>
              <w:t>I accept that, with consultation, my duties may be modified by MidCoast Council from time to time as necessary.</w:t>
            </w:r>
          </w:p>
        </w:tc>
      </w:tr>
      <w:tr w:rsidR="008F17A6" w14:paraId="7BC1C176" w14:textId="77777777">
        <w:trPr>
          <w:trHeight w:val="623"/>
        </w:trPr>
        <w:tc>
          <w:tcPr>
            <w:tcW w:w="6347" w:type="dxa"/>
          </w:tcPr>
          <w:p w14:paraId="7BC1C174" w14:textId="77777777" w:rsidR="008F17A6" w:rsidRDefault="00000000">
            <w:pPr>
              <w:pStyle w:val="TableParagraph"/>
              <w:spacing w:before="129"/>
            </w:pPr>
            <w:r>
              <w:t>Employee's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2855" w:type="dxa"/>
          </w:tcPr>
          <w:p w14:paraId="7BC1C175" w14:textId="77777777" w:rsidR="008F17A6" w:rsidRDefault="00000000">
            <w:pPr>
              <w:pStyle w:val="TableParagraph"/>
              <w:spacing w:before="129"/>
              <w:ind w:left="769"/>
            </w:pPr>
            <w:r>
              <w:rPr>
                <w:spacing w:val="-2"/>
              </w:rPr>
              <w:t>Date:</w:t>
            </w:r>
          </w:p>
        </w:tc>
      </w:tr>
    </w:tbl>
    <w:p w14:paraId="7BC1C177" w14:textId="77777777" w:rsidR="008F17A6" w:rsidRDefault="008F17A6">
      <w:pPr>
        <w:pStyle w:val="BodyText"/>
        <w:ind w:left="0"/>
        <w:rPr>
          <w:sz w:val="20"/>
        </w:rPr>
      </w:pPr>
    </w:p>
    <w:p w14:paraId="7BC1C178" w14:textId="77777777" w:rsidR="008F17A6" w:rsidRDefault="008F17A6">
      <w:pPr>
        <w:pStyle w:val="BodyText"/>
        <w:spacing w:before="85"/>
        <w:ind w:left="0"/>
        <w:rPr>
          <w:sz w:val="20"/>
        </w:rPr>
      </w:pPr>
    </w:p>
    <w:tbl>
      <w:tblPr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5"/>
        <w:gridCol w:w="2659"/>
      </w:tblGrid>
      <w:tr w:rsidR="008F17A6" w14:paraId="7BC1C17A" w14:textId="77777777">
        <w:trPr>
          <w:trHeight w:val="652"/>
        </w:trPr>
        <w:tc>
          <w:tcPr>
            <w:tcW w:w="9234" w:type="dxa"/>
            <w:gridSpan w:val="2"/>
            <w:tcBorders>
              <w:bottom w:val="nil"/>
            </w:tcBorders>
            <w:shd w:val="clear" w:color="auto" w:fill="18ABB5"/>
          </w:tcPr>
          <w:p w14:paraId="7BC1C179" w14:textId="77777777" w:rsidR="008F17A6" w:rsidRDefault="00000000">
            <w:pPr>
              <w:pStyle w:val="TableParagraph"/>
              <w:spacing w:before="2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USE </w:t>
            </w:r>
            <w:r>
              <w:rPr>
                <w:b/>
                <w:color w:val="FFFFFF"/>
                <w:spacing w:val="-4"/>
                <w:sz w:val="24"/>
              </w:rPr>
              <w:t>ONLY</w:t>
            </w:r>
          </w:p>
        </w:tc>
      </w:tr>
      <w:tr w:rsidR="008F17A6" w14:paraId="7BC1C17E" w14:textId="77777777">
        <w:trPr>
          <w:trHeight w:val="832"/>
        </w:trPr>
        <w:tc>
          <w:tcPr>
            <w:tcW w:w="6575" w:type="dxa"/>
            <w:tcBorders>
              <w:top w:val="single" w:sz="8" w:space="0" w:color="18ABB5"/>
              <w:left w:val="single" w:sz="8" w:space="0" w:color="18ABB5"/>
              <w:bottom w:val="single" w:sz="8" w:space="0" w:color="18ABB5"/>
              <w:right w:val="nil"/>
            </w:tcBorders>
          </w:tcPr>
          <w:p w14:paraId="7BC1C17B" w14:textId="77777777" w:rsidR="008F17A6" w:rsidRDefault="008F17A6">
            <w:pPr>
              <w:pStyle w:val="TableParagraph"/>
              <w:spacing w:before="85"/>
              <w:ind w:left="0"/>
            </w:pPr>
          </w:p>
          <w:p w14:paraId="7BC1C17C" w14:textId="77777777" w:rsidR="008F17A6" w:rsidRDefault="00000000">
            <w:pPr>
              <w:pStyle w:val="TableParagraph"/>
              <w:spacing w:before="0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position?</w:t>
            </w:r>
          </w:p>
        </w:tc>
        <w:tc>
          <w:tcPr>
            <w:tcW w:w="2659" w:type="dxa"/>
            <w:tcBorders>
              <w:top w:val="single" w:sz="8" w:space="0" w:color="18ABB5"/>
              <w:left w:val="nil"/>
              <w:bottom w:val="single" w:sz="8" w:space="0" w:color="18ABB5"/>
              <w:right w:val="single" w:sz="8" w:space="0" w:color="18ABB5"/>
            </w:tcBorders>
          </w:tcPr>
          <w:p w14:paraId="7BC1C17D" w14:textId="77777777" w:rsidR="008F17A6" w:rsidRDefault="00000000">
            <w:pPr>
              <w:pStyle w:val="TableParagraph"/>
              <w:spacing w:before="226"/>
              <w:ind w:left="0" w:right="270"/>
              <w:jc w:val="right"/>
              <w:rPr>
                <w:rFonts w:ascii="MS Gothic" w:hAnsi="MS Gothic"/>
                <w:b/>
                <w:sz w:val="28"/>
              </w:rPr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rFonts w:ascii="MS Gothic" w:hAnsi="MS Gothic"/>
                <w:b/>
                <w:sz w:val="28"/>
              </w:rPr>
              <w:t>☐</w:t>
            </w:r>
            <w:r>
              <w:rPr>
                <w:rFonts w:ascii="MS Gothic" w:hAnsi="MS Gothic"/>
                <w:b/>
                <w:spacing w:val="11"/>
                <w:sz w:val="28"/>
              </w:rPr>
              <w:t xml:space="preserve">  </w:t>
            </w:r>
            <w:r>
              <w:rPr>
                <w:b/>
              </w:rPr>
              <w:t>No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8"/>
              </w:rPr>
              <w:t>☒</w:t>
            </w:r>
          </w:p>
        </w:tc>
      </w:tr>
      <w:tr w:rsidR="008F17A6" w14:paraId="7BC1C182" w14:textId="77777777">
        <w:trPr>
          <w:trHeight w:val="843"/>
        </w:trPr>
        <w:tc>
          <w:tcPr>
            <w:tcW w:w="6575" w:type="dxa"/>
            <w:tcBorders>
              <w:top w:val="single" w:sz="8" w:space="0" w:color="18ABB5"/>
              <w:left w:val="single" w:sz="8" w:space="0" w:color="18ABB5"/>
              <w:bottom w:val="single" w:sz="8" w:space="0" w:color="18ABB5"/>
              <w:right w:val="nil"/>
            </w:tcBorders>
          </w:tcPr>
          <w:p w14:paraId="7BC1C17F" w14:textId="77777777" w:rsidR="008F17A6" w:rsidRDefault="008F17A6">
            <w:pPr>
              <w:pStyle w:val="TableParagraph"/>
              <w:spacing w:before="39"/>
              <w:ind w:left="0"/>
            </w:pPr>
          </w:p>
          <w:p w14:paraId="7BC1C180" w14:textId="77777777" w:rsidR="008F17A6" w:rsidRDefault="00000000">
            <w:pPr>
              <w:pStyle w:val="TableParagraph"/>
              <w:spacing w:before="0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criminal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position?</w:t>
            </w:r>
          </w:p>
        </w:tc>
        <w:tc>
          <w:tcPr>
            <w:tcW w:w="2659" w:type="dxa"/>
            <w:tcBorders>
              <w:top w:val="single" w:sz="8" w:space="0" w:color="18ABB5"/>
              <w:left w:val="nil"/>
              <w:bottom w:val="single" w:sz="8" w:space="0" w:color="18ABB5"/>
              <w:right w:val="single" w:sz="8" w:space="0" w:color="18ABB5"/>
            </w:tcBorders>
          </w:tcPr>
          <w:p w14:paraId="7BC1C181" w14:textId="77777777" w:rsidR="008F17A6" w:rsidRDefault="00000000">
            <w:pPr>
              <w:pStyle w:val="TableParagraph"/>
              <w:spacing w:before="235"/>
              <w:ind w:left="0" w:right="210"/>
              <w:jc w:val="right"/>
              <w:rPr>
                <w:rFonts w:ascii="MS Gothic" w:hAnsi="MS Gothic"/>
                <w:b/>
                <w:sz w:val="28"/>
              </w:rPr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rFonts w:ascii="MS Gothic" w:hAnsi="MS Gothic"/>
                <w:b/>
                <w:sz w:val="28"/>
              </w:rPr>
              <w:t>☒</w:t>
            </w:r>
            <w:r>
              <w:rPr>
                <w:rFonts w:ascii="MS Gothic" w:hAnsi="MS Gothic"/>
                <w:b/>
                <w:spacing w:val="11"/>
                <w:sz w:val="28"/>
              </w:rPr>
              <w:t xml:space="preserve">  </w:t>
            </w:r>
            <w:r>
              <w:rPr>
                <w:b/>
              </w:rPr>
              <w:t>No</w:t>
            </w:r>
            <w:proofErr w:type="gramEnd"/>
            <w:r>
              <w:rPr>
                <w:b/>
                <w:spacing w:val="58"/>
              </w:rPr>
              <w:t xml:space="preserve"> </w:t>
            </w:r>
            <w:r>
              <w:rPr>
                <w:rFonts w:ascii="MS Gothic" w:hAnsi="MS Gothic"/>
                <w:b/>
                <w:spacing w:val="-10"/>
                <w:sz w:val="28"/>
              </w:rPr>
              <w:t>☐</w:t>
            </w:r>
          </w:p>
        </w:tc>
      </w:tr>
    </w:tbl>
    <w:p w14:paraId="7BC1C183" w14:textId="77777777" w:rsidR="00CE26B8" w:rsidRDefault="00CE26B8"/>
    <w:sectPr w:rsidR="00CE26B8">
      <w:type w:val="continuous"/>
      <w:pgSz w:w="11910" w:h="16840"/>
      <w:pgMar w:top="1100" w:right="1120" w:bottom="880" w:left="130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4B84" w14:textId="77777777" w:rsidR="00836655" w:rsidRDefault="00836655">
      <w:r>
        <w:separator/>
      </w:r>
    </w:p>
  </w:endnote>
  <w:endnote w:type="continuationSeparator" w:id="0">
    <w:p w14:paraId="50262B71" w14:textId="77777777" w:rsidR="00836655" w:rsidRDefault="008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C18F" w14:textId="77777777" w:rsidR="008F17A6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391744" behindDoc="1" locked="0" layoutInCell="1" allowOverlap="1" wp14:anchorId="7BC1C190" wp14:editId="7BC1C191">
          <wp:simplePos x="0" y="0"/>
          <wp:positionH relativeFrom="page">
            <wp:posOffset>900683</wp:posOffset>
          </wp:positionH>
          <wp:positionV relativeFrom="page">
            <wp:posOffset>10082783</wp:posOffset>
          </wp:positionV>
          <wp:extent cx="5759195" cy="411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195" cy="41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92256" behindDoc="1" locked="0" layoutInCell="1" allowOverlap="1" wp14:anchorId="7BC1C192" wp14:editId="7BC1C193">
              <wp:simplePos x="0" y="0"/>
              <wp:positionH relativeFrom="page">
                <wp:posOffset>888288</wp:posOffset>
              </wp:positionH>
              <wp:positionV relativeFrom="page">
                <wp:posOffset>10191858</wp:posOffset>
              </wp:positionV>
              <wp:extent cx="2204720" cy="1536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472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C1C196" w14:textId="77777777" w:rsidR="008F17A6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Position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description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Coordinator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Rangers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1C19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95pt;margin-top:802.5pt;width:173.6pt;height:12.1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" filled="f" stroked="f">
              <v:textbox inset="0,0,0,0">
                <w:txbxContent>
                  <w:p w14:paraId="7BC1C196" w14:textId="77777777" w:rsidR="008F17A6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Position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description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Coordinator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Rangers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2768" behindDoc="1" locked="0" layoutInCell="1" allowOverlap="1" wp14:anchorId="7BC1C194" wp14:editId="7BC1C195">
              <wp:simplePos x="0" y="0"/>
              <wp:positionH relativeFrom="page">
                <wp:posOffset>6063234</wp:posOffset>
              </wp:positionH>
              <wp:positionV relativeFrom="page">
                <wp:posOffset>10191858</wp:posOffset>
              </wp:positionV>
              <wp:extent cx="612140" cy="1536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C1C197" w14:textId="77777777" w:rsidR="008F17A6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C1C194" id="Textbox 3" o:spid="_x0000_s1027" type="#_x0000_t202" style="position:absolute;margin-left:477.4pt;margin-top:802.5pt;width:48.2pt;height:12.1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" filled="f" stroked="f">
              <v:textbox inset="0,0,0,0">
                <w:txbxContent>
                  <w:p w14:paraId="7BC1C197" w14:textId="77777777" w:rsidR="008F17A6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4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7D80" w14:textId="77777777" w:rsidR="00836655" w:rsidRDefault="00836655">
      <w:r>
        <w:separator/>
      </w:r>
    </w:p>
  </w:footnote>
  <w:footnote w:type="continuationSeparator" w:id="0">
    <w:p w14:paraId="727FD05E" w14:textId="77777777" w:rsidR="00836655" w:rsidRDefault="008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C2D"/>
    <w:multiLevelType w:val="hybridMultilevel"/>
    <w:tmpl w:val="A8E86DB2"/>
    <w:lvl w:ilvl="0" w:tplc="B9BE5320">
      <w:start w:val="1"/>
      <w:numFmt w:val="decimal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F4C5308">
      <w:numFmt w:val="bullet"/>
      <w:lvlText w:val="•"/>
      <w:lvlJc w:val="left"/>
      <w:pPr>
        <w:ind w:left="1434" w:hanging="428"/>
      </w:pPr>
      <w:rPr>
        <w:rFonts w:hint="default"/>
        <w:lang w:val="en-US" w:eastAsia="en-US" w:bidi="ar-SA"/>
      </w:rPr>
    </w:lvl>
    <w:lvl w:ilvl="2" w:tplc="F176C346">
      <w:numFmt w:val="bullet"/>
      <w:lvlText w:val="•"/>
      <w:lvlJc w:val="left"/>
      <w:pPr>
        <w:ind w:left="2329" w:hanging="428"/>
      </w:pPr>
      <w:rPr>
        <w:rFonts w:hint="default"/>
        <w:lang w:val="en-US" w:eastAsia="en-US" w:bidi="ar-SA"/>
      </w:rPr>
    </w:lvl>
    <w:lvl w:ilvl="3" w:tplc="F1921FCC">
      <w:numFmt w:val="bullet"/>
      <w:lvlText w:val="•"/>
      <w:lvlJc w:val="left"/>
      <w:pPr>
        <w:ind w:left="3223" w:hanging="428"/>
      </w:pPr>
      <w:rPr>
        <w:rFonts w:hint="default"/>
        <w:lang w:val="en-US" w:eastAsia="en-US" w:bidi="ar-SA"/>
      </w:rPr>
    </w:lvl>
    <w:lvl w:ilvl="4" w:tplc="52783B72">
      <w:numFmt w:val="bullet"/>
      <w:lvlText w:val="•"/>
      <w:lvlJc w:val="left"/>
      <w:pPr>
        <w:ind w:left="4118" w:hanging="428"/>
      </w:pPr>
      <w:rPr>
        <w:rFonts w:hint="default"/>
        <w:lang w:val="en-US" w:eastAsia="en-US" w:bidi="ar-SA"/>
      </w:rPr>
    </w:lvl>
    <w:lvl w:ilvl="5" w:tplc="D750BECC">
      <w:numFmt w:val="bullet"/>
      <w:lvlText w:val="•"/>
      <w:lvlJc w:val="left"/>
      <w:pPr>
        <w:ind w:left="5013" w:hanging="428"/>
      </w:pPr>
      <w:rPr>
        <w:rFonts w:hint="default"/>
        <w:lang w:val="en-US" w:eastAsia="en-US" w:bidi="ar-SA"/>
      </w:rPr>
    </w:lvl>
    <w:lvl w:ilvl="6" w:tplc="0C603B2A">
      <w:numFmt w:val="bullet"/>
      <w:lvlText w:val="•"/>
      <w:lvlJc w:val="left"/>
      <w:pPr>
        <w:ind w:left="5907" w:hanging="428"/>
      </w:pPr>
      <w:rPr>
        <w:rFonts w:hint="default"/>
        <w:lang w:val="en-US" w:eastAsia="en-US" w:bidi="ar-SA"/>
      </w:rPr>
    </w:lvl>
    <w:lvl w:ilvl="7" w:tplc="2CE6F8FA">
      <w:numFmt w:val="bullet"/>
      <w:lvlText w:val="•"/>
      <w:lvlJc w:val="left"/>
      <w:pPr>
        <w:ind w:left="6802" w:hanging="428"/>
      </w:pPr>
      <w:rPr>
        <w:rFonts w:hint="default"/>
        <w:lang w:val="en-US" w:eastAsia="en-US" w:bidi="ar-SA"/>
      </w:rPr>
    </w:lvl>
    <w:lvl w:ilvl="8" w:tplc="2BC6D8C4">
      <w:numFmt w:val="bullet"/>
      <w:lvlText w:val="•"/>
      <w:lvlJc w:val="left"/>
      <w:pPr>
        <w:ind w:left="7697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63521FF1"/>
    <w:multiLevelType w:val="hybridMultilevel"/>
    <w:tmpl w:val="39B8C03C"/>
    <w:lvl w:ilvl="0" w:tplc="5D30643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1AD12A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BC802A1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3254166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4" w:tplc="F48C3A2C"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 w:tplc="FDB25FA6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6" w:tplc="C0D2F38C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E8CEC35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38EE537A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num w:numId="1" w16cid:durableId="797912906">
    <w:abstractNumId w:val="0"/>
  </w:num>
  <w:num w:numId="2" w16cid:durableId="449133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A6"/>
    <w:rsid w:val="003E3AEE"/>
    <w:rsid w:val="005A599A"/>
    <w:rsid w:val="00640CFC"/>
    <w:rsid w:val="00681134"/>
    <w:rsid w:val="00836655"/>
    <w:rsid w:val="008F17A6"/>
    <w:rsid w:val="009113A6"/>
    <w:rsid w:val="009D03F0"/>
    <w:rsid w:val="00A52E04"/>
    <w:rsid w:val="00CE26B8"/>
    <w:rsid w:val="00F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C0B7"/>
  <w15:docId w15:val="{0996A841-1C24-4E87-A077-44342DB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8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/>
    </w:pPr>
  </w:style>
  <w:style w:type="paragraph" w:styleId="Title">
    <w:name w:val="Title"/>
    <w:basedOn w:val="Normal"/>
    <w:uiPriority w:val="10"/>
    <w:qFormat/>
    <w:pPr>
      <w:ind w:left="522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apability.lgnsw.org.au/?staff-" TargetMode="Externa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5858</Characters>
  <Application>Microsoft Office Word</Application>
  <DocSecurity>0</DocSecurity>
  <Lines>48</Lines>
  <Paragraphs>13</Paragraphs>
  <ScaleCrop>false</ScaleCrop>
  <Company>MidCoast Council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Margot Broadfoot</cp:lastModifiedBy>
  <cp:revision>3</cp:revision>
  <cp:lastPrinted>2024-03-27T02:56:00Z</cp:lastPrinted>
  <dcterms:created xsi:type="dcterms:W3CDTF">2024-03-27T02:56:00Z</dcterms:created>
  <dcterms:modified xsi:type="dcterms:W3CDTF">2024-03-27T02:57:00Z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2016</vt:lpwstr>
  </property>
</Properties>
</file>