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A704060" w14:textId="77777777" w:rsidR="004E4F0C" w:rsidRDefault="004E4F0C" w:rsidP="002D7A14">
      <w:pPr>
        <w:pStyle w:val="Heading1"/>
        <w:spacing w:after="240" w:line="480" w:lineRule="auto"/>
        <w:ind w:right="141" w:hanging="142"/>
      </w:pPr>
      <w:r>
        <w:rPr>
          <w:noProof/>
        </w:rPr>
        <mc:AlternateContent>
          <mc:Choice Requires="wps">
            <w:drawing>
              <wp:inline distT="0" distB="0" distL="0" distR="0" wp14:anchorId="60A0A540" wp14:editId="0DF06949">
                <wp:extent cx="6337190" cy="1916264"/>
                <wp:effectExtent l="0" t="0" r="6985" b="8255"/>
                <wp:docPr id="4" name="Rectangle 4"/>
                <wp:cNvGraphicFramePr/>
                <a:graphic xmlns:a="http://schemas.openxmlformats.org/drawingml/2006/main">
                  <a:graphicData uri="http://schemas.microsoft.com/office/word/2010/wordprocessingShape">
                    <wps:wsp>
                      <wps:cNvSpPr/>
                      <wps:spPr>
                        <a:xfrm>
                          <a:off x="0" y="0"/>
                          <a:ext cx="6337190" cy="1916264"/>
                        </a:xfrm>
                        <a:prstGeom prst="rect">
                          <a:avLst/>
                        </a:prstGeom>
                        <a:solidFill>
                          <a:schemeClr val="accent3"/>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824F0E" w14:textId="197CB798" w:rsidR="004E4F0C" w:rsidRPr="004578F7" w:rsidRDefault="00E95017" w:rsidP="00A933CD">
                            <w:pPr>
                              <w:pStyle w:val="Title"/>
                              <w:rPr>
                                <w:color w:val="FFFFFF" w:themeColor="background1"/>
                                <w:sz w:val="44"/>
                              </w:rPr>
                            </w:pPr>
                            <w:r>
                              <w:rPr>
                                <w:color w:val="FFFFFF" w:themeColor="background1"/>
                                <w:sz w:val="44"/>
                                <w:lang w:val="en-US"/>
                              </w:rPr>
                              <w:t>Unit Manager - Social Support Services</w:t>
                            </w:r>
                          </w:p>
                          <w:p w14:paraId="501F7F43" w14:textId="77777777" w:rsidR="004E4F0C" w:rsidRPr="00C0683E" w:rsidRDefault="00C0683E" w:rsidP="00A933CD">
                            <w:pPr>
                              <w:pStyle w:val="Subtitle"/>
                              <w:spacing w:after="0"/>
                              <w:rPr>
                                <w:color w:val="FFFFFF" w:themeColor="background1"/>
                                <w:sz w:val="24"/>
                                <w:szCs w:val="24"/>
                              </w:rPr>
                            </w:pPr>
                            <w:r w:rsidRPr="00C0683E">
                              <w:rPr>
                                <w:color w:val="FFFFFF" w:themeColor="background1"/>
                                <w:sz w:val="24"/>
                                <w:szCs w:val="24"/>
                                <w:lang w:val="en-US"/>
                              </w:rPr>
                              <w:t>Position Description</w:t>
                            </w:r>
                          </w:p>
                        </w:txbxContent>
                      </wps:txbx>
                      <wps:bodyPr rot="0" spcFirstLastPara="0" vertOverflow="overflow" horzOverflow="overflow" vert="horz" wrap="square" lIns="666000" tIns="216000" rIns="666000" bIns="36000" numCol="1" spcCol="0" rtlCol="0" fromWordArt="0" anchor="ctr" anchorCtr="0" forceAA="0" compatLnSpc="1">
                        <a:prstTxWarp prst="textNoShape">
                          <a:avLst/>
                        </a:prstTxWarp>
                        <a:noAutofit/>
                      </wps:bodyPr>
                    </wps:wsp>
                  </a:graphicData>
                </a:graphic>
              </wp:inline>
            </w:drawing>
          </mc:Choice>
          <mc:Fallback>
            <w:pict>
              <v:rect w14:anchorId="60A0A540" id="Rectangle 4" o:spid="_x0000_s1026" style="width:499pt;height:15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" fillcolor="#6787d8 [3206]" stroked="f" strokeweight=".25pt">
                <v:textbox inset="18.5mm,6mm,18.5mm,1mm">
                  <w:txbxContent>
                    <w:p w14:paraId="06824F0E" w14:textId="197CB798" w:rsidR="004E4F0C" w:rsidRPr="004578F7" w:rsidRDefault="00E95017" w:rsidP="00A933CD">
                      <w:pPr>
                        <w:pStyle w:val="Title"/>
                        <w:rPr>
                          <w:color w:val="FFFFFF" w:themeColor="background1"/>
                          <w:sz w:val="44"/>
                        </w:rPr>
                      </w:pPr>
                      <w:r>
                        <w:rPr>
                          <w:color w:val="FFFFFF" w:themeColor="background1"/>
                          <w:sz w:val="44"/>
                          <w:lang w:val="en-US"/>
                        </w:rPr>
                        <w:t>Unit Manager - Social Support Services</w:t>
                      </w:r>
                    </w:p>
                    <w:p w14:paraId="501F7F43" w14:textId="77777777" w:rsidR="004E4F0C" w:rsidRPr="00C0683E" w:rsidRDefault="00C0683E" w:rsidP="00A933CD">
                      <w:pPr>
                        <w:pStyle w:val="Subtitle"/>
                        <w:spacing w:after="0"/>
                        <w:rPr>
                          <w:color w:val="FFFFFF" w:themeColor="background1"/>
                          <w:sz w:val="24"/>
                          <w:szCs w:val="24"/>
                        </w:rPr>
                      </w:pPr>
                      <w:r w:rsidRPr="00C0683E">
                        <w:rPr>
                          <w:color w:val="FFFFFF" w:themeColor="background1"/>
                          <w:sz w:val="24"/>
                          <w:szCs w:val="24"/>
                          <w:lang w:val="en-US"/>
                        </w:rPr>
                        <w:t>Position Description</w:t>
                      </w:r>
                    </w:p>
                  </w:txbxContent>
                </v:textbox>
                <w10:anchorlock/>
              </v:rect>
            </w:pict>
          </mc:Fallback>
        </mc:AlternateContent>
      </w:r>
      <w:r w:rsidR="00A933CD">
        <w:rPr>
          <w:noProof/>
        </w:rPr>
        <w:drawing>
          <wp:anchor distT="0" distB="0" distL="114300" distR="114300" simplePos="0" relativeHeight="251659264" behindDoc="0" locked="1" layoutInCell="1" allowOverlap="1" wp14:anchorId="5B03D19C" wp14:editId="3C8D4170">
            <wp:simplePos x="0" y="0"/>
            <wp:positionH relativeFrom="page">
              <wp:posOffset>5879465</wp:posOffset>
            </wp:positionH>
            <wp:positionV relativeFrom="page">
              <wp:posOffset>574675</wp:posOffset>
            </wp:positionV>
            <wp:extent cx="1130300" cy="21666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png"/>
                    <pic:cNvPicPr/>
                  </pic:nvPicPr>
                  <pic:blipFill>
                    <a:blip r:embed="rId11"/>
                    <a:stretch>
                      <a:fillRect/>
                    </a:stretch>
                  </pic:blipFill>
                  <pic:spPr>
                    <a:xfrm>
                      <a:off x="0" y="0"/>
                      <a:ext cx="1130300" cy="216662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0"/>
        <w:tblW w:w="0" w:type="auto"/>
        <w:tblCellMar>
          <w:top w:w="142" w:type="dxa"/>
          <w:left w:w="142" w:type="dxa"/>
          <w:bottom w:w="142" w:type="dxa"/>
          <w:right w:w="142" w:type="dxa"/>
        </w:tblCellMar>
        <w:tblLook w:val="04A0" w:firstRow="1" w:lastRow="0" w:firstColumn="1" w:lastColumn="0" w:noHBand="0" w:noVBand="1"/>
      </w:tblPr>
      <w:tblGrid>
        <w:gridCol w:w="2547"/>
        <w:gridCol w:w="7082"/>
      </w:tblGrid>
      <w:tr w:rsidR="004E4F0C" w:rsidRPr="008B21EF" w14:paraId="4EE4C932" w14:textId="77777777" w:rsidTr="00C0683E">
        <w:tc>
          <w:tcPr>
            <w:tcW w:w="2547" w:type="dxa"/>
            <w:tcBorders>
              <w:top w:val="nil"/>
              <w:left w:val="nil"/>
              <w:bottom w:val="nil"/>
              <w:right w:val="nil"/>
            </w:tcBorders>
            <w:shd w:val="clear" w:color="auto" w:fill="FFFFFF" w:themeFill="background1"/>
            <w:vAlign w:val="center"/>
          </w:tcPr>
          <w:p w14:paraId="2F625AB3" w14:textId="77777777" w:rsidR="004E4F0C" w:rsidRPr="00C0683E" w:rsidRDefault="004E4F0C" w:rsidP="002745B3">
            <w:pPr>
              <w:spacing w:after="0"/>
              <w:rPr>
                <w:rFonts w:asciiTheme="majorHAnsi" w:hAnsiTheme="majorHAnsi"/>
                <w:b/>
                <w:bCs/>
                <w:color w:val="000000" w:themeColor="text1"/>
              </w:rPr>
            </w:pPr>
            <w:r w:rsidRPr="00C0683E">
              <w:rPr>
                <w:rFonts w:asciiTheme="majorHAnsi" w:hAnsiTheme="majorHAnsi"/>
                <w:b/>
                <w:bCs/>
                <w:color w:val="000000" w:themeColor="text1"/>
              </w:rPr>
              <w:t>Position number:</w:t>
            </w:r>
          </w:p>
        </w:tc>
        <w:tc>
          <w:tcPr>
            <w:tcW w:w="7082" w:type="dxa"/>
            <w:tcBorders>
              <w:top w:val="nil"/>
              <w:left w:val="nil"/>
              <w:bottom w:val="nil"/>
              <w:right w:val="nil"/>
            </w:tcBorders>
            <w:shd w:val="clear" w:color="auto" w:fill="FFFFFF" w:themeFill="background1"/>
            <w:vAlign w:val="center"/>
          </w:tcPr>
          <w:p w14:paraId="6B3E44DD" w14:textId="2A2C43D7" w:rsidR="004E4F0C" w:rsidRPr="00C0683E" w:rsidRDefault="00E95017" w:rsidP="002745B3">
            <w:pPr>
              <w:spacing w:after="0"/>
              <w:rPr>
                <w:color w:val="000000" w:themeColor="text1"/>
                <w:highlight w:val="yellow"/>
              </w:rPr>
            </w:pPr>
            <w:r>
              <w:rPr>
                <w:color w:val="000000" w:themeColor="text1"/>
              </w:rPr>
              <w:t>437</w:t>
            </w:r>
          </w:p>
        </w:tc>
      </w:tr>
      <w:tr w:rsidR="004E4F0C" w:rsidRPr="002F7360" w14:paraId="536D90CA" w14:textId="77777777" w:rsidTr="00C0683E">
        <w:tc>
          <w:tcPr>
            <w:tcW w:w="2547" w:type="dxa"/>
            <w:tcBorders>
              <w:top w:val="nil"/>
              <w:left w:val="nil"/>
              <w:bottom w:val="nil"/>
              <w:right w:val="nil"/>
            </w:tcBorders>
            <w:shd w:val="clear" w:color="auto" w:fill="FFFFFF" w:themeFill="background1"/>
            <w:vAlign w:val="center"/>
          </w:tcPr>
          <w:p w14:paraId="3A076732" w14:textId="77777777" w:rsidR="004E4F0C" w:rsidRPr="00C0683E" w:rsidRDefault="004E4F0C" w:rsidP="002745B3">
            <w:pPr>
              <w:spacing w:after="0"/>
              <w:rPr>
                <w:rFonts w:asciiTheme="majorHAnsi" w:hAnsiTheme="majorHAnsi"/>
                <w:b/>
                <w:bCs/>
                <w:color w:val="000000" w:themeColor="text1"/>
              </w:rPr>
            </w:pPr>
            <w:r w:rsidRPr="00C0683E">
              <w:rPr>
                <w:rFonts w:asciiTheme="majorHAnsi" w:hAnsiTheme="majorHAnsi"/>
                <w:b/>
                <w:bCs/>
                <w:color w:val="000000" w:themeColor="text1"/>
              </w:rPr>
              <w:t>Classification:</w:t>
            </w:r>
          </w:p>
        </w:tc>
        <w:tc>
          <w:tcPr>
            <w:tcW w:w="7082" w:type="dxa"/>
            <w:tcBorders>
              <w:top w:val="nil"/>
              <w:left w:val="nil"/>
              <w:bottom w:val="nil"/>
              <w:right w:val="nil"/>
            </w:tcBorders>
            <w:shd w:val="clear" w:color="auto" w:fill="FFFFFF" w:themeFill="background1"/>
            <w:vAlign w:val="center"/>
          </w:tcPr>
          <w:p w14:paraId="490EAF72" w14:textId="420C13A8" w:rsidR="004E4F0C" w:rsidRPr="00C0683E" w:rsidRDefault="00AD7188" w:rsidP="002745B3">
            <w:pPr>
              <w:spacing w:after="0"/>
              <w:rPr>
                <w:color w:val="000000" w:themeColor="text1"/>
              </w:rPr>
            </w:pPr>
            <w:r>
              <w:rPr>
                <w:color w:val="000000" w:themeColor="text1"/>
              </w:rPr>
              <w:t xml:space="preserve">Band 8 </w:t>
            </w:r>
          </w:p>
        </w:tc>
      </w:tr>
      <w:tr w:rsidR="004E4F0C" w:rsidRPr="002F7360" w14:paraId="6C7B5634" w14:textId="77777777" w:rsidTr="00C0683E">
        <w:tc>
          <w:tcPr>
            <w:tcW w:w="2547" w:type="dxa"/>
            <w:tcBorders>
              <w:top w:val="nil"/>
              <w:left w:val="nil"/>
              <w:bottom w:val="nil"/>
              <w:right w:val="nil"/>
            </w:tcBorders>
            <w:shd w:val="clear" w:color="auto" w:fill="FFFFFF" w:themeFill="background1"/>
            <w:vAlign w:val="center"/>
          </w:tcPr>
          <w:p w14:paraId="2D587033" w14:textId="77777777" w:rsidR="004E4F0C" w:rsidRPr="00C0683E" w:rsidRDefault="004E4F0C" w:rsidP="002745B3">
            <w:pPr>
              <w:spacing w:after="0"/>
              <w:rPr>
                <w:rFonts w:asciiTheme="majorHAnsi" w:hAnsiTheme="majorHAnsi"/>
                <w:b/>
                <w:bCs/>
                <w:color w:val="000000" w:themeColor="text1"/>
              </w:rPr>
            </w:pPr>
            <w:r w:rsidRPr="00C0683E">
              <w:rPr>
                <w:rFonts w:asciiTheme="majorHAnsi" w:hAnsiTheme="majorHAnsi"/>
                <w:b/>
                <w:bCs/>
                <w:color w:val="000000" w:themeColor="text1"/>
              </w:rPr>
              <w:t>Award / LWAA:</w:t>
            </w:r>
          </w:p>
        </w:tc>
        <w:tc>
          <w:tcPr>
            <w:tcW w:w="7082" w:type="dxa"/>
            <w:tcBorders>
              <w:top w:val="nil"/>
              <w:left w:val="nil"/>
              <w:bottom w:val="nil"/>
              <w:right w:val="nil"/>
            </w:tcBorders>
            <w:shd w:val="clear" w:color="auto" w:fill="FFFFFF" w:themeFill="background1"/>
            <w:vAlign w:val="center"/>
          </w:tcPr>
          <w:p w14:paraId="34D50DB3" w14:textId="77777777" w:rsidR="004E4F0C" w:rsidRPr="00C0683E" w:rsidRDefault="004E4F0C" w:rsidP="002745B3">
            <w:pPr>
              <w:spacing w:after="0"/>
              <w:rPr>
                <w:b/>
                <w:color w:val="000000" w:themeColor="text1"/>
              </w:rPr>
            </w:pPr>
            <w:r w:rsidRPr="00C0683E">
              <w:rPr>
                <w:color w:val="000000" w:themeColor="text1"/>
              </w:rPr>
              <w:t xml:space="preserve">Moreland City Council Enterprise Agreement </w:t>
            </w:r>
          </w:p>
        </w:tc>
      </w:tr>
      <w:tr w:rsidR="004E4F0C" w:rsidRPr="002F7360" w14:paraId="08DB0E6F" w14:textId="77777777" w:rsidTr="00C0683E">
        <w:tc>
          <w:tcPr>
            <w:tcW w:w="2547" w:type="dxa"/>
            <w:tcBorders>
              <w:top w:val="nil"/>
              <w:left w:val="nil"/>
              <w:bottom w:val="nil"/>
              <w:right w:val="nil"/>
            </w:tcBorders>
            <w:shd w:val="clear" w:color="auto" w:fill="FFFFFF" w:themeFill="background1"/>
            <w:vAlign w:val="center"/>
          </w:tcPr>
          <w:p w14:paraId="52A70259" w14:textId="77777777" w:rsidR="004E4F0C" w:rsidRPr="00C0683E" w:rsidRDefault="004E4F0C" w:rsidP="002745B3">
            <w:pPr>
              <w:spacing w:after="0"/>
              <w:rPr>
                <w:rFonts w:asciiTheme="majorHAnsi" w:hAnsiTheme="majorHAnsi"/>
                <w:b/>
                <w:bCs/>
                <w:color w:val="000000" w:themeColor="text1"/>
              </w:rPr>
            </w:pPr>
            <w:r w:rsidRPr="00C0683E">
              <w:rPr>
                <w:rFonts w:asciiTheme="majorHAnsi" w:hAnsiTheme="majorHAnsi"/>
                <w:b/>
                <w:bCs/>
                <w:color w:val="000000" w:themeColor="text1"/>
              </w:rPr>
              <w:t>Department / Branch</w:t>
            </w:r>
          </w:p>
        </w:tc>
        <w:tc>
          <w:tcPr>
            <w:tcW w:w="7082" w:type="dxa"/>
            <w:tcBorders>
              <w:top w:val="nil"/>
              <w:left w:val="nil"/>
              <w:bottom w:val="nil"/>
              <w:right w:val="nil"/>
            </w:tcBorders>
            <w:shd w:val="clear" w:color="auto" w:fill="FFFFFF" w:themeFill="background1"/>
            <w:vAlign w:val="center"/>
          </w:tcPr>
          <w:p w14:paraId="6C11FB1A" w14:textId="06252087" w:rsidR="004E4F0C" w:rsidRPr="00B469EA" w:rsidRDefault="00E95017" w:rsidP="002745B3">
            <w:pPr>
              <w:spacing w:after="0"/>
              <w:rPr>
                <w:b/>
                <w:color w:val="000000" w:themeColor="text1"/>
                <w:sz w:val="20"/>
                <w:szCs w:val="20"/>
              </w:rPr>
            </w:pPr>
            <w:r>
              <w:rPr>
                <w:color w:val="000000" w:themeColor="text1"/>
                <w:sz w:val="20"/>
                <w:szCs w:val="20"/>
              </w:rPr>
              <w:t xml:space="preserve">Community Development </w:t>
            </w:r>
            <w:r w:rsidR="004E4F0C" w:rsidRPr="00B469EA">
              <w:rPr>
                <w:color w:val="000000" w:themeColor="text1"/>
                <w:sz w:val="20"/>
                <w:szCs w:val="20"/>
              </w:rPr>
              <w:t xml:space="preserve">/ </w:t>
            </w:r>
            <w:r>
              <w:rPr>
                <w:color w:val="000000" w:themeColor="text1"/>
                <w:sz w:val="20"/>
                <w:szCs w:val="20"/>
              </w:rPr>
              <w:t>Aged and Community Support</w:t>
            </w:r>
            <w:r w:rsidR="00C66CE4" w:rsidRPr="00B469EA">
              <w:rPr>
                <w:color w:val="000000" w:themeColor="text1"/>
                <w:sz w:val="20"/>
                <w:szCs w:val="20"/>
              </w:rPr>
              <w:t xml:space="preserve"> </w:t>
            </w:r>
            <w:r w:rsidR="004E4F0C" w:rsidRPr="00B469EA">
              <w:rPr>
                <w:color w:val="000000" w:themeColor="text1"/>
                <w:sz w:val="20"/>
                <w:szCs w:val="20"/>
              </w:rPr>
              <w:t>Branch</w:t>
            </w:r>
          </w:p>
        </w:tc>
      </w:tr>
      <w:tr w:rsidR="00E52DE7" w:rsidRPr="002F7360" w14:paraId="32886454" w14:textId="77777777" w:rsidTr="00C0683E">
        <w:tc>
          <w:tcPr>
            <w:tcW w:w="2547" w:type="dxa"/>
            <w:tcBorders>
              <w:top w:val="nil"/>
              <w:left w:val="nil"/>
              <w:bottom w:val="nil"/>
              <w:right w:val="nil"/>
            </w:tcBorders>
            <w:shd w:val="clear" w:color="auto" w:fill="FFFFFF" w:themeFill="background1"/>
            <w:vAlign w:val="center"/>
          </w:tcPr>
          <w:p w14:paraId="28BD5B08" w14:textId="3D983359" w:rsidR="00E52DE7" w:rsidRPr="00C0683E" w:rsidRDefault="00E52DE7" w:rsidP="002745B3">
            <w:pPr>
              <w:spacing w:after="0"/>
              <w:rPr>
                <w:rFonts w:asciiTheme="majorHAnsi" w:hAnsiTheme="majorHAnsi"/>
                <w:b/>
                <w:bCs/>
                <w:color w:val="000000" w:themeColor="text1"/>
              </w:rPr>
            </w:pPr>
            <w:r>
              <w:rPr>
                <w:rFonts w:asciiTheme="majorHAnsi" w:hAnsiTheme="majorHAnsi"/>
                <w:b/>
                <w:bCs/>
                <w:color w:val="000000" w:themeColor="text1"/>
              </w:rPr>
              <w:t>Unit:</w:t>
            </w:r>
          </w:p>
        </w:tc>
        <w:tc>
          <w:tcPr>
            <w:tcW w:w="7082" w:type="dxa"/>
            <w:tcBorders>
              <w:top w:val="nil"/>
              <w:left w:val="nil"/>
              <w:bottom w:val="nil"/>
              <w:right w:val="nil"/>
            </w:tcBorders>
            <w:shd w:val="clear" w:color="auto" w:fill="FFFFFF" w:themeFill="background1"/>
            <w:vAlign w:val="center"/>
          </w:tcPr>
          <w:p w14:paraId="035A1947" w14:textId="099FFF03" w:rsidR="00E52DE7" w:rsidRPr="00B469EA" w:rsidRDefault="00E95017" w:rsidP="002745B3">
            <w:pPr>
              <w:spacing w:after="0"/>
              <w:rPr>
                <w:color w:val="000000" w:themeColor="text1"/>
                <w:sz w:val="20"/>
                <w:szCs w:val="20"/>
              </w:rPr>
            </w:pPr>
            <w:r>
              <w:rPr>
                <w:color w:val="000000" w:themeColor="text1"/>
                <w:sz w:val="20"/>
                <w:szCs w:val="20"/>
              </w:rPr>
              <w:t>Social Support</w:t>
            </w:r>
          </w:p>
        </w:tc>
      </w:tr>
      <w:tr w:rsidR="004E4F0C" w:rsidRPr="002F7360" w14:paraId="65AA5203" w14:textId="77777777" w:rsidTr="00C0683E">
        <w:tc>
          <w:tcPr>
            <w:tcW w:w="2547" w:type="dxa"/>
            <w:tcBorders>
              <w:top w:val="nil"/>
              <w:left w:val="nil"/>
              <w:bottom w:val="nil"/>
              <w:right w:val="nil"/>
            </w:tcBorders>
            <w:shd w:val="clear" w:color="auto" w:fill="FFFFFF" w:themeFill="background1"/>
            <w:vAlign w:val="center"/>
          </w:tcPr>
          <w:p w14:paraId="56C560B6" w14:textId="77777777" w:rsidR="004E4F0C" w:rsidRPr="00C0683E" w:rsidRDefault="004E4F0C" w:rsidP="002745B3">
            <w:pPr>
              <w:spacing w:after="0"/>
              <w:rPr>
                <w:rFonts w:asciiTheme="majorHAnsi" w:hAnsiTheme="majorHAnsi"/>
                <w:b/>
                <w:bCs/>
                <w:color w:val="000000" w:themeColor="text1"/>
              </w:rPr>
            </w:pPr>
            <w:r w:rsidRPr="00C0683E">
              <w:rPr>
                <w:rFonts w:asciiTheme="majorHAnsi" w:hAnsiTheme="majorHAnsi"/>
                <w:b/>
                <w:bCs/>
                <w:color w:val="000000" w:themeColor="text1"/>
              </w:rPr>
              <w:t>Reports to:</w:t>
            </w:r>
          </w:p>
        </w:tc>
        <w:tc>
          <w:tcPr>
            <w:tcW w:w="7082" w:type="dxa"/>
            <w:tcBorders>
              <w:top w:val="nil"/>
              <w:left w:val="nil"/>
              <w:bottom w:val="nil"/>
              <w:right w:val="nil"/>
            </w:tcBorders>
            <w:shd w:val="clear" w:color="auto" w:fill="FFFFFF" w:themeFill="background1"/>
            <w:vAlign w:val="center"/>
          </w:tcPr>
          <w:p w14:paraId="6D1BFC48" w14:textId="7C86C6D1" w:rsidR="004E4F0C" w:rsidRPr="00C0683E" w:rsidRDefault="00C66CE4" w:rsidP="002745B3">
            <w:pPr>
              <w:spacing w:after="0"/>
              <w:rPr>
                <w:b/>
                <w:color w:val="000000" w:themeColor="text1"/>
              </w:rPr>
            </w:pPr>
            <w:r>
              <w:rPr>
                <w:color w:val="000000" w:themeColor="text1"/>
              </w:rPr>
              <w:t xml:space="preserve">Manager </w:t>
            </w:r>
            <w:r w:rsidR="00E95017">
              <w:rPr>
                <w:color w:val="000000" w:themeColor="text1"/>
              </w:rPr>
              <w:t>Aged and Community Support / Municipal Recovery Manager</w:t>
            </w:r>
          </w:p>
        </w:tc>
      </w:tr>
      <w:tr w:rsidR="004E4F0C" w:rsidRPr="002F7360" w14:paraId="457F589C" w14:textId="77777777" w:rsidTr="00C0683E">
        <w:tc>
          <w:tcPr>
            <w:tcW w:w="2547" w:type="dxa"/>
            <w:tcBorders>
              <w:top w:val="nil"/>
              <w:left w:val="nil"/>
              <w:bottom w:val="nil"/>
              <w:right w:val="nil"/>
            </w:tcBorders>
            <w:shd w:val="clear" w:color="auto" w:fill="FFFFFF" w:themeFill="background1"/>
            <w:vAlign w:val="center"/>
          </w:tcPr>
          <w:p w14:paraId="521920AB" w14:textId="77777777" w:rsidR="004E4F0C" w:rsidRPr="00C0683E" w:rsidRDefault="004E4F0C" w:rsidP="002745B3">
            <w:pPr>
              <w:spacing w:after="0"/>
              <w:rPr>
                <w:rFonts w:asciiTheme="majorHAnsi" w:hAnsiTheme="majorHAnsi"/>
                <w:b/>
                <w:bCs/>
                <w:color w:val="000000" w:themeColor="text1"/>
              </w:rPr>
            </w:pPr>
            <w:r w:rsidRPr="00C0683E">
              <w:rPr>
                <w:rFonts w:asciiTheme="majorHAnsi" w:hAnsiTheme="majorHAnsi"/>
                <w:b/>
                <w:bCs/>
                <w:color w:val="000000" w:themeColor="text1"/>
              </w:rPr>
              <w:t>Supervises:</w:t>
            </w:r>
          </w:p>
        </w:tc>
        <w:tc>
          <w:tcPr>
            <w:tcW w:w="7082" w:type="dxa"/>
            <w:tcBorders>
              <w:top w:val="nil"/>
              <w:left w:val="nil"/>
              <w:bottom w:val="nil"/>
              <w:right w:val="nil"/>
            </w:tcBorders>
            <w:shd w:val="clear" w:color="auto" w:fill="FFFFFF" w:themeFill="background1"/>
            <w:vAlign w:val="center"/>
          </w:tcPr>
          <w:p w14:paraId="12C90988" w14:textId="15A216A7" w:rsidR="004E4F0C" w:rsidRPr="00C0683E" w:rsidRDefault="00AD7188" w:rsidP="002745B3">
            <w:pPr>
              <w:spacing w:after="0"/>
              <w:rPr>
                <w:color w:val="000000" w:themeColor="text1"/>
              </w:rPr>
            </w:pPr>
            <w:r>
              <w:rPr>
                <w:color w:val="000000" w:themeColor="text1"/>
              </w:rPr>
              <w:t>S</w:t>
            </w:r>
            <w:r w:rsidR="00E95017">
              <w:rPr>
                <w:color w:val="000000" w:themeColor="text1"/>
              </w:rPr>
              <w:t xml:space="preserve">ocial Support </w:t>
            </w:r>
            <w:r w:rsidR="00D9233A" w:rsidRPr="00D9233A">
              <w:rPr>
                <w:color w:val="000000" w:themeColor="text1"/>
              </w:rPr>
              <w:t>Unit:</w:t>
            </w:r>
            <w:r w:rsidR="00B1581A">
              <w:rPr>
                <w:color w:val="000000" w:themeColor="text1"/>
              </w:rPr>
              <w:t xml:space="preserve"> Quality Management Coordinator, Administration Officer Data Systems, Team Leader Food Services Delivery, Social Support Coordinator, Activities Program Coordinator and Coordinator Community Transport.</w:t>
            </w:r>
            <w:r w:rsidR="00D9233A" w:rsidRPr="00D9233A">
              <w:rPr>
                <w:color w:val="000000" w:themeColor="text1"/>
              </w:rPr>
              <w:t xml:space="preserve">  </w:t>
            </w:r>
          </w:p>
        </w:tc>
      </w:tr>
      <w:tr w:rsidR="004E4F0C" w:rsidRPr="002F7360" w14:paraId="25173992" w14:textId="77777777" w:rsidTr="00C0683E">
        <w:tc>
          <w:tcPr>
            <w:tcW w:w="2547" w:type="dxa"/>
            <w:tcBorders>
              <w:top w:val="nil"/>
              <w:left w:val="nil"/>
              <w:bottom w:val="nil"/>
              <w:right w:val="nil"/>
            </w:tcBorders>
            <w:shd w:val="clear" w:color="auto" w:fill="FFFFFF" w:themeFill="background1"/>
            <w:vAlign w:val="center"/>
          </w:tcPr>
          <w:p w14:paraId="417726F9" w14:textId="77777777" w:rsidR="004E4F0C" w:rsidRPr="00C0683E" w:rsidRDefault="004E4F0C" w:rsidP="002745B3">
            <w:pPr>
              <w:spacing w:after="0"/>
              <w:rPr>
                <w:rFonts w:asciiTheme="majorHAnsi" w:hAnsiTheme="majorHAnsi"/>
                <w:b/>
                <w:bCs/>
                <w:color w:val="000000" w:themeColor="text1"/>
              </w:rPr>
            </w:pPr>
            <w:r w:rsidRPr="00C0683E">
              <w:rPr>
                <w:rFonts w:asciiTheme="majorHAnsi" w:hAnsiTheme="majorHAnsi"/>
                <w:b/>
                <w:bCs/>
                <w:color w:val="000000" w:themeColor="text1"/>
              </w:rPr>
              <w:t>Approved by:</w:t>
            </w:r>
          </w:p>
        </w:tc>
        <w:tc>
          <w:tcPr>
            <w:tcW w:w="7082" w:type="dxa"/>
            <w:tcBorders>
              <w:top w:val="nil"/>
              <w:left w:val="nil"/>
              <w:bottom w:val="nil"/>
              <w:right w:val="nil"/>
            </w:tcBorders>
            <w:shd w:val="clear" w:color="auto" w:fill="FFFFFF" w:themeFill="background1"/>
            <w:vAlign w:val="center"/>
          </w:tcPr>
          <w:p w14:paraId="131EF12E" w14:textId="5B9380B6" w:rsidR="004E4F0C" w:rsidRPr="00C0683E" w:rsidRDefault="00B87D20" w:rsidP="002745B3">
            <w:pPr>
              <w:spacing w:after="0"/>
              <w:rPr>
                <w:b/>
                <w:color w:val="000000" w:themeColor="text1"/>
              </w:rPr>
            </w:pPr>
            <w:r>
              <w:rPr>
                <w:color w:val="000000" w:themeColor="text1"/>
              </w:rPr>
              <w:t>Manager Aged &amp; Community Support</w:t>
            </w:r>
          </w:p>
        </w:tc>
      </w:tr>
      <w:tr w:rsidR="004E4F0C" w:rsidRPr="00101C36" w14:paraId="6515B1D2" w14:textId="77777777" w:rsidTr="00C0683E">
        <w:trPr>
          <w:trHeight w:val="413"/>
        </w:trPr>
        <w:tc>
          <w:tcPr>
            <w:tcW w:w="9629" w:type="dxa"/>
            <w:gridSpan w:val="2"/>
            <w:tcBorders>
              <w:top w:val="nil"/>
              <w:left w:val="nil"/>
              <w:bottom w:val="nil"/>
              <w:right w:val="nil"/>
            </w:tcBorders>
            <w:shd w:val="clear" w:color="auto" w:fill="FFFFFF" w:themeFill="background1"/>
            <w:vAlign w:val="center"/>
          </w:tcPr>
          <w:p w14:paraId="070850F0" w14:textId="77777777" w:rsidR="004E4F0C" w:rsidRPr="00C0683E" w:rsidRDefault="004E4F0C" w:rsidP="002745B3">
            <w:pPr>
              <w:spacing w:after="0"/>
              <w:rPr>
                <w:rFonts w:asciiTheme="majorHAnsi" w:hAnsiTheme="majorHAnsi"/>
                <w:b/>
                <w:bCs/>
                <w:color w:val="000000" w:themeColor="text1"/>
              </w:rPr>
            </w:pPr>
            <w:r w:rsidRPr="00C0683E">
              <w:rPr>
                <w:rFonts w:asciiTheme="majorHAnsi" w:hAnsiTheme="majorHAnsi"/>
                <w:b/>
                <w:bCs/>
                <w:color w:val="000000" w:themeColor="text1"/>
              </w:rPr>
              <w:t>Organisational values:</w:t>
            </w:r>
          </w:p>
        </w:tc>
      </w:tr>
      <w:tr w:rsidR="004E4F0C" w:rsidRPr="00101C36" w14:paraId="0114CF42" w14:textId="77777777" w:rsidTr="00C0683E">
        <w:trPr>
          <w:trHeight w:val="413"/>
        </w:trPr>
        <w:tc>
          <w:tcPr>
            <w:tcW w:w="9629" w:type="dxa"/>
            <w:gridSpan w:val="2"/>
            <w:tcBorders>
              <w:top w:val="nil"/>
              <w:left w:val="nil"/>
              <w:bottom w:val="nil"/>
              <w:right w:val="nil"/>
            </w:tcBorders>
            <w:shd w:val="clear" w:color="auto" w:fill="FFFFFF" w:themeFill="background1"/>
            <w:vAlign w:val="center"/>
          </w:tcPr>
          <w:p w14:paraId="0C53ACB2" w14:textId="77777777" w:rsidR="004E4F0C" w:rsidRPr="00101C36" w:rsidRDefault="00A62434" w:rsidP="00A62434">
            <w:pPr>
              <w:spacing w:before="40" w:after="0"/>
              <w:rPr>
                <w:b/>
                <w:bCs/>
                <w:color w:val="FFFFFF" w:themeColor="background1"/>
              </w:rPr>
            </w:pPr>
            <w:r>
              <w:rPr>
                <w:b/>
                <w:bCs/>
                <w:noProof/>
                <w:color w:val="FFFFFF" w:themeColor="background1"/>
              </w:rPr>
              <w:drawing>
                <wp:inline distT="0" distB="0" distL="0" distR="0" wp14:anchorId="12143185" wp14:editId="2BBC67E6">
                  <wp:extent cx="5861115" cy="1176793"/>
                  <wp:effectExtent l="0" t="0" r="635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867341" cy="1178043"/>
                          </a:xfrm>
                          <a:prstGeom prst="rect">
                            <a:avLst/>
                          </a:prstGeom>
                          <a:noFill/>
                          <a:ln>
                            <a:noFill/>
                          </a:ln>
                        </pic:spPr>
                      </pic:pic>
                    </a:graphicData>
                  </a:graphic>
                </wp:inline>
              </w:drawing>
            </w:r>
          </w:p>
        </w:tc>
      </w:tr>
    </w:tbl>
    <w:p w14:paraId="602EBDCD" w14:textId="3D572FEF" w:rsidR="00B87D20" w:rsidRDefault="00B87D20" w:rsidP="004505B4">
      <w:pPr>
        <w:pStyle w:val="Heading1"/>
      </w:pPr>
    </w:p>
    <w:p w14:paraId="54D6AE3A" w14:textId="4AE6CF12" w:rsidR="00B87D20" w:rsidRDefault="00B87D20" w:rsidP="00B87D20"/>
    <w:p w14:paraId="13A2C3E0" w14:textId="77777777" w:rsidR="00B87D20" w:rsidRPr="00B87D20" w:rsidRDefault="00B87D20" w:rsidP="00B87D20"/>
    <w:p w14:paraId="7A80E17B" w14:textId="77777777" w:rsidR="00B87D20" w:rsidRDefault="00B87D20" w:rsidP="004505B4">
      <w:pPr>
        <w:pStyle w:val="Heading1"/>
      </w:pPr>
    </w:p>
    <w:p w14:paraId="165FB8FF" w14:textId="7C343923" w:rsidR="006826AE" w:rsidRDefault="006C3ABE" w:rsidP="004505B4">
      <w:pPr>
        <w:pStyle w:val="Heading1"/>
      </w:pPr>
      <w:r>
        <w:t>Position o</w:t>
      </w:r>
      <w:r w:rsidR="005A14C9" w:rsidRPr="003502A1">
        <w:t>bjectives</w:t>
      </w:r>
    </w:p>
    <w:p w14:paraId="5333D5F5" w14:textId="5E41D1F2" w:rsidR="00C66CE4" w:rsidRPr="00C66CE4" w:rsidRDefault="00C66CE4" w:rsidP="00C66CE4">
      <w:r>
        <w:rPr>
          <w:noProof/>
        </w:rPr>
        <mc:AlternateContent>
          <mc:Choice Requires="wps">
            <w:drawing>
              <wp:anchor distT="0" distB="0" distL="114300" distR="114300" simplePos="0" relativeHeight="251660288" behindDoc="0" locked="0" layoutInCell="1" allowOverlap="1" wp14:anchorId="1E200EF4" wp14:editId="127A878A">
                <wp:simplePos x="0" y="0"/>
                <wp:positionH relativeFrom="column">
                  <wp:posOffset>1804</wp:posOffset>
                </wp:positionH>
                <wp:positionV relativeFrom="paragraph">
                  <wp:posOffset>130643</wp:posOffset>
                </wp:positionV>
                <wp:extent cx="6087979"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87979"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E58971"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10.3pt" to="47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" strokecolor="#0070c0" strokeweight=".5pt">
                <v:stroke joinstyle="miter"/>
              </v:line>
            </w:pict>
          </mc:Fallback>
        </mc:AlternateContent>
      </w:r>
    </w:p>
    <w:p w14:paraId="799EA51F" w14:textId="6BD6079A" w:rsidR="00E95017" w:rsidRPr="00E95017" w:rsidRDefault="00E95017" w:rsidP="00E95017">
      <w:pPr>
        <w:pStyle w:val="BodyText3"/>
        <w:jc w:val="both"/>
        <w:rPr>
          <w:rFonts w:asciiTheme="minorHAnsi" w:eastAsia="Times New Roman" w:hAnsiTheme="minorHAnsi" w:cs="Times New Roman"/>
          <w:i w:val="0"/>
          <w:iCs w:val="0"/>
          <w:color w:val="6787D8" w:themeColor="accent3"/>
          <w:kern w:val="21"/>
          <w:sz w:val="21"/>
          <w:lang w:eastAsia="en-US"/>
        </w:rPr>
      </w:pPr>
      <w:r w:rsidRPr="00E95017">
        <w:rPr>
          <w:rFonts w:asciiTheme="minorHAnsi" w:eastAsia="Times New Roman" w:hAnsiTheme="minorHAnsi" w:cs="Times New Roman"/>
          <w:i w:val="0"/>
          <w:iCs w:val="0"/>
          <w:color w:val="6787D8" w:themeColor="accent3"/>
          <w:kern w:val="21"/>
          <w:sz w:val="21"/>
          <w:lang w:eastAsia="en-US"/>
        </w:rPr>
        <w:t xml:space="preserve">The position </w:t>
      </w:r>
      <w:r>
        <w:rPr>
          <w:rFonts w:asciiTheme="minorHAnsi" w:eastAsia="Times New Roman" w:hAnsiTheme="minorHAnsi" w:cs="Times New Roman"/>
          <w:i w:val="0"/>
          <w:iCs w:val="0"/>
          <w:color w:val="6787D8" w:themeColor="accent3"/>
          <w:kern w:val="21"/>
          <w:sz w:val="21"/>
          <w:lang w:eastAsia="en-US"/>
        </w:rPr>
        <w:t xml:space="preserve">of </w:t>
      </w:r>
      <w:r w:rsidRPr="00E95017">
        <w:rPr>
          <w:rFonts w:asciiTheme="minorHAnsi" w:eastAsia="Times New Roman" w:hAnsiTheme="minorHAnsi" w:cs="Times New Roman"/>
          <w:i w:val="0"/>
          <w:iCs w:val="0"/>
          <w:color w:val="6787D8" w:themeColor="accent3"/>
          <w:kern w:val="21"/>
          <w:sz w:val="21"/>
          <w:lang w:eastAsia="en-US"/>
        </w:rPr>
        <w:t xml:space="preserve">Unit Manager Social Support Services aims to provide exemplary leadership to the Social Support Services Unit to ensure provision of high quality services to the Moreland community. </w:t>
      </w:r>
    </w:p>
    <w:p w14:paraId="44ABA454" w14:textId="77777777" w:rsidR="00E95017" w:rsidRPr="00E95017" w:rsidRDefault="00E95017" w:rsidP="00E95017">
      <w:pPr>
        <w:pStyle w:val="BodyText3"/>
        <w:jc w:val="both"/>
        <w:rPr>
          <w:rFonts w:asciiTheme="minorHAnsi" w:eastAsia="Times New Roman" w:hAnsiTheme="minorHAnsi" w:cs="Times New Roman"/>
          <w:i w:val="0"/>
          <w:iCs w:val="0"/>
          <w:color w:val="6787D8" w:themeColor="accent3"/>
          <w:kern w:val="21"/>
          <w:sz w:val="21"/>
          <w:lang w:eastAsia="en-US"/>
        </w:rPr>
      </w:pPr>
      <w:r w:rsidRPr="00E95017">
        <w:rPr>
          <w:rFonts w:asciiTheme="minorHAnsi" w:eastAsia="Times New Roman" w:hAnsiTheme="minorHAnsi" w:cs="Times New Roman"/>
          <w:i w:val="0"/>
          <w:iCs w:val="0"/>
          <w:color w:val="6787D8" w:themeColor="accent3"/>
          <w:kern w:val="21"/>
          <w:sz w:val="21"/>
          <w:lang w:eastAsia="en-US"/>
        </w:rPr>
        <w:t>The position is required to:</w:t>
      </w:r>
    </w:p>
    <w:p w14:paraId="07CC07E1" w14:textId="66413626" w:rsidR="00E95017" w:rsidRPr="00E95017" w:rsidRDefault="00E95017" w:rsidP="003131F6">
      <w:pPr>
        <w:pStyle w:val="BodyText3"/>
        <w:numPr>
          <w:ilvl w:val="0"/>
          <w:numId w:val="7"/>
        </w:numPr>
        <w:spacing w:after="0" w:line="240" w:lineRule="auto"/>
        <w:jc w:val="both"/>
        <w:rPr>
          <w:rFonts w:asciiTheme="minorHAnsi" w:eastAsia="Times New Roman" w:hAnsiTheme="minorHAnsi" w:cs="Times New Roman"/>
          <w:i w:val="0"/>
          <w:iCs w:val="0"/>
          <w:color w:val="6787D8" w:themeColor="accent3"/>
          <w:kern w:val="21"/>
          <w:sz w:val="21"/>
          <w:lang w:eastAsia="en-US"/>
        </w:rPr>
      </w:pPr>
      <w:r w:rsidRPr="00E95017">
        <w:rPr>
          <w:rFonts w:asciiTheme="minorHAnsi" w:eastAsia="Times New Roman" w:hAnsiTheme="minorHAnsi" w:cs="Times New Roman"/>
          <w:i w:val="0"/>
          <w:iCs w:val="0"/>
          <w:color w:val="6787D8" w:themeColor="accent3"/>
          <w:kern w:val="21"/>
          <w:sz w:val="21"/>
          <w:lang w:eastAsia="en-US"/>
        </w:rPr>
        <w:t>Drive continuous improvement in the policies, practices and service delivery provided by the unit</w:t>
      </w:r>
      <w:r w:rsidR="00B87D20">
        <w:rPr>
          <w:rFonts w:asciiTheme="minorHAnsi" w:eastAsia="Times New Roman" w:hAnsiTheme="minorHAnsi" w:cs="Times New Roman"/>
          <w:i w:val="0"/>
          <w:iCs w:val="0"/>
          <w:color w:val="6787D8" w:themeColor="accent3"/>
          <w:kern w:val="21"/>
          <w:sz w:val="21"/>
          <w:lang w:eastAsia="en-US"/>
        </w:rPr>
        <w:t>.</w:t>
      </w:r>
    </w:p>
    <w:p w14:paraId="395702A7" w14:textId="77777777" w:rsidR="00E95017" w:rsidRPr="00E95017" w:rsidRDefault="00E95017" w:rsidP="003131F6">
      <w:pPr>
        <w:pStyle w:val="BodyText3"/>
        <w:numPr>
          <w:ilvl w:val="0"/>
          <w:numId w:val="7"/>
        </w:numPr>
        <w:spacing w:after="0" w:line="240" w:lineRule="auto"/>
        <w:jc w:val="both"/>
        <w:rPr>
          <w:rFonts w:asciiTheme="minorHAnsi" w:eastAsia="Times New Roman" w:hAnsiTheme="minorHAnsi" w:cs="Times New Roman"/>
          <w:i w:val="0"/>
          <w:iCs w:val="0"/>
          <w:color w:val="6787D8" w:themeColor="accent3"/>
          <w:kern w:val="21"/>
          <w:sz w:val="21"/>
          <w:lang w:eastAsia="en-US"/>
        </w:rPr>
      </w:pPr>
      <w:r w:rsidRPr="00E95017">
        <w:rPr>
          <w:rFonts w:asciiTheme="minorHAnsi" w:eastAsia="Times New Roman" w:hAnsiTheme="minorHAnsi" w:cs="Times New Roman"/>
          <w:i w:val="0"/>
          <w:iCs w:val="0"/>
          <w:color w:val="6787D8" w:themeColor="accent3"/>
          <w:kern w:val="21"/>
          <w:sz w:val="21"/>
          <w:lang w:eastAsia="en-US"/>
        </w:rPr>
        <w:t>Manage the operations of the Social Support Service Unit ensuring best value services for clients and community, in line with Council’s service standards and within funding and contract agreements, as relevant.</w:t>
      </w:r>
    </w:p>
    <w:p w14:paraId="5A0D982F" w14:textId="6EC73E79" w:rsidR="00E95017" w:rsidRPr="00E95017" w:rsidRDefault="00E95017" w:rsidP="003131F6">
      <w:pPr>
        <w:pStyle w:val="BodyText3"/>
        <w:numPr>
          <w:ilvl w:val="0"/>
          <w:numId w:val="7"/>
        </w:numPr>
        <w:spacing w:after="0" w:line="240" w:lineRule="auto"/>
        <w:jc w:val="both"/>
        <w:rPr>
          <w:rFonts w:asciiTheme="minorHAnsi" w:eastAsia="Times New Roman" w:hAnsiTheme="minorHAnsi" w:cs="Times New Roman"/>
          <w:i w:val="0"/>
          <w:iCs w:val="0"/>
          <w:color w:val="6787D8" w:themeColor="accent3"/>
          <w:kern w:val="21"/>
          <w:sz w:val="21"/>
          <w:lang w:eastAsia="en-US"/>
        </w:rPr>
      </w:pPr>
      <w:r w:rsidRPr="00E95017">
        <w:rPr>
          <w:rFonts w:asciiTheme="minorHAnsi" w:eastAsia="Times New Roman" w:hAnsiTheme="minorHAnsi" w:cs="Times New Roman"/>
          <w:i w:val="0"/>
          <w:iCs w:val="0"/>
          <w:color w:val="6787D8" w:themeColor="accent3"/>
          <w:kern w:val="21"/>
          <w:sz w:val="21"/>
          <w:lang w:eastAsia="en-US"/>
        </w:rPr>
        <w:t>Ensure the achievement of relevant corporate unit and branch budget and service goals</w:t>
      </w:r>
      <w:r w:rsidR="00B87D20">
        <w:rPr>
          <w:rFonts w:asciiTheme="minorHAnsi" w:eastAsia="Times New Roman" w:hAnsiTheme="minorHAnsi" w:cs="Times New Roman"/>
          <w:i w:val="0"/>
          <w:iCs w:val="0"/>
          <w:color w:val="6787D8" w:themeColor="accent3"/>
          <w:kern w:val="21"/>
          <w:sz w:val="21"/>
          <w:lang w:eastAsia="en-US"/>
        </w:rPr>
        <w:t>.</w:t>
      </w:r>
    </w:p>
    <w:p w14:paraId="569422E8" w14:textId="77777777" w:rsidR="00E95017" w:rsidRPr="00E95017" w:rsidRDefault="00E95017" w:rsidP="003131F6">
      <w:pPr>
        <w:pStyle w:val="BodyText3"/>
        <w:numPr>
          <w:ilvl w:val="0"/>
          <w:numId w:val="7"/>
        </w:numPr>
        <w:spacing w:after="0" w:line="240" w:lineRule="auto"/>
        <w:jc w:val="both"/>
        <w:rPr>
          <w:rFonts w:asciiTheme="minorHAnsi" w:eastAsia="Times New Roman" w:hAnsiTheme="minorHAnsi" w:cs="Times New Roman"/>
          <w:i w:val="0"/>
          <w:iCs w:val="0"/>
          <w:color w:val="6787D8" w:themeColor="accent3"/>
          <w:kern w:val="21"/>
          <w:sz w:val="21"/>
          <w:lang w:eastAsia="en-US"/>
        </w:rPr>
      </w:pPr>
      <w:r w:rsidRPr="00E95017">
        <w:rPr>
          <w:rFonts w:asciiTheme="minorHAnsi" w:eastAsia="Times New Roman" w:hAnsiTheme="minorHAnsi" w:cs="Times New Roman"/>
          <w:i w:val="0"/>
          <w:iCs w:val="0"/>
          <w:color w:val="6787D8" w:themeColor="accent3"/>
          <w:kern w:val="21"/>
          <w:sz w:val="21"/>
          <w:lang w:eastAsia="en-US"/>
        </w:rPr>
        <w:t>Provide strategic direction and leadership to the Social Support Services Unit and across the Aged and Community Support branch, in partnership with the leadership team, to support culture change and meet the needs of the community.</w:t>
      </w:r>
    </w:p>
    <w:p w14:paraId="0C0C0456" w14:textId="77777777" w:rsidR="00E95017" w:rsidRPr="00E95017" w:rsidRDefault="00E95017" w:rsidP="003131F6">
      <w:pPr>
        <w:pStyle w:val="BodyText3"/>
        <w:numPr>
          <w:ilvl w:val="0"/>
          <w:numId w:val="7"/>
        </w:numPr>
        <w:spacing w:after="0" w:line="240" w:lineRule="auto"/>
        <w:jc w:val="both"/>
        <w:rPr>
          <w:rFonts w:asciiTheme="minorHAnsi" w:eastAsia="Times New Roman" w:hAnsiTheme="minorHAnsi" w:cs="Times New Roman"/>
          <w:i w:val="0"/>
          <w:iCs w:val="0"/>
          <w:color w:val="6787D8" w:themeColor="accent3"/>
          <w:kern w:val="21"/>
          <w:sz w:val="21"/>
          <w:lang w:eastAsia="en-US"/>
        </w:rPr>
      </w:pPr>
      <w:r w:rsidRPr="00E95017">
        <w:rPr>
          <w:rFonts w:asciiTheme="minorHAnsi" w:eastAsia="Times New Roman" w:hAnsiTheme="minorHAnsi" w:cs="Times New Roman"/>
          <w:i w:val="0"/>
          <w:iCs w:val="0"/>
          <w:color w:val="6787D8" w:themeColor="accent3"/>
          <w:kern w:val="21"/>
          <w:sz w:val="21"/>
          <w:lang w:eastAsia="en-US"/>
        </w:rPr>
        <w:t>To effectively and efficiently lead Council’s Social Support Services Unit, including Community Transport, Meal Production and Delivery, Senior Citizens, Planned Activity Groups, and other health and well-being initiatives for Seniors.</w:t>
      </w:r>
    </w:p>
    <w:p w14:paraId="59D0BCA7" w14:textId="77777777" w:rsidR="00C9769F" w:rsidRPr="00C66CE4" w:rsidRDefault="00C9769F" w:rsidP="00C9769F">
      <w:r>
        <w:rPr>
          <w:noProof/>
        </w:rPr>
        <mc:AlternateContent>
          <mc:Choice Requires="wps">
            <w:drawing>
              <wp:anchor distT="0" distB="0" distL="114300" distR="114300" simplePos="0" relativeHeight="251662336" behindDoc="0" locked="0" layoutInCell="1" allowOverlap="1" wp14:anchorId="37E23547" wp14:editId="7C22A826">
                <wp:simplePos x="0" y="0"/>
                <wp:positionH relativeFrom="column">
                  <wp:posOffset>1804</wp:posOffset>
                </wp:positionH>
                <wp:positionV relativeFrom="paragraph">
                  <wp:posOffset>130643</wp:posOffset>
                </wp:positionV>
                <wp:extent cx="608797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087979"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7CE143"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pt,10.3pt" to="479.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" strokecolor="#0070c0" strokeweight=".5pt">
                <v:stroke joinstyle="miter"/>
              </v:line>
            </w:pict>
          </mc:Fallback>
        </mc:AlternateContent>
      </w:r>
    </w:p>
    <w:p w14:paraId="05326F51" w14:textId="77777777" w:rsidR="004505B4" w:rsidRPr="004505B4" w:rsidRDefault="006C3ABE" w:rsidP="00890A18">
      <w:pPr>
        <w:spacing w:before="60" w:after="60"/>
        <w:ind w:left="284" w:right="567"/>
        <w:jc w:val="both"/>
      </w:pPr>
      <w:r>
        <w:rPr>
          <w:rStyle w:val="Heading2Char"/>
          <w:color w:val="6787D8" w:themeColor="accent3"/>
          <w:sz w:val="30"/>
          <w:szCs w:val="30"/>
        </w:rPr>
        <w:t>Key responsibility a</w:t>
      </w:r>
      <w:r w:rsidR="004505B4" w:rsidRPr="004505B4">
        <w:rPr>
          <w:rStyle w:val="Heading2Char"/>
          <w:color w:val="6787D8" w:themeColor="accent3"/>
          <w:sz w:val="30"/>
          <w:szCs w:val="30"/>
        </w:rPr>
        <w:t>reas</w:t>
      </w:r>
    </w:p>
    <w:p w14:paraId="4FC867D2" w14:textId="6CB48CA9" w:rsidR="00E95017" w:rsidRDefault="00E95017" w:rsidP="003131F6">
      <w:pPr>
        <w:pStyle w:val="Bodybullets"/>
        <w:numPr>
          <w:ilvl w:val="0"/>
          <w:numId w:val="6"/>
        </w:numPr>
        <w:spacing w:before="120" w:after="120" w:line="240" w:lineRule="auto"/>
        <w:jc w:val="both"/>
      </w:pPr>
      <w:r w:rsidRPr="00E95017">
        <w:t>Provide effective leadership, direction, support and communication to the Social Support Services Unit to ensure high quality service provision for the community</w:t>
      </w:r>
      <w:r w:rsidR="00B87D20">
        <w:t>.</w:t>
      </w:r>
    </w:p>
    <w:p w14:paraId="4FF91973" w14:textId="77777777" w:rsidR="00E95017" w:rsidRPr="00E95017" w:rsidRDefault="00E95017" w:rsidP="00E95017">
      <w:pPr>
        <w:pStyle w:val="Bodybullets"/>
        <w:numPr>
          <w:ilvl w:val="0"/>
          <w:numId w:val="0"/>
        </w:numPr>
        <w:spacing w:before="120" w:after="120" w:line="240" w:lineRule="auto"/>
        <w:ind w:left="720"/>
        <w:jc w:val="both"/>
      </w:pPr>
    </w:p>
    <w:p w14:paraId="5643B290" w14:textId="225243DF" w:rsidR="00E95017" w:rsidRDefault="00E95017" w:rsidP="003131F6">
      <w:pPr>
        <w:pStyle w:val="Bodybullets"/>
        <w:numPr>
          <w:ilvl w:val="0"/>
          <w:numId w:val="6"/>
        </w:numPr>
        <w:spacing w:before="120" w:after="120" w:line="240" w:lineRule="auto"/>
        <w:jc w:val="both"/>
      </w:pPr>
      <w:r w:rsidRPr="00E95017">
        <w:t>In line with Human Resources policy, take responsibility for recruitment, performance management, training and staff development.</w:t>
      </w:r>
    </w:p>
    <w:p w14:paraId="4902757D" w14:textId="77777777" w:rsidR="00E95017" w:rsidRPr="00E95017" w:rsidRDefault="00E95017" w:rsidP="00E95017">
      <w:pPr>
        <w:pStyle w:val="Bodybullets"/>
        <w:numPr>
          <w:ilvl w:val="0"/>
          <w:numId w:val="0"/>
        </w:numPr>
        <w:spacing w:before="120" w:after="120" w:line="240" w:lineRule="auto"/>
        <w:ind w:left="720"/>
        <w:jc w:val="both"/>
      </w:pPr>
    </w:p>
    <w:p w14:paraId="7E261EE4" w14:textId="68AFD00A" w:rsidR="00E95017" w:rsidRDefault="00E95017" w:rsidP="003131F6">
      <w:pPr>
        <w:pStyle w:val="Bodybullets"/>
        <w:numPr>
          <w:ilvl w:val="0"/>
          <w:numId w:val="6"/>
        </w:numPr>
        <w:spacing w:before="120" w:after="120" w:line="240" w:lineRule="auto"/>
        <w:jc w:val="both"/>
      </w:pPr>
      <w:r w:rsidRPr="00E95017">
        <w:t>Develop and maintain effective partnerships with external organisations and service providers.</w:t>
      </w:r>
    </w:p>
    <w:p w14:paraId="3BCCED38" w14:textId="77777777" w:rsidR="00E95017" w:rsidRPr="00E95017" w:rsidRDefault="00E95017" w:rsidP="00E95017">
      <w:pPr>
        <w:pStyle w:val="Bodybullets"/>
        <w:numPr>
          <w:ilvl w:val="0"/>
          <w:numId w:val="0"/>
        </w:numPr>
        <w:spacing w:before="120" w:after="120" w:line="240" w:lineRule="auto"/>
        <w:ind w:left="720"/>
        <w:jc w:val="both"/>
      </w:pPr>
    </w:p>
    <w:p w14:paraId="177C1634" w14:textId="7E620E14" w:rsidR="00E95017" w:rsidRDefault="00E95017" w:rsidP="003131F6">
      <w:pPr>
        <w:pStyle w:val="Bodybullets"/>
        <w:numPr>
          <w:ilvl w:val="0"/>
          <w:numId w:val="6"/>
        </w:numPr>
        <w:spacing w:before="120" w:after="120" w:line="240" w:lineRule="auto"/>
        <w:jc w:val="both"/>
      </w:pPr>
      <w:r w:rsidRPr="00E95017">
        <w:t>Develop program planning and evaluation frameworks that include mechanisms for staff and client engagement.</w:t>
      </w:r>
    </w:p>
    <w:p w14:paraId="12C31505" w14:textId="77777777" w:rsidR="00E95017" w:rsidRPr="00E95017" w:rsidRDefault="00E95017" w:rsidP="00E95017">
      <w:pPr>
        <w:pStyle w:val="Bodybullets"/>
        <w:numPr>
          <w:ilvl w:val="0"/>
          <w:numId w:val="0"/>
        </w:numPr>
        <w:spacing w:before="120" w:after="120" w:line="240" w:lineRule="auto"/>
        <w:ind w:left="720"/>
        <w:jc w:val="both"/>
      </w:pPr>
    </w:p>
    <w:p w14:paraId="0E6C88A8" w14:textId="2F936305" w:rsidR="00E95017" w:rsidRDefault="00E95017" w:rsidP="003131F6">
      <w:pPr>
        <w:pStyle w:val="Bodybullets"/>
        <w:numPr>
          <w:ilvl w:val="0"/>
          <w:numId w:val="6"/>
        </w:numPr>
        <w:spacing w:before="120" w:after="120" w:line="240" w:lineRule="auto"/>
        <w:jc w:val="both"/>
      </w:pPr>
      <w:r w:rsidRPr="00E95017">
        <w:t>Provide timely and detailed financial advice to the Manager Aged and Community Support in relation to the Unit’s budget.</w:t>
      </w:r>
    </w:p>
    <w:p w14:paraId="444A8ABC" w14:textId="77777777" w:rsidR="00E95017" w:rsidRPr="00E95017" w:rsidRDefault="00E95017" w:rsidP="00E95017">
      <w:pPr>
        <w:pStyle w:val="Bodybullets"/>
        <w:numPr>
          <w:ilvl w:val="0"/>
          <w:numId w:val="0"/>
        </w:numPr>
        <w:spacing w:before="120" w:after="120" w:line="240" w:lineRule="auto"/>
        <w:ind w:left="720"/>
        <w:jc w:val="both"/>
      </w:pPr>
    </w:p>
    <w:p w14:paraId="74C35E9C" w14:textId="7AB938EB" w:rsidR="00E95017" w:rsidRDefault="00E95017" w:rsidP="003131F6">
      <w:pPr>
        <w:pStyle w:val="Bodybullets"/>
        <w:numPr>
          <w:ilvl w:val="0"/>
          <w:numId w:val="6"/>
        </w:numPr>
        <w:spacing w:before="120" w:after="120" w:line="240" w:lineRule="auto"/>
        <w:jc w:val="both"/>
      </w:pPr>
      <w:r w:rsidRPr="00E95017">
        <w:t>Ensure that all functions, policies, procedures and responsibilities are carried out in accordance with the relevant Council policies, contract arrangements and the Aged Care Standards and funding guidelines for both the Commonwealth Home Support Program (CHSP) and the Home and Community Care Program for Younger People HACC-PYP).</w:t>
      </w:r>
    </w:p>
    <w:p w14:paraId="2EC97B6B" w14:textId="77777777" w:rsidR="00E95017" w:rsidRPr="00E95017" w:rsidRDefault="00E95017" w:rsidP="00E95017">
      <w:pPr>
        <w:pStyle w:val="Bodybullets"/>
        <w:numPr>
          <w:ilvl w:val="0"/>
          <w:numId w:val="0"/>
        </w:numPr>
        <w:spacing w:before="120" w:after="120" w:line="240" w:lineRule="auto"/>
        <w:ind w:left="720"/>
        <w:jc w:val="both"/>
      </w:pPr>
    </w:p>
    <w:p w14:paraId="06116EC0" w14:textId="02908F04" w:rsidR="00E95017" w:rsidRDefault="00E95017" w:rsidP="003131F6">
      <w:pPr>
        <w:pStyle w:val="Bodybullets"/>
        <w:numPr>
          <w:ilvl w:val="0"/>
          <w:numId w:val="6"/>
        </w:numPr>
        <w:spacing w:before="120" w:after="120" w:line="240" w:lineRule="auto"/>
        <w:jc w:val="both"/>
      </w:pPr>
      <w:r w:rsidRPr="00E95017">
        <w:t>Ensure compliance with all relevant legislation including but not limited to the Food Safety Victoria Act, Bus Safety Victoria Act, and an appropriate quality framework.</w:t>
      </w:r>
    </w:p>
    <w:p w14:paraId="7ECB4971" w14:textId="77777777" w:rsidR="00E95017" w:rsidRPr="00E95017" w:rsidRDefault="00E95017" w:rsidP="00E95017">
      <w:pPr>
        <w:pStyle w:val="Bodybullets"/>
        <w:numPr>
          <w:ilvl w:val="0"/>
          <w:numId w:val="0"/>
        </w:numPr>
        <w:spacing w:before="120" w:after="120" w:line="240" w:lineRule="auto"/>
        <w:ind w:left="720"/>
        <w:jc w:val="both"/>
      </w:pPr>
    </w:p>
    <w:p w14:paraId="65D27AC3" w14:textId="57CD6EB6" w:rsidR="00E95017" w:rsidRDefault="00E95017" w:rsidP="003131F6">
      <w:pPr>
        <w:pStyle w:val="Bodybullets"/>
        <w:numPr>
          <w:ilvl w:val="0"/>
          <w:numId w:val="6"/>
        </w:numPr>
        <w:spacing w:before="120" w:after="120" w:line="240" w:lineRule="auto"/>
        <w:jc w:val="both"/>
      </w:pPr>
      <w:r w:rsidRPr="00E95017">
        <w:t>Develop and maintain performance monitoring and risk management systems and internal and external reporting systems.</w:t>
      </w:r>
    </w:p>
    <w:p w14:paraId="7F1D13DB" w14:textId="77777777" w:rsidR="00E95017" w:rsidRPr="00E95017" w:rsidRDefault="00E95017" w:rsidP="00E95017">
      <w:pPr>
        <w:pStyle w:val="Bodybullets"/>
        <w:numPr>
          <w:ilvl w:val="0"/>
          <w:numId w:val="0"/>
        </w:numPr>
        <w:spacing w:before="120" w:after="120" w:line="240" w:lineRule="auto"/>
        <w:ind w:left="720"/>
        <w:jc w:val="both"/>
      </w:pPr>
    </w:p>
    <w:p w14:paraId="56BC81D3" w14:textId="198FAD4D" w:rsidR="00E95017" w:rsidRDefault="00E95017" w:rsidP="003131F6">
      <w:pPr>
        <w:pStyle w:val="Bodybullets"/>
        <w:numPr>
          <w:ilvl w:val="0"/>
          <w:numId w:val="6"/>
        </w:numPr>
        <w:spacing w:before="120" w:after="120" w:line="240" w:lineRule="auto"/>
        <w:jc w:val="both"/>
      </w:pPr>
      <w:r w:rsidRPr="00E95017">
        <w:t>Oversee the preparation of Council reports on Social Support matters.</w:t>
      </w:r>
    </w:p>
    <w:p w14:paraId="37F81673" w14:textId="77777777" w:rsidR="00E95017" w:rsidRPr="00E95017" w:rsidRDefault="00E95017" w:rsidP="00E95017">
      <w:pPr>
        <w:pStyle w:val="Bodybullets"/>
        <w:numPr>
          <w:ilvl w:val="0"/>
          <w:numId w:val="0"/>
        </w:numPr>
        <w:spacing w:before="120" w:after="120" w:line="240" w:lineRule="auto"/>
        <w:ind w:left="720"/>
        <w:jc w:val="both"/>
      </w:pPr>
    </w:p>
    <w:p w14:paraId="18CD6694" w14:textId="43820B73" w:rsidR="00E95017" w:rsidRDefault="00E95017" w:rsidP="003131F6">
      <w:pPr>
        <w:pStyle w:val="Bodybullets"/>
        <w:numPr>
          <w:ilvl w:val="0"/>
          <w:numId w:val="6"/>
        </w:numPr>
        <w:spacing w:before="120" w:after="120" w:line="240" w:lineRule="auto"/>
        <w:jc w:val="both"/>
      </w:pPr>
      <w:r w:rsidRPr="00E95017">
        <w:lastRenderedPageBreak/>
        <w:t>Participate in relief and recovery emergency management activities to support the Aged and Community Support Managers role as Municipal Recovery Manager.</w:t>
      </w:r>
    </w:p>
    <w:p w14:paraId="6EFE142A" w14:textId="77777777" w:rsidR="00E95017" w:rsidRPr="00E95017" w:rsidRDefault="00E95017" w:rsidP="00E95017">
      <w:pPr>
        <w:pStyle w:val="Bodybullets"/>
        <w:numPr>
          <w:ilvl w:val="0"/>
          <w:numId w:val="0"/>
        </w:numPr>
        <w:spacing w:before="120" w:after="120" w:line="240" w:lineRule="auto"/>
        <w:ind w:left="720"/>
        <w:jc w:val="both"/>
      </w:pPr>
    </w:p>
    <w:p w14:paraId="1AE4F6F6" w14:textId="77777777" w:rsidR="00E95017" w:rsidRPr="00E95017" w:rsidRDefault="00E95017" w:rsidP="003131F6">
      <w:pPr>
        <w:pStyle w:val="Bodybullets"/>
        <w:numPr>
          <w:ilvl w:val="0"/>
          <w:numId w:val="6"/>
        </w:numPr>
        <w:spacing w:before="120" w:after="120" w:line="240" w:lineRule="auto"/>
        <w:jc w:val="both"/>
      </w:pPr>
      <w:r w:rsidRPr="00E95017">
        <w:t>Actively participate in external Aged and Disability network groups and encourage a Unit culture of professional liaison with peers and external agencies to maintain professional competence and to ensure Council’s interests are maintained and promoted.</w:t>
      </w:r>
    </w:p>
    <w:p w14:paraId="5CE301E0" w14:textId="77777777" w:rsidR="00E95017" w:rsidRPr="00E95017" w:rsidRDefault="00E95017" w:rsidP="00E95017">
      <w:pPr>
        <w:pStyle w:val="Bodybullets"/>
        <w:numPr>
          <w:ilvl w:val="0"/>
          <w:numId w:val="0"/>
        </w:numPr>
        <w:spacing w:before="120" w:after="120" w:line="240" w:lineRule="auto"/>
        <w:ind w:left="720"/>
        <w:jc w:val="both"/>
      </w:pPr>
    </w:p>
    <w:p w14:paraId="235C9CB3" w14:textId="245883D9" w:rsidR="00E95017" w:rsidRDefault="00E95017" w:rsidP="003131F6">
      <w:pPr>
        <w:pStyle w:val="Bodybullets"/>
        <w:numPr>
          <w:ilvl w:val="0"/>
          <w:numId w:val="6"/>
        </w:numPr>
        <w:spacing w:before="120" w:after="120" w:line="240" w:lineRule="auto"/>
        <w:jc w:val="both"/>
      </w:pPr>
      <w:r w:rsidRPr="00E95017">
        <w:t>Provide effective leadership to ensure a focus on person centred approaches, wellness and reablement, and goal directed service provision.</w:t>
      </w:r>
    </w:p>
    <w:p w14:paraId="72C6E795" w14:textId="77777777" w:rsidR="00E95017" w:rsidRPr="00E95017" w:rsidRDefault="00E95017" w:rsidP="00E95017">
      <w:pPr>
        <w:pStyle w:val="Bodybullets"/>
        <w:numPr>
          <w:ilvl w:val="0"/>
          <w:numId w:val="0"/>
        </w:numPr>
        <w:spacing w:before="120" w:after="120" w:line="240" w:lineRule="auto"/>
        <w:ind w:left="720"/>
        <w:jc w:val="both"/>
      </w:pPr>
    </w:p>
    <w:p w14:paraId="32F43953" w14:textId="53AF3178" w:rsidR="00E95017" w:rsidRDefault="00E95017" w:rsidP="003131F6">
      <w:pPr>
        <w:pStyle w:val="Bodybullets"/>
        <w:numPr>
          <w:ilvl w:val="0"/>
          <w:numId w:val="6"/>
        </w:numPr>
        <w:spacing w:before="120" w:after="120" w:line="240" w:lineRule="auto"/>
        <w:jc w:val="both"/>
      </w:pPr>
      <w:r w:rsidRPr="00E95017">
        <w:t>Provide effective leadership that fosters innovation, and continuous improvement in the delivery services to meet community need.</w:t>
      </w:r>
    </w:p>
    <w:p w14:paraId="0309A9A1" w14:textId="77777777" w:rsidR="00E95017" w:rsidRPr="00E95017" w:rsidRDefault="00E95017" w:rsidP="00E95017">
      <w:pPr>
        <w:pStyle w:val="Bodybullets"/>
        <w:numPr>
          <w:ilvl w:val="0"/>
          <w:numId w:val="0"/>
        </w:numPr>
        <w:spacing w:before="120" w:after="120" w:line="240" w:lineRule="auto"/>
        <w:ind w:left="720"/>
        <w:jc w:val="both"/>
      </w:pPr>
    </w:p>
    <w:p w14:paraId="5E47E4C4" w14:textId="3E5F4A3D" w:rsidR="00E95017" w:rsidRDefault="00E95017" w:rsidP="003131F6">
      <w:pPr>
        <w:pStyle w:val="Bodybullets"/>
        <w:numPr>
          <w:ilvl w:val="0"/>
          <w:numId w:val="6"/>
        </w:numPr>
        <w:spacing w:before="120" w:after="120" w:line="240" w:lineRule="auto"/>
        <w:jc w:val="both"/>
      </w:pPr>
      <w:r w:rsidRPr="00E95017">
        <w:t xml:space="preserve">Develop systems and accountability measures to ensure services delivered meet funding and service agreement expectations </w:t>
      </w:r>
      <w:proofErr w:type="spellStart"/>
      <w:r w:rsidRPr="00E95017">
        <w:t>eg</w:t>
      </w:r>
      <w:proofErr w:type="spellEnd"/>
      <w:r w:rsidRPr="00E95017">
        <w:t xml:space="preserve"> service provision targets, KPIs, budget</w:t>
      </w:r>
      <w:r>
        <w:t>.</w:t>
      </w:r>
    </w:p>
    <w:p w14:paraId="0B89BE89" w14:textId="77777777" w:rsidR="00E95017" w:rsidRPr="00E95017" w:rsidRDefault="00E95017" w:rsidP="00E95017">
      <w:pPr>
        <w:pStyle w:val="Bodybullets"/>
        <w:numPr>
          <w:ilvl w:val="0"/>
          <w:numId w:val="0"/>
        </w:numPr>
        <w:spacing w:before="120" w:after="120" w:line="240" w:lineRule="auto"/>
        <w:ind w:left="720"/>
        <w:jc w:val="both"/>
      </w:pPr>
    </w:p>
    <w:p w14:paraId="07201537" w14:textId="77777777" w:rsidR="00E95017" w:rsidRPr="00E95017" w:rsidRDefault="00E95017" w:rsidP="003131F6">
      <w:pPr>
        <w:pStyle w:val="Bodybullets"/>
        <w:numPr>
          <w:ilvl w:val="0"/>
          <w:numId w:val="6"/>
        </w:numPr>
        <w:spacing w:before="120" w:after="120" w:line="240" w:lineRule="auto"/>
        <w:jc w:val="both"/>
      </w:pPr>
      <w:r w:rsidRPr="00E95017">
        <w:t>Work effectively with other units and lead Social Support Services Unit to ensure consistency of practice and implementation of relevant policies and guidelines.</w:t>
      </w:r>
    </w:p>
    <w:p w14:paraId="0CE718EC" w14:textId="77777777" w:rsidR="004505B4" w:rsidRDefault="006C3ABE" w:rsidP="004505B4">
      <w:pPr>
        <w:pStyle w:val="Heading1"/>
      </w:pPr>
      <w:r>
        <w:t>Leadership competencies and a</w:t>
      </w:r>
      <w:r w:rsidR="0036378E" w:rsidRPr="0036378E">
        <w:t>ccountabilities</w:t>
      </w:r>
    </w:p>
    <w:p w14:paraId="18B3D4FA" w14:textId="77777777" w:rsidR="00F94D50" w:rsidRPr="0036378E" w:rsidRDefault="0036378E" w:rsidP="004505B4">
      <w:pPr>
        <w:pStyle w:val="Heading2"/>
      </w:pPr>
      <w:r w:rsidRPr="0036378E">
        <w:t>Competencies</w:t>
      </w:r>
      <w:r w:rsidR="00F94D50" w:rsidRPr="0036378E">
        <w:t>:</w:t>
      </w:r>
    </w:p>
    <w:p w14:paraId="45FE39FC" w14:textId="77777777" w:rsidR="006577D6" w:rsidRPr="0036378E" w:rsidRDefault="0072674D" w:rsidP="004505B4">
      <w:pPr>
        <w:pStyle w:val="Bodybullets"/>
      </w:pPr>
      <w:r w:rsidRPr="004505B4">
        <w:rPr>
          <w:b/>
          <w:bCs/>
        </w:rPr>
        <w:t xml:space="preserve">Community and </w:t>
      </w:r>
      <w:r w:rsidR="0047592F" w:rsidRPr="004505B4">
        <w:rPr>
          <w:b/>
          <w:bCs/>
        </w:rPr>
        <w:t xml:space="preserve">Customer </w:t>
      </w:r>
      <w:r w:rsidRPr="004505B4">
        <w:rPr>
          <w:b/>
          <w:bCs/>
        </w:rPr>
        <w:t>First</w:t>
      </w:r>
      <w:r w:rsidR="0047592F" w:rsidRPr="004505B4">
        <w:rPr>
          <w:b/>
          <w:bCs/>
        </w:rPr>
        <w:t>:</w:t>
      </w:r>
      <w:r w:rsidR="0047592F" w:rsidRPr="0036378E">
        <w:t xml:space="preserve">  Building strong customer relationships and delivering </w:t>
      </w:r>
      <w:r w:rsidRPr="0036378E">
        <w:t xml:space="preserve">community / </w:t>
      </w:r>
      <w:r w:rsidR="0047592F" w:rsidRPr="0036378E">
        <w:t>customer-centric solutions.</w:t>
      </w:r>
    </w:p>
    <w:p w14:paraId="4503571B" w14:textId="77777777" w:rsidR="0047592F" w:rsidRPr="0036378E" w:rsidRDefault="0047592F" w:rsidP="004505B4">
      <w:pPr>
        <w:pStyle w:val="Bodybullets"/>
      </w:pPr>
      <w:r w:rsidRPr="004505B4">
        <w:rPr>
          <w:b/>
          <w:bCs/>
        </w:rPr>
        <w:t>Ensures Accountability:</w:t>
      </w:r>
      <w:r w:rsidRPr="0036378E">
        <w:t xml:space="preserve">  Holding self and others accountable to meet commitments.</w:t>
      </w:r>
    </w:p>
    <w:p w14:paraId="2C31897E" w14:textId="77777777" w:rsidR="0047592F" w:rsidRPr="0036378E" w:rsidRDefault="0047592F" w:rsidP="004505B4">
      <w:pPr>
        <w:pStyle w:val="Bodybullets"/>
      </w:pPr>
      <w:r w:rsidRPr="004505B4">
        <w:rPr>
          <w:b/>
          <w:bCs/>
        </w:rPr>
        <w:t>Collaborates:</w:t>
      </w:r>
      <w:r w:rsidRPr="0036378E">
        <w:t xml:space="preserve">  Building partnerships and working collaboratively with others to meet shared objectives.</w:t>
      </w:r>
    </w:p>
    <w:p w14:paraId="037462B8" w14:textId="77777777" w:rsidR="0047592F" w:rsidRPr="0036378E" w:rsidRDefault="0047592F" w:rsidP="004505B4">
      <w:pPr>
        <w:pStyle w:val="Bodybullets"/>
      </w:pPr>
      <w:r w:rsidRPr="004505B4">
        <w:rPr>
          <w:b/>
          <w:bCs/>
        </w:rPr>
        <w:t>Instils Trust:</w:t>
      </w:r>
      <w:r w:rsidRPr="0036378E">
        <w:t xml:space="preserve">  Gaining the confidence and trust of others through honesty, integrity, and authenticity.</w:t>
      </w:r>
    </w:p>
    <w:p w14:paraId="17A0CDA6" w14:textId="63AF1642" w:rsidR="0047592F" w:rsidRDefault="0072674D" w:rsidP="004505B4">
      <w:pPr>
        <w:pStyle w:val="Bodybullets"/>
      </w:pPr>
      <w:r w:rsidRPr="004505B4">
        <w:rPr>
          <w:b/>
          <w:bCs/>
        </w:rPr>
        <w:t>Drives results</w:t>
      </w:r>
      <w:r w:rsidR="0047592F" w:rsidRPr="004505B4">
        <w:rPr>
          <w:b/>
          <w:bCs/>
        </w:rPr>
        <w:t>:</w:t>
      </w:r>
      <w:r w:rsidR="0047592F" w:rsidRPr="0036378E">
        <w:t xml:space="preserve">  </w:t>
      </w:r>
      <w:r w:rsidR="00E43785" w:rsidRPr="00E43785">
        <w:rPr>
          <w:rFonts w:ascii="Arial" w:hAnsi="Arial" w:cs="Arial"/>
          <w:color w:val="000000"/>
          <w:sz w:val="20"/>
          <w:szCs w:val="20"/>
        </w:rPr>
        <w:t xml:space="preserve"> </w:t>
      </w:r>
      <w:r w:rsidR="00E43785" w:rsidRPr="00B87D20">
        <w:t>Consistently achieving results, even under tough circumstances</w:t>
      </w:r>
      <w:r w:rsidR="00E43785">
        <w:t>.</w:t>
      </w:r>
    </w:p>
    <w:p w14:paraId="6D5E91DD" w14:textId="77777777" w:rsidR="006D2034" w:rsidRPr="0036378E" w:rsidRDefault="006D2034" w:rsidP="006D2034">
      <w:pPr>
        <w:pStyle w:val="Bodybullets"/>
      </w:pPr>
      <w:r w:rsidRPr="004505B4">
        <w:rPr>
          <w:b/>
          <w:bCs/>
        </w:rPr>
        <w:t>Plans &amp; Aligns:</w:t>
      </w:r>
      <w:r w:rsidRPr="0036378E">
        <w:t xml:space="preserve">  Planning and prioriti</w:t>
      </w:r>
      <w:r>
        <w:t>s</w:t>
      </w:r>
      <w:r w:rsidRPr="0036378E">
        <w:t>ing work to meet commitments aligned with organi</w:t>
      </w:r>
      <w:r>
        <w:t>s</w:t>
      </w:r>
      <w:r w:rsidRPr="0036378E">
        <w:t>ational goals.</w:t>
      </w:r>
    </w:p>
    <w:p w14:paraId="42ECA9F3" w14:textId="77777777" w:rsidR="0071199B" w:rsidRPr="0036378E" w:rsidRDefault="0071199B" w:rsidP="0071199B">
      <w:pPr>
        <w:pStyle w:val="Heading2"/>
      </w:pPr>
      <w:r w:rsidRPr="0036378E">
        <w:t xml:space="preserve">Accountabilities: </w:t>
      </w:r>
    </w:p>
    <w:p w14:paraId="0C40A8F8" w14:textId="77777777" w:rsidR="0071199B" w:rsidRPr="006D2034" w:rsidRDefault="0071199B" w:rsidP="0071199B">
      <w:pPr>
        <w:pStyle w:val="Bodybullets"/>
      </w:pPr>
      <w:r w:rsidRPr="006D2034">
        <w:t>Foster an ethical culture and behave ethically.</w:t>
      </w:r>
    </w:p>
    <w:p w14:paraId="279EF5D5" w14:textId="77777777" w:rsidR="0071199B" w:rsidRPr="006D2034" w:rsidRDefault="0071199B" w:rsidP="0071199B">
      <w:pPr>
        <w:pStyle w:val="Bodybullets"/>
      </w:pPr>
      <w:r w:rsidRPr="006D2034">
        <w:t xml:space="preserve">Champion customer-centric behaviours and community engagement which puts the community at the heart. </w:t>
      </w:r>
    </w:p>
    <w:p w14:paraId="1849A7A6" w14:textId="77777777" w:rsidR="0071199B" w:rsidRPr="006D2034" w:rsidRDefault="0071199B" w:rsidP="0071199B">
      <w:pPr>
        <w:pStyle w:val="Bodybullets"/>
      </w:pPr>
      <w:r w:rsidRPr="006D2034">
        <w:t>Champion environmental sustainability and include environmental objectives and targets into projects and programs.</w:t>
      </w:r>
    </w:p>
    <w:p w14:paraId="5CB158C7" w14:textId="77777777" w:rsidR="0071199B" w:rsidRPr="006D2034" w:rsidRDefault="0071199B" w:rsidP="0071199B">
      <w:pPr>
        <w:pStyle w:val="Bodybullets"/>
      </w:pPr>
      <w:r w:rsidRPr="006D2034">
        <w:t xml:space="preserve">Promote inclusion, diversity and equity in the workplace. </w:t>
      </w:r>
    </w:p>
    <w:p w14:paraId="1AA7C374" w14:textId="77777777" w:rsidR="0071199B" w:rsidRPr="006D2034" w:rsidRDefault="0071199B" w:rsidP="0071199B">
      <w:pPr>
        <w:pStyle w:val="Bodybullets"/>
      </w:pPr>
      <w:r w:rsidRPr="006D2034">
        <w:t xml:space="preserve">Implement and maintain health and safety requirements, promote a culture of safety, and demonstrate effective leadership on workplace health and safety. </w:t>
      </w:r>
    </w:p>
    <w:p w14:paraId="310207F7" w14:textId="77777777" w:rsidR="0071199B" w:rsidRPr="006D2034" w:rsidRDefault="0071199B" w:rsidP="0071199B">
      <w:pPr>
        <w:pStyle w:val="Bodybullets"/>
      </w:pPr>
      <w:r w:rsidRPr="006D2034">
        <w:t>Promote cross-team and cross-organisation collaboration.</w:t>
      </w:r>
    </w:p>
    <w:p w14:paraId="164EF506" w14:textId="77777777" w:rsidR="0071199B" w:rsidRPr="006D2034" w:rsidRDefault="0071199B" w:rsidP="0071199B">
      <w:pPr>
        <w:pStyle w:val="Bodybullets"/>
      </w:pPr>
      <w:r w:rsidRPr="006D2034">
        <w:t>Lead risk management practice by identifying, assessing, influencing, preventing, treating and monitoring risk relevant to the role, the work area and broader organisation.</w:t>
      </w:r>
    </w:p>
    <w:p w14:paraId="4653E674" w14:textId="0F7D2B40" w:rsidR="0048140F" w:rsidRPr="00890A18" w:rsidRDefault="0071199B" w:rsidP="008C345B">
      <w:pPr>
        <w:pStyle w:val="Bodybullets"/>
      </w:pPr>
      <w:r w:rsidRPr="006D2034">
        <w:t>Implement and maintain continuous improvement.</w:t>
      </w:r>
    </w:p>
    <w:p w14:paraId="2F51FCE3" w14:textId="382C0A2F" w:rsidR="00EB21D8" w:rsidRPr="00890A18" w:rsidRDefault="00EB21D8" w:rsidP="00890A18">
      <w:pPr>
        <w:pStyle w:val="Heading2"/>
      </w:pPr>
      <w:r w:rsidRPr="00890A18">
        <w:t>Other duties</w:t>
      </w:r>
      <w:r w:rsidR="006D2034">
        <w:t>:</w:t>
      </w:r>
    </w:p>
    <w:p w14:paraId="28F77FD2" w14:textId="2E400E85" w:rsidR="00EB21D8" w:rsidRDefault="00EB21D8" w:rsidP="003131F6">
      <w:pPr>
        <w:numPr>
          <w:ilvl w:val="0"/>
          <w:numId w:val="3"/>
        </w:numPr>
        <w:spacing w:after="0" w:line="240" w:lineRule="auto"/>
        <w:jc w:val="both"/>
      </w:pPr>
      <w:r w:rsidRPr="00890A18">
        <w:t>Required to undertake other duties as directed.</w:t>
      </w:r>
    </w:p>
    <w:p w14:paraId="58F84755" w14:textId="77777777" w:rsidR="008C345B" w:rsidRDefault="008C345B">
      <w:pPr>
        <w:spacing w:line="259" w:lineRule="auto"/>
        <w:rPr>
          <w:rFonts w:asciiTheme="majorHAnsi" w:eastAsiaTheme="majorEastAsia" w:hAnsiTheme="majorHAnsi" w:cstheme="majorBidi"/>
          <w:color w:val="6787D8" w:themeColor="accent3"/>
          <w:sz w:val="30"/>
          <w:szCs w:val="30"/>
        </w:rPr>
      </w:pPr>
      <w:r>
        <w:br w:type="page"/>
      </w:r>
    </w:p>
    <w:p w14:paraId="51197021" w14:textId="0494BBE1" w:rsidR="00D13843" w:rsidRDefault="006C3ABE" w:rsidP="004F0053">
      <w:pPr>
        <w:pStyle w:val="Heading1"/>
        <w:spacing w:after="240"/>
      </w:pPr>
      <w:r>
        <w:lastRenderedPageBreak/>
        <w:t>Organisational r</w:t>
      </w:r>
      <w:r w:rsidR="0036378E" w:rsidRPr="0036378E">
        <w:t>elationships</w:t>
      </w:r>
    </w:p>
    <w:tbl>
      <w:tblPr>
        <w:tblStyle w:val="TableGrid0"/>
        <w:tblW w:w="0" w:type="auto"/>
        <w:tblCellMar>
          <w:top w:w="113" w:type="dxa"/>
          <w:left w:w="113" w:type="dxa"/>
          <w:bottom w:w="113" w:type="dxa"/>
          <w:right w:w="113" w:type="dxa"/>
        </w:tblCellMar>
        <w:tblLook w:val="04A0" w:firstRow="1" w:lastRow="0" w:firstColumn="1" w:lastColumn="0" w:noHBand="0" w:noVBand="1"/>
      </w:tblPr>
      <w:tblGrid>
        <w:gridCol w:w="1838"/>
        <w:gridCol w:w="7791"/>
      </w:tblGrid>
      <w:tr w:rsidR="004F0053" w14:paraId="01478801" w14:textId="77777777" w:rsidTr="00C43FB5">
        <w:tc>
          <w:tcPr>
            <w:tcW w:w="1838" w:type="dxa"/>
            <w:tcBorders>
              <w:top w:val="nil"/>
              <w:left w:val="nil"/>
              <w:bottom w:val="single" w:sz="4" w:space="0" w:color="FFFFFF" w:themeColor="background1"/>
              <w:right w:val="nil"/>
            </w:tcBorders>
            <w:shd w:val="clear" w:color="auto" w:fill="6787D8" w:themeFill="accent3"/>
            <w:vAlign w:val="center"/>
          </w:tcPr>
          <w:p w14:paraId="57EF7C0D" w14:textId="77777777" w:rsidR="004F0053" w:rsidRPr="00C43FB5" w:rsidRDefault="004F0053" w:rsidP="00C43FB5">
            <w:pPr>
              <w:spacing w:after="0"/>
              <w:rPr>
                <w:b/>
                <w:bCs/>
                <w:color w:val="FFFFFF" w:themeColor="background1"/>
              </w:rPr>
            </w:pPr>
            <w:r w:rsidRPr="00C43FB5">
              <w:rPr>
                <w:b/>
                <w:bCs/>
                <w:color w:val="FFFFFF" w:themeColor="background1"/>
              </w:rPr>
              <w:t>Internal Relationships</w:t>
            </w:r>
          </w:p>
        </w:tc>
        <w:tc>
          <w:tcPr>
            <w:tcW w:w="7791" w:type="dxa"/>
            <w:tcBorders>
              <w:top w:val="single" w:sz="4" w:space="0" w:color="6787D8" w:themeColor="accent3"/>
              <w:left w:val="nil"/>
              <w:bottom w:val="single" w:sz="4" w:space="0" w:color="6787D8" w:themeColor="accent3"/>
              <w:right w:val="single" w:sz="4" w:space="0" w:color="6787D8" w:themeColor="accent3"/>
            </w:tcBorders>
            <w:vAlign w:val="center"/>
          </w:tcPr>
          <w:p w14:paraId="1976E54D" w14:textId="265673ED" w:rsidR="002A58C1" w:rsidRPr="00E95017" w:rsidRDefault="002A58C1" w:rsidP="00C43FB5">
            <w:pPr>
              <w:spacing w:after="0"/>
            </w:pPr>
            <w:r w:rsidRPr="00E95017">
              <w:t>T</w:t>
            </w:r>
            <w:r w:rsidR="004F0053" w:rsidRPr="00E95017">
              <w:t xml:space="preserve">he Executive; Senior Leadership Team (SMT); </w:t>
            </w:r>
            <w:r w:rsidR="000F795B">
              <w:t>Aged and Community Support b</w:t>
            </w:r>
            <w:r w:rsidR="00E95017" w:rsidRPr="00E95017">
              <w:t>ranch, other council officers and departments.</w:t>
            </w:r>
          </w:p>
        </w:tc>
      </w:tr>
      <w:tr w:rsidR="004F0053" w14:paraId="7C4C1C7D" w14:textId="77777777" w:rsidTr="00C43FB5">
        <w:tc>
          <w:tcPr>
            <w:tcW w:w="1838" w:type="dxa"/>
            <w:tcBorders>
              <w:top w:val="single" w:sz="4" w:space="0" w:color="FFFFFF" w:themeColor="background1"/>
              <w:left w:val="nil"/>
              <w:bottom w:val="single" w:sz="4" w:space="0" w:color="FFFFFF" w:themeColor="background1"/>
              <w:right w:val="nil"/>
            </w:tcBorders>
            <w:shd w:val="clear" w:color="auto" w:fill="6787D8" w:themeFill="accent3"/>
            <w:vAlign w:val="center"/>
          </w:tcPr>
          <w:p w14:paraId="3039375A" w14:textId="77777777" w:rsidR="004F0053" w:rsidRPr="00C43FB5" w:rsidRDefault="004F0053" w:rsidP="00C43FB5">
            <w:pPr>
              <w:spacing w:after="0"/>
              <w:rPr>
                <w:b/>
                <w:bCs/>
                <w:color w:val="FFFFFF" w:themeColor="background1"/>
              </w:rPr>
            </w:pPr>
            <w:r w:rsidRPr="00C43FB5">
              <w:rPr>
                <w:b/>
                <w:bCs/>
                <w:color w:val="FFFFFF" w:themeColor="background1"/>
              </w:rPr>
              <w:t>External Relationships</w:t>
            </w:r>
          </w:p>
        </w:tc>
        <w:tc>
          <w:tcPr>
            <w:tcW w:w="7791" w:type="dxa"/>
            <w:tcBorders>
              <w:top w:val="single" w:sz="4" w:space="0" w:color="6787D8" w:themeColor="accent3"/>
              <w:left w:val="nil"/>
              <w:bottom w:val="single" w:sz="4" w:space="0" w:color="6787D8" w:themeColor="accent3"/>
              <w:right w:val="single" w:sz="4" w:space="0" w:color="6787D8" w:themeColor="accent3"/>
            </w:tcBorders>
            <w:vAlign w:val="center"/>
          </w:tcPr>
          <w:p w14:paraId="1E0D38E3" w14:textId="5DC942D9" w:rsidR="00E95017" w:rsidRDefault="00E95017" w:rsidP="00E95017">
            <w:pPr>
              <w:spacing w:after="0"/>
            </w:pPr>
            <w:r>
              <w:t>Residents, clients and family members, Service providers, Community groups, Quality auditors and other Councils</w:t>
            </w:r>
            <w:r w:rsidR="00B87D20">
              <w:t>.</w:t>
            </w:r>
          </w:p>
        </w:tc>
      </w:tr>
    </w:tbl>
    <w:p w14:paraId="0E663425" w14:textId="3C658D71" w:rsidR="00EB21D8" w:rsidRDefault="00604CE8" w:rsidP="004505B4">
      <w:pPr>
        <w:pStyle w:val="Heading1"/>
      </w:pPr>
      <w:r>
        <w:t>Job Characteristics relevant to the position</w:t>
      </w:r>
    </w:p>
    <w:p w14:paraId="30E1CDB9" w14:textId="614B7A36" w:rsidR="00966965" w:rsidRPr="00506EC0" w:rsidRDefault="00966965" w:rsidP="00890A18">
      <w:r w:rsidRPr="00966965">
        <w:t>The following Job Characteristics should be read in the context of the definitions describing the characteristics required of a Band 8 employee as outlined in Part B of the Enterprise Agreement (Victorian Local Authorities Award 2001, Appendix A, Part A - Employee Band 8, Clause 8).</w:t>
      </w:r>
    </w:p>
    <w:p w14:paraId="356ADA40" w14:textId="3B8696EB" w:rsidR="00EB21D8" w:rsidRPr="00890A18" w:rsidRDefault="00EB21D8" w:rsidP="003131F6">
      <w:pPr>
        <w:pStyle w:val="ListParagraph"/>
        <w:numPr>
          <w:ilvl w:val="0"/>
          <w:numId w:val="5"/>
        </w:numPr>
        <w:rPr>
          <w:rFonts w:ascii="Tahoma" w:hAnsi="Tahoma" w:cs="Tahoma"/>
          <w:b/>
          <w:sz w:val="22"/>
        </w:rPr>
      </w:pPr>
      <w:r w:rsidRPr="00890A18">
        <w:rPr>
          <w:rFonts w:ascii="Tahoma" w:hAnsi="Tahoma" w:cs="Tahoma"/>
          <w:b/>
          <w:sz w:val="22"/>
        </w:rPr>
        <w:t>A</w:t>
      </w:r>
      <w:r w:rsidR="00604CE8">
        <w:rPr>
          <w:rFonts w:ascii="Tahoma" w:hAnsi="Tahoma" w:cs="Tahoma"/>
          <w:b/>
          <w:sz w:val="22"/>
        </w:rPr>
        <w:t>ccountability and Extent of Authority</w:t>
      </w:r>
    </w:p>
    <w:p w14:paraId="13AEA77E" w14:textId="0D16571A" w:rsidR="00604CE8" w:rsidRDefault="00604CE8" w:rsidP="003131F6">
      <w:pPr>
        <w:numPr>
          <w:ilvl w:val="0"/>
          <w:numId w:val="4"/>
        </w:numPr>
        <w:spacing w:before="120" w:after="0" w:line="240" w:lineRule="atLeast"/>
        <w:jc w:val="both"/>
      </w:pPr>
      <w:r w:rsidRPr="00604CE8">
        <w:t>Unit Managers are supported to make all decisions in relation to their area by the Branch Manager in accordance with Council’s policies and procedures, Council authorisations and the instrument of sub delegations from the Chief Executive Officer.</w:t>
      </w:r>
    </w:p>
    <w:p w14:paraId="4A59CD1D" w14:textId="77777777" w:rsidR="00E95017" w:rsidRPr="00E95017" w:rsidRDefault="00E95017" w:rsidP="003131F6">
      <w:pPr>
        <w:numPr>
          <w:ilvl w:val="0"/>
          <w:numId w:val="4"/>
        </w:numPr>
        <w:spacing w:before="120" w:after="0" w:line="240" w:lineRule="atLeast"/>
        <w:jc w:val="both"/>
      </w:pPr>
      <w:r w:rsidRPr="00E95017">
        <w:t xml:space="preserve">Freedom to act is governed by Funding and Service Agreements, Council policies, budgets adopted by Council, relevant Acts and professional standards. Broad goals, linked to policies and budgets and informed by agreements, relevant Acts and standards, will be reviewed periodically to ensure conformity and appropriate reporting. </w:t>
      </w:r>
    </w:p>
    <w:p w14:paraId="209D120A" w14:textId="77777777" w:rsidR="00CE6EBD" w:rsidRPr="00E95017" w:rsidRDefault="00CE6EBD" w:rsidP="003131F6">
      <w:pPr>
        <w:numPr>
          <w:ilvl w:val="0"/>
          <w:numId w:val="4"/>
        </w:numPr>
        <w:spacing w:before="120" w:after="0" w:line="240" w:lineRule="atLeast"/>
        <w:jc w:val="both"/>
      </w:pPr>
      <w:r w:rsidRPr="00E95017">
        <w:t>The incumbent has authority to provide, develop and interpret policy and provide information and technical advice to the Social Support Services Unit and Manager Aged and community Support.</w:t>
      </w:r>
    </w:p>
    <w:p w14:paraId="14C05AE0" w14:textId="6A658EF9" w:rsidR="00A006CD" w:rsidRDefault="00EB21D8" w:rsidP="003131F6">
      <w:pPr>
        <w:numPr>
          <w:ilvl w:val="0"/>
          <w:numId w:val="2"/>
        </w:numPr>
        <w:spacing w:before="120" w:after="0" w:line="240" w:lineRule="atLeast"/>
        <w:jc w:val="both"/>
      </w:pPr>
      <w:r w:rsidRPr="00890A18">
        <w:t xml:space="preserve">The advice and counsel provided by this position is relied upon for guidance and part-justification for adopting </w:t>
      </w:r>
      <w:r w:rsidR="00C971C0" w:rsidRPr="00890A18">
        <w:t>policies</w:t>
      </w:r>
      <w:r w:rsidRPr="00890A18">
        <w:t>, the impact of which may be substantial upon the organisation and/or the community</w:t>
      </w:r>
      <w:r w:rsidR="00064805">
        <w:t>.</w:t>
      </w:r>
    </w:p>
    <w:p w14:paraId="7AE30147" w14:textId="1F19E29C" w:rsidR="00EB21D8" w:rsidRDefault="00AB4E3C" w:rsidP="003131F6">
      <w:pPr>
        <w:numPr>
          <w:ilvl w:val="0"/>
          <w:numId w:val="2"/>
        </w:numPr>
        <w:spacing w:before="120" w:after="0" w:line="240" w:lineRule="atLeast"/>
        <w:jc w:val="both"/>
      </w:pPr>
      <w:r>
        <w:t>A</w:t>
      </w:r>
      <w:r w:rsidR="00EB21D8" w:rsidRPr="00890A18">
        <w:t>ccountable for the timely, efficient and well-specified management of projects.</w:t>
      </w:r>
    </w:p>
    <w:p w14:paraId="0C168E1C" w14:textId="77777777" w:rsidR="00EB21D8" w:rsidRDefault="00EB21D8" w:rsidP="00890A18"/>
    <w:p w14:paraId="28961F16" w14:textId="13965497" w:rsidR="00EB21D8" w:rsidRPr="00890A18" w:rsidRDefault="00604CE8" w:rsidP="003131F6">
      <w:pPr>
        <w:pStyle w:val="ListParagraph"/>
        <w:numPr>
          <w:ilvl w:val="0"/>
          <w:numId w:val="5"/>
        </w:numPr>
        <w:rPr>
          <w:rFonts w:ascii="Tahoma" w:hAnsi="Tahoma" w:cs="Tahoma"/>
          <w:b/>
          <w:sz w:val="22"/>
        </w:rPr>
      </w:pPr>
      <w:r w:rsidRPr="00506EC0">
        <w:rPr>
          <w:rFonts w:ascii="Tahoma" w:hAnsi="Tahoma" w:cs="Tahoma"/>
          <w:b/>
          <w:sz w:val="22"/>
        </w:rPr>
        <w:t>Judgement and Decision Making</w:t>
      </w:r>
      <w:r w:rsidR="00EB21D8" w:rsidRPr="00890A18">
        <w:rPr>
          <w:rFonts w:ascii="Tahoma" w:hAnsi="Tahoma" w:cs="Tahoma"/>
          <w:b/>
          <w:sz w:val="22"/>
        </w:rPr>
        <w:t>:</w:t>
      </w:r>
    </w:p>
    <w:p w14:paraId="5D813F43" w14:textId="77777777" w:rsidR="00EB21D8" w:rsidRPr="00890A18" w:rsidRDefault="00EB21D8" w:rsidP="003131F6">
      <w:pPr>
        <w:numPr>
          <w:ilvl w:val="0"/>
          <w:numId w:val="2"/>
        </w:numPr>
        <w:spacing w:before="120" w:after="0" w:line="240" w:lineRule="atLeast"/>
        <w:ind w:left="357" w:hanging="357"/>
        <w:jc w:val="both"/>
      </w:pPr>
      <w:r w:rsidRPr="00890A18">
        <w:t xml:space="preserve">Methods, procedures and processes are less </w:t>
      </w:r>
      <w:proofErr w:type="gramStart"/>
      <w:r w:rsidRPr="00890A18">
        <w:t>well-defined</w:t>
      </w:r>
      <w:proofErr w:type="gramEnd"/>
      <w:r w:rsidRPr="00890A18">
        <w:t xml:space="preserve"> and employees are expected to contribute to their development and adaptation. Duties typically require the identification and analysis of an unspecified range of options before a choice can be made.</w:t>
      </w:r>
    </w:p>
    <w:p w14:paraId="3C5AE814" w14:textId="77777777" w:rsidR="00CE6EBD" w:rsidRDefault="00CE6EBD" w:rsidP="003131F6">
      <w:pPr>
        <w:numPr>
          <w:ilvl w:val="0"/>
          <w:numId w:val="2"/>
        </w:numPr>
        <w:spacing w:before="120" w:after="0" w:line="240" w:lineRule="atLeast"/>
        <w:ind w:left="357" w:hanging="357"/>
        <w:jc w:val="both"/>
      </w:pPr>
      <w:r>
        <w:t>Judgement is exercised within the framework of operational and budgetary guidelines and the provisions of relevant Acts, regulations, Codes and Council policies and procedures.</w:t>
      </w:r>
    </w:p>
    <w:p w14:paraId="06862D8C" w14:textId="77777777" w:rsidR="00CE6EBD" w:rsidRDefault="00CE6EBD" w:rsidP="003131F6">
      <w:pPr>
        <w:numPr>
          <w:ilvl w:val="0"/>
          <w:numId w:val="2"/>
        </w:numPr>
        <w:spacing w:before="120" w:after="0" w:line="240" w:lineRule="atLeast"/>
        <w:ind w:left="357" w:hanging="357"/>
        <w:jc w:val="both"/>
      </w:pPr>
      <w:r>
        <w:t>Decisions are governed by organisational goals and policies, statute and subordinate legislation. Significant decisions will be made in conjunction with the Manager Aged &amp; Community Support</w:t>
      </w:r>
    </w:p>
    <w:p w14:paraId="648E0503" w14:textId="77777777" w:rsidR="00CE6EBD" w:rsidRDefault="00CE6EBD" w:rsidP="003131F6">
      <w:pPr>
        <w:numPr>
          <w:ilvl w:val="0"/>
          <w:numId w:val="2"/>
        </w:numPr>
        <w:spacing w:before="120" w:after="0" w:line="240" w:lineRule="atLeast"/>
        <w:ind w:left="357" w:hanging="357"/>
        <w:jc w:val="both"/>
      </w:pPr>
      <w:r>
        <w:t>Problem solving and policy development occurs in the context of identification and analysis of a broad range of options, with the identification and development of policy and procedural options for the consideration and endorsement of management.</w:t>
      </w:r>
    </w:p>
    <w:p w14:paraId="58F329DE" w14:textId="77777777" w:rsidR="00604CE8" w:rsidRPr="00890A18" w:rsidRDefault="00604CE8" w:rsidP="00890A18">
      <w:pPr>
        <w:pStyle w:val="ListParagraph"/>
        <w:spacing w:before="120" w:after="200" w:line="240" w:lineRule="atLeast"/>
        <w:ind w:left="360"/>
        <w:jc w:val="both"/>
      </w:pPr>
    </w:p>
    <w:p w14:paraId="5BB22D50" w14:textId="34138A49" w:rsidR="00EB21D8" w:rsidRDefault="00604CE8" w:rsidP="003131F6">
      <w:pPr>
        <w:pStyle w:val="ListParagraph"/>
        <w:numPr>
          <w:ilvl w:val="0"/>
          <w:numId w:val="5"/>
        </w:numPr>
        <w:rPr>
          <w:rFonts w:ascii="Tahoma" w:hAnsi="Tahoma" w:cs="Tahoma"/>
          <w:b/>
          <w:sz w:val="22"/>
        </w:rPr>
      </w:pPr>
      <w:r w:rsidRPr="00506EC0">
        <w:rPr>
          <w:rFonts w:ascii="Tahoma" w:hAnsi="Tahoma" w:cs="Tahoma"/>
          <w:b/>
          <w:sz w:val="22"/>
        </w:rPr>
        <w:t>S</w:t>
      </w:r>
      <w:r>
        <w:rPr>
          <w:rFonts w:ascii="Tahoma" w:hAnsi="Tahoma" w:cs="Tahoma"/>
          <w:b/>
          <w:sz w:val="22"/>
        </w:rPr>
        <w:t>pecialist Knowledge and Skills</w:t>
      </w:r>
      <w:r w:rsidR="00EB21D8" w:rsidRPr="00890A18">
        <w:rPr>
          <w:rFonts w:ascii="Tahoma" w:hAnsi="Tahoma" w:cs="Tahoma"/>
          <w:b/>
          <w:sz w:val="22"/>
        </w:rPr>
        <w:t>:</w:t>
      </w:r>
    </w:p>
    <w:p w14:paraId="7010CC68" w14:textId="77777777" w:rsidR="00CE6EBD" w:rsidRPr="00CE6EBD" w:rsidRDefault="00CE6EBD" w:rsidP="003131F6">
      <w:pPr>
        <w:numPr>
          <w:ilvl w:val="0"/>
          <w:numId w:val="4"/>
        </w:numPr>
        <w:spacing w:before="120" w:after="0" w:line="240" w:lineRule="atLeast"/>
        <w:ind w:left="357" w:hanging="357"/>
        <w:jc w:val="both"/>
      </w:pPr>
      <w:bookmarkStart w:id="1" w:name="OLE_LINK8"/>
      <w:bookmarkStart w:id="2" w:name="OLE_LINK9"/>
      <w:r w:rsidRPr="00CE6EBD">
        <w:t>Understanding of the legislative, statutory, policy and program requirements relevant to the provision of Social Support services.</w:t>
      </w:r>
    </w:p>
    <w:p w14:paraId="662492F1" w14:textId="77777777" w:rsidR="00CE6EBD" w:rsidRPr="00890A18" w:rsidRDefault="00CE6EBD" w:rsidP="003131F6">
      <w:pPr>
        <w:numPr>
          <w:ilvl w:val="0"/>
          <w:numId w:val="4"/>
        </w:numPr>
        <w:spacing w:before="120" w:after="0" w:line="240" w:lineRule="atLeast"/>
        <w:ind w:left="357" w:hanging="357"/>
        <w:jc w:val="both"/>
      </w:pPr>
      <w:r w:rsidRPr="00890A18">
        <w:t>A sound knowledge of budgeting and relevant accounting and financial procedures with the ability to manage a complete program budget.</w:t>
      </w:r>
    </w:p>
    <w:p w14:paraId="47B8E229" w14:textId="77777777" w:rsidR="00CE6EBD" w:rsidRPr="00CE6EBD" w:rsidRDefault="00CE6EBD" w:rsidP="003131F6">
      <w:pPr>
        <w:numPr>
          <w:ilvl w:val="0"/>
          <w:numId w:val="4"/>
        </w:numPr>
        <w:spacing w:before="120" w:after="0" w:line="240" w:lineRule="atLeast"/>
        <w:ind w:left="357" w:hanging="357"/>
        <w:jc w:val="both"/>
      </w:pPr>
      <w:r w:rsidRPr="00CE6EBD">
        <w:lastRenderedPageBreak/>
        <w:t>Detailed knowledge of contract management, Commonwealth Home Support program, HACC-PYP and the underlying principles of their application and an ability to apply legislative provisions, where appropriate, to solve problems.</w:t>
      </w:r>
    </w:p>
    <w:p w14:paraId="1AC92CBE" w14:textId="61B6E37F" w:rsidR="00CE6EBD" w:rsidRPr="00CE6EBD" w:rsidRDefault="00CE6EBD" w:rsidP="003131F6">
      <w:pPr>
        <w:numPr>
          <w:ilvl w:val="0"/>
          <w:numId w:val="4"/>
        </w:numPr>
        <w:spacing w:before="120" w:after="0" w:line="240" w:lineRule="atLeast"/>
        <w:ind w:left="357" w:hanging="357"/>
        <w:jc w:val="both"/>
      </w:pPr>
      <w:r w:rsidRPr="00CE6EBD">
        <w:t>Understanding of the impacts of ageing, disability, migration and culture on individuals and families, and the significant elements necessary to deliver a high-quality service response to need.</w:t>
      </w:r>
    </w:p>
    <w:p w14:paraId="32C63371" w14:textId="77777777" w:rsidR="00CE6EBD" w:rsidRPr="00CE6EBD" w:rsidRDefault="00CE6EBD" w:rsidP="003131F6">
      <w:pPr>
        <w:numPr>
          <w:ilvl w:val="0"/>
          <w:numId w:val="4"/>
        </w:numPr>
        <w:spacing w:before="120" w:after="0" w:line="240" w:lineRule="atLeast"/>
        <w:ind w:left="357" w:hanging="357"/>
        <w:jc w:val="both"/>
      </w:pPr>
      <w:r w:rsidRPr="00CE6EBD">
        <w:t>Ability to assist the Social Support services team to understand the legislative, statutory, policy and program requirements relevant to the provision of CHSP, HACC PYP and contract service.</w:t>
      </w:r>
    </w:p>
    <w:p w14:paraId="78B0354A" w14:textId="77777777" w:rsidR="00CE6EBD" w:rsidRPr="00CE6EBD" w:rsidRDefault="00CE6EBD" w:rsidP="003131F6">
      <w:pPr>
        <w:numPr>
          <w:ilvl w:val="0"/>
          <w:numId w:val="4"/>
        </w:numPr>
        <w:spacing w:before="120" w:after="0" w:line="240" w:lineRule="atLeast"/>
        <w:ind w:left="357" w:hanging="357"/>
        <w:jc w:val="both"/>
      </w:pPr>
      <w:r w:rsidRPr="00CE6EBD">
        <w:t>Experience in tender specification formulation, tender response bids, and contract management.</w:t>
      </w:r>
    </w:p>
    <w:p w14:paraId="1AF93D6A" w14:textId="77777777" w:rsidR="00CE6EBD" w:rsidRPr="00CE6EBD" w:rsidRDefault="00CE6EBD" w:rsidP="003131F6">
      <w:pPr>
        <w:numPr>
          <w:ilvl w:val="0"/>
          <w:numId w:val="4"/>
        </w:numPr>
        <w:spacing w:before="120" w:after="0" w:line="240" w:lineRule="atLeast"/>
        <w:ind w:left="357" w:hanging="357"/>
        <w:jc w:val="both"/>
      </w:pPr>
      <w:r w:rsidRPr="00CE6EBD">
        <w:t>Sound understanding of legal and risk management requirements associated with the management of the Unit and wider Department.</w:t>
      </w:r>
    </w:p>
    <w:p w14:paraId="0969AFDE" w14:textId="67712334" w:rsidR="00EB21D8" w:rsidRPr="00890A18" w:rsidRDefault="00EB21D8" w:rsidP="003131F6">
      <w:pPr>
        <w:numPr>
          <w:ilvl w:val="0"/>
          <w:numId w:val="4"/>
        </w:numPr>
        <w:spacing w:before="120" w:after="0" w:line="240" w:lineRule="atLeast"/>
        <w:ind w:left="357" w:hanging="357"/>
        <w:jc w:val="both"/>
      </w:pPr>
      <w:r w:rsidRPr="00890A18">
        <w:t xml:space="preserve">An understanding of the </w:t>
      </w:r>
      <w:r w:rsidR="00C971C0" w:rsidRPr="00890A18">
        <w:t>long-term</w:t>
      </w:r>
      <w:r w:rsidRPr="00890A18">
        <w:t xml:space="preserve"> goals of the wider organisation, of its values and aspirations, and of the legal and socio-economic and political context within which it operates.</w:t>
      </w:r>
    </w:p>
    <w:bookmarkEnd w:id="1"/>
    <w:bookmarkEnd w:id="2"/>
    <w:p w14:paraId="4DDF353E" w14:textId="5F03204C" w:rsidR="00EB21D8" w:rsidRPr="00890A18" w:rsidRDefault="00EB21D8" w:rsidP="003131F6">
      <w:pPr>
        <w:numPr>
          <w:ilvl w:val="0"/>
          <w:numId w:val="4"/>
        </w:numPr>
        <w:spacing w:before="120" w:after="0" w:line="240" w:lineRule="atLeast"/>
        <w:ind w:left="357" w:hanging="357"/>
        <w:jc w:val="both"/>
      </w:pPr>
      <w:r w:rsidRPr="00890A18">
        <w:t xml:space="preserve">A </w:t>
      </w:r>
      <w:r w:rsidR="006168D8">
        <w:t>high level of computer literacy.</w:t>
      </w:r>
    </w:p>
    <w:p w14:paraId="15C952D5" w14:textId="0F21455A" w:rsidR="00EB21D8" w:rsidRDefault="00EB21D8" w:rsidP="00890A18">
      <w:pPr>
        <w:rPr>
          <w:rFonts w:ascii="Tahoma" w:hAnsi="Tahoma" w:cs="Tahoma"/>
          <w:b/>
          <w:sz w:val="22"/>
        </w:rPr>
      </w:pPr>
    </w:p>
    <w:p w14:paraId="1EC2447A" w14:textId="57A90A3E" w:rsidR="00EB21D8" w:rsidRDefault="00604CE8" w:rsidP="003131F6">
      <w:pPr>
        <w:pStyle w:val="ListParagraph"/>
        <w:numPr>
          <w:ilvl w:val="0"/>
          <w:numId w:val="5"/>
        </w:numPr>
        <w:rPr>
          <w:rFonts w:ascii="Tahoma" w:hAnsi="Tahoma" w:cs="Tahoma"/>
          <w:b/>
          <w:sz w:val="22"/>
        </w:rPr>
      </w:pPr>
      <w:r>
        <w:rPr>
          <w:rFonts w:ascii="Tahoma" w:hAnsi="Tahoma" w:cs="Tahoma"/>
          <w:b/>
          <w:sz w:val="22"/>
        </w:rPr>
        <w:t>Management Skills</w:t>
      </w:r>
      <w:r w:rsidR="00EB21D8">
        <w:rPr>
          <w:rFonts w:ascii="Tahoma" w:hAnsi="Tahoma" w:cs="Tahoma"/>
          <w:b/>
          <w:sz w:val="22"/>
        </w:rPr>
        <w:t>:</w:t>
      </w:r>
    </w:p>
    <w:p w14:paraId="21794EA3" w14:textId="77777777" w:rsidR="00CE6EBD" w:rsidRPr="00CE6EBD" w:rsidRDefault="00CE6EBD" w:rsidP="003131F6">
      <w:pPr>
        <w:numPr>
          <w:ilvl w:val="0"/>
          <w:numId w:val="4"/>
        </w:numPr>
        <w:spacing w:before="120" w:after="0" w:line="240" w:lineRule="atLeast"/>
        <w:ind w:left="357" w:hanging="357"/>
        <w:jc w:val="both"/>
      </w:pPr>
      <w:r w:rsidRPr="00CE6EBD">
        <w:t>Ability to manage time, plan and organise one’s own work to achieve objectives and goals in an environment of conflicting demands and changing priorities, taking account of organisational and external constraints and opportunities.</w:t>
      </w:r>
    </w:p>
    <w:p w14:paraId="45CA818E" w14:textId="77777777" w:rsidR="00CE6EBD" w:rsidRPr="00CE6EBD" w:rsidRDefault="00CE6EBD" w:rsidP="003131F6">
      <w:pPr>
        <w:numPr>
          <w:ilvl w:val="0"/>
          <w:numId w:val="4"/>
        </w:numPr>
        <w:spacing w:before="120" w:after="0" w:line="240" w:lineRule="atLeast"/>
        <w:ind w:left="357" w:hanging="357"/>
        <w:jc w:val="both"/>
      </w:pPr>
      <w:r w:rsidRPr="00CE6EBD">
        <w:t xml:space="preserve">Capacity to delegate, manage time, plan, organise and set priorities for the work of other employees to achieve defined objectives. </w:t>
      </w:r>
    </w:p>
    <w:p w14:paraId="04D90339" w14:textId="08447617" w:rsidR="00CE6EBD" w:rsidRPr="00CE6EBD" w:rsidRDefault="00CE6EBD" w:rsidP="003131F6">
      <w:pPr>
        <w:numPr>
          <w:ilvl w:val="0"/>
          <w:numId w:val="4"/>
        </w:numPr>
        <w:spacing w:before="120" w:after="0" w:line="240" w:lineRule="atLeast"/>
        <w:ind w:left="357" w:hanging="357"/>
        <w:jc w:val="both"/>
      </w:pPr>
      <w:r w:rsidRPr="00CE6EBD">
        <w:t>Ability to proactively lead</w:t>
      </w:r>
      <w:r>
        <w:t>, motivate</w:t>
      </w:r>
      <w:r w:rsidRPr="00CE6EBD">
        <w:t xml:space="preserve"> and inspire staff to work collaboratively, focused on and committed to organisational goals and objectives.  </w:t>
      </w:r>
    </w:p>
    <w:p w14:paraId="145D64FF" w14:textId="77777777" w:rsidR="00CE6EBD" w:rsidRPr="00CE6EBD" w:rsidRDefault="00CE6EBD" w:rsidP="003131F6">
      <w:pPr>
        <w:numPr>
          <w:ilvl w:val="0"/>
          <w:numId w:val="4"/>
        </w:numPr>
        <w:spacing w:before="120" w:after="0" w:line="240" w:lineRule="atLeast"/>
        <w:ind w:left="357" w:hanging="357"/>
        <w:jc w:val="both"/>
      </w:pPr>
      <w:r w:rsidRPr="00CE6EBD">
        <w:t>Experience in Aged and Disability team leadership within a Local Government context.</w:t>
      </w:r>
    </w:p>
    <w:p w14:paraId="5DBCE505" w14:textId="09804EB0" w:rsidR="00B410CB" w:rsidRPr="00890A18" w:rsidRDefault="00B410CB" w:rsidP="003131F6">
      <w:pPr>
        <w:numPr>
          <w:ilvl w:val="0"/>
          <w:numId w:val="4"/>
        </w:numPr>
        <w:spacing w:before="120" w:after="0" w:line="240" w:lineRule="atLeast"/>
        <w:ind w:left="357" w:hanging="357"/>
        <w:jc w:val="both"/>
      </w:pPr>
      <w:r w:rsidRPr="00277BEC">
        <w:t xml:space="preserve">Provide strategic direction and drive change, whilst ensuring </w:t>
      </w:r>
      <w:r w:rsidR="0095456C">
        <w:t xml:space="preserve">continuing delivery of service </w:t>
      </w:r>
      <w:r w:rsidRPr="00277BEC">
        <w:t>through the ongoing development of a culture of continuous improvement, innovation, inclusion</w:t>
      </w:r>
      <w:r>
        <w:t xml:space="preserve"> and collaboration</w:t>
      </w:r>
      <w:r w:rsidRPr="00277BEC">
        <w:t>.</w:t>
      </w:r>
    </w:p>
    <w:p w14:paraId="23436AC9" w14:textId="2409D4FD" w:rsidR="00EB21D8" w:rsidRPr="00890A18" w:rsidRDefault="00EB21D8" w:rsidP="003131F6">
      <w:pPr>
        <w:numPr>
          <w:ilvl w:val="0"/>
          <w:numId w:val="4"/>
        </w:numPr>
        <w:spacing w:before="120" w:after="0" w:line="240" w:lineRule="atLeast"/>
        <w:ind w:left="357" w:hanging="357"/>
        <w:jc w:val="both"/>
      </w:pPr>
      <w:r w:rsidRPr="00890A18">
        <w:t>Ability to negotiate solutions to complex problems, manage relationships with key stakeholders and to influence other staff to obtain co-operation</w:t>
      </w:r>
      <w:r w:rsidR="00CE6EBD">
        <w:t>.</w:t>
      </w:r>
      <w:r w:rsidRPr="00890A18">
        <w:t xml:space="preserve"> </w:t>
      </w:r>
    </w:p>
    <w:p w14:paraId="6C646F04" w14:textId="77777777" w:rsidR="00EB21D8" w:rsidRPr="00890A18" w:rsidRDefault="00EB21D8" w:rsidP="003131F6">
      <w:pPr>
        <w:numPr>
          <w:ilvl w:val="0"/>
          <w:numId w:val="4"/>
        </w:numPr>
        <w:spacing w:before="120" w:after="0" w:line="240" w:lineRule="atLeast"/>
        <w:ind w:left="357" w:hanging="357"/>
        <w:jc w:val="both"/>
      </w:pPr>
      <w:r w:rsidRPr="00890A18">
        <w:t>An ability to implement personnel policies and practices including those related to awards, equal employment opportunity and occupational health and safety policies, recruitment and selection procedures and techniques, position descriptions and employee development schemes. There is also an expectation to contribute to long term staffing strategies.</w:t>
      </w:r>
    </w:p>
    <w:p w14:paraId="0B58F694" w14:textId="77777777" w:rsidR="00CE6EBD" w:rsidRDefault="00CE6EBD" w:rsidP="00890A18">
      <w:pPr>
        <w:rPr>
          <w:rFonts w:ascii="Tahoma" w:hAnsi="Tahoma" w:cs="Tahoma"/>
          <w:b/>
          <w:sz w:val="22"/>
        </w:rPr>
      </w:pPr>
    </w:p>
    <w:p w14:paraId="00E9A742" w14:textId="753B3747" w:rsidR="00EB21D8" w:rsidRDefault="00604CE8" w:rsidP="003131F6">
      <w:pPr>
        <w:pStyle w:val="ListParagraph"/>
        <w:numPr>
          <w:ilvl w:val="0"/>
          <w:numId w:val="5"/>
        </w:numPr>
        <w:rPr>
          <w:rFonts w:ascii="Tahoma" w:hAnsi="Tahoma" w:cs="Tahoma"/>
          <w:b/>
          <w:sz w:val="22"/>
        </w:rPr>
      </w:pPr>
      <w:r>
        <w:rPr>
          <w:rFonts w:ascii="Tahoma" w:hAnsi="Tahoma" w:cs="Tahoma"/>
          <w:b/>
          <w:sz w:val="22"/>
        </w:rPr>
        <w:t>Interpersonal Skills</w:t>
      </w:r>
      <w:r w:rsidR="00EB21D8" w:rsidRPr="00EB21D8">
        <w:rPr>
          <w:rFonts w:ascii="Tahoma" w:hAnsi="Tahoma" w:cs="Tahoma"/>
          <w:b/>
          <w:sz w:val="22"/>
        </w:rPr>
        <w:t>:</w:t>
      </w:r>
    </w:p>
    <w:p w14:paraId="579A8ED1" w14:textId="4F956280" w:rsidR="00EB21D8" w:rsidRPr="00890A18" w:rsidRDefault="00C971C0" w:rsidP="003131F6">
      <w:pPr>
        <w:numPr>
          <w:ilvl w:val="0"/>
          <w:numId w:val="4"/>
        </w:numPr>
        <w:spacing w:before="120" w:after="0" w:line="240" w:lineRule="atLeast"/>
        <w:ind w:left="357" w:hanging="357"/>
        <w:jc w:val="both"/>
      </w:pPr>
      <w:r w:rsidRPr="00890A18">
        <w:t>Highly developed</w:t>
      </w:r>
      <w:r w:rsidR="00EB21D8" w:rsidRPr="00890A18">
        <w:t xml:space="preserve"> interpersonal skills with the proven capability to lead, influence and persuade </w:t>
      </w:r>
      <w:r w:rsidRPr="00890A18">
        <w:t>for</w:t>
      </w:r>
      <w:r w:rsidR="00EB21D8" w:rsidRPr="00890A18">
        <w:t xml:space="preserve"> outcomes to be delivered in an environment of competing demands. </w:t>
      </w:r>
    </w:p>
    <w:p w14:paraId="5F65BBEB" w14:textId="77777777" w:rsidR="00EB21D8" w:rsidRPr="00890A18" w:rsidRDefault="00EB21D8" w:rsidP="003131F6">
      <w:pPr>
        <w:numPr>
          <w:ilvl w:val="0"/>
          <w:numId w:val="4"/>
        </w:numPr>
        <w:spacing w:before="120" w:after="0" w:line="240" w:lineRule="atLeast"/>
        <w:ind w:left="357" w:hanging="357"/>
        <w:jc w:val="both"/>
      </w:pPr>
      <w:r w:rsidRPr="00890A18">
        <w:t>Excellent written communication skills, including the ability to write clear, concise well-structured reports that facilitate the ability for decision making aimed at improving organisational performance.</w:t>
      </w:r>
    </w:p>
    <w:p w14:paraId="5CE717F6" w14:textId="18F887A5" w:rsidR="00EB21D8" w:rsidRPr="00890A18" w:rsidRDefault="00C971C0" w:rsidP="003131F6">
      <w:pPr>
        <w:numPr>
          <w:ilvl w:val="0"/>
          <w:numId w:val="4"/>
        </w:numPr>
        <w:spacing w:before="120" w:after="0" w:line="240" w:lineRule="atLeast"/>
        <w:ind w:left="357" w:hanging="357"/>
        <w:jc w:val="both"/>
      </w:pPr>
      <w:r w:rsidRPr="00890A18">
        <w:t>Well-developed</w:t>
      </w:r>
      <w:r w:rsidR="00EB21D8" w:rsidRPr="00890A18">
        <w:t xml:space="preserve"> relationship building, consultation and engagement skills with the ability to gain co-operation and communicate effectively with people from diverse backgrounds and cultures and across diverse and multi-faceted business units.</w:t>
      </w:r>
    </w:p>
    <w:p w14:paraId="695BFF94" w14:textId="77777777" w:rsidR="00CE6EBD" w:rsidRPr="00CE6EBD" w:rsidRDefault="00CE6EBD" w:rsidP="003131F6">
      <w:pPr>
        <w:numPr>
          <w:ilvl w:val="0"/>
          <w:numId w:val="4"/>
        </w:numPr>
        <w:tabs>
          <w:tab w:val="left" w:pos="-1416"/>
          <w:tab w:val="left" w:pos="-708"/>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pPr>
      <w:r w:rsidRPr="00CE6EBD">
        <w:t>Ability to work effectively and make decisions under pressure.</w:t>
      </w:r>
    </w:p>
    <w:p w14:paraId="10266552" w14:textId="77777777" w:rsidR="00CE6EBD" w:rsidRPr="00CE6EBD" w:rsidRDefault="00CE6EBD" w:rsidP="003131F6">
      <w:pPr>
        <w:numPr>
          <w:ilvl w:val="0"/>
          <w:numId w:val="4"/>
        </w:numPr>
        <w:tabs>
          <w:tab w:val="left" w:pos="-1416"/>
          <w:tab w:val="left" w:pos="-708"/>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pPr>
      <w:r w:rsidRPr="00CE6EBD">
        <w:lastRenderedPageBreak/>
        <w:t>Ability to disseminate technical requirements and decision making to stakeholders commensurate with their level of knowledge and experience.</w:t>
      </w:r>
    </w:p>
    <w:p w14:paraId="7E9EEBBA" w14:textId="77777777" w:rsidR="00CE6EBD" w:rsidRPr="00CE6EBD" w:rsidRDefault="00CE6EBD" w:rsidP="003131F6">
      <w:pPr>
        <w:numPr>
          <w:ilvl w:val="0"/>
          <w:numId w:val="4"/>
        </w:numPr>
        <w:tabs>
          <w:tab w:val="left" w:pos="-1416"/>
          <w:tab w:val="left" w:pos="-708"/>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pPr>
      <w:r w:rsidRPr="00CE6EBD">
        <w:t>Ability to prepare correspondence, Council and management reports and funding submissions, on behalf of Council.</w:t>
      </w:r>
    </w:p>
    <w:p w14:paraId="1E03FC70" w14:textId="34FE5523" w:rsidR="00CE6EBD" w:rsidRPr="00CE6EBD" w:rsidRDefault="00CE6EBD" w:rsidP="003131F6">
      <w:pPr>
        <w:numPr>
          <w:ilvl w:val="0"/>
          <w:numId w:val="4"/>
        </w:numPr>
        <w:tabs>
          <w:tab w:val="left" w:pos="-1416"/>
          <w:tab w:val="left" w:pos="-708"/>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pPr>
      <w:r w:rsidRPr="00CE6EBD">
        <w:t xml:space="preserve">Ability to network with peers within the local government sector and key stakeholders within the Aged and Disability context, </w:t>
      </w:r>
      <w:proofErr w:type="gramStart"/>
      <w:r w:rsidRPr="00CE6EBD">
        <w:t>so as to</w:t>
      </w:r>
      <w:proofErr w:type="gramEnd"/>
      <w:r w:rsidRPr="00CE6EBD">
        <w:t xml:space="preserve"> remain abreast of best industry practice</w:t>
      </w:r>
      <w:r>
        <w:t>.</w:t>
      </w:r>
    </w:p>
    <w:p w14:paraId="6445EB2D" w14:textId="77777777" w:rsidR="00CE6EBD" w:rsidRDefault="00CE6EBD" w:rsidP="00890A18">
      <w:pPr>
        <w:rPr>
          <w:rFonts w:ascii="Tahoma" w:hAnsi="Tahoma" w:cs="Tahoma"/>
          <w:b/>
          <w:sz w:val="22"/>
        </w:rPr>
      </w:pPr>
    </w:p>
    <w:p w14:paraId="6D713746" w14:textId="563609E3" w:rsidR="00EB21D8" w:rsidRPr="00890A18" w:rsidRDefault="00604CE8" w:rsidP="003131F6">
      <w:pPr>
        <w:pStyle w:val="ListParagraph"/>
        <w:numPr>
          <w:ilvl w:val="0"/>
          <w:numId w:val="5"/>
        </w:numPr>
        <w:rPr>
          <w:rFonts w:ascii="Tahoma" w:hAnsi="Tahoma" w:cs="Tahoma"/>
          <w:b/>
          <w:sz w:val="22"/>
        </w:rPr>
      </w:pPr>
      <w:r>
        <w:rPr>
          <w:rFonts w:ascii="Tahoma" w:hAnsi="Tahoma" w:cs="Tahoma"/>
          <w:b/>
          <w:sz w:val="22"/>
        </w:rPr>
        <w:t>Qualifications and Experience</w:t>
      </w:r>
      <w:r w:rsidR="00EB21D8">
        <w:rPr>
          <w:rFonts w:ascii="Tahoma" w:hAnsi="Tahoma" w:cs="Tahoma"/>
          <w:b/>
          <w:sz w:val="22"/>
        </w:rPr>
        <w:t>:</w:t>
      </w:r>
    </w:p>
    <w:p w14:paraId="6F55E260" w14:textId="77777777" w:rsidR="00CE6EBD" w:rsidRPr="00CE6EBD" w:rsidRDefault="00CE6EBD" w:rsidP="003131F6">
      <w:pPr>
        <w:numPr>
          <w:ilvl w:val="0"/>
          <w:numId w:val="4"/>
        </w:numPr>
        <w:tabs>
          <w:tab w:val="left" w:pos="-1416"/>
          <w:tab w:val="left" w:pos="-708"/>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pPr>
      <w:bookmarkStart w:id="3" w:name="_Hlk529784943"/>
      <w:r w:rsidRPr="00CE6EBD">
        <w:t>A tertiary qualification in a health, welfare, management or related field. Postgraduate qualifications in management/leadership would be advantageous</w:t>
      </w:r>
      <w:bookmarkEnd w:id="3"/>
    </w:p>
    <w:p w14:paraId="74454249" w14:textId="56BFB521" w:rsidR="00CE6EBD" w:rsidRDefault="00CE6EBD" w:rsidP="003131F6">
      <w:pPr>
        <w:numPr>
          <w:ilvl w:val="0"/>
          <w:numId w:val="4"/>
        </w:numPr>
        <w:tabs>
          <w:tab w:val="left" w:pos="-1416"/>
          <w:tab w:val="left" w:pos="-708"/>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pPr>
      <w:bookmarkStart w:id="4" w:name="_Hlk529791316"/>
      <w:r w:rsidRPr="00CE6EBD">
        <w:t>Demonstrated experience, knowledge and understanding of the CHSP and HACC PYP program in a Local Government or similar context.</w:t>
      </w:r>
    </w:p>
    <w:p w14:paraId="139488A2" w14:textId="3AF6ADC8" w:rsidR="00026865" w:rsidRPr="00CE6EBD" w:rsidRDefault="00026865" w:rsidP="003131F6">
      <w:pPr>
        <w:numPr>
          <w:ilvl w:val="0"/>
          <w:numId w:val="4"/>
        </w:numPr>
        <w:tabs>
          <w:tab w:val="left" w:pos="-1416"/>
          <w:tab w:val="left" w:pos="-708"/>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pPr>
      <w:r>
        <w:t>Demonstrated experience and knowledge in tender processes and contract management.</w:t>
      </w:r>
    </w:p>
    <w:bookmarkEnd w:id="4"/>
    <w:p w14:paraId="2AD7AA0E" w14:textId="577F1D00" w:rsidR="00CE6EBD" w:rsidRPr="00CE6EBD" w:rsidRDefault="00CE6EBD" w:rsidP="003131F6">
      <w:pPr>
        <w:numPr>
          <w:ilvl w:val="0"/>
          <w:numId w:val="4"/>
        </w:numPr>
        <w:tabs>
          <w:tab w:val="left" w:pos="-1416"/>
          <w:tab w:val="left" w:pos="-708"/>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pPr>
      <w:r w:rsidRPr="00CE6EBD">
        <w:t>Demonstrated ability to think strategically and on an operational level and integrate with branch strategies and individual client outcomes</w:t>
      </w:r>
      <w:r>
        <w:t>.</w:t>
      </w:r>
    </w:p>
    <w:p w14:paraId="58B161A8" w14:textId="77777777" w:rsidR="00CE6EBD" w:rsidRPr="00CE6EBD" w:rsidRDefault="00CE6EBD" w:rsidP="003131F6">
      <w:pPr>
        <w:numPr>
          <w:ilvl w:val="0"/>
          <w:numId w:val="4"/>
        </w:numPr>
        <w:tabs>
          <w:tab w:val="left" w:pos="-1416"/>
          <w:tab w:val="left" w:pos="-708"/>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pPr>
      <w:r w:rsidRPr="00CE6EBD">
        <w:t>Experience in working within quality improvement frameworks and meeting quality standards.</w:t>
      </w:r>
    </w:p>
    <w:p w14:paraId="16E0CFDD" w14:textId="77777777" w:rsidR="00CE6EBD" w:rsidRPr="00CE6EBD" w:rsidRDefault="00CE6EBD" w:rsidP="003131F6">
      <w:pPr>
        <w:numPr>
          <w:ilvl w:val="0"/>
          <w:numId w:val="4"/>
        </w:numPr>
        <w:tabs>
          <w:tab w:val="left" w:pos="-1416"/>
          <w:tab w:val="left" w:pos="-708"/>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pPr>
      <w:r w:rsidRPr="00CE6EBD">
        <w:t>Experience in working with client management systems and information technology to manage client outcomes.</w:t>
      </w:r>
    </w:p>
    <w:p w14:paraId="29808F20" w14:textId="77777777" w:rsidR="00CE6EBD" w:rsidRPr="00CE6EBD" w:rsidRDefault="00CE6EBD" w:rsidP="003131F6">
      <w:pPr>
        <w:numPr>
          <w:ilvl w:val="0"/>
          <w:numId w:val="4"/>
        </w:numPr>
        <w:tabs>
          <w:tab w:val="left" w:pos="-1416"/>
          <w:tab w:val="left" w:pos="-708"/>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0" w:line="240" w:lineRule="auto"/>
      </w:pPr>
      <w:bookmarkStart w:id="5" w:name="_Hlk529784987"/>
      <w:r w:rsidRPr="00CE6EBD">
        <w:t>Demonstrated experience in developing and implementing continuous improvement frameworks and systems within a community services context.</w:t>
      </w:r>
    </w:p>
    <w:bookmarkEnd w:id="5"/>
    <w:p w14:paraId="50D768B4" w14:textId="2C2479ED" w:rsidR="001E3432" w:rsidRPr="005A14C9" w:rsidRDefault="006C3ABE" w:rsidP="004505B4">
      <w:pPr>
        <w:pStyle w:val="Heading1"/>
      </w:pPr>
      <w:r>
        <w:t>Task a</w:t>
      </w:r>
      <w:r w:rsidR="0036378E" w:rsidRPr="005A14C9">
        <w:t>nalysis</w:t>
      </w:r>
    </w:p>
    <w:p w14:paraId="72D8A20C" w14:textId="77777777" w:rsidR="009F2036" w:rsidRDefault="001E3432" w:rsidP="00BB13EA">
      <w:pPr>
        <w:spacing w:before="240"/>
      </w:pPr>
      <w:r w:rsidRPr="00834E2A">
        <w:t>In the course of his/her duties, a person in this position may be expected to work in or be exposed to the following conditions or activities as marked.</w:t>
      </w:r>
    </w:p>
    <w:tbl>
      <w:tblPr>
        <w:tblStyle w:val="TableGrid0"/>
        <w:tblW w:w="9638" w:type="dxa"/>
        <w:tblBorders>
          <w:top w:val="single" w:sz="4" w:space="0" w:color="6787D8" w:themeColor="accent3"/>
          <w:left w:val="single" w:sz="4" w:space="0" w:color="6787D8" w:themeColor="accent3"/>
          <w:bottom w:val="single" w:sz="4" w:space="0" w:color="6787D8" w:themeColor="accent3"/>
          <w:right w:val="single" w:sz="4" w:space="0" w:color="6787D8" w:themeColor="accent3"/>
          <w:insideH w:val="single" w:sz="4" w:space="0" w:color="6787D8" w:themeColor="accent3"/>
          <w:insideV w:val="single" w:sz="4" w:space="0" w:color="6787D8" w:themeColor="accent3"/>
        </w:tblBorders>
        <w:tblCellMar>
          <w:top w:w="142" w:type="dxa"/>
          <w:left w:w="142" w:type="dxa"/>
          <w:bottom w:w="142" w:type="dxa"/>
          <w:right w:w="142" w:type="dxa"/>
        </w:tblCellMar>
        <w:tblLook w:val="04A0" w:firstRow="1" w:lastRow="0" w:firstColumn="1" w:lastColumn="0" w:noHBand="0" w:noVBand="1"/>
      </w:tblPr>
      <w:tblGrid>
        <w:gridCol w:w="2909"/>
        <w:gridCol w:w="2216"/>
        <w:gridCol w:w="2212"/>
        <w:gridCol w:w="2301"/>
      </w:tblGrid>
      <w:tr w:rsidR="00C43FB5" w:rsidRPr="002C0D20" w14:paraId="6CE98134" w14:textId="77777777" w:rsidTr="00302C77">
        <w:tc>
          <w:tcPr>
            <w:tcW w:w="2909" w:type="dxa"/>
            <w:tcBorders>
              <w:right w:val="single" w:sz="4" w:space="0" w:color="FFFFFF" w:themeColor="background1"/>
            </w:tcBorders>
            <w:shd w:val="clear" w:color="auto" w:fill="6787D8" w:themeFill="accent3"/>
            <w:vAlign w:val="center"/>
          </w:tcPr>
          <w:p w14:paraId="7BCD8C55" w14:textId="77777777" w:rsidR="00C43FB5" w:rsidRPr="00890A18" w:rsidRDefault="00C43FB5" w:rsidP="00C43FB5">
            <w:pPr>
              <w:spacing w:after="0"/>
              <w:rPr>
                <w:b/>
                <w:bCs/>
                <w:color w:val="FFFFFF" w:themeColor="background1"/>
                <w:sz w:val="18"/>
              </w:rPr>
            </w:pPr>
            <w:r w:rsidRPr="00890A18">
              <w:rPr>
                <w:b/>
                <w:bCs/>
                <w:color w:val="FFFFFF" w:themeColor="background1"/>
                <w:sz w:val="18"/>
              </w:rPr>
              <w:t>Condition/Activity</w:t>
            </w:r>
          </w:p>
        </w:tc>
        <w:tc>
          <w:tcPr>
            <w:tcW w:w="2216" w:type="dxa"/>
            <w:tcBorders>
              <w:left w:val="single" w:sz="4" w:space="0" w:color="FFFFFF" w:themeColor="background1"/>
              <w:right w:val="single" w:sz="4" w:space="0" w:color="FFFFFF" w:themeColor="background1"/>
            </w:tcBorders>
            <w:shd w:val="clear" w:color="auto" w:fill="6787D8" w:themeFill="accent3"/>
            <w:vAlign w:val="center"/>
          </w:tcPr>
          <w:p w14:paraId="178DA153" w14:textId="77777777" w:rsidR="00C43FB5" w:rsidRPr="00890A18" w:rsidRDefault="00C43FB5" w:rsidP="00C43FB5">
            <w:pPr>
              <w:spacing w:after="0"/>
              <w:rPr>
                <w:b/>
                <w:bCs/>
                <w:color w:val="FFFFFF" w:themeColor="background1"/>
                <w:sz w:val="18"/>
              </w:rPr>
            </w:pPr>
            <w:r w:rsidRPr="00890A18">
              <w:rPr>
                <w:b/>
                <w:bCs/>
                <w:color w:val="FFFFFF" w:themeColor="background1"/>
                <w:sz w:val="18"/>
              </w:rPr>
              <w:t>Constant</w:t>
            </w:r>
          </w:p>
        </w:tc>
        <w:tc>
          <w:tcPr>
            <w:tcW w:w="2212" w:type="dxa"/>
            <w:tcBorders>
              <w:left w:val="single" w:sz="4" w:space="0" w:color="FFFFFF" w:themeColor="background1"/>
              <w:right w:val="single" w:sz="4" w:space="0" w:color="FFFFFF" w:themeColor="background1"/>
            </w:tcBorders>
            <w:shd w:val="clear" w:color="auto" w:fill="6787D8" w:themeFill="accent3"/>
            <w:vAlign w:val="center"/>
          </w:tcPr>
          <w:p w14:paraId="2F72BE27" w14:textId="77777777" w:rsidR="00C43FB5" w:rsidRPr="00890A18" w:rsidRDefault="00C43FB5" w:rsidP="00C43FB5">
            <w:pPr>
              <w:spacing w:after="0"/>
              <w:rPr>
                <w:b/>
                <w:bCs/>
                <w:color w:val="FFFFFF" w:themeColor="background1"/>
                <w:sz w:val="18"/>
              </w:rPr>
            </w:pPr>
            <w:r w:rsidRPr="00890A18">
              <w:rPr>
                <w:b/>
                <w:bCs/>
                <w:color w:val="FFFFFF" w:themeColor="background1"/>
                <w:sz w:val="18"/>
              </w:rPr>
              <w:t>Frequent</w:t>
            </w:r>
          </w:p>
        </w:tc>
        <w:tc>
          <w:tcPr>
            <w:tcW w:w="2301" w:type="dxa"/>
            <w:tcBorders>
              <w:left w:val="single" w:sz="4" w:space="0" w:color="FFFFFF" w:themeColor="background1"/>
            </w:tcBorders>
            <w:shd w:val="clear" w:color="auto" w:fill="6787D8" w:themeFill="accent3"/>
            <w:vAlign w:val="center"/>
          </w:tcPr>
          <w:p w14:paraId="5FF59F34" w14:textId="77777777" w:rsidR="00C43FB5" w:rsidRPr="00890A18" w:rsidRDefault="00C43FB5" w:rsidP="00C43FB5">
            <w:pPr>
              <w:spacing w:after="0"/>
              <w:rPr>
                <w:b/>
                <w:bCs/>
                <w:color w:val="FFFFFF" w:themeColor="background1"/>
                <w:sz w:val="18"/>
              </w:rPr>
            </w:pPr>
            <w:r w:rsidRPr="00890A18">
              <w:rPr>
                <w:b/>
                <w:bCs/>
                <w:color w:val="FFFFFF" w:themeColor="background1"/>
                <w:sz w:val="18"/>
              </w:rPr>
              <w:t>Occasional</w:t>
            </w:r>
          </w:p>
        </w:tc>
      </w:tr>
      <w:tr w:rsidR="00C43FB5" w:rsidRPr="002C0D20" w14:paraId="4421CDCC" w14:textId="77777777" w:rsidTr="00302C77">
        <w:tc>
          <w:tcPr>
            <w:tcW w:w="2909" w:type="dxa"/>
            <w:shd w:val="clear" w:color="auto" w:fill="E0E6F7" w:themeFill="accent3" w:themeFillTint="33"/>
            <w:vAlign w:val="center"/>
          </w:tcPr>
          <w:p w14:paraId="550E96A2" w14:textId="77777777" w:rsidR="00C43FB5" w:rsidRPr="00890A18" w:rsidRDefault="00C43FB5" w:rsidP="00C43FB5">
            <w:pPr>
              <w:spacing w:after="0"/>
              <w:rPr>
                <w:sz w:val="18"/>
              </w:rPr>
            </w:pPr>
            <w:r w:rsidRPr="00890A18">
              <w:rPr>
                <w:sz w:val="18"/>
              </w:rPr>
              <w:t>Performing clerical duties</w:t>
            </w:r>
          </w:p>
        </w:tc>
        <w:tc>
          <w:tcPr>
            <w:tcW w:w="2216" w:type="dxa"/>
            <w:vAlign w:val="center"/>
          </w:tcPr>
          <w:p w14:paraId="2BB5B0AD" w14:textId="77777777" w:rsidR="00C43FB5" w:rsidRPr="00890A18" w:rsidRDefault="00C43FB5" w:rsidP="004578F7">
            <w:pPr>
              <w:spacing w:after="0"/>
              <w:jc w:val="center"/>
              <w:rPr>
                <w:b/>
                <w:bCs/>
                <w:color w:val="6787D8" w:themeColor="accent3"/>
                <w:sz w:val="18"/>
              </w:rPr>
            </w:pPr>
            <w:r w:rsidRPr="00890A18">
              <w:rPr>
                <w:b/>
                <w:bCs/>
                <w:color w:val="6787D8" w:themeColor="accent3"/>
                <w:sz w:val="18"/>
              </w:rPr>
              <w:sym w:font="Wingdings" w:char="F0FC"/>
            </w:r>
          </w:p>
        </w:tc>
        <w:tc>
          <w:tcPr>
            <w:tcW w:w="2212" w:type="dxa"/>
            <w:vAlign w:val="center"/>
          </w:tcPr>
          <w:p w14:paraId="74479EEE" w14:textId="77777777" w:rsidR="00C43FB5" w:rsidRPr="00890A18" w:rsidRDefault="00C43FB5" w:rsidP="004578F7">
            <w:pPr>
              <w:spacing w:after="0"/>
              <w:jc w:val="center"/>
              <w:rPr>
                <w:b/>
                <w:bCs/>
                <w:color w:val="6787D8" w:themeColor="accent3"/>
                <w:sz w:val="18"/>
              </w:rPr>
            </w:pPr>
          </w:p>
        </w:tc>
        <w:tc>
          <w:tcPr>
            <w:tcW w:w="2301" w:type="dxa"/>
            <w:vAlign w:val="center"/>
          </w:tcPr>
          <w:p w14:paraId="7AA9189A" w14:textId="77777777" w:rsidR="00C43FB5" w:rsidRPr="00890A18" w:rsidRDefault="00C43FB5" w:rsidP="00C43FB5">
            <w:pPr>
              <w:spacing w:after="0"/>
              <w:rPr>
                <w:sz w:val="18"/>
              </w:rPr>
            </w:pPr>
          </w:p>
        </w:tc>
      </w:tr>
      <w:tr w:rsidR="00C43FB5" w:rsidRPr="002C0D20" w14:paraId="69D0737E" w14:textId="77777777" w:rsidTr="00302C77">
        <w:tc>
          <w:tcPr>
            <w:tcW w:w="2909" w:type="dxa"/>
            <w:shd w:val="clear" w:color="auto" w:fill="E0E6F7" w:themeFill="accent3" w:themeFillTint="33"/>
            <w:vAlign w:val="center"/>
          </w:tcPr>
          <w:p w14:paraId="5FE0DCB4" w14:textId="77777777" w:rsidR="00C43FB5" w:rsidRPr="00890A18" w:rsidRDefault="00C43FB5" w:rsidP="00C43FB5">
            <w:pPr>
              <w:spacing w:after="0"/>
              <w:rPr>
                <w:sz w:val="18"/>
              </w:rPr>
            </w:pPr>
            <w:r w:rsidRPr="00890A18">
              <w:rPr>
                <w:sz w:val="18"/>
              </w:rPr>
              <w:t>Working on a keyboard</w:t>
            </w:r>
          </w:p>
        </w:tc>
        <w:tc>
          <w:tcPr>
            <w:tcW w:w="2216" w:type="dxa"/>
            <w:vAlign w:val="center"/>
          </w:tcPr>
          <w:p w14:paraId="507FDE2D" w14:textId="77777777" w:rsidR="00C43FB5" w:rsidRPr="00890A18" w:rsidRDefault="00C43FB5" w:rsidP="004578F7">
            <w:pPr>
              <w:spacing w:after="0"/>
              <w:jc w:val="center"/>
              <w:rPr>
                <w:b/>
                <w:bCs/>
                <w:color w:val="6787D8" w:themeColor="accent3"/>
                <w:sz w:val="18"/>
              </w:rPr>
            </w:pPr>
            <w:r w:rsidRPr="00890A18">
              <w:rPr>
                <w:b/>
                <w:bCs/>
                <w:color w:val="6787D8" w:themeColor="accent3"/>
                <w:sz w:val="18"/>
              </w:rPr>
              <w:sym w:font="Wingdings" w:char="F0FC"/>
            </w:r>
          </w:p>
        </w:tc>
        <w:tc>
          <w:tcPr>
            <w:tcW w:w="2212" w:type="dxa"/>
            <w:vAlign w:val="center"/>
          </w:tcPr>
          <w:p w14:paraId="547B36B1" w14:textId="77777777" w:rsidR="00C43FB5" w:rsidRPr="00890A18" w:rsidRDefault="00C43FB5" w:rsidP="004578F7">
            <w:pPr>
              <w:spacing w:after="0"/>
              <w:jc w:val="center"/>
              <w:rPr>
                <w:b/>
                <w:bCs/>
                <w:color w:val="6787D8" w:themeColor="accent3"/>
                <w:sz w:val="18"/>
              </w:rPr>
            </w:pPr>
          </w:p>
        </w:tc>
        <w:tc>
          <w:tcPr>
            <w:tcW w:w="2301" w:type="dxa"/>
            <w:vAlign w:val="center"/>
          </w:tcPr>
          <w:p w14:paraId="15EE160B" w14:textId="77777777" w:rsidR="00C43FB5" w:rsidRPr="00890A18" w:rsidRDefault="00C43FB5" w:rsidP="00C43FB5">
            <w:pPr>
              <w:spacing w:after="0"/>
              <w:rPr>
                <w:sz w:val="18"/>
              </w:rPr>
            </w:pPr>
          </w:p>
        </w:tc>
      </w:tr>
      <w:tr w:rsidR="00C43FB5" w:rsidRPr="002C0D20" w14:paraId="3466D4CC" w14:textId="77777777" w:rsidTr="00302C77">
        <w:tc>
          <w:tcPr>
            <w:tcW w:w="2909" w:type="dxa"/>
            <w:shd w:val="clear" w:color="auto" w:fill="E0E6F7" w:themeFill="accent3" w:themeFillTint="33"/>
            <w:vAlign w:val="center"/>
          </w:tcPr>
          <w:p w14:paraId="7CEB9E42" w14:textId="77777777" w:rsidR="00C43FB5" w:rsidRPr="00890A18" w:rsidRDefault="00C43FB5" w:rsidP="00C43FB5">
            <w:pPr>
              <w:spacing w:after="0"/>
              <w:rPr>
                <w:sz w:val="18"/>
              </w:rPr>
            </w:pPr>
            <w:r w:rsidRPr="00890A18">
              <w:rPr>
                <w:sz w:val="18"/>
              </w:rPr>
              <w:t>Driving cars and/or trucks</w:t>
            </w:r>
          </w:p>
        </w:tc>
        <w:tc>
          <w:tcPr>
            <w:tcW w:w="2216" w:type="dxa"/>
            <w:vAlign w:val="center"/>
          </w:tcPr>
          <w:p w14:paraId="762342FC" w14:textId="77777777" w:rsidR="00C43FB5" w:rsidRPr="00890A18" w:rsidRDefault="00C43FB5" w:rsidP="004578F7">
            <w:pPr>
              <w:spacing w:after="0"/>
              <w:jc w:val="center"/>
              <w:rPr>
                <w:b/>
                <w:bCs/>
                <w:color w:val="6787D8" w:themeColor="accent3"/>
                <w:sz w:val="18"/>
              </w:rPr>
            </w:pPr>
          </w:p>
        </w:tc>
        <w:tc>
          <w:tcPr>
            <w:tcW w:w="2212" w:type="dxa"/>
            <w:vAlign w:val="center"/>
          </w:tcPr>
          <w:p w14:paraId="41CDA4E0" w14:textId="6B8FB8B7" w:rsidR="00C43FB5" w:rsidRPr="00890A18" w:rsidRDefault="00C43FB5" w:rsidP="004578F7">
            <w:pPr>
              <w:spacing w:after="0"/>
              <w:jc w:val="center"/>
              <w:rPr>
                <w:b/>
                <w:bCs/>
                <w:color w:val="6787D8" w:themeColor="accent3"/>
                <w:sz w:val="18"/>
              </w:rPr>
            </w:pPr>
          </w:p>
        </w:tc>
        <w:tc>
          <w:tcPr>
            <w:tcW w:w="2301" w:type="dxa"/>
            <w:vAlign w:val="center"/>
          </w:tcPr>
          <w:p w14:paraId="093AEB70" w14:textId="0E519A0E" w:rsidR="00C43FB5" w:rsidRPr="00890A18" w:rsidRDefault="000F795B" w:rsidP="000F795B">
            <w:pPr>
              <w:spacing w:after="0"/>
              <w:jc w:val="center"/>
              <w:rPr>
                <w:sz w:val="18"/>
              </w:rPr>
            </w:pPr>
            <w:r w:rsidRPr="00890A18">
              <w:rPr>
                <w:b/>
                <w:bCs/>
                <w:color w:val="6787D8" w:themeColor="accent3"/>
                <w:sz w:val="18"/>
                <w:szCs w:val="22"/>
              </w:rPr>
              <w:sym w:font="Wingdings" w:char="F0FC"/>
            </w:r>
          </w:p>
        </w:tc>
      </w:tr>
      <w:tr w:rsidR="00CE6EBD" w:rsidRPr="002C0D20" w14:paraId="65C4CB19" w14:textId="77777777" w:rsidTr="00302C77">
        <w:tc>
          <w:tcPr>
            <w:tcW w:w="2909" w:type="dxa"/>
            <w:shd w:val="clear" w:color="auto" w:fill="E0E6F7" w:themeFill="accent3" w:themeFillTint="33"/>
            <w:vAlign w:val="center"/>
          </w:tcPr>
          <w:p w14:paraId="3EEE0E89" w14:textId="77777777" w:rsidR="00CE6EBD" w:rsidRDefault="00CE6EBD" w:rsidP="00C43FB5">
            <w:pPr>
              <w:spacing w:after="0"/>
              <w:rPr>
                <w:sz w:val="18"/>
              </w:rPr>
            </w:pPr>
            <w:r>
              <w:rPr>
                <w:sz w:val="18"/>
              </w:rPr>
              <w:t xml:space="preserve">Manual handling weights </w:t>
            </w:r>
          </w:p>
          <w:p w14:paraId="7B951877" w14:textId="77777777" w:rsidR="00CE6EBD" w:rsidRDefault="00CE6EBD" w:rsidP="00C43FB5">
            <w:pPr>
              <w:spacing w:after="0"/>
              <w:rPr>
                <w:sz w:val="18"/>
              </w:rPr>
            </w:pPr>
            <w:r>
              <w:rPr>
                <w:sz w:val="18"/>
              </w:rPr>
              <w:t>- above 10kgs</w:t>
            </w:r>
          </w:p>
          <w:p w14:paraId="35D077E1" w14:textId="253770BE" w:rsidR="00CE6EBD" w:rsidRPr="00890A18" w:rsidRDefault="00CE6EBD" w:rsidP="00C43FB5">
            <w:pPr>
              <w:spacing w:after="0"/>
              <w:rPr>
                <w:sz w:val="18"/>
              </w:rPr>
            </w:pPr>
            <w:r>
              <w:rPr>
                <w:sz w:val="18"/>
              </w:rPr>
              <w:t>- below 10kgs</w:t>
            </w:r>
          </w:p>
        </w:tc>
        <w:tc>
          <w:tcPr>
            <w:tcW w:w="2216" w:type="dxa"/>
            <w:vAlign w:val="center"/>
          </w:tcPr>
          <w:p w14:paraId="1993CCCE" w14:textId="77777777" w:rsidR="00CE6EBD" w:rsidRPr="00890A18" w:rsidRDefault="00CE6EBD" w:rsidP="004578F7">
            <w:pPr>
              <w:spacing w:after="0"/>
              <w:jc w:val="center"/>
              <w:rPr>
                <w:b/>
                <w:bCs/>
                <w:color w:val="6787D8" w:themeColor="accent3"/>
                <w:sz w:val="18"/>
              </w:rPr>
            </w:pPr>
          </w:p>
        </w:tc>
        <w:tc>
          <w:tcPr>
            <w:tcW w:w="2212" w:type="dxa"/>
            <w:vAlign w:val="center"/>
          </w:tcPr>
          <w:p w14:paraId="5624BB0C" w14:textId="77777777" w:rsidR="00CE6EBD" w:rsidRPr="00890A18" w:rsidRDefault="00CE6EBD" w:rsidP="004578F7">
            <w:pPr>
              <w:spacing w:after="0"/>
              <w:jc w:val="center"/>
              <w:rPr>
                <w:b/>
                <w:bCs/>
                <w:color w:val="6787D8" w:themeColor="accent3"/>
                <w:sz w:val="18"/>
                <w:szCs w:val="22"/>
              </w:rPr>
            </w:pPr>
          </w:p>
        </w:tc>
        <w:tc>
          <w:tcPr>
            <w:tcW w:w="2301" w:type="dxa"/>
            <w:vAlign w:val="center"/>
          </w:tcPr>
          <w:p w14:paraId="060CF2D8" w14:textId="77777777" w:rsidR="00CE6EBD" w:rsidRDefault="00CE6EBD" w:rsidP="00CE6EBD">
            <w:pPr>
              <w:spacing w:after="0"/>
              <w:jc w:val="center"/>
              <w:rPr>
                <w:b/>
                <w:bCs/>
                <w:color w:val="6787D8" w:themeColor="accent3"/>
                <w:sz w:val="18"/>
                <w:szCs w:val="22"/>
              </w:rPr>
            </w:pPr>
          </w:p>
          <w:p w14:paraId="1EECA421" w14:textId="7566DBD8" w:rsidR="00CE6EBD" w:rsidRDefault="00CE6EBD" w:rsidP="00CE6EBD">
            <w:pPr>
              <w:spacing w:after="0"/>
              <w:jc w:val="center"/>
              <w:rPr>
                <w:b/>
                <w:bCs/>
                <w:color w:val="6787D8" w:themeColor="accent3"/>
                <w:sz w:val="18"/>
                <w:szCs w:val="22"/>
              </w:rPr>
            </w:pPr>
            <w:r w:rsidRPr="00890A18">
              <w:rPr>
                <w:b/>
                <w:bCs/>
                <w:color w:val="6787D8" w:themeColor="accent3"/>
                <w:sz w:val="18"/>
                <w:szCs w:val="22"/>
              </w:rPr>
              <w:sym w:font="Wingdings" w:char="F0FC"/>
            </w:r>
          </w:p>
          <w:p w14:paraId="5A28AEBF" w14:textId="77615B07" w:rsidR="00CE6EBD" w:rsidRPr="00890A18" w:rsidRDefault="00CE6EBD" w:rsidP="00CE6EBD">
            <w:pPr>
              <w:spacing w:after="0"/>
              <w:jc w:val="center"/>
              <w:rPr>
                <w:sz w:val="18"/>
              </w:rPr>
            </w:pPr>
            <w:r w:rsidRPr="00890A18">
              <w:rPr>
                <w:b/>
                <w:bCs/>
                <w:color w:val="6787D8" w:themeColor="accent3"/>
                <w:sz w:val="18"/>
                <w:szCs w:val="22"/>
              </w:rPr>
              <w:sym w:font="Wingdings" w:char="F0FC"/>
            </w:r>
          </w:p>
        </w:tc>
      </w:tr>
      <w:tr w:rsidR="00CE6EBD" w:rsidRPr="002C0D20" w14:paraId="29829C6C" w14:textId="77777777" w:rsidTr="00302C77">
        <w:tc>
          <w:tcPr>
            <w:tcW w:w="2909" w:type="dxa"/>
            <w:shd w:val="clear" w:color="auto" w:fill="E0E6F7" w:themeFill="accent3" w:themeFillTint="33"/>
            <w:vAlign w:val="center"/>
          </w:tcPr>
          <w:p w14:paraId="0D25FEF9" w14:textId="688C07BE" w:rsidR="00CE6EBD" w:rsidRPr="00890A18" w:rsidRDefault="00CE6EBD" w:rsidP="00C43FB5">
            <w:pPr>
              <w:spacing w:after="0"/>
              <w:rPr>
                <w:sz w:val="18"/>
              </w:rPr>
            </w:pPr>
            <w:r>
              <w:rPr>
                <w:sz w:val="18"/>
              </w:rPr>
              <w:t>Repetitive manual work</w:t>
            </w:r>
          </w:p>
        </w:tc>
        <w:tc>
          <w:tcPr>
            <w:tcW w:w="2216" w:type="dxa"/>
            <w:vAlign w:val="center"/>
          </w:tcPr>
          <w:p w14:paraId="05B35E51" w14:textId="77777777" w:rsidR="00CE6EBD" w:rsidRPr="00890A18" w:rsidRDefault="00CE6EBD" w:rsidP="004578F7">
            <w:pPr>
              <w:spacing w:after="0"/>
              <w:jc w:val="center"/>
              <w:rPr>
                <w:b/>
                <w:bCs/>
                <w:color w:val="6787D8" w:themeColor="accent3"/>
                <w:sz w:val="18"/>
              </w:rPr>
            </w:pPr>
          </w:p>
        </w:tc>
        <w:tc>
          <w:tcPr>
            <w:tcW w:w="2212" w:type="dxa"/>
            <w:vAlign w:val="center"/>
          </w:tcPr>
          <w:p w14:paraId="4D360452" w14:textId="77777777" w:rsidR="00CE6EBD" w:rsidRPr="00890A18" w:rsidRDefault="00CE6EBD" w:rsidP="004578F7">
            <w:pPr>
              <w:spacing w:after="0"/>
              <w:jc w:val="center"/>
              <w:rPr>
                <w:b/>
                <w:bCs/>
                <w:color w:val="6787D8" w:themeColor="accent3"/>
                <w:sz w:val="18"/>
                <w:szCs w:val="22"/>
              </w:rPr>
            </w:pPr>
          </w:p>
        </w:tc>
        <w:tc>
          <w:tcPr>
            <w:tcW w:w="2301" w:type="dxa"/>
            <w:vAlign w:val="center"/>
          </w:tcPr>
          <w:p w14:paraId="2C508ECA" w14:textId="5FE391BB" w:rsidR="00CE6EBD" w:rsidRPr="00890A18" w:rsidRDefault="00CE6EBD" w:rsidP="00CE6EBD">
            <w:pPr>
              <w:spacing w:after="0"/>
              <w:jc w:val="center"/>
              <w:rPr>
                <w:sz w:val="18"/>
              </w:rPr>
            </w:pPr>
            <w:r w:rsidRPr="00890A18">
              <w:rPr>
                <w:b/>
                <w:bCs/>
                <w:color w:val="6787D8" w:themeColor="accent3"/>
                <w:sz w:val="18"/>
                <w:szCs w:val="22"/>
              </w:rPr>
              <w:sym w:font="Wingdings" w:char="F0FC"/>
            </w:r>
          </w:p>
        </w:tc>
      </w:tr>
      <w:tr w:rsidR="00CE6EBD" w:rsidRPr="002C0D20" w14:paraId="51F914BE" w14:textId="77777777" w:rsidTr="00302C77">
        <w:tc>
          <w:tcPr>
            <w:tcW w:w="2909" w:type="dxa"/>
            <w:shd w:val="clear" w:color="auto" w:fill="E0E6F7" w:themeFill="accent3" w:themeFillTint="33"/>
            <w:vAlign w:val="center"/>
          </w:tcPr>
          <w:p w14:paraId="12B7A830" w14:textId="09C1AF61" w:rsidR="00CE6EBD" w:rsidRPr="00890A18" w:rsidRDefault="00CE6EBD" w:rsidP="00C43FB5">
            <w:pPr>
              <w:spacing w:after="0"/>
              <w:rPr>
                <w:sz w:val="18"/>
              </w:rPr>
            </w:pPr>
            <w:r>
              <w:rPr>
                <w:sz w:val="18"/>
              </w:rPr>
              <w:t>Repetitive bending/twisting</w:t>
            </w:r>
          </w:p>
        </w:tc>
        <w:tc>
          <w:tcPr>
            <w:tcW w:w="2216" w:type="dxa"/>
            <w:vAlign w:val="center"/>
          </w:tcPr>
          <w:p w14:paraId="2ABC01D2" w14:textId="77777777" w:rsidR="00CE6EBD" w:rsidRPr="00890A18" w:rsidRDefault="00CE6EBD" w:rsidP="004578F7">
            <w:pPr>
              <w:spacing w:after="0"/>
              <w:jc w:val="center"/>
              <w:rPr>
                <w:b/>
                <w:bCs/>
                <w:color w:val="6787D8" w:themeColor="accent3"/>
                <w:sz w:val="18"/>
              </w:rPr>
            </w:pPr>
          </w:p>
        </w:tc>
        <w:tc>
          <w:tcPr>
            <w:tcW w:w="2212" w:type="dxa"/>
            <w:vAlign w:val="center"/>
          </w:tcPr>
          <w:p w14:paraId="099E9A9A" w14:textId="77777777" w:rsidR="00CE6EBD" w:rsidRPr="00890A18" w:rsidRDefault="00CE6EBD" w:rsidP="004578F7">
            <w:pPr>
              <w:spacing w:after="0"/>
              <w:jc w:val="center"/>
              <w:rPr>
                <w:b/>
                <w:bCs/>
                <w:color w:val="6787D8" w:themeColor="accent3"/>
                <w:sz w:val="18"/>
                <w:szCs w:val="22"/>
              </w:rPr>
            </w:pPr>
          </w:p>
        </w:tc>
        <w:tc>
          <w:tcPr>
            <w:tcW w:w="2301" w:type="dxa"/>
            <w:vAlign w:val="center"/>
          </w:tcPr>
          <w:p w14:paraId="249DBA19" w14:textId="385AA726" w:rsidR="00CE6EBD" w:rsidRPr="00890A18" w:rsidRDefault="00CE6EBD" w:rsidP="00CE6EBD">
            <w:pPr>
              <w:spacing w:after="0"/>
              <w:jc w:val="center"/>
              <w:rPr>
                <w:sz w:val="18"/>
              </w:rPr>
            </w:pPr>
            <w:r w:rsidRPr="00890A18">
              <w:rPr>
                <w:b/>
                <w:bCs/>
                <w:color w:val="6787D8" w:themeColor="accent3"/>
                <w:sz w:val="18"/>
                <w:szCs w:val="22"/>
              </w:rPr>
              <w:sym w:font="Wingdings" w:char="F0FC"/>
            </w:r>
          </w:p>
        </w:tc>
      </w:tr>
      <w:tr w:rsidR="00CE6EBD" w:rsidRPr="002C0D20" w14:paraId="01CE0466" w14:textId="77777777" w:rsidTr="00302C77">
        <w:tc>
          <w:tcPr>
            <w:tcW w:w="2909" w:type="dxa"/>
            <w:shd w:val="clear" w:color="auto" w:fill="E0E6F7" w:themeFill="accent3" w:themeFillTint="33"/>
            <w:vAlign w:val="center"/>
          </w:tcPr>
          <w:p w14:paraId="10F78C4E" w14:textId="0C1BE376" w:rsidR="00CE6EBD" w:rsidRPr="00890A18" w:rsidRDefault="00CE6EBD" w:rsidP="00C43FB5">
            <w:pPr>
              <w:spacing w:after="0"/>
              <w:rPr>
                <w:sz w:val="18"/>
              </w:rPr>
            </w:pPr>
            <w:r>
              <w:rPr>
                <w:sz w:val="18"/>
              </w:rPr>
              <w:t>Working with arms above head</w:t>
            </w:r>
          </w:p>
        </w:tc>
        <w:tc>
          <w:tcPr>
            <w:tcW w:w="2216" w:type="dxa"/>
            <w:vAlign w:val="center"/>
          </w:tcPr>
          <w:p w14:paraId="03CE436A" w14:textId="77777777" w:rsidR="00CE6EBD" w:rsidRPr="00890A18" w:rsidRDefault="00CE6EBD" w:rsidP="004578F7">
            <w:pPr>
              <w:spacing w:after="0"/>
              <w:jc w:val="center"/>
              <w:rPr>
                <w:b/>
                <w:bCs/>
                <w:color w:val="6787D8" w:themeColor="accent3"/>
                <w:sz w:val="18"/>
              </w:rPr>
            </w:pPr>
          </w:p>
        </w:tc>
        <w:tc>
          <w:tcPr>
            <w:tcW w:w="2212" w:type="dxa"/>
            <w:vAlign w:val="center"/>
          </w:tcPr>
          <w:p w14:paraId="1AFCDA07" w14:textId="77777777" w:rsidR="00CE6EBD" w:rsidRPr="00890A18" w:rsidRDefault="00CE6EBD" w:rsidP="004578F7">
            <w:pPr>
              <w:spacing w:after="0"/>
              <w:jc w:val="center"/>
              <w:rPr>
                <w:b/>
                <w:bCs/>
                <w:color w:val="6787D8" w:themeColor="accent3"/>
                <w:sz w:val="18"/>
                <w:szCs w:val="22"/>
              </w:rPr>
            </w:pPr>
          </w:p>
        </w:tc>
        <w:tc>
          <w:tcPr>
            <w:tcW w:w="2301" w:type="dxa"/>
            <w:vAlign w:val="center"/>
          </w:tcPr>
          <w:p w14:paraId="714511EF" w14:textId="08CB2C15" w:rsidR="00CE6EBD" w:rsidRPr="00890A18" w:rsidRDefault="00CE6EBD" w:rsidP="00CE6EBD">
            <w:pPr>
              <w:spacing w:after="0"/>
              <w:jc w:val="center"/>
              <w:rPr>
                <w:sz w:val="18"/>
              </w:rPr>
            </w:pPr>
            <w:r w:rsidRPr="00890A18">
              <w:rPr>
                <w:b/>
                <w:bCs/>
                <w:color w:val="6787D8" w:themeColor="accent3"/>
                <w:sz w:val="18"/>
                <w:szCs w:val="22"/>
              </w:rPr>
              <w:sym w:font="Wingdings" w:char="F0FC"/>
            </w:r>
          </w:p>
        </w:tc>
      </w:tr>
      <w:tr w:rsidR="000F795B" w:rsidRPr="002C0D20" w14:paraId="6CB5A6F1" w14:textId="77777777" w:rsidTr="00302C77">
        <w:tc>
          <w:tcPr>
            <w:tcW w:w="2909" w:type="dxa"/>
            <w:shd w:val="clear" w:color="auto" w:fill="E0E6F7" w:themeFill="accent3" w:themeFillTint="33"/>
            <w:vAlign w:val="center"/>
          </w:tcPr>
          <w:p w14:paraId="3A296598" w14:textId="15B3F9ED" w:rsidR="000F795B" w:rsidRDefault="000F795B" w:rsidP="00C43FB5">
            <w:pPr>
              <w:spacing w:after="0"/>
              <w:rPr>
                <w:sz w:val="18"/>
              </w:rPr>
            </w:pPr>
            <w:r>
              <w:rPr>
                <w:sz w:val="18"/>
              </w:rPr>
              <w:t>Washing hands with soap (hygiene)</w:t>
            </w:r>
          </w:p>
        </w:tc>
        <w:tc>
          <w:tcPr>
            <w:tcW w:w="2216" w:type="dxa"/>
            <w:vAlign w:val="center"/>
          </w:tcPr>
          <w:p w14:paraId="612B3DC0" w14:textId="77777777" w:rsidR="000F795B" w:rsidRPr="00890A18" w:rsidRDefault="000F795B" w:rsidP="004578F7">
            <w:pPr>
              <w:spacing w:after="0"/>
              <w:jc w:val="center"/>
              <w:rPr>
                <w:b/>
                <w:bCs/>
                <w:color w:val="6787D8" w:themeColor="accent3"/>
                <w:sz w:val="18"/>
              </w:rPr>
            </w:pPr>
          </w:p>
        </w:tc>
        <w:tc>
          <w:tcPr>
            <w:tcW w:w="2212" w:type="dxa"/>
            <w:vAlign w:val="center"/>
          </w:tcPr>
          <w:p w14:paraId="52ECDE2B" w14:textId="77777777" w:rsidR="000F795B" w:rsidRPr="00890A18" w:rsidRDefault="000F795B" w:rsidP="004578F7">
            <w:pPr>
              <w:spacing w:after="0"/>
              <w:jc w:val="center"/>
              <w:rPr>
                <w:b/>
                <w:bCs/>
                <w:color w:val="6787D8" w:themeColor="accent3"/>
                <w:sz w:val="18"/>
                <w:szCs w:val="22"/>
              </w:rPr>
            </w:pPr>
          </w:p>
        </w:tc>
        <w:tc>
          <w:tcPr>
            <w:tcW w:w="2301" w:type="dxa"/>
            <w:vAlign w:val="center"/>
          </w:tcPr>
          <w:p w14:paraId="6413F548" w14:textId="0C4C049A" w:rsidR="000F795B" w:rsidRPr="00890A18" w:rsidRDefault="000F795B" w:rsidP="00CE6EBD">
            <w:pPr>
              <w:spacing w:after="0"/>
              <w:jc w:val="center"/>
              <w:rPr>
                <w:b/>
                <w:bCs/>
                <w:color w:val="6787D8" w:themeColor="accent3"/>
                <w:sz w:val="18"/>
                <w:szCs w:val="22"/>
              </w:rPr>
            </w:pPr>
            <w:r w:rsidRPr="00890A18">
              <w:rPr>
                <w:b/>
                <w:bCs/>
                <w:color w:val="6787D8" w:themeColor="accent3"/>
                <w:sz w:val="18"/>
                <w:szCs w:val="22"/>
              </w:rPr>
              <w:sym w:font="Wingdings" w:char="F0FC"/>
            </w:r>
          </w:p>
        </w:tc>
      </w:tr>
      <w:tr w:rsidR="000F795B" w:rsidRPr="002C0D20" w14:paraId="5E4F118C" w14:textId="77777777" w:rsidTr="00302C77">
        <w:tc>
          <w:tcPr>
            <w:tcW w:w="2909" w:type="dxa"/>
            <w:shd w:val="clear" w:color="auto" w:fill="E0E6F7" w:themeFill="accent3" w:themeFillTint="33"/>
            <w:vAlign w:val="center"/>
          </w:tcPr>
          <w:p w14:paraId="2565C4A6" w14:textId="22C442D6" w:rsidR="000F795B" w:rsidRDefault="000F795B" w:rsidP="00C43FB5">
            <w:pPr>
              <w:spacing w:after="0"/>
              <w:rPr>
                <w:sz w:val="18"/>
              </w:rPr>
            </w:pPr>
            <w:r>
              <w:rPr>
                <w:sz w:val="18"/>
              </w:rPr>
              <w:t>Working in chillers (+4 degrees C)</w:t>
            </w:r>
          </w:p>
        </w:tc>
        <w:tc>
          <w:tcPr>
            <w:tcW w:w="2216" w:type="dxa"/>
            <w:vAlign w:val="center"/>
          </w:tcPr>
          <w:p w14:paraId="4C35D92A" w14:textId="77777777" w:rsidR="000F795B" w:rsidRPr="00890A18" w:rsidRDefault="000F795B" w:rsidP="004578F7">
            <w:pPr>
              <w:spacing w:after="0"/>
              <w:jc w:val="center"/>
              <w:rPr>
                <w:b/>
                <w:bCs/>
                <w:color w:val="6787D8" w:themeColor="accent3"/>
                <w:sz w:val="18"/>
              </w:rPr>
            </w:pPr>
          </w:p>
        </w:tc>
        <w:tc>
          <w:tcPr>
            <w:tcW w:w="2212" w:type="dxa"/>
            <w:vAlign w:val="center"/>
          </w:tcPr>
          <w:p w14:paraId="48D8F753" w14:textId="77777777" w:rsidR="000F795B" w:rsidRPr="00890A18" w:rsidRDefault="000F795B" w:rsidP="004578F7">
            <w:pPr>
              <w:spacing w:after="0"/>
              <w:jc w:val="center"/>
              <w:rPr>
                <w:b/>
                <w:bCs/>
                <w:color w:val="6787D8" w:themeColor="accent3"/>
                <w:sz w:val="18"/>
                <w:szCs w:val="22"/>
              </w:rPr>
            </w:pPr>
          </w:p>
        </w:tc>
        <w:tc>
          <w:tcPr>
            <w:tcW w:w="2301" w:type="dxa"/>
            <w:vAlign w:val="center"/>
          </w:tcPr>
          <w:p w14:paraId="4695078A" w14:textId="5B59337A" w:rsidR="000F795B" w:rsidRPr="00890A18" w:rsidRDefault="000F795B" w:rsidP="00CE6EBD">
            <w:pPr>
              <w:spacing w:after="0"/>
              <w:jc w:val="center"/>
              <w:rPr>
                <w:b/>
                <w:bCs/>
                <w:color w:val="6787D8" w:themeColor="accent3"/>
                <w:sz w:val="18"/>
                <w:szCs w:val="22"/>
              </w:rPr>
            </w:pPr>
            <w:r w:rsidRPr="00890A18">
              <w:rPr>
                <w:b/>
                <w:bCs/>
                <w:color w:val="6787D8" w:themeColor="accent3"/>
                <w:sz w:val="18"/>
                <w:szCs w:val="22"/>
              </w:rPr>
              <w:sym w:font="Wingdings" w:char="F0FC"/>
            </w:r>
          </w:p>
        </w:tc>
      </w:tr>
    </w:tbl>
    <w:p w14:paraId="23374726" w14:textId="3DA299FD" w:rsidR="00CE6EBD" w:rsidRDefault="00CE6EBD">
      <w:pPr>
        <w:spacing w:line="259" w:lineRule="auto"/>
        <w:rPr>
          <w:rFonts w:asciiTheme="majorHAnsi" w:eastAsiaTheme="majorEastAsia" w:hAnsiTheme="majorHAnsi" w:cstheme="majorBidi"/>
          <w:color w:val="6787D8" w:themeColor="accent3"/>
          <w:sz w:val="30"/>
          <w:szCs w:val="30"/>
        </w:rPr>
      </w:pPr>
    </w:p>
    <w:p w14:paraId="52DEC238" w14:textId="7B306603" w:rsidR="009F2036" w:rsidRPr="005A14C9" w:rsidRDefault="006C3ABE" w:rsidP="004505B4">
      <w:pPr>
        <w:pStyle w:val="Heading1"/>
      </w:pPr>
      <w:r>
        <w:t>Key s</w:t>
      </w:r>
      <w:r w:rsidR="0036378E" w:rsidRPr="005A14C9">
        <w:t xml:space="preserve">election </w:t>
      </w:r>
      <w:r>
        <w:t>c</w:t>
      </w:r>
      <w:r w:rsidR="0036378E" w:rsidRPr="005A14C9">
        <w:t>riteria</w:t>
      </w:r>
    </w:p>
    <w:p w14:paraId="3C71B6DF" w14:textId="77777777" w:rsidR="004D4972" w:rsidRDefault="004D4972" w:rsidP="004D4972">
      <w:pPr>
        <w:pStyle w:val="Bodybullets"/>
        <w:numPr>
          <w:ilvl w:val="0"/>
          <w:numId w:val="0"/>
        </w:numPr>
        <w:ind w:left="720"/>
      </w:pPr>
    </w:p>
    <w:p w14:paraId="0FD21937" w14:textId="77777777" w:rsidR="000F795B" w:rsidRPr="000F795B" w:rsidRDefault="000F795B" w:rsidP="003131F6">
      <w:pPr>
        <w:numPr>
          <w:ilvl w:val="0"/>
          <w:numId w:val="4"/>
        </w:numPr>
        <w:spacing w:after="0" w:line="240" w:lineRule="auto"/>
        <w:jc w:val="both"/>
      </w:pPr>
      <w:r w:rsidRPr="000F795B">
        <w:t>A tertiary qualification in a health, welfare, management or related field. Postgraduate qualifications in management/leadership would be advantageous.</w:t>
      </w:r>
    </w:p>
    <w:p w14:paraId="0A1DFC45" w14:textId="77777777" w:rsidR="000F795B" w:rsidRPr="000F795B" w:rsidRDefault="000F795B" w:rsidP="003131F6">
      <w:pPr>
        <w:numPr>
          <w:ilvl w:val="0"/>
          <w:numId w:val="4"/>
        </w:numPr>
        <w:spacing w:after="0" w:line="240" w:lineRule="auto"/>
        <w:jc w:val="both"/>
      </w:pPr>
      <w:r w:rsidRPr="000F795B">
        <w:t>Demonstrated experience, knowledge and understanding of the CHSP and HACC PYP program in a Local Government or similar context.</w:t>
      </w:r>
    </w:p>
    <w:p w14:paraId="3B6399C4" w14:textId="77777777" w:rsidR="000F795B" w:rsidRPr="000F795B" w:rsidRDefault="000F795B" w:rsidP="003131F6">
      <w:pPr>
        <w:numPr>
          <w:ilvl w:val="0"/>
          <w:numId w:val="4"/>
        </w:numPr>
        <w:spacing w:after="0" w:line="240" w:lineRule="auto"/>
        <w:jc w:val="both"/>
      </w:pPr>
      <w:r w:rsidRPr="000F795B">
        <w:t xml:space="preserve">Significant relevant experience in the operational management of community care /aged services, including financial, information systems, human resource, contract management and service delivery management. </w:t>
      </w:r>
    </w:p>
    <w:p w14:paraId="770EBE9B" w14:textId="77777777" w:rsidR="000F795B" w:rsidRPr="000F795B" w:rsidRDefault="000F795B" w:rsidP="003131F6">
      <w:pPr>
        <w:numPr>
          <w:ilvl w:val="0"/>
          <w:numId w:val="4"/>
        </w:numPr>
        <w:spacing w:after="0" w:line="240" w:lineRule="auto"/>
        <w:jc w:val="both"/>
      </w:pPr>
      <w:r w:rsidRPr="000F795B">
        <w:t>Demonstrated experience in developing and implementing continuous improvement frameworks and systems within a community services context.</w:t>
      </w:r>
    </w:p>
    <w:p w14:paraId="0BB32850" w14:textId="77777777" w:rsidR="000F795B" w:rsidRPr="000F795B" w:rsidRDefault="000F795B" w:rsidP="003131F6">
      <w:pPr>
        <w:numPr>
          <w:ilvl w:val="0"/>
          <w:numId w:val="4"/>
        </w:numPr>
        <w:spacing w:after="0" w:line="240" w:lineRule="auto"/>
        <w:jc w:val="both"/>
      </w:pPr>
      <w:r w:rsidRPr="000F795B">
        <w:t>Ability to proactively lead and inspire staff to work collaboratively, focused on and committed to organisational goals and objectives</w:t>
      </w:r>
    </w:p>
    <w:p w14:paraId="731E3D08" w14:textId="77777777" w:rsidR="000F795B" w:rsidRPr="000F795B" w:rsidRDefault="000F795B" w:rsidP="003131F6">
      <w:pPr>
        <w:numPr>
          <w:ilvl w:val="0"/>
          <w:numId w:val="4"/>
        </w:numPr>
        <w:spacing w:after="0" w:line="240" w:lineRule="auto"/>
        <w:jc w:val="both"/>
      </w:pPr>
      <w:r w:rsidRPr="000F795B">
        <w:t>Highly developed verbal and written communication skills with an ability to prepare correspondence, Council and management reports and funding submissions, on behalf of Council.</w:t>
      </w:r>
    </w:p>
    <w:p w14:paraId="27EA3FDC" w14:textId="77777777" w:rsidR="004578F7" w:rsidRDefault="004578F7" w:rsidP="00BB13EA">
      <w:pPr>
        <w:pStyle w:val="Heading1"/>
      </w:pPr>
    </w:p>
    <w:sectPr w:rsidR="004578F7" w:rsidSect="002D7A14">
      <w:footerReference w:type="default" r:id="rId13"/>
      <w:footerReference w:type="first" r:id="rId14"/>
      <w:pgSz w:w="11907" w:h="16840" w:code="9"/>
      <w:pgMar w:top="568" w:right="1134" w:bottom="1134" w:left="1134" w:header="113" w:footer="56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556E4" w14:textId="77777777" w:rsidR="009B1A09" w:rsidRDefault="009B1A09" w:rsidP="004505B4">
      <w:r>
        <w:separator/>
      </w:r>
    </w:p>
    <w:p w14:paraId="0B03309D" w14:textId="77777777" w:rsidR="009B1A09" w:rsidRDefault="009B1A09" w:rsidP="004505B4"/>
    <w:p w14:paraId="146CAAF7" w14:textId="77777777" w:rsidR="009B1A09" w:rsidRDefault="009B1A09" w:rsidP="004505B4"/>
  </w:endnote>
  <w:endnote w:type="continuationSeparator" w:id="0">
    <w:p w14:paraId="756CA012" w14:textId="77777777" w:rsidR="009B1A09" w:rsidRDefault="009B1A09" w:rsidP="004505B4">
      <w:r>
        <w:continuationSeparator/>
      </w:r>
    </w:p>
    <w:p w14:paraId="6345C960" w14:textId="77777777" w:rsidR="009B1A09" w:rsidRDefault="009B1A09" w:rsidP="004505B4"/>
    <w:p w14:paraId="074B4504" w14:textId="77777777" w:rsidR="009B1A09" w:rsidRDefault="009B1A09" w:rsidP="004505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font>
  <w:font w:name="Galano Grotesque ExtraBold">
    <w:panose1 w:val="000009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lbertus Medium">
    <w:altName w:val="Lucida Sans Unicode"/>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43" w:usb2="00000009" w:usb3="00000000" w:csb0="000001FF" w:csb1="00000000"/>
  </w:font>
  <w:font w:name="Work Sa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1780530"/>
      <w:docPartObj>
        <w:docPartGallery w:val="Page Numbers (Bottom of Page)"/>
        <w:docPartUnique/>
      </w:docPartObj>
    </w:sdtPr>
    <w:sdtEndPr>
      <w:rPr>
        <w:noProof/>
        <w:color w:val="7F7F7F" w:themeColor="text1" w:themeTint="80"/>
        <w:sz w:val="18"/>
        <w:szCs w:val="18"/>
      </w:rPr>
    </w:sdtEndPr>
    <w:sdtContent>
      <w:p w14:paraId="2CFEA756" w14:textId="77777777" w:rsidR="00EE11F7" w:rsidRPr="004F0053" w:rsidRDefault="004F0053" w:rsidP="004F0053">
        <w:pPr>
          <w:pStyle w:val="Footer"/>
          <w:jc w:val="right"/>
          <w:rPr>
            <w:color w:val="7F7F7F" w:themeColor="text1" w:themeTint="80"/>
            <w:sz w:val="18"/>
            <w:szCs w:val="18"/>
          </w:rPr>
        </w:pPr>
        <w:r w:rsidRPr="004F0053">
          <w:rPr>
            <w:color w:val="000000" w:themeColor="text1"/>
            <w:sz w:val="18"/>
            <w:szCs w:val="18"/>
          </w:rPr>
          <w:fldChar w:fldCharType="begin"/>
        </w:r>
        <w:r w:rsidRPr="004F0053">
          <w:rPr>
            <w:color w:val="000000" w:themeColor="text1"/>
            <w:sz w:val="18"/>
            <w:szCs w:val="18"/>
          </w:rPr>
          <w:instrText xml:space="preserve"> PAGE   \* MERGEFORMAT </w:instrText>
        </w:r>
        <w:r w:rsidRPr="004F0053">
          <w:rPr>
            <w:color w:val="000000" w:themeColor="text1"/>
            <w:sz w:val="18"/>
            <w:szCs w:val="18"/>
          </w:rPr>
          <w:fldChar w:fldCharType="separate"/>
        </w:r>
        <w:r w:rsidRPr="004F0053">
          <w:rPr>
            <w:noProof/>
            <w:color w:val="000000" w:themeColor="text1"/>
            <w:sz w:val="18"/>
            <w:szCs w:val="18"/>
          </w:rPr>
          <w:t>2</w:t>
        </w:r>
        <w:r w:rsidRPr="004F0053">
          <w:rPr>
            <w:noProof/>
            <w:color w:val="000000" w:themeColor="text1"/>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0374533"/>
      <w:docPartObj>
        <w:docPartGallery w:val="Page Numbers (Bottom of Page)"/>
        <w:docPartUnique/>
      </w:docPartObj>
    </w:sdtPr>
    <w:sdtEndPr/>
    <w:sdtContent>
      <w:sdt>
        <w:sdtPr>
          <w:id w:val="30461609"/>
          <w:docPartObj>
            <w:docPartGallery w:val="Page Numbers (Top of Page)"/>
            <w:docPartUnique/>
          </w:docPartObj>
        </w:sdtPr>
        <w:sdtEndPr/>
        <w:sdtContent>
          <w:p w14:paraId="2ED4376E" w14:textId="77777777" w:rsidR="008B5042" w:rsidRPr="00834E2A" w:rsidRDefault="008B5042" w:rsidP="004505B4">
            <w:pPr>
              <w:pStyle w:val="Footer"/>
            </w:pPr>
            <w:r w:rsidRPr="00834E2A">
              <w:t xml:space="preserve">Page </w:t>
            </w:r>
            <w:r w:rsidRPr="00834E2A">
              <w:fldChar w:fldCharType="begin"/>
            </w:r>
            <w:r w:rsidRPr="00834E2A">
              <w:instrText xml:space="preserve"> PAGE </w:instrText>
            </w:r>
            <w:r w:rsidRPr="00834E2A">
              <w:fldChar w:fldCharType="separate"/>
            </w:r>
            <w:r w:rsidRPr="00834E2A">
              <w:rPr>
                <w:noProof/>
              </w:rPr>
              <w:t>2</w:t>
            </w:r>
            <w:r w:rsidRPr="00834E2A">
              <w:fldChar w:fldCharType="end"/>
            </w:r>
            <w:r w:rsidRPr="00834E2A">
              <w:t xml:space="preserve"> of </w:t>
            </w:r>
            <w:r w:rsidR="009B1A09">
              <w:fldChar w:fldCharType="begin"/>
            </w:r>
            <w:r w:rsidR="009B1A09">
              <w:instrText xml:space="preserve"> NUMPAGES  </w:instrText>
            </w:r>
            <w:r w:rsidR="009B1A09">
              <w:fldChar w:fldCharType="separate"/>
            </w:r>
            <w:r w:rsidRPr="00834E2A">
              <w:rPr>
                <w:noProof/>
              </w:rPr>
              <w:t>2</w:t>
            </w:r>
            <w:r w:rsidR="009B1A09">
              <w:rPr>
                <w:noProof/>
              </w:rPr>
              <w:fldChar w:fldCharType="end"/>
            </w:r>
          </w:p>
        </w:sdtContent>
      </w:sdt>
    </w:sdtContent>
  </w:sdt>
  <w:p w14:paraId="1E5F41D1" w14:textId="77777777" w:rsidR="008B5042" w:rsidRDefault="008B5042" w:rsidP="00450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5DF14" w14:textId="77777777" w:rsidR="009B1A09" w:rsidRDefault="009B1A09" w:rsidP="004505B4">
      <w:r>
        <w:separator/>
      </w:r>
    </w:p>
    <w:p w14:paraId="1A9BBB24" w14:textId="77777777" w:rsidR="009B1A09" w:rsidRDefault="009B1A09" w:rsidP="004505B4"/>
    <w:p w14:paraId="63670262" w14:textId="77777777" w:rsidR="009B1A09" w:rsidRDefault="009B1A09" w:rsidP="004505B4"/>
  </w:footnote>
  <w:footnote w:type="continuationSeparator" w:id="0">
    <w:p w14:paraId="2244C6EA" w14:textId="77777777" w:rsidR="009B1A09" w:rsidRDefault="009B1A09" w:rsidP="004505B4">
      <w:r>
        <w:continuationSeparator/>
      </w:r>
    </w:p>
    <w:p w14:paraId="438FB363" w14:textId="77777777" w:rsidR="009B1A09" w:rsidRDefault="009B1A09" w:rsidP="004505B4"/>
    <w:p w14:paraId="7AE1A62B" w14:textId="77777777" w:rsidR="009B1A09" w:rsidRDefault="009B1A09" w:rsidP="004505B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91E"/>
    <w:multiLevelType w:val="hybridMultilevel"/>
    <w:tmpl w:val="7F9AB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B46861"/>
    <w:multiLevelType w:val="hybridMultilevel"/>
    <w:tmpl w:val="2AFED0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1C3F2B"/>
    <w:multiLevelType w:val="hybridMultilevel"/>
    <w:tmpl w:val="266ED03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68F6E00"/>
    <w:multiLevelType w:val="hybridMultilevel"/>
    <w:tmpl w:val="7722E2CA"/>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3F552AC"/>
    <w:multiLevelType w:val="hybridMultilevel"/>
    <w:tmpl w:val="D188E2C6"/>
    <w:lvl w:ilvl="0" w:tplc="E7486D5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D3371D6"/>
    <w:multiLevelType w:val="singleLevel"/>
    <w:tmpl w:val="870A2168"/>
    <w:lvl w:ilvl="0">
      <w:start w:val="1"/>
      <w:numFmt w:val="bullet"/>
      <w:pStyle w:val="Bodybullets"/>
      <w:lvlText w:val=""/>
      <w:lvlJc w:val="left"/>
      <w:pPr>
        <w:ind w:left="720" w:hanging="360"/>
      </w:pPr>
      <w:rPr>
        <w:rFonts w:ascii="Symbol" w:hAnsi="Symbol" w:hint="default"/>
      </w:rPr>
    </w:lvl>
  </w:abstractNum>
  <w:abstractNum w:abstractNumId="6" w15:restartNumberingAfterBreak="0">
    <w:nsid w:val="54EC2099"/>
    <w:multiLevelType w:val="hybridMultilevel"/>
    <w:tmpl w:val="7C425D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6"/>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463"/>
    <w:rsid w:val="000115C5"/>
    <w:rsid w:val="00011E36"/>
    <w:rsid w:val="00012862"/>
    <w:rsid w:val="00026865"/>
    <w:rsid w:val="000536CE"/>
    <w:rsid w:val="00063A67"/>
    <w:rsid w:val="00064805"/>
    <w:rsid w:val="000747F6"/>
    <w:rsid w:val="000867C3"/>
    <w:rsid w:val="000A227E"/>
    <w:rsid w:val="000B34EA"/>
    <w:rsid w:val="000B4A55"/>
    <w:rsid w:val="000B574A"/>
    <w:rsid w:val="000B5ABF"/>
    <w:rsid w:val="000B7A4D"/>
    <w:rsid w:val="000C5055"/>
    <w:rsid w:val="000E4915"/>
    <w:rsid w:val="000F5069"/>
    <w:rsid w:val="000F795B"/>
    <w:rsid w:val="001008C0"/>
    <w:rsid w:val="00101C36"/>
    <w:rsid w:val="00116E70"/>
    <w:rsid w:val="0014477A"/>
    <w:rsid w:val="00144B08"/>
    <w:rsid w:val="00147069"/>
    <w:rsid w:val="00151B22"/>
    <w:rsid w:val="001829E8"/>
    <w:rsid w:val="00190930"/>
    <w:rsid w:val="001912FE"/>
    <w:rsid w:val="00194E37"/>
    <w:rsid w:val="001A1741"/>
    <w:rsid w:val="001A6F55"/>
    <w:rsid w:val="001E3432"/>
    <w:rsid w:val="001F50D0"/>
    <w:rsid w:val="001F6B6B"/>
    <w:rsid w:val="00200CC5"/>
    <w:rsid w:val="00210D08"/>
    <w:rsid w:val="0021215A"/>
    <w:rsid w:val="002212D4"/>
    <w:rsid w:val="00223CE9"/>
    <w:rsid w:val="00235EF4"/>
    <w:rsid w:val="00243CE3"/>
    <w:rsid w:val="00244D16"/>
    <w:rsid w:val="00255208"/>
    <w:rsid w:val="002560C7"/>
    <w:rsid w:val="0026550F"/>
    <w:rsid w:val="00284F4E"/>
    <w:rsid w:val="00290119"/>
    <w:rsid w:val="002A58C1"/>
    <w:rsid w:val="002C0D20"/>
    <w:rsid w:val="002D34FB"/>
    <w:rsid w:val="002D6921"/>
    <w:rsid w:val="002D7A14"/>
    <w:rsid w:val="002F7360"/>
    <w:rsid w:val="003004DE"/>
    <w:rsid w:val="00302C77"/>
    <w:rsid w:val="003054A7"/>
    <w:rsid w:val="00310C88"/>
    <w:rsid w:val="003131F6"/>
    <w:rsid w:val="003148EF"/>
    <w:rsid w:val="003502A1"/>
    <w:rsid w:val="003536A2"/>
    <w:rsid w:val="0035535A"/>
    <w:rsid w:val="0036378E"/>
    <w:rsid w:val="00383794"/>
    <w:rsid w:val="003A54BF"/>
    <w:rsid w:val="003A59BA"/>
    <w:rsid w:val="003C1D19"/>
    <w:rsid w:val="003D5217"/>
    <w:rsid w:val="003D59E2"/>
    <w:rsid w:val="003E2262"/>
    <w:rsid w:val="003F27C7"/>
    <w:rsid w:val="003F2F86"/>
    <w:rsid w:val="003F409F"/>
    <w:rsid w:val="00416469"/>
    <w:rsid w:val="004211B5"/>
    <w:rsid w:val="00431811"/>
    <w:rsid w:val="004421F0"/>
    <w:rsid w:val="004505B4"/>
    <w:rsid w:val="00455D6E"/>
    <w:rsid w:val="004578F7"/>
    <w:rsid w:val="004726A8"/>
    <w:rsid w:val="00473CB4"/>
    <w:rsid w:val="0047592F"/>
    <w:rsid w:val="0048140F"/>
    <w:rsid w:val="00484599"/>
    <w:rsid w:val="004857CF"/>
    <w:rsid w:val="00492F04"/>
    <w:rsid w:val="004B6D73"/>
    <w:rsid w:val="004C3CAB"/>
    <w:rsid w:val="004D4972"/>
    <w:rsid w:val="004D75D4"/>
    <w:rsid w:val="004E380D"/>
    <w:rsid w:val="004E478B"/>
    <w:rsid w:val="004E4F0C"/>
    <w:rsid w:val="004F0053"/>
    <w:rsid w:val="004F0310"/>
    <w:rsid w:val="004F6CAC"/>
    <w:rsid w:val="0050034B"/>
    <w:rsid w:val="005029F9"/>
    <w:rsid w:val="00506EC0"/>
    <w:rsid w:val="00512152"/>
    <w:rsid w:val="00515B1E"/>
    <w:rsid w:val="00517661"/>
    <w:rsid w:val="00525900"/>
    <w:rsid w:val="005267BF"/>
    <w:rsid w:val="00527CDF"/>
    <w:rsid w:val="005425D4"/>
    <w:rsid w:val="0055379A"/>
    <w:rsid w:val="00554D00"/>
    <w:rsid w:val="0055617E"/>
    <w:rsid w:val="005A14C9"/>
    <w:rsid w:val="005C7563"/>
    <w:rsid w:val="005D2A39"/>
    <w:rsid w:val="005E1997"/>
    <w:rsid w:val="005E7AEA"/>
    <w:rsid w:val="00604CE8"/>
    <w:rsid w:val="006168D8"/>
    <w:rsid w:val="0063263B"/>
    <w:rsid w:val="00636073"/>
    <w:rsid w:val="00650D11"/>
    <w:rsid w:val="00652A03"/>
    <w:rsid w:val="006577D6"/>
    <w:rsid w:val="00660274"/>
    <w:rsid w:val="006826AE"/>
    <w:rsid w:val="00686ABC"/>
    <w:rsid w:val="00695BDA"/>
    <w:rsid w:val="006A08AE"/>
    <w:rsid w:val="006B25E6"/>
    <w:rsid w:val="006C3ABE"/>
    <w:rsid w:val="006C46C1"/>
    <w:rsid w:val="006C5437"/>
    <w:rsid w:val="006C75E9"/>
    <w:rsid w:val="006D2034"/>
    <w:rsid w:val="006F4BB7"/>
    <w:rsid w:val="00700C62"/>
    <w:rsid w:val="0070465D"/>
    <w:rsid w:val="0071199B"/>
    <w:rsid w:val="007154EB"/>
    <w:rsid w:val="00717AE0"/>
    <w:rsid w:val="0072674D"/>
    <w:rsid w:val="00734B51"/>
    <w:rsid w:val="00735FED"/>
    <w:rsid w:val="00770E91"/>
    <w:rsid w:val="007D19CE"/>
    <w:rsid w:val="007E10E4"/>
    <w:rsid w:val="007F4D2A"/>
    <w:rsid w:val="008216F7"/>
    <w:rsid w:val="00823A9C"/>
    <w:rsid w:val="00834E2A"/>
    <w:rsid w:val="008365C6"/>
    <w:rsid w:val="00844968"/>
    <w:rsid w:val="0084779E"/>
    <w:rsid w:val="00865E72"/>
    <w:rsid w:val="008679E9"/>
    <w:rsid w:val="008708E8"/>
    <w:rsid w:val="008711CB"/>
    <w:rsid w:val="00890A18"/>
    <w:rsid w:val="008930D4"/>
    <w:rsid w:val="008A651A"/>
    <w:rsid w:val="008B0C23"/>
    <w:rsid w:val="008B21EF"/>
    <w:rsid w:val="008B5042"/>
    <w:rsid w:val="008B7CE1"/>
    <w:rsid w:val="008C345B"/>
    <w:rsid w:val="008C47AA"/>
    <w:rsid w:val="008C4978"/>
    <w:rsid w:val="008E44C4"/>
    <w:rsid w:val="009364EB"/>
    <w:rsid w:val="00951424"/>
    <w:rsid w:val="0095456C"/>
    <w:rsid w:val="00966965"/>
    <w:rsid w:val="00977E3B"/>
    <w:rsid w:val="00980D56"/>
    <w:rsid w:val="00982AA9"/>
    <w:rsid w:val="00992C18"/>
    <w:rsid w:val="009975F4"/>
    <w:rsid w:val="009A186A"/>
    <w:rsid w:val="009A5DFD"/>
    <w:rsid w:val="009B1A09"/>
    <w:rsid w:val="009B4D60"/>
    <w:rsid w:val="009B5985"/>
    <w:rsid w:val="009B75A9"/>
    <w:rsid w:val="009D0453"/>
    <w:rsid w:val="009F17BB"/>
    <w:rsid w:val="009F2036"/>
    <w:rsid w:val="00A006CD"/>
    <w:rsid w:val="00A10FE5"/>
    <w:rsid w:val="00A20036"/>
    <w:rsid w:val="00A265C4"/>
    <w:rsid w:val="00A511B7"/>
    <w:rsid w:val="00A62434"/>
    <w:rsid w:val="00A71AC3"/>
    <w:rsid w:val="00A82788"/>
    <w:rsid w:val="00A933CD"/>
    <w:rsid w:val="00AB4E3C"/>
    <w:rsid w:val="00AC4358"/>
    <w:rsid w:val="00AC5228"/>
    <w:rsid w:val="00AD7188"/>
    <w:rsid w:val="00AE23BB"/>
    <w:rsid w:val="00AF138F"/>
    <w:rsid w:val="00B0647F"/>
    <w:rsid w:val="00B1581A"/>
    <w:rsid w:val="00B17407"/>
    <w:rsid w:val="00B33F31"/>
    <w:rsid w:val="00B410CB"/>
    <w:rsid w:val="00B469EA"/>
    <w:rsid w:val="00B5418E"/>
    <w:rsid w:val="00B618B3"/>
    <w:rsid w:val="00B77968"/>
    <w:rsid w:val="00B87D20"/>
    <w:rsid w:val="00BA4AB0"/>
    <w:rsid w:val="00BB13EA"/>
    <w:rsid w:val="00BB7C4C"/>
    <w:rsid w:val="00C0683E"/>
    <w:rsid w:val="00C43FB5"/>
    <w:rsid w:val="00C55BE5"/>
    <w:rsid w:val="00C60412"/>
    <w:rsid w:val="00C66CE4"/>
    <w:rsid w:val="00C70F75"/>
    <w:rsid w:val="00C971C0"/>
    <w:rsid w:val="00C9769F"/>
    <w:rsid w:val="00CA08AD"/>
    <w:rsid w:val="00CB4005"/>
    <w:rsid w:val="00CC22FD"/>
    <w:rsid w:val="00CD67D6"/>
    <w:rsid w:val="00CE135C"/>
    <w:rsid w:val="00CE529E"/>
    <w:rsid w:val="00CE6EBD"/>
    <w:rsid w:val="00CF4E29"/>
    <w:rsid w:val="00D02223"/>
    <w:rsid w:val="00D04260"/>
    <w:rsid w:val="00D13843"/>
    <w:rsid w:val="00D37AAA"/>
    <w:rsid w:val="00D41273"/>
    <w:rsid w:val="00D43398"/>
    <w:rsid w:val="00D45E41"/>
    <w:rsid w:val="00D53DEE"/>
    <w:rsid w:val="00D5704E"/>
    <w:rsid w:val="00D74463"/>
    <w:rsid w:val="00D7753E"/>
    <w:rsid w:val="00D86C09"/>
    <w:rsid w:val="00D9233A"/>
    <w:rsid w:val="00D968E3"/>
    <w:rsid w:val="00DB495F"/>
    <w:rsid w:val="00DE3C5C"/>
    <w:rsid w:val="00DF6A6F"/>
    <w:rsid w:val="00E0684C"/>
    <w:rsid w:val="00E30D42"/>
    <w:rsid w:val="00E35372"/>
    <w:rsid w:val="00E36680"/>
    <w:rsid w:val="00E42C8D"/>
    <w:rsid w:val="00E43785"/>
    <w:rsid w:val="00E52DE7"/>
    <w:rsid w:val="00E56D39"/>
    <w:rsid w:val="00E631E3"/>
    <w:rsid w:val="00E8103B"/>
    <w:rsid w:val="00E819F5"/>
    <w:rsid w:val="00E8339A"/>
    <w:rsid w:val="00E83455"/>
    <w:rsid w:val="00E91794"/>
    <w:rsid w:val="00E9220F"/>
    <w:rsid w:val="00E94871"/>
    <w:rsid w:val="00E948A0"/>
    <w:rsid w:val="00E94A7B"/>
    <w:rsid w:val="00E95017"/>
    <w:rsid w:val="00E97749"/>
    <w:rsid w:val="00EA02CC"/>
    <w:rsid w:val="00EB2068"/>
    <w:rsid w:val="00EB21D8"/>
    <w:rsid w:val="00EB2436"/>
    <w:rsid w:val="00EB530F"/>
    <w:rsid w:val="00EC5A59"/>
    <w:rsid w:val="00EE09B1"/>
    <w:rsid w:val="00EE11F7"/>
    <w:rsid w:val="00EE6AF2"/>
    <w:rsid w:val="00F1574C"/>
    <w:rsid w:val="00F312CD"/>
    <w:rsid w:val="00F37FF6"/>
    <w:rsid w:val="00F43DF2"/>
    <w:rsid w:val="00F5247F"/>
    <w:rsid w:val="00F84A95"/>
    <w:rsid w:val="00F945FD"/>
    <w:rsid w:val="00F94D50"/>
    <w:rsid w:val="00FA437D"/>
    <w:rsid w:val="00FD2210"/>
    <w:rsid w:val="00FD5154"/>
    <w:rsid w:val="00FF13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DB05C9"/>
  <w15:docId w15:val="{38B4A7E9-3307-4CAE-822B-26471827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05B4"/>
    <w:pPr>
      <w:spacing w:line="218" w:lineRule="auto"/>
    </w:pPr>
    <w:rPr>
      <w:sz w:val="21"/>
      <w:szCs w:val="21"/>
    </w:rPr>
  </w:style>
  <w:style w:type="paragraph" w:styleId="Heading1">
    <w:name w:val="heading 1"/>
    <w:basedOn w:val="Normal"/>
    <w:next w:val="Normal"/>
    <w:link w:val="Heading1Char"/>
    <w:uiPriority w:val="9"/>
    <w:qFormat/>
    <w:rsid w:val="003502A1"/>
    <w:pPr>
      <w:keepNext/>
      <w:keepLines/>
      <w:spacing w:before="320" w:after="0" w:line="240" w:lineRule="auto"/>
      <w:outlineLvl w:val="0"/>
    </w:pPr>
    <w:rPr>
      <w:rFonts w:asciiTheme="majorHAnsi" w:eastAsiaTheme="majorEastAsia" w:hAnsiTheme="majorHAnsi" w:cstheme="majorBidi"/>
      <w:color w:val="6787D8" w:themeColor="accent3"/>
      <w:sz w:val="30"/>
      <w:szCs w:val="30"/>
    </w:rPr>
  </w:style>
  <w:style w:type="paragraph" w:styleId="Heading2">
    <w:name w:val="heading 2"/>
    <w:basedOn w:val="Normal"/>
    <w:next w:val="Normal"/>
    <w:link w:val="Heading2Char"/>
    <w:autoRedefine/>
    <w:uiPriority w:val="9"/>
    <w:unhideWhenUsed/>
    <w:qFormat/>
    <w:rsid w:val="004505B4"/>
    <w:pPr>
      <w:keepNext/>
      <w:keepLines/>
      <w:spacing w:before="160" w:line="240" w:lineRule="auto"/>
      <w:outlineLvl w:val="1"/>
    </w:pPr>
    <w:rPr>
      <w:rFonts w:asciiTheme="majorHAnsi" w:eastAsiaTheme="majorEastAsia" w:hAnsiTheme="majorHAnsi" w:cstheme="majorBidi"/>
      <w:color w:val="000000" w:themeColor="text1"/>
      <w:sz w:val="27"/>
      <w:szCs w:val="28"/>
    </w:rPr>
  </w:style>
  <w:style w:type="paragraph" w:styleId="Heading3">
    <w:name w:val="heading 3"/>
    <w:basedOn w:val="Normal"/>
    <w:next w:val="Normal"/>
    <w:link w:val="Heading3Char"/>
    <w:uiPriority w:val="9"/>
    <w:unhideWhenUsed/>
    <w:qFormat/>
    <w:rsid w:val="004505B4"/>
    <w:pPr>
      <w:keepNext/>
      <w:keepLines/>
      <w:spacing w:before="160" w:line="240" w:lineRule="auto"/>
      <w:outlineLvl w:val="2"/>
    </w:pPr>
    <w:rPr>
      <w:rFonts w:asciiTheme="majorHAnsi" w:eastAsiaTheme="majorEastAsia" w:hAnsiTheme="majorHAnsi" w:cstheme="majorBidi"/>
      <w:color w:val="000000" w:themeColor="text1"/>
      <w:sz w:val="22"/>
      <w:szCs w:val="26"/>
    </w:rPr>
  </w:style>
  <w:style w:type="paragraph" w:styleId="Heading4">
    <w:name w:val="heading 4"/>
    <w:basedOn w:val="Normal"/>
    <w:next w:val="Normal"/>
    <w:link w:val="Heading4Char"/>
    <w:uiPriority w:val="9"/>
    <w:unhideWhenUsed/>
    <w:qFormat/>
    <w:rsid w:val="00FA437D"/>
    <w:pPr>
      <w:keepNext/>
      <w:keepLines/>
      <w:spacing w:before="40" w:after="0"/>
      <w:outlineLvl w:val="3"/>
    </w:pPr>
    <w:rPr>
      <w:rFonts w:asciiTheme="majorHAnsi" w:eastAsiaTheme="majorEastAsia" w:hAnsiTheme="majorHAnsi" w:cstheme="majorBidi"/>
      <w:i/>
      <w:iCs/>
      <w:color w:val="348D65" w:themeColor="accent5" w:themeShade="BF"/>
      <w:sz w:val="25"/>
      <w:szCs w:val="25"/>
    </w:rPr>
  </w:style>
  <w:style w:type="paragraph" w:styleId="Heading5">
    <w:name w:val="heading 5"/>
    <w:basedOn w:val="Normal"/>
    <w:next w:val="Normal"/>
    <w:link w:val="Heading5Char"/>
    <w:uiPriority w:val="9"/>
    <w:unhideWhenUsed/>
    <w:qFormat/>
    <w:rsid w:val="00FA437D"/>
    <w:pPr>
      <w:keepNext/>
      <w:keepLines/>
      <w:spacing w:before="40" w:after="0"/>
      <w:outlineLvl w:val="4"/>
    </w:pPr>
    <w:rPr>
      <w:rFonts w:asciiTheme="majorHAnsi" w:eastAsiaTheme="majorEastAsia" w:hAnsiTheme="majorHAnsi" w:cstheme="majorBidi"/>
      <w:i/>
      <w:iCs/>
      <w:color w:val="752474" w:themeColor="accent2" w:themeShade="80"/>
      <w:sz w:val="24"/>
      <w:szCs w:val="24"/>
    </w:rPr>
  </w:style>
  <w:style w:type="paragraph" w:styleId="Heading6">
    <w:name w:val="heading 6"/>
    <w:basedOn w:val="Normal"/>
    <w:next w:val="Normal"/>
    <w:link w:val="Heading6Char"/>
    <w:uiPriority w:val="9"/>
    <w:unhideWhenUsed/>
    <w:qFormat/>
    <w:rsid w:val="00FA437D"/>
    <w:pPr>
      <w:keepNext/>
      <w:keepLines/>
      <w:spacing w:before="40" w:after="0"/>
      <w:outlineLvl w:val="5"/>
    </w:pPr>
    <w:rPr>
      <w:rFonts w:asciiTheme="majorHAnsi" w:eastAsiaTheme="majorEastAsia" w:hAnsiTheme="majorHAnsi" w:cstheme="majorBidi"/>
      <w:i/>
      <w:iCs/>
      <w:color w:val="005E56" w:themeColor="accent6" w:themeShade="80"/>
      <w:sz w:val="23"/>
      <w:szCs w:val="23"/>
    </w:rPr>
  </w:style>
  <w:style w:type="paragraph" w:styleId="Heading7">
    <w:name w:val="heading 7"/>
    <w:basedOn w:val="Normal"/>
    <w:next w:val="Normal"/>
    <w:link w:val="Heading7Char"/>
    <w:uiPriority w:val="9"/>
    <w:unhideWhenUsed/>
    <w:qFormat/>
    <w:rsid w:val="00FA437D"/>
    <w:pPr>
      <w:keepNext/>
      <w:keepLines/>
      <w:spacing w:before="40" w:after="0"/>
      <w:outlineLvl w:val="6"/>
    </w:pPr>
    <w:rPr>
      <w:rFonts w:asciiTheme="majorHAnsi" w:eastAsiaTheme="majorEastAsia" w:hAnsiTheme="majorHAnsi" w:cstheme="majorBidi"/>
      <w:color w:val="AC0000" w:themeColor="accent1" w:themeShade="80"/>
    </w:rPr>
  </w:style>
  <w:style w:type="paragraph" w:styleId="Heading8">
    <w:name w:val="heading 8"/>
    <w:basedOn w:val="Normal"/>
    <w:next w:val="Normal"/>
    <w:link w:val="Heading8Char"/>
    <w:uiPriority w:val="9"/>
    <w:unhideWhenUsed/>
    <w:qFormat/>
    <w:rsid w:val="00FA437D"/>
    <w:pPr>
      <w:keepNext/>
      <w:keepLines/>
      <w:spacing w:before="40" w:after="0"/>
      <w:outlineLvl w:val="7"/>
    </w:pPr>
    <w:rPr>
      <w:rFonts w:asciiTheme="majorHAnsi" w:eastAsiaTheme="majorEastAsia" w:hAnsiTheme="majorHAnsi" w:cstheme="majorBidi"/>
      <w:color w:val="752474" w:themeColor="accent2" w:themeShade="80"/>
    </w:rPr>
  </w:style>
  <w:style w:type="paragraph" w:styleId="Heading9">
    <w:name w:val="heading 9"/>
    <w:basedOn w:val="Normal"/>
    <w:next w:val="Normal"/>
    <w:link w:val="Heading9Char"/>
    <w:uiPriority w:val="9"/>
    <w:unhideWhenUsed/>
    <w:qFormat/>
    <w:rsid w:val="00FA437D"/>
    <w:pPr>
      <w:keepNext/>
      <w:keepLines/>
      <w:spacing w:before="40" w:after="0"/>
      <w:outlineLvl w:val="8"/>
    </w:pPr>
    <w:rPr>
      <w:rFonts w:asciiTheme="majorHAnsi" w:eastAsiaTheme="majorEastAsia" w:hAnsiTheme="majorHAnsi" w:cstheme="majorBidi"/>
      <w:color w:val="005E5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2436"/>
    <w:pPr>
      <w:tabs>
        <w:tab w:val="center" w:pos="4320"/>
        <w:tab w:val="right" w:pos="8640"/>
      </w:tabs>
    </w:pPr>
  </w:style>
  <w:style w:type="paragraph" w:styleId="Footer">
    <w:name w:val="footer"/>
    <w:basedOn w:val="Normal"/>
    <w:link w:val="FooterChar"/>
    <w:uiPriority w:val="99"/>
    <w:rsid w:val="00EB2436"/>
    <w:pPr>
      <w:tabs>
        <w:tab w:val="center" w:pos="4320"/>
        <w:tab w:val="right" w:pos="8640"/>
      </w:tabs>
    </w:pPr>
  </w:style>
  <w:style w:type="character" w:styleId="PageNumber">
    <w:name w:val="page number"/>
    <w:basedOn w:val="DefaultParagraphFont"/>
    <w:semiHidden/>
    <w:rsid w:val="00EB2436"/>
  </w:style>
  <w:style w:type="paragraph" w:styleId="BodyText">
    <w:name w:val="Body Text"/>
    <w:basedOn w:val="Normal"/>
    <w:link w:val="BodyTextChar"/>
    <w:semiHidden/>
    <w:rsid w:val="00EB2436"/>
    <w:pPr>
      <w:tabs>
        <w:tab w:val="left" w:pos="720"/>
        <w:tab w:val="left" w:pos="3600"/>
      </w:tabs>
      <w:jc w:val="both"/>
    </w:pPr>
    <w:rPr>
      <w:sz w:val="24"/>
    </w:rPr>
  </w:style>
  <w:style w:type="paragraph" w:styleId="BodyText2">
    <w:name w:val="Body Text 2"/>
    <w:basedOn w:val="Normal"/>
    <w:semiHidden/>
    <w:rsid w:val="00EB2436"/>
    <w:pPr>
      <w:tabs>
        <w:tab w:val="left" w:pos="720"/>
        <w:tab w:val="left" w:pos="3600"/>
      </w:tabs>
    </w:pPr>
    <w:rPr>
      <w:sz w:val="24"/>
    </w:rPr>
  </w:style>
  <w:style w:type="paragraph" w:styleId="BodyText3">
    <w:name w:val="Body Text 3"/>
    <w:basedOn w:val="Normal"/>
    <w:semiHidden/>
    <w:rsid w:val="00EB2436"/>
    <w:pPr>
      <w:tabs>
        <w:tab w:val="left" w:pos="720"/>
        <w:tab w:val="left" w:pos="3600"/>
      </w:tabs>
    </w:pPr>
    <w:rPr>
      <w:rFonts w:ascii="Tahoma" w:hAnsi="Tahoma" w:cs="Tahoma"/>
      <w:b/>
      <w:i/>
      <w:iCs/>
      <w:sz w:val="22"/>
    </w:rPr>
  </w:style>
  <w:style w:type="paragraph" w:customStyle="1" w:styleId="HeadingBase">
    <w:name w:val="HeadingBase"/>
    <w:basedOn w:val="Normal"/>
    <w:next w:val="Normal"/>
    <w:rsid w:val="00EB2436"/>
    <w:rPr>
      <w:rFonts w:ascii="Albertus Medium" w:hAnsi="Albertus Medium"/>
      <w:sz w:val="24"/>
    </w:rPr>
  </w:style>
  <w:style w:type="paragraph" w:styleId="BalloonText">
    <w:name w:val="Balloon Text"/>
    <w:basedOn w:val="Normal"/>
    <w:link w:val="BalloonTextChar"/>
    <w:uiPriority w:val="99"/>
    <w:semiHidden/>
    <w:unhideWhenUsed/>
    <w:rsid w:val="00515B1E"/>
    <w:rPr>
      <w:rFonts w:ascii="Tahoma" w:hAnsi="Tahoma" w:cs="Tahoma"/>
      <w:sz w:val="16"/>
      <w:szCs w:val="16"/>
    </w:rPr>
  </w:style>
  <w:style w:type="character" w:customStyle="1" w:styleId="BalloonTextChar">
    <w:name w:val="Balloon Text Char"/>
    <w:basedOn w:val="DefaultParagraphFont"/>
    <w:link w:val="BalloonText"/>
    <w:uiPriority w:val="99"/>
    <w:semiHidden/>
    <w:rsid w:val="00515B1E"/>
    <w:rPr>
      <w:rFonts w:ascii="Tahoma" w:hAnsi="Tahoma" w:cs="Tahoma"/>
      <w:sz w:val="16"/>
      <w:szCs w:val="16"/>
      <w:lang w:val="en-GB" w:eastAsia="en-US"/>
    </w:rPr>
  </w:style>
  <w:style w:type="paragraph" w:styleId="Title">
    <w:name w:val="Title"/>
    <w:basedOn w:val="Normal"/>
    <w:next w:val="Normal"/>
    <w:link w:val="TitleChar"/>
    <w:qFormat/>
    <w:rsid w:val="00FA437D"/>
    <w:pPr>
      <w:spacing w:after="0" w:line="240" w:lineRule="auto"/>
      <w:contextualSpacing/>
    </w:pPr>
    <w:rPr>
      <w:rFonts w:asciiTheme="majorHAnsi" w:eastAsiaTheme="majorEastAsia" w:hAnsiTheme="majorHAnsi" w:cstheme="majorBidi"/>
      <w:color w:val="FF0203" w:themeColor="accent1" w:themeShade="BF"/>
      <w:spacing w:val="-10"/>
      <w:sz w:val="52"/>
      <w:szCs w:val="52"/>
    </w:rPr>
  </w:style>
  <w:style w:type="character" w:customStyle="1" w:styleId="TitleChar">
    <w:name w:val="Title Char"/>
    <w:basedOn w:val="DefaultParagraphFont"/>
    <w:link w:val="Title"/>
    <w:rsid w:val="00FA437D"/>
    <w:rPr>
      <w:rFonts w:asciiTheme="majorHAnsi" w:eastAsiaTheme="majorEastAsia" w:hAnsiTheme="majorHAnsi" w:cstheme="majorBidi"/>
      <w:color w:val="FF0203" w:themeColor="accent1" w:themeShade="BF"/>
      <w:spacing w:val="-10"/>
      <w:sz w:val="52"/>
      <w:szCs w:val="52"/>
    </w:rPr>
  </w:style>
  <w:style w:type="character" w:customStyle="1" w:styleId="HeaderChar">
    <w:name w:val="Header Char"/>
    <w:basedOn w:val="DefaultParagraphFont"/>
    <w:link w:val="Header"/>
    <w:uiPriority w:val="99"/>
    <w:rsid w:val="00982AA9"/>
    <w:rPr>
      <w:lang w:val="en-GB" w:eastAsia="en-US"/>
    </w:rPr>
  </w:style>
  <w:style w:type="character" w:customStyle="1" w:styleId="Heading1Char">
    <w:name w:val="Heading 1 Char"/>
    <w:basedOn w:val="DefaultParagraphFont"/>
    <w:link w:val="Heading1"/>
    <w:uiPriority w:val="9"/>
    <w:rsid w:val="003502A1"/>
    <w:rPr>
      <w:rFonts w:asciiTheme="majorHAnsi" w:eastAsiaTheme="majorEastAsia" w:hAnsiTheme="majorHAnsi" w:cstheme="majorBidi"/>
      <w:color w:val="6787D8" w:themeColor="accent3"/>
      <w:sz w:val="30"/>
      <w:szCs w:val="30"/>
    </w:rPr>
  </w:style>
  <w:style w:type="character" w:customStyle="1" w:styleId="Heading6Char">
    <w:name w:val="Heading 6 Char"/>
    <w:basedOn w:val="DefaultParagraphFont"/>
    <w:link w:val="Heading6"/>
    <w:uiPriority w:val="9"/>
    <w:rsid w:val="00FA437D"/>
    <w:rPr>
      <w:rFonts w:asciiTheme="majorHAnsi" w:eastAsiaTheme="majorEastAsia" w:hAnsiTheme="majorHAnsi" w:cstheme="majorBidi"/>
      <w:i/>
      <w:iCs/>
      <w:color w:val="005E56" w:themeColor="accent6" w:themeShade="80"/>
      <w:sz w:val="23"/>
      <w:szCs w:val="23"/>
    </w:rPr>
  </w:style>
  <w:style w:type="character" w:customStyle="1" w:styleId="Heading8Char">
    <w:name w:val="Heading 8 Char"/>
    <w:basedOn w:val="DefaultParagraphFont"/>
    <w:link w:val="Heading8"/>
    <w:uiPriority w:val="9"/>
    <w:rsid w:val="00FA437D"/>
    <w:rPr>
      <w:rFonts w:asciiTheme="majorHAnsi" w:eastAsiaTheme="majorEastAsia" w:hAnsiTheme="majorHAnsi" w:cstheme="majorBidi"/>
      <w:color w:val="752474" w:themeColor="accent2" w:themeShade="80"/>
      <w:sz w:val="21"/>
      <w:szCs w:val="21"/>
    </w:rPr>
  </w:style>
  <w:style w:type="character" w:customStyle="1" w:styleId="BodyTextChar">
    <w:name w:val="Body Text Char"/>
    <w:basedOn w:val="DefaultParagraphFont"/>
    <w:link w:val="BodyText"/>
    <w:semiHidden/>
    <w:rsid w:val="008679E9"/>
    <w:rPr>
      <w:sz w:val="24"/>
      <w:lang w:val="en-GB" w:eastAsia="en-US"/>
    </w:rPr>
  </w:style>
  <w:style w:type="character" w:customStyle="1" w:styleId="ilfuvd">
    <w:name w:val="ilfuvd"/>
    <w:rsid w:val="00E56D39"/>
  </w:style>
  <w:style w:type="table" w:customStyle="1" w:styleId="TableGrid">
    <w:name w:val="TableGrid"/>
    <w:rsid w:val="00D13843"/>
    <w:tblPr>
      <w:tblCellMar>
        <w:top w:w="0" w:type="dxa"/>
        <w:left w:w="0" w:type="dxa"/>
        <w:bottom w:w="0" w:type="dxa"/>
        <w:right w:w="0" w:type="dxa"/>
      </w:tblCellMar>
    </w:tblPr>
  </w:style>
  <w:style w:type="character" w:customStyle="1" w:styleId="FooterChar">
    <w:name w:val="Footer Char"/>
    <w:basedOn w:val="DefaultParagraphFont"/>
    <w:link w:val="Footer"/>
    <w:uiPriority w:val="99"/>
    <w:rsid w:val="008B5042"/>
    <w:rPr>
      <w:lang w:val="en-GB" w:eastAsia="en-US"/>
    </w:rPr>
  </w:style>
  <w:style w:type="paragraph" w:styleId="ListParagraph">
    <w:name w:val="List Paragraph"/>
    <w:basedOn w:val="Normal"/>
    <w:link w:val="ListParagraphChar"/>
    <w:uiPriority w:val="34"/>
    <w:qFormat/>
    <w:rsid w:val="008B5042"/>
    <w:pPr>
      <w:ind w:left="720"/>
      <w:contextualSpacing/>
    </w:pPr>
  </w:style>
  <w:style w:type="table" w:styleId="TableGrid0">
    <w:name w:val="Table Grid"/>
    <w:basedOn w:val="TableNormal"/>
    <w:uiPriority w:val="59"/>
    <w:rsid w:val="006826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11CB"/>
    <w:rPr>
      <w:color w:val="F6CE3E" w:themeColor="hyperlink"/>
      <w:u w:val="single"/>
    </w:rPr>
  </w:style>
  <w:style w:type="paragraph" w:styleId="PlainText">
    <w:name w:val="Plain Text"/>
    <w:basedOn w:val="Normal"/>
    <w:link w:val="PlainTextChar"/>
    <w:uiPriority w:val="99"/>
    <w:semiHidden/>
    <w:unhideWhenUsed/>
    <w:rsid w:val="008711CB"/>
    <w:rPr>
      <w:rFonts w:ascii="Arial" w:eastAsiaTheme="minorHAnsi" w:hAnsi="Arial" w:cs="Arial"/>
      <w:color w:val="000000"/>
      <w:sz w:val="22"/>
      <w:szCs w:val="22"/>
    </w:rPr>
  </w:style>
  <w:style w:type="character" w:customStyle="1" w:styleId="PlainTextChar">
    <w:name w:val="Plain Text Char"/>
    <w:basedOn w:val="DefaultParagraphFont"/>
    <w:link w:val="PlainText"/>
    <w:uiPriority w:val="99"/>
    <w:semiHidden/>
    <w:rsid w:val="008711CB"/>
    <w:rPr>
      <w:rFonts w:ascii="Arial" w:eastAsiaTheme="minorHAnsi" w:hAnsi="Arial" w:cs="Arial"/>
      <w:color w:val="000000"/>
      <w:sz w:val="22"/>
      <w:szCs w:val="22"/>
      <w:lang w:eastAsia="en-US"/>
    </w:rPr>
  </w:style>
  <w:style w:type="character" w:customStyle="1" w:styleId="Heading2Char">
    <w:name w:val="Heading 2 Char"/>
    <w:basedOn w:val="DefaultParagraphFont"/>
    <w:link w:val="Heading2"/>
    <w:uiPriority w:val="9"/>
    <w:rsid w:val="004505B4"/>
    <w:rPr>
      <w:rFonts w:asciiTheme="majorHAnsi" w:eastAsiaTheme="majorEastAsia" w:hAnsiTheme="majorHAnsi" w:cstheme="majorBidi"/>
      <w:color w:val="000000" w:themeColor="text1"/>
      <w:sz w:val="27"/>
      <w:szCs w:val="28"/>
    </w:rPr>
  </w:style>
  <w:style w:type="character" w:customStyle="1" w:styleId="Heading3Char">
    <w:name w:val="Heading 3 Char"/>
    <w:basedOn w:val="DefaultParagraphFont"/>
    <w:link w:val="Heading3"/>
    <w:uiPriority w:val="9"/>
    <w:rsid w:val="004505B4"/>
    <w:rPr>
      <w:rFonts w:asciiTheme="majorHAnsi" w:eastAsiaTheme="majorEastAsia" w:hAnsiTheme="majorHAnsi" w:cstheme="majorBidi"/>
      <w:color w:val="000000" w:themeColor="text1"/>
      <w:szCs w:val="26"/>
    </w:rPr>
  </w:style>
  <w:style w:type="character" w:customStyle="1" w:styleId="Heading4Char">
    <w:name w:val="Heading 4 Char"/>
    <w:basedOn w:val="DefaultParagraphFont"/>
    <w:link w:val="Heading4"/>
    <w:uiPriority w:val="9"/>
    <w:rsid w:val="00FA437D"/>
    <w:rPr>
      <w:rFonts w:asciiTheme="majorHAnsi" w:eastAsiaTheme="majorEastAsia" w:hAnsiTheme="majorHAnsi" w:cstheme="majorBidi"/>
      <w:i/>
      <w:iCs/>
      <w:color w:val="348D65" w:themeColor="accent5" w:themeShade="BF"/>
      <w:sz w:val="25"/>
      <w:szCs w:val="25"/>
    </w:rPr>
  </w:style>
  <w:style w:type="character" w:customStyle="1" w:styleId="Heading5Char">
    <w:name w:val="Heading 5 Char"/>
    <w:basedOn w:val="DefaultParagraphFont"/>
    <w:link w:val="Heading5"/>
    <w:uiPriority w:val="9"/>
    <w:rsid w:val="00FA437D"/>
    <w:rPr>
      <w:rFonts w:asciiTheme="majorHAnsi" w:eastAsiaTheme="majorEastAsia" w:hAnsiTheme="majorHAnsi" w:cstheme="majorBidi"/>
      <w:i/>
      <w:iCs/>
      <w:color w:val="752474" w:themeColor="accent2" w:themeShade="80"/>
      <w:sz w:val="24"/>
      <w:szCs w:val="24"/>
    </w:rPr>
  </w:style>
  <w:style w:type="character" w:customStyle="1" w:styleId="Heading7Char">
    <w:name w:val="Heading 7 Char"/>
    <w:basedOn w:val="DefaultParagraphFont"/>
    <w:link w:val="Heading7"/>
    <w:uiPriority w:val="9"/>
    <w:rsid w:val="00FA437D"/>
    <w:rPr>
      <w:rFonts w:asciiTheme="majorHAnsi" w:eastAsiaTheme="majorEastAsia" w:hAnsiTheme="majorHAnsi" w:cstheme="majorBidi"/>
      <w:color w:val="AC0000" w:themeColor="accent1" w:themeShade="80"/>
    </w:rPr>
  </w:style>
  <w:style w:type="character" w:customStyle="1" w:styleId="Heading9Char">
    <w:name w:val="Heading 9 Char"/>
    <w:basedOn w:val="DefaultParagraphFont"/>
    <w:link w:val="Heading9"/>
    <w:uiPriority w:val="9"/>
    <w:rsid w:val="00FA437D"/>
    <w:rPr>
      <w:rFonts w:asciiTheme="majorHAnsi" w:eastAsiaTheme="majorEastAsia" w:hAnsiTheme="majorHAnsi" w:cstheme="majorBidi"/>
      <w:color w:val="005E56" w:themeColor="accent6" w:themeShade="80"/>
    </w:rPr>
  </w:style>
  <w:style w:type="paragraph" w:styleId="Caption">
    <w:name w:val="caption"/>
    <w:basedOn w:val="Normal"/>
    <w:next w:val="Normal"/>
    <w:uiPriority w:val="35"/>
    <w:semiHidden/>
    <w:unhideWhenUsed/>
    <w:qFormat/>
    <w:rsid w:val="00FA437D"/>
    <w:pPr>
      <w:spacing w:line="240" w:lineRule="auto"/>
    </w:pPr>
    <w:rPr>
      <w:b/>
      <w:bCs/>
      <w:smallCaps/>
      <w:color w:val="FF595A" w:themeColor="accent1"/>
      <w:spacing w:val="6"/>
    </w:rPr>
  </w:style>
  <w:style w:type="paragraph" w:styleId="Subtitle">
    <w:name w:val="Subtitle"/>
    <w:basedOn w:val="Normal"/>
    <w:next w:val="Normal"/>
    <w:link w:val="SubtitleChar"/>
    <w:qFormat/>
    <w:rsid w:val="00FA437D"/>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rsid w:val="00FA437D"/>
    <w:rPr>
      <w:rFonts w:asciiTheme="majorHAnsi" w:eastAsiaTheme="majorEastAsia" w:hAnsiTheme="majorHAnsi" w:cstheme="majorBidi"/>
    </w:rPr>
  </w:style>
  <w:style w:type="character" w:styleId="Strong">
    <w:name w:val="Strong"/>
    <w:basedOn w:val="DefaultParagraphFont"/>
    <w:uiPriority w:val="22"/>
    <w:qFormat/>
    <w:rsid w:val="00FA437D"/>
    <w:rPr>
      <w:b/>
      <w:bCs/>
    </w:rPr>
  </w:style>
  <w:style w:type="character" w:styleId="Emphasis">
    <w:name w:val="Emphasis"/>
    <w:basedOn w:val="DefaultParagraphFont"/>
    <w:uiPriority w:val="20"/>
    <w:qFormat/>
    <w:rsid w:val="00FA437D"/>
    <w:rPr>
      <w:i/>
      <w:iCs/>
    </w:rPr>
  </w:style>
  <w:style w:type="paragraph" w:styleId="NoSpacing">
    <w:name w:val="No Spacing"/>
    <w:uiPriority w:val="1"/>
    <w:qFormat/>
    <w:rsid w:val="00FA437D"/>
    <w:pPr>
      <w:spacing w:after="0" w:line="240" w:lineRule="auto"/>
    </w:pPr>
  </w:style>
  <w:style w:type="paragraph" w:styleId="Quote">
    <w:name w:val="Quote"/>
    <w:basedOn w:val="Normal"/>
    <w:next w:val="Normal"/>
    <w:link w:val="QuoteChar"/>
    <w:uiPriority w:val="29"/>
    <w:qFormat/>
    <w:rsid w:val="00FA437D"/>
    <w:pPr>
      <w:spacing w:before="120"/>
      <w:ind w:left="720" w:right="720"/>
      <w:jc w:val="center"/>
    </w:pPr>
    <w:rPr>
      <w:i/>
      <w:iCs/>
    </w:rPr>
  </w:style>
  <w:style w:type="character" w:customStyle="1" w:styleId="QuoteChar">
    <w:name w:val="Quote Char"/>
    <w:basedOn w:val="DefaultParagraphFont"/>
    <w:link w:val="Quote"/>
    <w:uiPriority w:val="29"/>
    <w:rsid w:val="00FA437D"/>
    <w:rPr>
      <w:i/>
      <w:iCs/>
    </w:rPr>
  </w:style>
  <w:style w:type="paragraph" w:styleId="IntenseQuote">
    <w:name w:val="Intense Quote"/>
    <w:basedOn w:val="Normal"/>
    <w:next w:val="Normal"/>
    <w:link w:val="IntenseQuoteChar"/>
    <w:uiPriority w:val="30"/>
    <w:qFormat/>
    <w:rsid w:val="00FA437D"/>
    <w:pPr>
      <w:spacing w:before="120" w:line="300" w:lineRule="auto"/>
      <w:ind w:left="576" w:right="576"/>
      <w:jc w:val="center"/>
    </w:pPr>
    <w:rPr>
      <w:rFonts w:asciiTheme="majorHAnsi" w:eastAsiaTheme="majorEastAsia" w:hAnsiTheme="majorHAnsi" w:cstheme="majorBidi"/>
      <w:color w:val="FF595A" w:themeColor="accent1"/>
      <w:sz w:val="24"/>
      <w:szCs w:val="24"/>
    </w:rPr>
  </w:style>
  <w:style w:type="character" w:customStyle="1" w:styleId="IntenseQuoteChar">
    <w:name w:val="Intense Quote Char"/>
    <w:basedOn w:val="DefaultParagraphFont"/>
    <w:link w:val="IntenseQuote"/>
    <w:uiPriority w:val="30"/>
    <w:rsid w:val="00FA437D"/>
    <w:rPr>
      <w:rFonts w:asciiTheme="majorHAnsi" w:eastAsiaTheme="majorEastAsia" w:hAnsiTheme="majorHAnsi" w:cstheme="majorBidi"/>
      <w:color w:val="FF595A" w:themeColor="accent1"/>
      <w:sz w:val="24"/>
      <w:szCs w:val="24"/>
    </w:rPr>
  </w:style>
  <w:style w:type="character" w:styleId="SubtleEmphasis">
    <w:name w:val="Subtle Emphasis"/>
    <w:basedOn w:val="DefaultParagraphFont"/>
    <w:uiPriority w:val="19"/>
    <w:qFormat/>
    <w:rsid w:val="00FA437D"/>
    <w:rPr>
      <w:i/>
      <w:iCs/>
      <w:color w:val="404040" w:themeColor="text1" w:themeTint="BF"/>
    </w:rPr>
  </w:style>
  <w:style w:type="character" w:styleId="IntenseEmphasis">
    <w:name w:val="Intense Emphasis"/>
    <w:basedOn w:val="DefaultParagraphFont"/>
    <w:uiPriority w:val="21"/>
    <w:qFormat/>
    <w:rsid w:val="00FA437D"/>
    <w:rPr>
      <w:b w:val="0"/>
      <w:bCs w:val="0"/>
      <w:i/>
      <w:iCs/>
      <w:color w:val="FF595A" w:themeColor="accent1"/>
    </w:rPr>
  </w:style>
  <w:style w:type="character" w:styleId="SubtleReference">
    <w:name w:val="Subtle Reference"/>
    <w:basedOn w:val="DefaultParagraphFont"/>
    <w:uiPriority w:val="31"/>
    <w:qFormat/>
    <w:rsid w:val="00FA437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A437D"/>
    <w:rPr>
      <w:b/>
      <w:bCs/>
      <w:smallCaps/>
      <w:color w:val="FF595A" w:themeColor="accent1"/>
      <w:spacing w:val="5"/>
      <w:u w:val="single"/>
    </w:rPr>
  </w:style>
  <w:style w:type="character" w:styleId="BookTitle">
    <w:name w:val="Book Title"/>
    <w:basedOn w:val="DefaultParagraphFont"/>
    <w:uiPriority w:val="33"/>
    <w:qFormat/>
    <w:rsid w:val="00FA437D"/>
    <w:rPr>
      <w:b/>
      <w:bCs/>
      <w:smallCaps/>
    </w:rPr>
  </w:style>
  <w:style w:type="paragraph" w:styleId="TOCHeading">
    <w:name w:val="TOC Heading"/>
    <w:basedOn w:val="Heading1"/>
    <w:next w:val="Normal"/>
    <w:uiPriority w:val="39"/>
    <w:semiHidden/>
    <w:unhideWhenUsed/>
    <w:qFormat/>
    <w:rsid w:val="00FA437D"/>
    <w:pPr>
      <w:outlineLvl w:val="9"/>
    </w:pPr>
  </w:style>
  <w:style w:type="paragraph" w:customStyle="1" w:styleId="Introduction">
    <w:name w:val="Introduction"/>
    <w:basedOn w:val="Normal"/>
    <w:qFormat/>
    <w:rsid w:val="003502A1"/>
    <w:pPr>
      <w:pBdr>
        <w:top w:val="single" w:sz="4" w:space="3" w:color="6787D8" w:themeColor="accent3"/>
        <w:bottom w:val="single" w:sz="4" w:space="3" w:color="6787D8" w:themeColor="accent3"/>
      </w:pBdr>
      <w:spacing w:before="240" w:after="240" w:line="300" w:lineRule="atLeast"/>
      <w:ind w:right="57"/>
    </w:pPr>
    <w:rPr>
      <w:rFonts w:eastAsia="Times New Roman" w:cs="Times New Roman"/>
      <w:b/>
      <w:color w:val="6787D8" w:themeColor="accent3"/>
      <w:kern w:val="21"/>
      <w:lang w:eastAsia="en-US"/>
    </w:rPr>
  </w:style>
  <w:style w:type="paragraph" w:customStyle="1" w:styleId="Bodybullets">
    <w:name w:val="Body bullets"/>
    <w:basedOn w:val="ListParagraph"/>
    <w:link w:val="BodybulletsChar"/>
    <w:qFormat/>
    <w:rsid w:val="004505B4"/>
    <w:pPr>
      <w:numPr>
        <w:numId w:val="1"/>
      </w:numPr>
      <w:spacing w:after="60"/>
    </w:pPr>
  </w:style>
  <w:style w:type="character" w:customStyle="1" w:styleId="ListParagraphChar">
    <w:name w:val="List Paragraph Char"/>
    <w:basedOn w:val="DefaultParagraphFont"/>
    <w:link w:val="ListParagraph"/>
    <w:uiPriority w:val="34"/>
    <w:rsid w:val="004505B4"/>
    <w:rPr>
      <w:sz w:val="21"/>
      <w:szCs w:val="21"/>
    </w:rPr>
  </w:style>
  <w:style w:type="character" w:customStyle="1" w:styleId="BodybulletsChar">
    <w:name w:val="Body bullets Char"/>
    <w:basedOn w:val="ListParagraphChar"/>
    <w:link w:val="Bodybullets"/>
    <w:rsid w:val="004505B4"/>
    <w:rPr>
      <w:sz w:val="21"/>
      <w:szCs w:val="21"/>
    </w:rPr>
  </w:style>
  <w:style w:type="paragraph" w:customStyle="1" w:styleId="Default">
    <w:name w:val="Default"/>
    <w:rsid w:val="001008C0"/>
    <w:pPr>
      <w:autoSpaceDE w:val="0"/>
      <w:autoSpaceDN w:val="0"/>
      <w:adjustRightInd w:val="0"/>
      <w:spacing w:after="0" w:line="240" w:lineRule="auto"/>
    </w:pPr>
    <w:rPr>
      <w:rFonts w:ascii="Work Sans" w:hAnsi="Work Sans" w:cs="Work Sans"/>
      <w:color w:val="000000"/>
      <w:sz w:val="24"/>
      <w:szCs w:val="24"/>
    </w:rPr>
  </w:style>
  <w:style w:type="character" w:styleId="CommentReference">
    <w:name w:val="annotation reference"/>
    <w:basedOn w:val="DefaultParagraphFont"/>
    <w:uiPriority w:val="99"/>
    <w:semiHidden/>
    <w:unhideWhenUsed/>
    <w:rsid w:val="00650D11"/>
    <w:rPr>
      <w:sz w:val="16"/>
      <w:szCs w:val="16"/>
    </w:rPr>
  </w:style>
  <w:style w:type="paragraph" w:styleId="CommentText">
    <w:name w:val="annotation text"/>
    <w:basedOn w:val="Normal"/>
    <w:link w:val="CommentTextChar"/>
    <w:uiPriority w:val="99"/>
    <w:semiHidden/>
    <w:unhideWhenUsed/>
    <w:rsid w:val="00650D11"/>
    <w:pPr>
      <w:spacing w:line="240" w:lineRule="auto"/>
    </w:pPr>
    <w:rPr>
      <w:sz w:val="20"/>
      <w:szCs w:val="20"/>
    </w:rPr>
  </w:style>
  <w:style w:type="character" w:customStyle="1" w:styleId="CommentTextChar">
    <w:name w:val="Comment Text Char"/>
    <w:basedOn w:val="DefaultParagraphFont"/>
    <w:link w:val="CommentText"/>
    <w:uiPriority w:val="99"/>
    <w:semiHidden/>
    <w:rsid w:val="00650D11"/>
    <w:rPr>
      <w:sz w:val="20"/>
      <w:szCs w:val="20"/>
    </w:rPr>
  </w:style>
  <w:style w:type="paragraph" w:styleId="CommentSubject">
    <w:name w:val="annotation subject"/>
    <w:basedOn w:val="CommentText"/>
    <w:next w:val="CommentText"/>
    <w:link w:val="CommentSubjectChar"/>
    <w:uiPriority w:val="99"/>
    <w:semiHidden/>
    <w:unhideWhenUsed/>
    <w:rsid w:val="00650D11"/>
    <w:rPr>
      <w:b/>
      <w:bCs/>
    </w:rPr>
  </w:style>
  <w:style w:type="character" w:customStyle="1" w:styleId="CommentSubjectChar">
    <w:name w:val="Comment Subject Char"/>
    <w:basedOn w:val="CommentTextChar"/>
    <w:link w:val="CommentSubject"/>
    <w:uiPriority w:val="99"/>
    <w:semiHidden/>
    <w:rsid w:val="00650D11"/>
    <w:rPr>
      <w:b/>
      <w:bCs/>
      <w:sz w:val="20"/>
      <w:szCs w:val="20"/>
    </w:rPr>
  </w:style>
  <w:style w:type="paragraph" w:styleId="Revision">
    <w:name w:val="Revision"/>
    <w:hidden/>
    <w:uiPriority w:val="99"/>
    <w:semiHidden/>
    <w:rsid w:val="00506EC0"/>
    <w:pPr>
      <w:spacing w:after="0" w:line="240" w:lineRule="auto"/>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28649">
      <w:bodyDiv w:val="1"/>
      <w:marLeft w:val="0"/>
      <w:marRight w:val="0"/>
      <w:marTop w:val="0"/>
      <w:marBottom w:val="0"/>
      <w:divBdr>
        <w:top w:val="none" w:sz="0" w:space="0" w:color="auto"/>
        <w:left w:val="none" w:sz="0" w:space="0" w:color="auto"/>
        <w:bottom w:val="none" w:sz="0" w:space="0" w:color="auto"/>
        <w:right w:val="none" w:sz="0" w:space="0" w:color="auto"/>
      </w:divBdr>
    </w:div>
    <w:div w:id="213397042">
      <w:bodyDiv w:val="1"/>
      <w:marLeft w:val="0"/>
      <w:marRight w:val="0"/>
      <w:marTop w:val="0"/>
      <w:marBottom w:val="0"/>
      <w:divBdr>
        <w:top w:val="none" w:sz="0" w:space="0" w:color="auto"/>
        <w:left w:val="none" w:sz="0" w:space="0" w:color="auto"/>
        <w:bottom w:val="none" w:sz="0" w:space="0" w:color="auto"/>
        <w:right w:val="none" w:sz="0" w:space="0" w:color="auto"/>
      </w:divBdr>
    </w:div>
    <w:div w:id="427847969">
      <w:bodyDiv w:val="1"/>
      <w:marLeft w:val="0"/>
      <w:marRight w:val="0"/>
      <w:marTop w:val="0"/>
      <w:marBottom w:val="0"/>
      <w:divBdr>
        <w:top w:val="none" w:sz="0" w:space="0" w:color="auto"/>
        <w:left w:val="none" w:sz="0" w:space="0" w:color="auto"/>
        <w:bottom w:val="none" w:sz="0" w:space="0" w:color="auto"/>
        <w:right w:val="none" w:sz="0" w:space="0" w:color="auto"/>
      </w:divBdr>
    </w:div>
    <w:div w:id="657731472">
      <w:bodyDiv w:val="1"/>
      <w:marLeft w:val="0"/>
      <w:marRight w:val="0"/>
      <w:marTop w:val="0"/>
      <w:marBottom w:val="0"/>
      <w:divBdr>
        <w:top w:val="none" w:sz="0" w:space="0" w:color="auto"/>
        <w:left w:val="none" w:sz="0" w:space="0" w:color="auto"/>
        <w:bottom w:val="none" w:sz="0" w:space="0" w:color="auto"/>
        <w:right w:val="none" w:sz="0" w:space="0" w:color="auto"/>
      </w:divBdr>
    </w:div>
    <w:div w:id="897473681">
      <w:bodyDiv w:val="1"/>
      <w:marLeft w:val="0"/>
      <w:marRight w:val="0"/>
      <w:marTop w:val="0"/>
      <w:marBottom w:val="0"/>
      <w:divBdr>
        <w:top w:val="none" w:sz="0" w:space="0" w:color="auto"/>
        <w:left w:val="none" w:sz="0" w:space="0" w:color="auto"/>
        <w:bottom w:val="none" w:sz="0" w:space="0" w:color="auto"/>
        <w:right w:val="none" w:sz="0" w:space="0" w:color="auto"/>
      </w:divBdr>
    </w:div>
    <w:div w:id="951089828">
      <w:bodyDiv w:val="1"/>
      <w:marLeft w:val="0"/>
      <w:marRight w:val="0"/>
      <w:marTop w:val="0"/>
      <w:marBottom w:val="0"/>
      <w:divBdr>
        <w:top w:val="none" w:sz="0" w:space="0" w:color="auto"/>
        <w:left w:val="none" w:sz="0" w:space="0" w:color="auto"/>
        <w:bottom w:val="none" w:sz="0" w:space="0" w:color="auto"/>
        <w:right w:val="none" w:sz="0" w:space="0" w:color="auto"/>
      </w:divBdr>
    </w:div>
    <w:div w:id="1047073067">
      <w:bodyDiv w:val="1"/>
      <w:marLeft w:val="0"/>
      <w:marRight w:val="0"/>
      <w:marTop w:val="0"/>
      <w:marBottom w:val="0"/>
      <w:divBdr>
        <w:top w:val="none" w:sz="0" w:space="0" w:color="auto"/>
        <w:left w:val="none" w:sz="0" w:space="0" w:color="auto"/>
        <w:bottom w:val="none" w:sz="0" w:space="0" w:color="auto"/>
        <w:right w:val="none" w:sz="0" w:space="0" w:color="auto"/>
      </w:divBdr>
    </w:div>
    <w:div w:id="1509831366">
      <w:bodyDiv w:val="1"/>
      <w:marLeft w:val="0"/>
      <w:marRight w:val="0"/>
      <w:marTop w:val="0"/>
      <w:marBottom w:val="0"/>
      <w:divBdr>
        <w:top w:val="none" w:sz="0" w:space="0" w:color="auto"/>
        <w:left w:val="none" w:sz="0" w:space="0" w:color="auto"/>
        <w:bottom w:val="none" w:sz="0" w:space="0" w:color="auto"/>
        <w:right w:val="none" w:sz="0" w:space="0" w:color="auto"/>
      </w:divBdr>
      <w:divsChild>
        <w:div w:id="1529902918">
          <w:marLeft w:val="0"/>
          <w:marRight w:val="0"/>
          <w:marTop w:val="0"/>
          <w:marBottom w:val="0"/>
          <w:divBdr>
            <w:top w:val="none" w:sz="0" w:space="0" w:color="auto"/>
            <w:left w:val="none" w:sz="0" w:space="0" w:color="auto"/>
            <w:bottom w:val="none" w:sz="0" w:space="0" w:color="auto"/>
            <w:right w:val="none" w:sz="0" w:space="0" w:color="auto"/>
          </w:divBdr>
          <w:divsChild>
            <w:div w:id="1732997213">
              <w:marLeft w:val="0"/>
              <w:marRight w:val="0"/>
              <w:marTop w:val="0"/>
              <w:marBottom w:val="0"/>
              <w:divBdr>
                <w:top w:val="none" w:sz="0" w:space="0" w:color="auto"/>
                <w:left w:val="none" w:sz="0" w:space="0" w:color="auto"/>
                <w:bottom w:val="none" w:sz="0" w:space="0" w:color="auto"/>
                <w:right w:val="none" w:sz="0" w:space="0" w:color="auto"/>
              </w:divBdr>
              <w:divsChild>
                <w:div w:id="1526601909">
                  <w:marLeft w:val="0"/>
                  <w:marRight w:val="0"/>
                  <w:marTop w:val="0"/>
                  <w:marBottom w:val="0"/>
                  <w:divBdr>
                    <w:top w:val="none" w:sz="0" w:space="0" w:color="auto"/>
                    <w:left w:val="none" w:sz="0" w:space="0" w:color="auto"/>
                    <w:bottom w:val="none" w:sz="0" w:space="0" w:color="auto"/>
                    <w:right w:val="none" w:sz="0" w:space="0" w:color="auto"/>
                  </w:divBdr>
                  <w:divsChild>
                    <w:div w:id="2088452540">
                      <w:marLeft w:val="0"/>
                      <w:marRight w:val="0"/>
                      <w:marTop w:val="0"/>
                      <w:marBottom w:val="0"/>
                      <w:divBdr>
                        <w:top w:val="none" w:sz="0" w:space="0" w:color="auto"/>
                        <w:left w:val="none" w:sz="0" w:space="0" w:color="auto"/>
                        <w:bottom w:val="none" w:sz="0" w:space="0" w:color="auto"/>
                        <w:right w:val="none" w:sz="0" w:space="0" w:color="auto"/>
                      </w:divBdr>
                      <w:divsChild>
                        <w:div w:id="127679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87474">
      <w:bodyDiv w:val="1"/>
      <w:marLeft w:val="0"/>
      <w:marRight w:val="0"/>
      <w:marTop w:val="0"/>
      <w:marBottom w:val="0"/>
      <w:divBdr>
        <w:top w:val="none" w:sz="0" w:space="0" w:color="auto"/>
        <w:left w:val="none" w:sz="0" w:space="0" w:color="auto"/>
        <w:bottom w:val="none" w:sz="0" w:space="0" w:color="auto"/>
        <w:right w:val="none" w:sz="0" w:space="0" w:color="auto"/>
      </w:divBdr>
    </w:div>
    <w:div w:id="1843356623">
      <w:bodyDiv w:val="1"/>
      <w:marLeft w:val="0"/>
      <w:marRight w:val="0"/>
      <w:marTop w:val="0"/>
      <w:marBottom w:val="0"/>
      <w:divBdr>
        <w:top w:val="none" w:sz="0" w:space="0" w:color="auto"/>
        <w:left w:val="none" w:sz="0" w:space="0" w:color="auto"/>
        <w:bottom w:val="none" w:sz="0" w:space="0" w:color="auto"/>
        <w:right w:val="none" w:sz="0" w:space="0" w:color="auto"/>
      </w:divBdr>
    </w:div>
    <w:div w:id="1946110358">
      <w:bodyDiv w:val="1"/>
      <w:marLeft w:val="0"/>
      <w:marRight w:val="0"/>
      <w:marTop w:val="0"/>
      <w:marBottom w:val="0"/>
      <w:divBdr>
        <w:top w:val="none" w:sz="0" w:space="0" w:color="auto"/>
        <w:left w:val="none" w:sz="0" w:space="0" w:color="auto"/>
        <w:bottom w:val="none" w:sz="0" w:space="0" w:color="auto"/>
        <w:right w:val="none" w:sz="0" w:space="0" w:color="auto"/>
      </w:divBdr>
    </w:div>
    <w:div w:id="200123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tif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PD.DOT" TargetMode="External"/></Relationships>
</file>

<file path=word/theme/theme1.xml><?xml version="1.0" encoding="utf-8"?>
<a:theme xmlns:a="http://schemas.openxmlformats.org/drawingml/2006/main" name="Office Theme">
  <a:themeElements>
    <a:clrScheme name="Moreland City Council">
      <a:dk1>
        <a:sysClr val="windowText" lastClr="000000"/>
      </a:dk1>
      <a:lt1>
        <a:sysClr val="window" lastClr="FFFFFF"/>
      </a:lt1>
      <a:dk2>
        <a:srgbClr val="44546A"/>
      </a:dk2>
      <a:lt2>
        <a:srgbClr val="E7E6E6"/>
      </a:lt2>
      <a:accent1>
        <a:srgbClr val="FF595A"/>
      </a:accent1>
      <a:accent2>
        <a:srgbClr val="CF63CE"/>
      </a:accent2>
      <a:accent3>
        <a:srgbClr val="6787D8"/>
      </a:accent3>
      <a:accent4>
        <a:srgbClr val="F6CE3E"/>
      </a:accent4>
      <a:accent5>
        <a:srgbClr val="48BB88"/>
      </a:accent5>
      <a:accent6>
        <a:srgbClr val="00BDAC"/>
      </a:accent6>
      <a:hlink>
        <a:srgbClr val="F6CE3E"/>
      </a:hlink>
      <a:folHlink>
        <a:srgbClr val="CF63CE"/>
      </a:folHlink>
    </a:clrScheme>
    <a:fontScheme name="Moreland City Council">
      <a:majorFont>
        <a:latin typeface="Galano Grotesque ExtraBold"/>
        <a:ea typeface=""/>
        <a:cs typeface=""/>
      </a:majorFont>
      <a:minorFont>
        <a:latin typeface="Nunit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3E844EC962A146BBB9F6484DF31B69" ma:contentTypeVersion="13" ma:contentTypeDescription="Create a new document." ma:contentTypeScope="" ma:versionID="3fcf6e1b589c7fdd53fd4bdb83050205">
  <xsd:schema xmlns:xsd="http://www.w3.org/2001/XMLSchema" xmlns:xs="http://www.w3.org/2001/XMLSchema" xmlns:p="http://schemas.microsoft.com/office/2006/metadata/properties" xmlns:ns3="d4c40883-dc11-4cac-8530-bad3b68b78b6" xmlns:ns4="f0e8e88d-cc64-479a-80f3-a2a2445f7599" targetNamespace="http://schemas.microsoft.com/office/2006/metadata/properties" ma:root="true" ma:fieldsID="031057fc5c74d33f78c9c34d8c654a7c" ns3:_="" ns4:_="">
    <xsd:import namespace="d4c40883-dc11-4cac-8530-bad3b68b78b6"/>
    <xsd:import namespace="f0e8e88d-cc64-479a-80f3-a2a2445f75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40883-dc11-4cac-8530-bad3b68b7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8e88d-cc64-479a-80f3-a2a2445f75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1CA23-43F7-4364-9CF8-8A27F04E01ED}">
  <ds:schemaRefs>
    <ds:schemaRef ds:uri="http://schemas.microsoft.com/sharepoint/v3/contenttype/forms"/>
  </ds:schemaRefs>
</ds:datastoreItem>
</file>

<file path=customXml/itemProps2.xml><?xml version="1.0" encoding="utf-8"?>
<ds:datastoreItem xmlns:ds="http://schemas.openxmlformats.org/officeDocument/2006/customXml" ds:itemID="{CBA782F4-BF4C-4252-887A-8E17E19F2A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B49DD7-1E00-43DE-A0CF-51FB508D1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40883-dc11-4cac-8530-bad3b68b78b6"/>
    <ds:schemaRef ds:uri="f0e8e88d-cc64-479a-80f3-a2a2445f7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9A54B8-6668-41ED-8507-925FFCDD4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PD</Template>
  <TotalTime>0</TotalTime>
  <Pages>7</Pages>
  <Words>2146</Words>
  <Characters>12234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Moreland City Council</Company>
  <LinksUpToDate>false</LinksUpToDate>
  <CharactersWithSpaces>14352</CharactersWithSpaces>
  <SharedDoc>false</SharedDoc>
  <HLinks>
    <vt:vector size="6" baseType="variant">
      <vt:variant>
        <vt:i4>3735643</vt:i4>
      </vt:variant>
      <vt:variant>
        <vt:i4>15583</vt:i4>
      </vt:variant>
      <vt:variant>
        <vt:i4>1035</vt:i4>
      </vt:variant>
      <vt:variant>
        <vt:i4>1</vt:i4>
      </vt:variant>
      <vt:variant>
        <vt:lpwstr>http://grapevine.moreland.vic.gov.au/mccintrawr/_assets/main/lib70025/mcchbw200.jpg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htaylor</dc:creator>
  <cp:keywords/>
  <cp:lastModifiedBy>Aleece Booker</cp:lastModifiedBy>
  <cp:revision>2</cp:revision>
  <cp:lastPrinted>2020-08-21T02:04:00Z</cp:lastPrinted>
  <dcterms:created xsi:type="dcterms:W3CDTF">2020-10-05T02:20:00Z</dcterms:created>
  <dcterms:modified xsi:type="dcterms:W3CDTF">2020-10-05T02:20:00Z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0x0101001B3E844EC962A146BBB9F6484DF31B69</vt:lpwstr>
  </property>
</Properties>
</file>