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30593" w14:textId="77777777" w:rsidR="002845E6" w:rsidRPr="000A26D4" w:rsidRDefault="002845E6" w:rsidP="002845E6">
      <w:pPr>
        <w:rPr>
          <w:rFonts w:ascii="Arial" w:hAnsi="Arial" w:cs="Arial"/>
          <w:b/>
          <w:sz w:val="24"/>
          <w:szCs w:val="24"/>
        </w:rPr>
      </w:pPr>
      <w:bookmarkStart w:id="0" w:name="_GoBack"/>
      <w:bookmarkEnd w:id="0"/>
      <w:r w:rsidRPr="00BB78F9">
        <w:rPr>
          <w:rFonts w:ascii="Arial" w:hAnsi="Arial" w:cs="Arial"/>
          <w:noProof/>
          <w:color w:val="00B0F0"/>
          <w:sz w:val="28"/>
          <w:szCs w:val="28"/>
          <w:lang w:eastAsia="en-AU"/>
        </w:rPr>
        <w:drawing>
          <wp:anchor distT="0" distB="0" distL="114300" distR="114300" simplePos="0" relativeHeight="251658240" behindDoc="1" locked="0" layoutInCell="1" allowOverlap="1" wp14:anchorId="73FDF84C" wp14:editId="39E703A8">
            <wp:simplePos x="0" y="0"/>
            <wp:positionH relativeFrom="column">
              <wp:posOffset>4737735</wp:posOffset>
            </wp:positionH>
            <wp:positionV relativeFrom="paragraph">
              <wp:posOffset>-798491</wp:posOffset>
            </wp:positionV>
            <wp:extent cx="1622025" cy="1014649"/>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728" cy="10695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8584D9" w14:textId="75B9358A" w:rsidR="008E03AF" w:rsidRPr="000A26D4" w:rsidRDefault="0029386E" w:rsidP="00BB78F9">
      <w:pPr>
        <w:tabs>
          <w:tab w:val="left" w:pos="3686"/>
          <w:tab w:val="left" w:pos="6946"/>
        </w:tabs>
        <w:ind w:left="-567" w:right="-46"/>
        <w:rPr>
          <w:rFonts w:ascii="Arial" w:hAnsi="Arial" w:cs="Arial"/>
          <w:b/>
          <w:sz w:val="24"/>
          <w:szCs w:val="24"/>
        </w:rPr>
      </w:pPr>
      <w:r w:rsidRPr="000A26D4">
        <w:rPr>
          <w:rFonts w:ascii="Arial" w:hAnsi="Arial" w:cs="Arial"/>
          <w:b/>
          <w:sz w:val="24"/>
          <w:szCs w:val="24"/>
        </w:rPr>
        <w:t>Position</w:t>
      </w:r>
      <w:r w:rsidR="00E301D1" w:rsidRPr="000A26D4">
        <w:rPr>
          <w:rFonts w:ascii="Arial" w:hAnsi="Arial" w:cs="Arial"/>
          <w:b/>
          <w:sz w:val="24"/>
          <w:szCs w:val="24"/>
        </w:rPr>
        <w:t xml:space="preserve">: </w:t>
      </w:r>
      <w:r w:rsidR="00F4753C" w:rsidRPr="000A26D4">
        <w:rPr>
          <w:rFonts w:ascii="Arial" w:hAnsi="Arial" w:cs="Arial"/>
          <w:b/>
          <w:sz w:val="24"/>
          <w:szCs w:val="24"/>
        </w:rPr>
        <w:t xml:space="preserve">Lifestyle Planner </w:t>
      </w:r>
      <w:r w:rsidR="002845E6" w:rsidRPr="000A26D4">
        <w:rPr>
          <w:rFonts w:ascii="Arial" w:hAnsi="Arial" w:cs="Arial"/>
          <w:b/>
          <w:sz w:val="24"/>
          <w:szCs w:val="24"/>
        </w:rPr>
        <w:t xml:space="preserve">      </w:t>
      </w:r>
      <w:r w:rsidR="00630994">
        <w:rPr>
          <w:rFonts w:ascii="Arial" w:hAnsi="Arial" w:cs="Arial"/>
          <w:b/>
          <w:sz w:val="24"/>
          <w:szCs w:val="24"/>
        </w:rPr>
        <w:tab/>
      </w:r>
      <w:r w:rsidR="00EC1A74">
        <w:rPr>
          <w:rFonts w:ascii="Arial" w:hAnsi="Arial" w:cs="Arial"/>
          <w:b/>
          <w:sz w:val="24"/>
          <w:szCs w:val="24"/>
        </w:rPr>
        <w:t xml:space="preserve">                                        </w:t>
      </w:r>
      <w:r w:rsidR="008E03AF" w:rsidRPr="000A26D4">
        <w:rPr>
          <w:rFonts w:ascii="Arial" w:hAnsi="Arial" w:cs="Arial"/>
          <w:b/>
          <w:sz w:val="24"/>
          <w:szCs w:val="24"/>
        </w:rPr>
        <w:t>Department</w:t>
      </w:r>
      <w:r w:rsidR="00452089" w:rsidRPr="000A26D4">
        <w:rPr>
          <w:rFonts w:ascii="Arial" w:hAnsi="Arial" w:cs="Arial"/>
          <w:b/>
          <w:sz w:val="24"/>
          <w:szCs w:val="24"/>
        </w:rPr>
        <w:t>:</w:t>
      </w:r>
      <w:r w:rsidR="00E301D1" w:rsidRPr="000A26D4">
        <w:rPr>
          <w:rFonts w:ascii="Arial" w:hAnsi="Arial" w:cs="Arial"/>
          <w:b/>
          <w:sz w:val="24"/>
          <w:szCs w:val="24"/>
        </w:rPr>
        <w:t xml:space="preserve"> </w:t>
      </w:r>
      <w:r w:rsidR="00630994">
        <w:rPr>
          <w:rFonts w:ascii="Arial" w:hAnsi="Arial" w:cs="Arial"/>
          <w:b/>
          <w:sz w:val="24"/>
          <w:szCs w:val="24"/>
        </w:rPr>
        <w:t>Marketing</w:t>
      </w:r>
      <w:r w:rsidR="00EC1A74">
        <w:rPr>
          <w:rFonts w:ascii="Arial" w:hAnsi="Arial" w:cs="Arial"/>
          <w:b/>
          <w:sz w:val="24"/>
          <w:szCs w:val="24"/>
        </w:rPr>
        <w:br/>
      </w:r>
      <w:r w:rsidR="007F30D5" w:rsidRPr="000A26D4">
        <w:rPr>
          <w:rFonts w:ascii="Arial" w:hAnsi="Arial" w:cs="Arial"/>
          <w:b/>
          <w:sz w:val="24"/>
          <w:szCs w:val="24"/>
        </w:rPr>
        <w:t>Role reports to:</w:t>
      </w:r>
      <w:r w:rsidR="001C1F9B" w:rsidRPr="000A26D4">
        <w:rPr>
          <w:rFonts w:ascii="Arial" w:hAnsi="Arial" w:cs="Arial"/>
          <w:b/>
          <w:sz w:val="24"/>
          <w:szCs w:val="24"/>
        </w:rPr>
        <w:t xml:space="preserve"> </w:t>
      </w:r>
      <w:r w:rsidR="00E301D1" w:rsidRPr="000A26D4">
        <w:rPr>
          <w:rFonts w:ascii="Arial" w:hAnsi="Arial" w:cs="Arial"/>
          <w:b/>
          <w:sz w:val="24"/>
          <w:szCs w:val="24"/>
        </w:rPr>
        <w:t xml:space="preserve"> </w:t>
      </w:r>
      <w:r w:rsidR="00CE3A89">
        <w:rPr>
          <w:rFonts w:ascii="Arial" w:hAnsi="Arial" w:cs="Arial"/>
          <w:b/>
          <w:sz w:val="24"/>
          <w:szCs w:val="24"/>
        </w:rPr>
        <w:t>Customer Acquisition Manager</w:t>
      </w:r>
      <w:r w:rsidR="00FE3F6B" w:rsidRPr="000A26D4">
        <w:rPr>
          <w:rFonts w:ascii="Arial" w:hAnsi="Arial" w:cs="Arial"/>
          <w:b/>
          <w:sz w:val="24"/>
          <w:szCs w:val="24"/>
        </w:rPr>
        <w:t xml:space="preserve"> </w:t>
      </w:r>
      <w:r w:rsidR="002845E6" w:rsidRPr="000A26D4">
        <w:rPr>
          <w:rFonts w:ascii="Arial" w:hAnsi="Arial" w:cs="Arial"/>
          <w:b/>
          <w:sz w:val="24"/>
          <w:szCs w:val="24"/>
        </w:rPr>
        <w:br/>
      </w:r>
      <w:r w:rsidR="008E03AF" w:rsidRPr="000A26D4">
        <w:rPr>
          <w:rFonts w:ascii="Arial" w:hAnsi="Arial" w:cs="Arial"/>
          <w:b/>
          <w:sz w:val="24"/>
          <w:szCs w:val="24"/>
        </w:rPr>
        <w:t>Classification/Level:</w:t>
      </w:r>
      <w:r w:rsidR="002149F4" w:rsidRPr="000A26D4">
        <w:rPr>
          <w:rFonts w:ascii="Arial" w:hAnsi="Arial" w:cs="Arial"/>
          <w:b/>
          <w:sz w:val="24"/>
          <w:szCs w:val="24"/>
        </w:rPr>
        <w:t xml:space="preserve"> </w:t>
      </w:r>
      <w:r w:rsidR="0059665E" w:rsidRPr="000A26D4">
        <w:rPr>
          <w:rFonts w:ascii="Arial" w:hAnsi="Arial" w:cs="Arial"/>
          <w:b/>
          <w:sz w:val="24"/>
          <w:szCs w:val="24"/>
        </w:rPr>
        <w:t xml:space="preserve">SCHADS Level </w:t>
      </w:r>
      <w:r w:rsidR="004E1750" w:rsidRPr="000A26D4">
        <w:rPr>
          <w:rFonts w:ascii="Arial" w:hAnsi="Arial" w:cs="Arial"/>
          <w:b/>
          <w:sz w:val="24"/>
          <w:szCs w:val="24"/>
        </w:rPr>
        <w:t>5</w:t>
      </w:r>
      <w:r w:rsidR="00EC1A74">
        <w:rPr>
          <w:rFonts w:ascii="Arial" w:hAnsi="Arial" w:cs="Arial"/>
          <w:b/>
          <w:sz w:val="24"/>
          <w:szCs w:val="24"/>
        </w:rPr>
        <w:t xml:space="preserve"> (SACS 4)</w:t>
      </w:r>
      <w:r w:rsidR="006C1DBC" w:rsidRPr="000A26D4">
        <w:rPr>
          <w:rFonts w:ascii="Arial" w:hAnsi="Arial" w:cs="Arial"/>
          <w:b/>
          <w:sz w:val="24"/>
          <w:szCs w:val="24"/>
        </w:rPr>
        <w:tab/>
      </w:r>
      <w:r w:rsidR="008E03AF" w:rsidRPr="000A26D4">
        <w:rPr>
          <w:rFonts w:ascii="Arial" w:hAnsi="Arial" w:cs="Arial"/>
          <w:b/>
          <w:sz w:val="24"/>
          <w:szCs w:val="24"/>
        </w:rPr>
        <w:t xml:space="preserve">Location: </w:t>
      </w:r>
      <w:r w:rsidR="004E1750" w:rsidRPr="000A26D4">
        <w:rPr>
          <w:rFonts w:ascii="Arial" w:hAnsi="Arial" w:cs="Arial"/>
          <w:b/>
          <w:sz w:val="24"/>
          <w:szCs w:val="24"/>
        </w:rPr>
        <w:t>Sydney</w:t>
      </w:r>
    </w:p>
    <w:tbl>
      <w:tblPr>
        <w:tblStyle w:val="TableGrid"/>
        <w:tblW w:w="10348" w:type="dxa"/>
        <w:tblInd w:w="-572" w:type="dxa"/>
        <w:tblLook w:val="04A0" w:firstRow="1" w:lastRow="0" w:firstColumn="1" w:lastColumn="0" w:noHBand="0" w:noVBand="1"/>
      </w:tblPr>
      <w:tblGrid>
        <w:gridCol w:w="5080"/>
        <w:gridCol w:w="5268"/>
      </w:tblGrid>
      <w:tr w:rsidR="007F30D5" w:rsidRPr="00CE3A89" w14:paraId="35693580" w14:textId="77777777" w:rsidTr="0029386E">
        <w:tc>
          <w:tcPr>
            <w:tcW w:w="10348" w:type="dxa"/>
            <w:gridSpan w:val="2"/>
          </w:tcPr>
          <w:p w14:paraId="194634ED" w14:textId="0CDEE1D4" w:rsidR="007F30D5" w:rsidRPr="00630994" w:rsidRDefault="007F30D5" w:rsidP="00197B61">
            <w:pPr>
              <w:rPr>
                <w:rFonts w:ascii="Arial" w:hAnsi="Arial" w:cs="Arial"/>
                <w:b/>
                <w:color w:val="7F7F7F" w:themeColor="text1" w:themeTint="80"/>
              </w:rPr>
            </w:pPr>
            <w:r w:rsidRPr="00630994">
              <w:rPr>
                <w:rFonts w:ascii="Arial" w:hAnsi="Arial" w:cs="Arial"/>
                <w:b/>
                <w:color w:val="7F7F7F" w:themeColor="text1" w:themeTint="80"/>
              </w:rPr>
              <w:t>Our Vision</w:t>
            </w:r>
            <w:r w:rsidR="00ED40CD" w:rsidRPr="00630994">
              <w:rPr>
                <w:rFonts w:ascii="Arial" w:hAnsi="Arial" w:cs="Arial"/>
                <w:b/>
                <w:color w:val="7F7F7F" w:themeColor="text1" w:themeTint="80"/>
              </w:rPr>
              <w:t xml:space="preserve"> and Purpose</w:t>
            </w:r>
          </w:p>
        </w:tc>
      </w:tr>
      <w:tr w:rsidR="00194F9A" w:rsidRPr="00194F9A" w14:paraId="7E7F0C61" w14:textId="77777777" w:rsidTr="0029386E">
        <w:tc>
          <w:tcPr>
            <w:tcW w:w="10348" w:type="dxa"/>
            <w:gridSpan w:val="2"/>
          </w:tcPr>
          <w:p w14:paraId="121303A2" w14:textId="0E0E1070" w:rsidR="008E03AF" w:rsidRPr="00194F9A" w:rsidRDefault="00197B61" w:rsidP="00BB78F9">
            <w:pPr>
              <w:spacing w:before="120" w:after="120"/>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Working toward our</w:t>
            </w:r>
            <w:r w:rsidR="00CE3A89" w:rsidRPr="00194F9A">
              <w:rPr>
                <w:rFonts w:ascii="Arial" w:hAnsi="Arial" w:cs="Arial"/>
                <w:color w:val="3B3838" w:themeColor="background2" w:themeShade="40"/>
                <w:sz w:val="21"/>
                <w:szCs w:val="21"/>
              </w:rPr>
              <w:t xml:space="preserve"> </w:t>
            </w:r>
            <w:r w:rsidR="004E1750" w:rsidRPr="00194F9A">
              <w:rPr>
                <w:rFonts w:ascii="Arial" w:hAnsi="Arial" w:cs="Arial"/>
                <w:color w:val="3B3838" w:themeColor="background2" w:themeShade="40"/>
                <w:sz w:val="21"/>
                <w:szCs w:val="21"/>
              </w:rPr>
              <w:t xml:space="preserve">vision </w:t>
            </w:r>
            <w:r w:rsidR="00CE3A89" w:rsidRPr="00194F9A">
              <w:rPr>
                <w:rFonts w:ascii="Arial" w:hAnsi="Arial" w:cs="Arial"/>
                <w:color w:val="3B3838" w:themeColor="background2" w:themeShade="40"/>
                <w:sz w:val="21"/>
                <w:szCs w:val="21"/>
              </w:rPr>
              <w:t>of</w:t>
            </w:r>
            <w:r w:rsidR="004E1750" w:rsidRPr="00194F9A">
              <w:rPr>
                <w:rFonts w:ascii="Arial" w:hAnsi="Arial" w:cs="Arial"/>
                <w:color w:val="3B3838" w:themeColor="background2" w:themeShade="40"/>
                <w:sz w:val="21"/>
                <w:szCs w:val="21"/>
              </w:rPr>
              <w:t xml:space="preserve"> happy, inclusive communities creating opportunities</w:t>
            </w:r>
            <w:r w:rsidR="00CE3A89" w:rsidRPr="00194F9A">
              <w:rPr>
                <w:rFonts w:ascii="Arial" w:hAnsi="Arial" w:cs="Arial"/>
                <w:color w:val="3B3838" w:themeColor="background2" w:themeShade="40"/>
                <w:sz w:val="21"/>
                <w:szCs w:val="21"/>
              </w:rPr>
              <w:t xml:space="preserve">, our diverse team </w:t>
            </w:r>
            <w:r w:rsidRPr="00194F9A">
              <w:rPr>
                <w:rFonts w:ascii="Arial" w:hAnsi="Arial" w:cs="Arial"/>
                <w:color w:val="3B3838" w:themeColor="background2" w:themeShade="40"/>
                <w:sz w:val="21"/>
                <w:szCs w:val="21"/>
              </w:rPr>
              <w:t>shares a</w:t>
            </w:r>
            <w:r w:rsidR="00CE3A89" w:rsidRPr="00194F9A">
              <w:rPr>
                <w:rFonts w:ascii="Arial" w:hAnsi="Arial" w:cs="Arial"/>
                <w:color w:val="3B3838" w:themeColor="background2" w:themeShade="40"/>
                <w:sz w:val="21"/>
                <w:szCs w:val="21"/>
              </w:rPr>
              <w:t xml:space="preserve"> common purpose to enhance wellbeing</w:t>
            </w:r>
          </w:p>
        </w:tc>
      </w:tr>
      <w:tr w:rsidR="00194F9A" w:rsidRPr="00194F9A" w14:paraId="1AE8DF0C" w14:textId="77777777" w:rsidTr="0029386E">
        <w:tc>
          <w:tcPr>
            <w:tcW w:w="10348" w:type="dxa"/>
            <w:gridSpan w:val="2"/>
          </w:tcPr>
          <w:p w14:paraId="6B0ADDB8" w14:textId="77777777" w:rsidR="0029386E" w:rsidRPr="00194F9A" w:rsidRDefault="0029386E">
            <w:pPr>
              <w:rPr>
                <w:rFonts w:ascii="Arial" w:hAnsi="Arial" w:cs="Arial"/>
                <w:b/>
                <w:color w:val="3B3838" w:themeColor="background2" w:themeShade="40"/>
                <w:sz w:val="21"/>
                <w:szCs w:val="21"/>
              </w:rPr>
            </w:pPr>
            <w:r w:rsidRPr="00194F9A">
              <w:rPr>
                <w:rFonts w:ascii="Arial" w:hAnsi="Arial" w:cs="Arial"/>
                <w:b/>
                <w:color w:val="3B3838" w:themeColor="background2" w:themeShade="40"/>
                <w:sz w:val="21"/>
                <w:szCs w:val="21"/>
              </w:rPr>
              <w:t>Position Summary</w:t>
            </w:r>
            <w:r w:rsidR="00452089" w:rsidRPr="00194F9A">
              <w:rPr>
                <w:rFonts w:ascii="Arial" w:hAnsi="Arial" w:cs="Arial"/>
                <w:b/>
                <w:color w:val="3B3838" w:themeColor="background2" w:themeShade="40"/>
                <w:sz w:val="21"/>
                <w:szCs w:val="21"/>
              </w:rPr>
              <w:t xml:space="preserve"> and Purpose</w:t>
            </w:r>
          </w:p>
        </w:tc>
      </w:tr>
      <w:tr w:rsidR="00194F9A" w:rsidRPr="00194F9A" w14:paraId="1FBE4214" w14:textId="77777777" w:rsidTr="0029386E">
        <w:tc>
          <w:tcPr>
            <w:tcW w:w="10348" w:type="dxa"/>
            <w:gridSpan w:val="2"/>
          </w:tcPr>
          <w:p w14:paraId="717D19E3" w14:textId="476AB717" w:rsidR="002B0A94" w:rsidRPr="00194F9A" w:rsidRDefault="002845E6" w:rsidP="00BB78F9">
            <w:pPr>
              <w:spacing w:before="120" w:after="120"/>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C</w:t>
            </w:r>
            <w:r w:rsidR="00D65311" w:rsidRPr="00194F9A">
              <w:rPr>
                <w:rFonts w:ascii="Arial" w:hAnsi="Arial" w:cs="Arial"/>
                <w:color w:val="3B3838" w:themeColor="background2" w:themeShade="40"/>
                <w:sz w:val="21"/>
                <w:szCs w:val="21"/>
              </w:rPr>
              <w:t>ontribute to regional growth through promotion of New Horizons</w:t>
            </w:r>
            <w:r w:rsidR="005D30F6" w:rsidRPr="00194F9A">
              <w:rPr>
                <w:rFonts w:ascii="Arial" w:hAnsi="Arial" w:cs="Arial"/>
                <w:color w:val="3B3838" w:themeColor="background2" w:themeShade="40"/>
                <w:sz w:val="21"/>
                <w:szCs w:val="21"/>
              </w:rPr>
              <w:t xml:space="preserve"> (NH)</w:t>
            </w:r>
            <w:r w:rsidR="00D65311" w:rsidRPr="00194F9A">
              <w:rPr>
                <w:rFonts w:ascii="Arial" w:hAnsi="Arial" w:cs="Arial"/>
                <w:color w:val="3B3838" w:themeColor="background2" w:themeShade="40"/>
                <w:sz w:val="21"/>
                <w:szCs w:val="21"/>
              </w:rPr>
              <w:t xml:space="preserve"> service offerings and acquisition of new customers.</w:t>
            </w:r>
            <w:r w:rsidRPr="00194F9A">
              <w:rPr>
                <w:rFonts w:ascii="Arial" w:hAnsi="Arial" w:cs="Arial"/>
                <w:color w:val="3B3838" w:themeColor="background2" w:themeShade="40"/>
                <w:sz w:val="21"/>
                <w:szCs w:val="21"/>
              </w:rPr>
              <w:t xml:space="preserve"> A</w:t>
            </w:r>
            <w:r w:rsidR="005D30F6" w:rsidRPr="00194F9A">
              <w:rPr>
                <w:rFonts w:ascii="Arial" w:hAnsi="Arial" w:cs="Arial"/>
                <w:color w:val="3B3838" w:themeColor="background2" w:themeShade="40"/>
                <w:sz w:val="21"/>
                <w:szCs w:val="21"/>
              </w:rPr>
              <w:t xml:space="preserve">ctively market and sell NH </w:t>
            </w:r>
            <w:r w:rsidR="002B0A94" w:rsidRPr="00194F9A">
              <w:rPr>
                <w:rFonts w:ascii="Arial" w:hAnsi="Arial" w:cs="Arial"/>
                <w:color w:val="3B3838" w:themeColor="background2" w:themeShade="40"/>
                <w:sz w:val="21"/>
                <w:szCs w:val="21"/>
              </w:rPr>
              <w:t>products and services to potential customers</w:t>
            </w:r>
          </w:p>
          <w:p w14:paraId="6BD32EFB" w14:textId="15ACB782" w:rsidR="00757A88" w:rsidRPr="00194F9A" w:rsidRDefault="005D30F6" w:rsidP="00BB78F9">
            <w:pPr>
              <w:spacing w:before="120" w:after="120"/>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In collaboration with</w:t>
            </w:r>
            <w:r w:rsidR="00D65311" w:rsidRPr="00194F9A">
              <w:rPr>
                <w:rFonts w:ascii="Arial" w:hAnsi="Arial" w:cs="Arial"/>
                <w:color w:val="3B3838" w:themeColor="background2" w:themeShade="40"/>
                <w:sz w:val="21"/>
                <w:szCs w:val="21"/>
              </w:rPr>
              <w:t xml:space="preserve"> customer service </w:t>
            </w:r>
            <w:r w:rsidRPr="00194F9A">
              <w:rPr>
                <w:rFonts w:ascii="Arial" w:hAnsi="Arial" w:cs="Arial"/>
                <w:color w:val="3B3838" w:themeColor="background2" w:themeShade="40"/>
                <w:sz w:val="21"/>
                <w:szCs w:val="21"/>
              </w:rPr>
              <w:t xml:space="preserve">and marketing </w:t>
            </w:r>
            <w:r w:rsidR="00D65311" w:rsidRPr="00194F9A">
              <w:rPr>
                <w:rFonts w:ascii="Arial" w:hAnsi="Arial" w:cs="Arial"/>
                <w:color w:val="3B3838" w:themeColor="background2" w:themeShade="40"/>
                <w:sz w:val="21"/>
                <w:szCs w:val="21"/>
              </w:rPr>
              <w:t>team</w:t>
            </w:r>
            <w:r w:rsidRPr="00194F9A">
              <w:rPr>
                <w:rFonts w:ascii="Arial" w:hAnsi="Arial" w:cs="Arial"/>
                <w:color w:val="3B3838" w:themeColor="background2" w:themeShade="40"/>
                <w:sz w:val="21"/>
                <w:szCs w:val="21"/>
              </w:rPr>
              <w:t xml:space="preserve">s, </w:t>
            </w:r>
            <w:r w:rsidR="00D65311" w:rsidRPr="00194F9A">
              <w:rPr>
                <w:rFonts w:ascii="Arial" w:hAnsi="Arial" w:cs="Arial"/>
                <w:color w:val="3B3838" w:themeColor="background2" w:themeShade="40"/>
                <w:sz w:val="21"/>
                <w:szCs w:val="21"/>
              </w:rPr>
              <w:t>ensure cohesive, seamless, customer experience for new customers</w:t>
            </w:r>
            <w:r w:rsidRPr="00194F9A">
              <w:rPr>
                <w:rFonts w:ascii="Arial" w:hAnsi="Arial" w:cs="Arial"/>
                <w:color w:val="3B3838" w:themeColor="background2" w:themeShade="40"/>
                <w:sz w:val="21"/>
                <w:szCs w:val="21"/>
              </w:rPr>
              <w:t xml:space="preserve">. </w:t>
            </w:r>
            <w:r w:rsidR="002149F4" w:rsidRPr="00194F9A">
              <w:rPr>
                <w:rFonts w:ascii="Arial" w:hAnsi="Arial" w:cs="Arial"/>
                <w:color w:val="3B3838" w:themeColor="background2" w:themeShade="40"/>
                <w:sz w:val="21"/>
                <w:szCs w:val="21"/>
              </w:rPr>
              <w:t xml:space="preserve">Ensure customer retention and satisfaction through regular review and reassessment of customer’s </w:t>
            </w:r>
            <w:r w:rsidRPr="00194F9A">
              <w:rPr>
                <w:rFonts w:ascii="Arial" w:hAnsi="Arial" w:cs="Arial"/>
                <w:color w:val="3B3838" w:themeColor="background2" w:themeShade="40"/>
                <w:sz w:val="21"/>
                <w:szCs w:val="21"/>
              </w:rPr>
              <w:t>requirements.</w:t>
            </w:r>
          </w:p>
        </w:tc>
      </w:tr>
      <w:tr w:rsidR="00194F9A" w:rsidRPr="00194F9A" w14:paraId="6A278FDC" w14:textId="77777777" w:rsidTr="0029386E">
        <w:tc>
          <w:tcPr>
            <w:tcW w:w="10348" w:type="dxa"/>
            <w:gridSpan w:val="2"/>
          </w:tcPr>
          <w:p w14:paraId="60F9CC82" w14:textId="77777777" w:rsidR="00DE1471" w:rsidRPr="00194F9A" w:rsidRDefault="00DE1471">
            <w:pPr>
              <w:rPr>
                <w:rFonts w:ascii="Arial" w:hAnsi="Arial" w:cs="Arial"/>
                <w:b/>
                <w:color w:val="3B3838" w:themeColor="background2" w:themeShade="40"/>
                <w:sz w:val="21"/>
                <w:szCs w:val="21"/>
              </w:rPr>
            </w:pPr>
            <w:r w:rsidRPr="00194F9A">
              <w:rPr>
                <w:rFonts w:ascii="Arial" w:hAnsi="Arial" w:cs="Arial"/>
                <w:b/>
                <w:color w:val="3B3838" w:themeColor="background2" w:themeShade="40"/>
                <w:sz w:val="21"/>
                <w:szCs w:val="21"/>
              </w:rPr>
              <w:t>Reporting lines and stakeholder relationships</w:t>
            </w:r>
          </w:p>
        </w:tc>
      </w:tr>
      <w:tr w:rsidR="00194F9A" w:rsidRPr="00194F9A" w14:paraId="17037BE6" w14:textId="77777777" w:rsidTr="003100E1">
        <w:tc>
          <w:tcPr>
            <w:tcW w:w="10348" w:type="dxa"/>
            <w:gridSpan w:val="2"/>
          </w:tcPr>
          <w:p w14:paraId="7D7EE947" w14:textId="2FD29B41" w:rsidR="00E93EA9" w:rsidRPr="00194F9A" w:rsidRDefault="00E93EA9" w:rsidP="00E93EA9">
            <w:pPr>
              <w:pStyle w:val="NormalWeb"/>
              <w:shd w:val="clear" w:color="auto" w:fill="FFFFFF"/>
              <w:rPr>
                <w:rFonts w:ascii="Arial" w:hAnsi="Arial" w:cs="Arial"/>
                <w:color w:val="3B3838" w:themeColor="background2" w:themeShade="40"/>
                <w:sz w:val="20"/>
                <w:szCs w:val="20"/>
              </w:rPr>
            </w:pPr>
            <w:r w:rsidRPr="00194F9A">
              <w:rPr>
                <w:rFonts w:ascii="Arial" w:hAnsi="Arial" w:cs="Arial"/>
                <w:color w:val="3B3838" w:themeColor="background2" w:themeShade="40"/>
                <w:sz w:val="21"/>
                <w:szCs w:val="21"/>
              </w:rPr>
              <w:t>Internally - R</w:t>
            </w:r>
            <w:r w:rsidRPr="00194F9A">
              <w:rPr>
                <w:rFonts w:ascii="Arial" w:hAnsi="Arial" w:cs="Arial"/>
                <w:iCs/>
                <w:color w:val="3B3838" w:themeColor="background2" w:themeShade="40"/>
                <w:sz w:val="21"/>
                <w:szCs w:val="21"/>
              </w:rPr>
              <w:t>eports to the Marketing Manager who will provide direction and support on matters relating to customer acquisition, performance and HR matters.  In addition, the Customer Service Manager in their nominated hub will provide direction and support regarding operational matters related to intake and on-boarding of customers.</w:t>
            </w:r>
          </w:p>
          <w:p w14:paraId="1682F366" w14:textId="4AE64EEF" w:rsidR="00BD64E8" w:rsidRPr="00194F9A" w:rsidRDefault="002845E6" w:rsidP="00E93EA9">
            <w:pPr>
              <w:pStyle w:val="NormalWeb"/>
              <w:shd w:val="clear" w:color="auto" w:fill="FFFFFF"/>
              <w:rPr>
                <w:rFonts w:ascii="Arial" w:hAnsi="Arial" w:cs="Arial"/>
                <w:color w:val="3B3838" w:themeColor="background2" w:themeShade="40"/>
                <w:sz w:val="20"/>
                <w:szCs w:val="20"/>
              </w:rPr>
            </w:pPr>
            <w:r w:rsidRPr="00194F9A">
              <w:rPr>
                <w:rFonts w:ascii="Arial" w:hAnsi="Arial" w:cs="Arial"/>
                <w:color w:val="3B3838" w:themeColor="background2" w:themeShade="40"/>
                <w:sz w:val="21"/>
                <w:szCs w:val="21"/>
              </w:rPr>
              <w:t>W</w:t>
            </w:r>
            <w:r w:rsidR="0070457E" w:rsidRPr="00194F9A">
              <w:rPr>
                <w:rFonts w:ascii="Arial" w:hAnsi="Arial" w:cs="Arial"/>
                <w:color w:val="3B3838" w:themeColor="background2" w:themeShade="40"/>
                <w:sz w:val="21"/>
                <w:szCs w:val="21"/>
              </w:rPr>
              <w:t xml:space="preserve">ork’s </w:t>
            </w:r>
            <w:r w:rsidR="005D30F6" w:rsidRPr="00194F9A">
              <w:rPr>
                <w:rFonts w:ascii="Arial" w:hAnsi="Arial" w:cs="Arial"/>
                <w:color w:val="3B3838" w:themeColor="background2" w:themeShade="40"/>
                <w:sz w:val="21"/>
                <w:szCs w:val="21"/>
              </w:rPr>
              <w:t xml:space="preserve">collaboratively with </w:t>
            </w:r>
            <w:r w:rsidR="00442D8C" w:rsidRPr="00194F9A">
              <w:rPr>
                <w:rFonts w:ascii="Arial" w:hAnsi="Arial" w:cs="Arial"/>
                <w:color w:val="3B3838" w:themeColor="background2" w:themeShade="40"/>
                <w:sz w:val="21"/>
                <w:szCs w:val="21"/>
              </w:rPr>
              <w:t xml:space="preserve">both </w:t>
            </w:r>
            <w:r w:rsidR="00BD64E8" w:rsidRPr="00194F9A">
              <w:rPr>
                <w:rFonts w:ascii="Arial" w:hAnsi="Arial" w:cs="Arial"/>
                <w:color w:val="3B3838" w:themeColor="background2" w:themeShade="40"/>
                <w:sz w:val="21"/>
                <w:szCs w:val="21"/>
              </w:rPr>
              <w:t xml:space="preserve">Marketing and </w:t>
            </w:r>
            <w:r w:rsidR="005D30F6" w:rsidRPr="00194F9A">
              <w:rPr>
                <w:rFonts w:ascii="Arial" w:hAnsi="Arial" w:cs="Arial"/>
                <w:color w:val="3B3838" w:themeColor="background2" w:themeShade="40"/>
                <w:sz w:val="21"/>
                <w:szCs w:val="21"/>
              </w:rPr>
              <w:t>Customer Service</w:t>
            </w:r>
            <w:r w:rsidR="00BD64E8" w:rsidRPr="00194F9A">
              <w:rPr>
                <w:rFonts w:ascii="Arial" w:hAnsi="Arial" w:cs="Arial"/>
                <w:color w:val="3B3838" w:themeColor="background2" w:themeShade="40"/>
                <w:sz w:val="21"/>
                <w:szCs w:val="21"/>
              </w:rPr>
              <w:t xml:space="preserve"> teams</w:t>
            </w:r>
            <w:r w:rsidRPr="00194F9A">
              <w:rPr>
                <w:rFonts w:ascii="Arial" w:hAnsi="Arial" w:cs="Arial"/>
                <w:color w:val="3B3838" w:themeColor="background2" w:themeShade="40"/>
                <w:sz w:val="21"/>
                <w:szCs w:val="21"/>
              </w:rPr>
              <w:t xml:space="preserve">, Team Leaders and support employees, </w:t>
            </w:r>
            <w:r w:rsidR="0070457E" w:rsidRPr="00194F9A">
              <w:rPr>
                <w:rFonts w:ascii="Arial" w:hAnsi="Arial" w:cs="Arial"/>
                <w:color w:val="3B3838" w:themeColor="background2" w:themeShade="40"/>
                <w:sz w:val="21"/>
                <w:szCs w:val="21"/>
              </w:rPr>
              <w:t>Risk and Compliance</w:t>
            </w:r>
            <w:r w:rsidR="002215C7" w:rsidRPr="00194F9A">
              <w:rPr>
                <w:rFonts w:ascii="Arial" w:hAnsi="Arial" w:cs="Arial"/>
                <w:color w:val="3B3838" w:themeColor="background2" w:themeShade="40"/>
                <w:sz w:val="21"/>
                <w:szCs w:val="21"/>
              </w:rPr>
              <w:t xml:space="preserve"> team, Portfolio and Finance. </w:t>
            </w:r>
          </w:p>
          <w:p w14:paraId="34C8D0EA" w14:textId="6F04481C" w:rsidR="00757A88" w:rsidRPr="00194F9A" w:rsidRDefault="002215C7" w:rsidP="00BB78F9">
            <w:pPr>
              <w:spacing w:before="120" w:after="120"/>
              <w:rPr>
                <w:rFonts w:ascii="Arial" w:hAnsi="Arial" w:cs="Arial"/>
                <w:b/>
                <w:color w:val="3B3838" w:themeColor="background2" w:themeShade="40"/>
                <w:sz w:val="21"/>
                <w:szCs w:val="21"/>
              </w:rPr>
            </w:pPr>
            <w:r w:rsidRPr="00194F9A">
              <w:rPr>
                <w:rFonts w:ascii="Arial" w:hAnsi="Arial" w:cs="Arial"/>
                <w:color w:val="3B3838" w:themeColor="background2" w:themeShade="40"/>
                <w:sz w:val="21"/>
                <w:szCs w:val="21"/>
              </w:rPr>
              <w:t xml:space="preserve">Externally - </w:t>
            </w:r>
            <w:r w:rsidR="0091064D" w:rsidRPr="00194F9A">
              <w:rPr>
                <w:rFonts w:ascii="Arial" w:hAnsi="Arial" w:cs="Arial"/>
                <w:color w:val="3B3838" w:themeColor="background2" w:themeShade="40"/>
                <w:sz w:val="21"/>
                <w:szCs w:val="21"/>
              </w:rPr>
              <w:t>Liaise</w:t>
            </w:r>
            <w:r w:rsidR="002845E6" w:rsidRPr="00194F9A">
              <w:rPr>
                <w:rFonts w:ascii="Arial" w:hAnsi="Arial" w:cs="Arial"/>
                <w:color w:val="3B3838" w:themeColor="background2" w:themeShade="40"/>
                <w:sz w:val="21"/>
                <w:szCs w:val="21"/>
              </w:rPr>
              <w:t>s</w:t>
            </w:r>
            <w:r w:rsidR="0091064D" w:rsidRPr="00194F9A">
              <w:rPr>
                <w:rFonts w:ascii="Arial" w:hAnsi="Arial" w:cs="Arial"/>
                <w:color w:val="3B3838" w:themeColor="background2" w:themeShade="40"/>
                <w:sz w:val="21"/>
                <w:szCs w:val="21"/>
              </w:rPr>
              <w:t xml:space="preserve"> with service providers, government agencies, consultants, health professionals, family members, guardians and community members</w:t>
            </w:r>
            <w:r w:rsidR="0070457E" w:rsidRPr="00194F9A">
              <w:rPr>
                <w:rFonts w:ascii="Arial" w:hAnsi="Arial" w:cs="Arial"/>
                <w:color w:val="3B3838" w:themeColor="background2" w:themeShade="40"/>
                <w:sz w:val="21"/>
                <w:szCs w:val="21"/>
              </w:rPr>
              <w:t xml:space="preserve"> who are looking for support</w:t>
            </w:r>
            <w:r w:rsidR="0091064D" w:rsidRPr="00194F9A">
              <w:rPr>
                <w:rFonts w:ascii="Arial" w:hAnsi="Arial" w:cs="Arial"/>
                <w:color w:val="3B3838" w:themeColor="background2" w:themeShade="40"/>
                <w:sz w:val="21"/>
                <w:szCs w:val="21"/>
              </w:rPr>
              <w:t>.</w:t>
            </w:r>
            <w:r w:rsidR="005D30F6" w:rsidRPr="00194F9A">
              <w:rPr>
                <w:rFonts w:ascii="Arial" w:hAnsi="Arial" w:cs="Arial"/>
                <w:color w:val="3B3838" w:themeColor="background2" w:themeShade="40"/>
                <w:sz w:val="21"/>
                <w:szCs w:val="21"/>
              </w:rPr>
              <w:t xml:space="preserve"> </w:t>
            </w:r>
            <w:r w:rsidR="002845E6" w:rsidRPr="00194F9A">
              <w:rPr>
                <w:rFonts w:ascii="Arial" w:hAnsi="Arial" w:cs="Arial"/>
                <w:color w:val="3B3838" w:themeColor="background2" w:themeShade="40"/>
                <w:sz w:val="21"/>
                <w:szCs w:val="21"/>
              </w:rPr>
              <w:t>P</w:t>
            </w:r>
            <w:r w:rsidRPr="00194F9A">
              <w:rPr>
                <w:rFonts w:ascii="Arial" w:hAnsi="Arial" w:cs="Arial"/>
                <w:color w:val="3B3838" w:themeColor="background2" w:themeShade="40"/>
                <w:sz w:val="21"/>
                <w:szCs w:val="21"/>
              </w:rPr>
              <w:t>roactively engages</w:t>
            </w:r>
            <w:r w:rsidR="0070457E" w:rsidRPr="00194F9A">
              <w:rPr>
                <w:rFonts w:ascii="Arial" w:hAnsi="Arial" w:cs="Arial"/>
                <w:color w:val="3B3838" w:themeColor="background2" w:themeShade="40"/>
                <w:sz w:val="21"/>
                <w:szCs w:val="21"/>
              </w:rPr>
              <w:t xml:space="preserve"> with potential customers, their families, friends Guardians and</w:t>
            </w:r>
            <w:r w:rsidR="0091064D" w:rsidRPr="00194F9A">
              <w:rPr>
                <w:rFonts w:ascii="Arial" w:hAnsi="Arial" w:cs="Arial"/>
                <w:color w:val="3B3838" w:themeColor="background2" w:themeShade="40"/>
                <w:sz w:val="21"/>
                <w:szCs w:val="21"/>
              </w:rPr>
              <w:t xml:space="preserve"> </w:t>
            </w:r>
            <w:r w:rsidR="0070457E" w:rsidRPr="00194F9A">
              <w:rPr>
                <w:rFonts w:ascii="Arial" w:hAnsi="Arial" w:cs="Arial"/>
                <w:color w:val="3B3838" w:themeColor="background2" w:themeShade="40"/>
                <w:sz w:val="21"/>
                <w:szCs w:val="21"/>
              </w:rPr>
              <w:t xml:space="preserve">service providers. </w:t>
            </w:r>
          </w:p>
        </w:tc>
      </w:tr>
      <w:tr w:rsidR="00194F9A" w:rsidRPr="00194F9A" w14:paraId="1C3F8CC1" w14:textId="77777777" w:rsidTr="0029386E">
        <w:tc>
          <w:tcPr>
            <w:tcW w:w="5080" w:type="dxa"/>
          </w:tcPr>
          <w:p w14:paraId="7BB4E6B1" w14:textId="77777777" w:rsidR="00DE1471" w:rsidRPr="00194F9A" w:rsidRDefault="00DE1471">
            <w:pPr>
              <w:rPr>
                <w:rFonts w:ascii="Arial" w:hAnsi="Arial" w:cs="Arial"/>
                <w:b/>
                <w:color w:val="3B3838" w:themeColor="background2" w:themeShade="40"/>
                <w:sz w:val="21"/>
                <w:szCs w:val="21"/>
              </w:rPr>
            </w:pPr>
            <w:r w:rsidRPr="00194F9A">
              <w:rPr>
                <w:rFonts w:ascii="Arial" w:hAnsi="Arial" w:cs="Arial"/>
                <w:b/>
                <w:color w:val="3B3838" w:themeColor="background2" w:themeShade="40"/>
                <w:sz w:val="21"/>
                <w:szCs w:val="21"/>
              </w:rPr>
              <w:t xml:space="preserve">Key Result Areas </w:t>
            </w:r>
          </w:p>
        </w:tc>
        <w:tc>
          <w:tcPr>
            <w:tcW w:w="5268" w:type="dxa"/>
          </w:tcPr>
          <w:p w14:paraId="660300B8" w14:textId="77777777" w:rsidR="00DE1471" w:rsidRPr="00194F9A" w:rsidRDefault="00DE1471">
            <w:pPr>
              <w:rPr>
                <w:rFonts w:ascii="Arial" w:hAnsi="Arial" w:cs="Arial"/>
                <w:b/>
                <w:color w:val="3B3838" w:themeColor="background2" w:themeShade="40"/>
                <w:sz w:val="21"/>
                <w:szCs w:val="21"/>
              </w:rPr>
            </w:pPr>
          </w:p>
        </w:tc>
      </w:tr>
      <w:tr w:rsidR="00194F9A" w:rsidRPr="00194F9A" w14:paraId="25BA8397" w14:textId="77777777" w:rsidTr="00096820">
        <w:tc>
          <w:tcPr>
            <w:tcW w:w="10348" w:type="dxa"/>
            <w:gridSpan w:val="2"/>
          </w:tcPr>
          <w:p w14:paraId="1C3373D4" w14:textId="78BAB886" w:rsidR="00784250" w:rsidRPr="00194F9A" w:rsidRDefault="006E417E" w:rsidP="00EC1A74">
            <w:pPr>
              <w:spacing w:before="120" w:after="120"/>
              <w:rPr>
                <w:rFonts w:ascii="Arial" w:hAnsi="Arial" w:cs="Arial"/>
                <w:color w:val="3B3838" w:themeColor="background2" w:themeShade="40"/>
                <w:sz w:val="21"/>
                <w:szCs w:val="21"/>
              </w:rPr>
            </w:pPr>
            <w:r w:rsidRPr="00194F9A">
              <w:rPr>
                <w:rFonts w:ascii="Arial" w:hAnsi="Arial" w:cs="Arial"/>
                <w:b/>
                <w:color w:val="3B3838" w:themeColor="background2" w:themeShade="40"/>
                <w:sz w:val="21"/>
                <w:szCs w:val="21"/>
              </w:rPr>
              <w:t>Service Delivery</w:t>
            </w:r>
          </w:p>
          <w:p w14:paraId="66322E6F" w14:textId="2C96152F" w:rsidR="00BB78F9" w:rsidRPr="00194F9A" w:rsidRDefault="0052035B" w:rsidP="00194F9A">
            <w:pPr>
              <w:pStyle w:val="ListParagraph"/>
              <w:numPr>
                <w:ilvl w:val="0"/>
                <w:numId w:val="19"/>
              </w:numPr>
              <w:spacing w:before="120" w:after="120"/>
              <w:rPr>
                <w:rFonts w:ascii="Arial" w:hAnsi="Arial" w:cs="Arial"/>
                <w:color w:val="3B3838" w:themeColor="background2" w:themeShade="40"/>
                <w:sz w:val="21"/>
                <w:szCs w:val="21"/>
              </w:rPr>
            </w:pPr>
            <w:r>
              <w:rPr>
                <w:rFonts w:ascii="Arial" w:hAnsi="Arial" w:cs="Arial"/>
                <w:color w:val="3B3838" w:themeColor="background2" w:themeShade="40"/>
                <w:sz w:val="21"/>
                <w:szCs w:val="21"/>
              </w:rPr>
              <w:t>Develop and i</w:t>
            </w:r>
            <w:r w:rsidR="00BB78F9" w:rsidRPr="00194F9A">
              <w:rPr>
                <w:rFonts w:ascii="Arial" w:hAnsi="Arial" w:cs="Arial"/>
                <w:color w:val="3B3838" w:themeColor="background2" w:themeShade="40"/>
                <w:sz w:val="21"/>
                <w:szCs w:val="21"/>
              </w:rPr>
              <w:t>mplement processes to support the growth and promotion of NH service offerings</w:t>
            </w:r>
          </w:p>
          <w:p w14:paraId="4D078FE5" w14:textId="4F2DAB25" w:rsidR="008E03AF" w:rsidRPr="00194F9A" w:rsidRDefault="00442D8C" w:rsidP="00EC1A74">
            <w:pPr>
              <w:pStyle w:val="ListParagraph"/>
              <w:numPr>
                <w:ilvl w:val="0"/>
                <w:numId w:val="19"/>
              </w:numPr>
              <w:spacing w:before="120" w:after="120"/>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D</w:t>
            </w:r>
            <w:r w:rsidR="00BB78F9" w:rsidRPr="00194F9A">
              <w:rPr>
                <w:rFonts w:ascii="Arial" w:hAnsi="Arial" w:cs="Arial"/>
                <w:color w:val="3B3838" w:themeColor="background2" w:themeShade="40"/>
                <w:sz w:val="21"/>
                <w:szCs w:val="21"/>
              </w:rPr>
              <w:t>evelop</w:t>
            </w:r>
            <w:r w:rsidRPr="00194F9A">
              <w:rPr>
                <w:rFonts w:ascii="Arial" w:hAnsi="Arial" w:cs="Arial"/>
                <w:color w:val="3B3838" w:themeColor="background2" w:themeShade="40"/>
                <w:sz w:val="21"/>
                <w:szCs w:val="21"/>
              </w:rPr>
              <w:t xml:space="preserve"> </w:t>
            </w:r>
            <w:r w:rsidR="00B250CC" w:rsidRPr="00194F9A">
              <w:rPr>
                <w:rFonts w:ascii="Arial" w:hAnsi="Arial" w:cs="Arial"/>
                <w:color w:val="3B3838" w:themeColor="background2" w:themeShade="40"/>
                <w:sz w:val="21"/>
                <w:szCs w:val="21"/>
              </w:rPr>
              <w:t xml:space="preserve">and maintain an </w:t>
            </w:r>
            <w:r w:rsidR="0063394F" w:rsidRPr="00194F9A">
              <w:rPr>
                <w:rFonts w:ascii="Arial" w:hAnsi="Arial" w:cs="Arial"/>
                <w:color w:val="3B3838" w:themeColor="background2" w:themeShade="40"/>
                <w:sz w:val="21"/>
                <w:szCs w:val="21"/>
              </w:rPr>
              <w:t>in-</w:t>
            </w:r>
            <w:r w:rsidR="00B250CC" w:rsidRPr="00194F9A">
              <w:rPr>
                <w:rFonts w:ascii="Arial" w:hAnsi="Arial" w:cs="Arial"/>
                <w:color w:val="3B3838" w:themeColor="background2" w:themeShade="40"/>
                <w:sz w:val="21"/>
                <w:szCs w:val="21"/>
              </w:rPr>
              <w:t xml:space="preserve">depth knowledge of </w:t>
            </w:r>
            <w:r w:rsidR="006E417E" w:rsidRPr="00194F9A">
              <w:rPr>
                <w:rFonts w:ascii="Arial" w:hAnsi="Arial" w:cs="Arial"/>
                <w:color w:val="3B3838" w:themeColor="background2" w:themeShade="40"/>
                <w:sz w:val="21"/>
                <w:szCs w:val="21"/>
              </w:rPr>
              <w:t>NH</w:t>
            </w:r>
            <w:r w:rsidR="00B250CC" w:rsidRPr="00194F9A">
              <w:rPr>
                <w:rFonts w:ascii="Arial" w:hAnsi="Arial" w:cs="Arial"/>
                <w:color w:val="3B3838" w:themeColor="background2" w:themeShade="40"/>
                <w:sz w:val="21"/>
                <w:szCs w:val="21"/>
              </w:rPr>
              <w:t xml:space="preserve"> service offering</w:t>
            </w:r>
            <w:r w:rsidR="0070457E" w:rsidRPr="00194F9A">
              <w:rPr>
                <w:rFonts w:ascii="Arial" w:hAnsi="Arial" w:cs="Arial"/>
                <w:color w:val="3B3838" w:themeColor="background2" w:themeShade="40"/>
                <w:sz w:val="21"/>
                <w:szCs w:val="21"/>
              </w:rPr>
              <w:t>, and the key referral path</w:t>
            </w:r>
            <w:r w:rsidR="002215C7" w:rsidRPr="00194F9A">
              <w:rPr>
                <w:rFonts w:ascii="Arial" w:hAnsi="Arial" w:cs="Arial"/>
                <w:color w:val="3B3838" w:themeColor="background2" w:themeShade="40"/>
                <w:sz w:val="21"/>
                <w:szCs w:val="21"/>
              </w:rPr>
              <w:t>ways into and out of the organis</w:t>
            </w:r>
            <w:r w:rsidR="0070457E" w:rsidRPr="00194F9A">
              <w:rPr>
                <w:rFonts w:ascii="Arial" w:hAnsi="Arial" w:cs="Arial"/>
                <w:color w:val="3B3838" w:themeColor="background2" w:themeShade="40"/>
                <w:sz w:val="21"/>
                <w:szCs w:val="21"/>
              </w:rPr>
              <w:t>ation</w:t>
            </w:r>
          </w:p>
          <w:p w14:paraId="1C402034" w14:textId="05B0EAFF" w:rsidR="0063394F" w:rsidRPr="00194F9A" w:rsidRDefault="00CC4470" w:rsidP="00EC1A74">
            <w:pPr>
              <w:pStyle w:val="ListParagraph"/>
              <w:numPr>
                <w:ilvl w:val="0"/>
                <w:numId w:val="19"/>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 xml:space="preserve">Establish and </w:t>
            </w:r>
            <w:r w:rsidR="00BB78F9" w:rsidRPr="00194F9A">
              <w:rPr>
                <w:rFonts w:ascii="Arial" w:hAnsi="Arial" w:cs="Arial"/>
                <w:color w:val="3B3838" w:themeColor="background2" w:themeShade="40"/>
                <w:sz w:val="21"/>
                <w:szCs w:val="21"/>
              </w:rPr>
              <w:t>maintain</w:t>
            </w:r>
            <w:r w:rsidR="00C02354" w:rsidRPr="00194F9A">
              <w:rPr>
                <w:rFonts w:ascii="Arial" w:hAnsi="Arial" w:cs="Arial"/>
                <w:color w:val="3B3838" w:themeColor="background2" w:themeShade="40"/>
                <w:sz w:val="21"/>
                <w:szCs w:val="21"/>
              </w:rPr>
              <w:t xml:space="preserve"> </w:t>
            </w:r>
            <w:r w:rsidR="00442D8C" w:rsidRPr="00194F9A">
              <w:rPr>
                <w:rFonts w:ascii="Arial" w:hAnsi="Arial" w:cs="Arial"/>
                <w:color w:val="3B3838" w:themeColor="background2" w:themeShade="40"/>
                <w:sz w:val="21"/>
                <w:szCs w:val="21"/>
              </w:rPr>
              <w:t>a comprehensive</w:t>
            </w:r>
            <w:r w:rsidRPr="00194F9A">
              <w:rPr>
                <w:rFonts w:ascii="Arial" w:hAnsi="Arial" w:cs="Arial"/>
                <w:color w:val="3B3838" w:themeColor="background2" w:themeShade="40"/>
                <w:sz w:val="21"/>
                <w:szCs w:val="21"/>
              </w:rPr>
              <w:t xml:space="preserve"> </w:t>
            </w:r>
            <w:r w:rsidR="00C02354" w:rsidRPr="00194F9A">
              <w:rPr>
                <w:rFonts w:ascii="Arial" w:hAnsi="Arial" w:cs="Arial"/>
                <w:color w:val="3B3838" w:themeColor="background2" w:themeShade="40"/>
                <w:sz w:val="21"/>
                <w:szCs w:val="21"/>
              </w:rPr>
              <w:t xml:space="preserve">service directory </w:t>
            </w:r>
            <w:r w:rsidRPr="00194F9A">
              <w:rPr>
                <w:rFonts w:ascii="Arial" w:hAnsi="Arial" w:cs="Arial"/>
                <w:color w:val="3B3838" w:themeColor="background2" w:themeShade="40"/>
                <w:sz w:val="21"/>
                <w:szCs w:val="21"/>
              </w:rPr>
              <w:t xml:space="preserve">of local </w:t>
            </w:r>
            <w:r w:rsidR="0070457E" w:rsidRPr="00194F9A">
              <w:rPr>
                <w:rFonts w:ascii="Arial" w:hAnsi="Arial" w:cs="Arial"/>
                <w:color w:val="3B3838" w:themeColor="background2" w:themeShade="40"/>
                <w:sz w:val="21"/>
                <w:szCs w:val="21"/>
              </w:rPr>
              <w:t>G</w:t>
            </w:r>
            <w:r w:rsidRPr="00194F9A">
              <w:rPr>
                <w:rFonts w:ascii="Arial" w:hAnsi="Arial" w:cs="Arial"/>
                <w:color w:val="3B3838" w:themeColor="background2" w:themeShade="40"/>
                <w:sz w:val="21"/>
                <w:szCs w:val="21"/>
              </w:rPr>
              <w:t>overnment</w:t>
            </w:r>
            <w:r w:rsidR="0070457E" w:rsidRPr="00194F9A">
              <w:rPr>
                <w:rFonts w:ascii="Arial" w:hAnsi="Arial" w:cs="Arial"/>
                <w:color w:val="3B3838" w:themeColor="background2" w:themeShade="40"/>
                <w:sz w:val="21"/>
                <w:szCs w:val="21"/>
              </w:rPr>
              <w:t>,</w:t>
            </w:r>
            <w:r w:rsidR="0059665E" w:rsidRPr="00194F9A">
              <w:rPr>
                <w:rFonts w:ascii="Arial" w:hAnsi="Arial" w:cs="Arial"/>
                <w:color w:val="3B3838" w:themeColor="background2" w:themeShade="40"/>
                <w:sz w:val="21"/>
                <w:szCs w:val="21"/>
              </w:rPr>
              <w:t xml:space="preserve"> </w:t>
            </w:r>
            <w:r w:rsidRPr="00194F9A">
              <w:rPr>
                <w:rFonts w:ascii="Arial" w:hAnsi="Arial" w:cs="Arial"/>
                <w:color w:val="3B3838" w:themeColor="background2" w:themeShade="40"/>
                <w:sz w:val="21"/>
                <w:szCs w:val="21"/>
              </w:rPr>
              <w:t xml:space="preserve">non-government services </w:t>
            </w:r>
            <w:r w:rsidR="0070457E" w:rsidRPr="00194F9A">
              <w:rPr>
                <w:rFonts w:ascii="Arial" w:hAnsi="Arial" w:cs="Arial"/>
                <w:color w:val="3B3838" w:themeColor="background2" w:themeShade="40"/>
                <w:sz w:val="21"/>
                <w:szCs w:val="21"/>
              </w:rPr>
              <w:t xml:space="preserve">providers, </w:t>
            </w:r>
            <w:r w:rsidRPr="00194F9A">
              <w:rPr>
                <w:rFonts w:ascii="Arial" w:hAnsi="Arial" w:cs="Arial"/>
                <w:color w:val="3B3838" w:themeColor="background2" w:themeShade="40"/>
                <w:sz w:val="21"/>
                <w:szCs w:val="21"/>
              </w:rPr>
              <w:t>including mainstream</w:t>
            </w:r>
            <w:r w:rsidR="0063394F" w:rsidRPr="00194F9A">
              <w:rPr>
                <w:rFonts w:ascii="Arial" w:hAnsi="Arial" w:cs="Arial"/>
                <w:color w:val="3B3838" w:themeColor="background2" w:themeShade="40"/>
                <w:sz w:val="21"/>
                <w:szCs w:val="21"/>
              </w:rPr>
              <w:t xml:space="preserve"> and commercial</w:t>
            </w:r>
            <w:r w:rsidRPr="00194F9A">
              <w:rPr>
                <w:rFonts w:ascii="Arial" w:hAnsi="Arial" w:cs="Arial"/>
                <w:color w:val="3B3838" w:themeColor="background2" w:themeShade="40"/>
                <w:sz w:val="21"/>
                <w:szCs w:val="21"/>
              </w:rPr>
              <w:t xml:space="preserve"> services</w:t>
            </w:r>
            <w:r w:rsidR="00BB78F9" w:rsidRPr="00194F9A">
              <w:rPr>
                <w:rFonts w:ascii="Arial" w:hAnsi="Arial" w:cs="Arial"/>
                <w:color w:val="3B3838" w:themeColor="background2" w:themeShade="40"/>
                <w:sz w:val="21"/>
                <w:szCs w:val="21"/>
              </w:rPr>
              <w:t>, that will</w:t>
            </w:r>
            <w:r w:rsidR="0070457E" w:rsidRPr="00194F9A">
              <w:rPr>
                <w:rFonts w:ascii="Arial" w:hAnsi="Arial" w:cs="Arial"/>
                <w:color w:val="3B3838" w:themeColor="background2" w:themeShade="40"/>
                <w:sz w:val="21"/>
                <w:szCs w:val="21"/>
              </w:rPr>
              <w:t xml:space="preserve"> benefit the customer experience</w:t>
            </w:r>
            <w:r w:rsidR="0063394F" w:rsidRPr="00194F9A">
              <w:rPr>
                <w:rFonts w:ascii="Arial" w:hAnsi="Arial" w:cs="Arial"/>
                <w:color w:val="3B3838" w:themeColor="background2" w:themeShade="40"/>
                <w:sz w:val="21"/>
                <w:szCs w:val="21"/>
              </w:rPr>
              <w:t xml:space="preserve"> and enable customers to reach their goals</w:t>
            </w:r>
          </w:p>
          <w:p w14:paraId="3C2629CD" w14:textId="4F441FD1" w:rsidR="00CC4470" w:rsidRPr="00194F9A" w:rsidRDefault="006E417E" w:rsidP="00EC1A74">
            <w:pPr>
              <w:pStyle w:val="ListParagraph"/>
              <w:numPr>
                <w:ilvl w:val="0"/>
                <w:numId w:val="19"/>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Establish</w:t>
            </w:r>
            <w:r w:rsidR="0063394F" w:rsidRPr="00194F9A">
              <w:rPr>
                <w:rFonts w:ascii="Arial" w:hAnsi="Arial" w:cs="Arial"/>
                <w:color w:val="3B3838" w:themeColor="background2" w:themeShade="40"/>
                <w:sz w:val="21"/>
                <w:szCs w:val="21"/>
              </w:rPr>
              <w:t xml:space="preserve"> tools and systems for tracking and reporting customer </w:t>
            </w:r>
            <w:r w:rsidR="00EC1A74" w:rsidRPr="00194F9A">
              <w:rPr>
                <w:rFonts w:ascii="Arial" w:hAnsi="Arial" w:cs="Arial"/>
                <w:color w:val="3B3838" w:themeColor="background2" w:themeShade="40"/>
                <w:sz w:val="21"/>
                <w:szCs w:val="21"/>
              </w:rPr>
              <w:t>enquiries</w:t>
            </w:r>
            <w:r w:rsidR="0063394F" w:rsidRPr="00194F9A">
              <w:rPr>
                <w:rFonts w:ascii="Arial" w:hAnsi="Arial" w:cs="Arial"/>
                <w:color w:val="3B3838" w:themeColor="background2" w:themeShade="40"/>
                <w:sz w:val="21"/>
                <w:szCs w:val="21"/>
              </w:rPr>
              <w:t>, referrals, and conversions</w:t>
            </w:r>
          </w:p>
          <w:p w14:paraId="25A44AD1" w14:textId="14B773DC" w:rsidR="00EC1A74" w:rsidRPr="00194F9A" w:rsidRDefault="00E93EA9" w:rsidP="00EC1A74">
            <w:pPr>
              <w:pStyle w:val="ListParagraph"/>
              <w:numPr>
                <w:ilvl w:val="0"/>
                <w:numId w:val="19"/>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 xml:space="preserve">Liaise with customers to </w:t>
            </w:r>
            <w:r w:rsidR="0052035B">
              <w:rPr>
                <w:rFonts w:ascii="Arial" w:hAnsi="Arial" w:cs="Arial"/>
                <w:color w:val="3B3838" w:themeColor="background2" w:themeShade="40"/>
                <w:sz w:val="21"/>
                <w:szCs w:val="21"/>
              </w:rPr>
              <w:t xml:space="preserve">clarify and </w:t>
            </w:r>
            <w:r w:rsidRPr="00194F9A">
              <w:rPr>
                <w:rFonts w:ascii="Arial" w:hAnsi="Arial" w:cs="Arial"/>
                <w:color w:val="3B3838" w:themeColor="background2" w:themeShade="40"/>
                <w:sz w:val="21"/>
                <w:szCs w:val="21"/>
              </w:rPr>
              <w:t xml:space="preserve">determine </w:t>
            </w:r>
            <w:r w:rsidR="00EC1A74" w:rsidRPr="00194F9A">
              <w:rPr>
                <w:rFonts w:ascii="Arial" w:hAnsi="Arial" w:cs="Arial"/>
                <w:color w:val="3B3838" w:themeColor="background2" w:themeShade="40"/>
                <w:sz w:val="21"/>
                <w:szCs w:val="21"/>
              </w:rPr>
              <w:t>Service Agreements, including pricing</w:t>
            </w:r>
          </w:p>
          <w:p w14:paraId="7B409971" w14:textId="77777777" w:rsidR="00784250" w:rsidRPr="00194F9A" w:rsidRDefault="00784250" w:rsidP="00784250">
            <w:pPr>
              <w:rPr>
                <w:rFonts w:ascii="Arial" w:hAnsi="Arial" w:cs="Arial"/>
                <w:color w:val="3B3838" w:themeColor="background2" w:themeShade="40"/>
                <w:sz w:val="21"/>
                <w:szCs w:val="21"/>
              </w:rPr>
            </w:pPr>
          </w:p>
          <w:p w14:paraId="1081C310" w14:textId="2E45F25A" w:rsidR="00784250" w:rsidRPr="00194F9A" w:rsidRDefault="00784250" w:rsidP="00784250">
            <w:pPr>
              <w:rPr>
                <w:rFonts w:ascii="Arial" w:hAnsi="Arial" w:cs="Arial"/>
                <w:b/>
                <w:color w:val="3B3838" w:themeColor="background2" w:themeShade="40"/>
                <w:sz w:val="21"/>
                <w:szCs w:val="21"/>
              </w:rPr>
            </w:pPr>
            <w:r w:rsidRPr="00194F9A">
              <w:rPr>
                <w:rFonts w:ascii="Arial" w:hAnsi="Arial" w:cs="Arial"/>
                <w:b/>
                <w:color w:val="3B3838" w:themeColor="background2" w:themeShade="40"/>
                <w:sz w:val="21"/>
                <w:szCs w:val="21"/>
              </w:rPr>
              <w:t>Business Development</w:t>
            </w:r>
            <w:r w:rsidR="00EC1A74" w:rsidRPr="00194F9A">
              <w:rPr>
                <w:rFonts w:ascii="Arial" w:hAnsi="Arial" w:cs="Arial"/>
                <w:b/>
                <w:color w:val="3B3838" w:themeColor="background2" w:themeShade="40"/>
                <w:sz w:val="21"/>
                <w:szCs w:val="21"/>
              </w:rPr>
              <w:t>/Relationship Management</w:t>
            </w:r>
          </w:p>
          <w:p w14:paraId="54DE1A85" w14:textId="36E310D0" w:rsidR="002149F4" w:rsidRPr="00194F9A" w:rsidRDefault="00CE3A89" w:rsidP="00EC1A74">
            <w:pPr>
              <w:pStyle w:val="ListParagraph"/>
              <w:numPr>
                <w:ilvl w:val="0"/>
                <w:numId w:val="19"/>
              </w:numPr>
              <w:spacing w:before="120" w:after="120"/>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Drive growth through</w:t>
            </w:r>
            <w:r w:rsidR="0063394F" w:rsidRPr="00194F9A">
              <w:rPr>
                <w:rFonts w:ascii="Arial" w:hAnsi="Arial" w:cs="Arial"/>
                <w:color w:val="3B3838" w:themeColor="background2" w:themeShade="40"/>
                <w:sz w:val="21"/>
                <w:szCs w:val="21"/>
              </w:rPr>
              <w:t xml:space="preserve"> customer </w:t>
            </w:r>
            <w:r w:rsidR="002149F4" w:rsidRPr="00194F9A">
              <w:rPr>
                <w:rFonts w:ascii="Arial" w:hAnsi="Arial" w:cs="Arial"/>
                <w:color w:val="3B3838" w:themeColor="background2" w:themeShade="40"/>
                <w:sz w:val="21"/>
                <w:szCs w:val="21"/>
              </w:rPr>
              <w:t>acquisition</w:t>
            </w:r>
            <w:r w:rsidR="00784250" w:rsidRPr="00194F9A">
              <w:rPr>
                <w:rFonts w:ascii="Arial" w:hAnsi="Arial" w:cs="Arial"/>
                <w:color w:val="3B3838" w:themeColor="background2" w:themeShade="40"/>
                <w:sz w:val="21"/>
                <w:szCs w:val="21"/>
              </w:rPr>
              <w:t xml:space="preserve"> and retention </w:t>
            </w:r>
            <w:r w:rsidR="002149F4" w:rsidRPr="00194F9A">
              <w:rPr>
                <w:rFonts w:ascii="Arial" w:hAnsi="Arial" w:cs="Arial"/>
                <w:color w:val="3B3838" w:themeColor="background2" w:themeShade="40"/>
                <w:sz w:val="21"/>
                <w:szCs w:val="21"/>
              </w:rPr>
              <w:t xml:space="preserve"> </w:t>
            </w:r>
          </w:p>
          <w:p w14:paraId="13365323" w14:textId="03092C54" w:rsidR="004E1750" w:rsidRPr="00194F9A" w:rsidRDefault="00784250" w:rsidP="00EC1A74">
            <w:pPr>
              <w:pStyle w:val="ListParagraph"/>
              <w:numPr>
                <w:ilvl w:val="0"/>
                <w:numId w:val="19"/>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Manage</w:t>
            </w:r>
            <w:r w:rsidR="004E1750" w:rsidRPr="00194F9A">
              <w:rPr>
                <w:rFonts w:ascii="Arial" w:hAnsi="Arial" w:cs="Arial"/>
                <w:color w:val="3B3838" w:themeColor="background2" w:themeShade="40"/>
                <w:sz w:val="21"/>
                <w:szCs w:val="21"/>
              </w:rPr>
              <w:t xml:space="preserve"> customer enquiries and referrals</w:t>
            </w:r>
            <w:r w:rsidR="00651280" w:rsidRPr="00194F9A">
              <w:rPr>
                <w:rFonts w:ascii="Arial" w:hAnsi="Arial" w:cs="Arial"/>
                <w:color w:val="3B3838" w:themeColor="background2" w:themeShade="40"/>
                <w:sz w:val="21"/>
                <w:szCs w:val="21"/>
              </w:rPr>
              <w:t xml:space="preserve">, </w:t>
            </w:r>
            <w:r w:rsidRPr="00194F9A">
              <w:rPr>
                <w:rFonts w:ascii="Arial" w:hAnsi="Arial" w:cs="Arial"/>
                <w:color w:val="3B3838" w:themeColor="background2" w:themeShade="40"/>
                <w:sz w:val="21"/>
                <w:szCs w:val="21"/>
              </w:rPr>
              <w:t>perform</w:t>
            </w:r>
            <w:r w:rsidR="00651280" w:rsidRPr="00194F9A">
              <w:rPr>
                <w:rFonts w:ascii="Arial" w:hAnsi="Arial" w:cs="Arial"/>
                <w:color w:val="3B3838" w:themeColor="background2" w:themeShade="40"/>
                <w:sz w:val="21"/>
                <w:szCs w:val="21"/>
              </w:rPr>
              <w:t xml:space="preserve"> assessments and detailed </w:t>
            </w:r>
            <w:r w:rsidR="004E1750" w:rsidRPr="00194F9A">
              <w:rPr>
                <w:rFonts w:ascii="Arial" w:hAnsi="Arial" w:cs="Arial"/>
                <w:color w:val="3B3838" w:themeColor="background2" w:themeShade="40"/>
                <w:sz w:val="21"/>
                <w:szCs w:val="21"/>
              </w:rPr>
              <w:t xml:space="preserve">needs analysis in order to </w:t>
            </w:r>
            <w:r w:rsidR="00651280" w:rsidRPr="00194F9A">
              <w:rPr>
                <w:rFonts w:ascii="Arial" w:hAnsi="Arial" w:cs="Arial"/>
                <w:color w:val="3B3838" w:themeColor="background2" w:themeShade="40"/>
                <w:sz w:val="21"/>
                <w:szCs w:val="21"/>
              </w:rPr>
              <w:t>determine, recommend and plan the most appropriate support solutions</w:t>
            </w:r>
          </w:p>
          <w:p w14:paraId="39E98664" w14:textId="7E1E9415" w:rsidR="00651280" w:rsidRPr="00194F9A" w:rsidRDefault="00BD64E8" w:rsidP="00EC1A74">
            <w:pPr>
              <w:pStyle w:val="ListParagraph"/>
              <w:numPr>
                <w:ilvl w:val="0"/>
                <w:numId w:val="19"/>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M</w:t>
            </w:r>
            <w:r w:rsidR="006E417E" w:rsidRPr="00194F9A">
              <w:rPr>
                <w:rFonts w:ascii="Arial" w:hAnsi="Arial" w:cs="Arial"/>
                <w:color w:val="3B3838" w:themeColor="background2" w:themeShade="40"/>
                <w:sz w:val="21"/>
                <w:szCs w:val="21"/>
              </w:rPr>
              <w:t>anage</w:t>
            </w:r>
            <w:r w:rsidR="00651280" w:rsidRPr="00194F9A">
              <w:rPr>
                <w:rFonts w:ascii="Arial" w:hAnsi="Arial" w:cs="Arial"/>
                <w:color w:val="3B3838" w:themeColor="background2" w:themeShade="40"/>
                <w:sz w:val="21"/>
                <w:szCs w:val="21"/>
              </w:rPr>
              <w:t xml:space="preserve"> </w:t>
            </w:r>
            <w:r w:rsidR="006E417E" w:rsidRPr="00194F9A">
              <w:rPr>
                <w:rFonts w:ascii="Arial" w:hAnsi="Arial" w:cs="Arial"/>
                <w:color w:val="3B3838" w:themeColor="background2" w:themeShade="40"/>
                <w:sz w:val="21"/>
                <w:szCs w:val="21"/>
              </w:rPr>
              <w:t>the</w:t>
            </w:r>
            <w:r w:rsidR="00651280" w:rsidRPr="00194F9A">
              <w:rPr>
                <w:rFonts w:ascii="Arial" w:hAnsi="Arial" w:cs="Arial"/>
                <w:color w:val="3B3838" w:themeColor="background2" w:themeShade="40"/>
                <w:sz w:val="21"/>
                <w:szCs w:val="21"/>
              </w:rPr>
              <w:t xml:space="preserve"> </w:t>
            </w:r>
            <w:r w:rsidRPr="00194F9A">
              <w:rPr>
                <w:rFonts w:ascii="Arial" w:hAnsi="Arial" w:cs="Arial"/>
                <w:color w:val="3B3838" w:themeColor="background2" w:themeShade="40"/>
                <w:sz w:val="21"/>
                <w:szCs w:val="21"/>
              </w:rPr>
              <w:t xml:space="preserve">transfer of </w:t>
            </w:r>
            <w:r w:rsidR="00651280" w:rsidRPr="00194F9A">
              <w:rPr>
                <w:rFonts w:ascii="Arial" w:hAnsi="Arial" w:cs="Arial"/>
                <w:color w:val="3B3838" w:themeColor="background2" w:themeShade="40"/>
                <w:sz w:val="21"/>
                <w:szCs w:val="21"/>
              </w:rPr>
              <w:t xml:space="preserve">information </w:t>
            </w:r>
            <w:r w:rsidRPr="00194F9A">
              <w:rPr>
                <w:rFonts w:ascii="Arial" w:hAnsi="Arial" w:cs="Arial"/>
                <w:color w:val="3B3838" w:themeColor="background2" w:themeShade="40"/>
                <w:sz w:val="21"/>
                <w:szCs w:val="21"/>
              </w:rPr>
              <w:t>between relevant stakeholders in order to ensure seamless conversion and on boarding of all customers</w:t>
            </w:r>
          </w:p>
          <w:p w14:paraId="67AC40AC" w14:textId="7623E9D4" w:rsidR="00F4753C" w:rsidRPr="00194F9A" w:rsidRDefault="00BD64E8" w:rsidP="00EC1A74">
            <w:pPr>
              <w:pStyle w:val="ListParagraph"/>
              <w:numPr>
                <w:ilvl w:val="0"/>
                <w:numId w:val="19"/>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 xml:space="preserve">Develop </w:t>
            </w:r>
            <w:r w:rsidR="00F4753C" w:rsidRPr="00194F9A">
              <w:rPr>
                <w:rFonts w:ascii="Arial" w:hAnsi="Arial" w:cs="Arial"/>
                <w:color w:val="3B3838" w:themeColor="background2" w:themeShade="40"/>
                <w:sz w:val="21"/>
                <w:szCs w:val="21"/>
              </w:rPr>
              <w:t xml:space="preserve">new business </w:t>
            </w:r>
            <w:r w:rsidRPr="00194F9A">
              <w:rPr>
                <w:rFonts w:ascii="Arial" w:hAnsi="Arial" w:cs="Arial"/>
                <w:color w:val="3B3838" w:themeColor="background2" w:themeShade="40"/>
                <w:sz w:val="21"/>
                <w:szCs w:val="21"/>
              </w:rPr>
              <w:t xml:space="preserve">opportunities through </w:t>
            </w:r>
            <w:r w:rsidR="00F4753C" w:rsidRPr="00194F9A">
              <w:rPr>
                <w:rFonts w:ascii="Arial" w:hAnsi="Arial" w:cs="Arial"/>
                <w:color w:val="3B3838" w:themeColor="background2" w:themeShade="40"/>
                <w:sz w:val="21"/>
                <w:szCs w:val="21"/>
              </w:rPr>
              <w:t>a sustained program of cold calling, mailing a</w:t>
            </w:r>
            <w:r w:rsidR="005D30F6" w:rsidRPr="00194F9A">
              <w:rPr>
                <w:rFonts w:ascii="Arial" w:hAnsi="Arial" w:cs="Arial"/>
                <w:color w:val="3B3838" w:themeColor="background2" w:themeShade="40"/>
                <w:sz w:val="21"/>
                <w:szCs w:val="21"/>
              </w:rPr>
              <w:t>nd following up referrals/leads to achieve customer acquisition targets</w:t>
            </w:r>
          </w:p>
          <w:p w14:paraId="08C3BAC5" w14:textId="2A0702C5" w:rsidR="002149F4" w:rsidRPr="00194F9A" w:rsidRDefault="006E417E" w:rsidP="00EC1A74">
            <w:pPr>
              <w:pStyle w:val="ListParagraph"/>
              <w:numPr>
                <w:ilvl w:val="0"/>
                <w:numId w:val="19"/>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Develop</w:t>
            </w:r>
            <w:r w:rsidR="004E1750" w:rsidRPr="00194F9A">
              <w:rPr>
                <w:rFonts w:ascii="Arial" w:hAnsi="Arial" w:cs="Arial"/>
                <w:color w:val="3B3838" w:themeColor="background2" w:themeShade="40"/>
                <w:sz w:val="21"/>
                <w:szCs w:val="21"/>
              </w:rPr>
              <w:t xml:space="preserve"> and c</w:t>
            </w:r>
            <w:r w:rsidR="002149F4" w:rsidRPr="00194F9A">
              <w:rPr>
                <w:rFonts w:ascii="Arial" w:hAnsi="Arial" w:cs="Arial"/>
                <w:color w:val="3B3838" w:themeColor="background2" w:themeShade="40"/>
                <w:sz w:val="21"/>
                <w:szCs w:val="21"/>
              </w:rPr>
              <w:t>onduct service presentation</w:t>
            </w:r>
            <w:r w:rsidR="0063394F" w:rsidRPr="00194F9A">
              <w:rPr>
                <w:rFonts w:ascii="Arial" w:hAnsi="Arial" w:cs="Arial"/>
                <w:color w:val="3B3838" w:themeColor="background2" w:themeShade="40"/>
                <w:sz w:val="21"/>
                <w:szCs w:val="21"/>
              </w:rPr>
              <w:t>s</w:t>
            </w:r>
            <w:r w:rsidR="000A26D4" w:rsidRPr="00194F9A">
              <w:rPr>
                <w:rFonts w:ascii="Arial" w:hAnsi="Arial" w:cs="Arial"/>
                <w:color w:val="3B3838" w:themeColor="background2" w:themeShade="40"/>
                <w:sz w:val="21"/>
                <w:szCs w:val="21"/>
              </w:rPr>
              <w:t xml:space="preserve"> and </w:t>
            </w:r>
            <w:r w:rsidR="004E1750" w:rsidRPr="00194F9A">
              <w:rPr>
                <w:rFonts w:ascii="Arial" w:hAnsi="Arial" w:cs="Arial"/>
                <w:color w:val="3B3838" w:themeColor="background2" w:themeShade="40"/>
                <w:sz w:val="21"/>
                <w:szCs w:val="21"/>
              </w:rPr>
              <w:t>pitches,</w:t>
            </w:r>
            <w:r w:rsidR="002149F4" w:rsidRPr="00194F9A">
              <w:rPr>
                <w:rFonts w:ascii="Arial" w:hAnsi="Arial" w:cs="Arial"/>
                <w:color w:val="3B3838" w:themeColor="background2" w:themeShade="40"/>
                <w:sz w:val="21"/>
                <w:szCs w:val="21"/>
              </w:rPr>
              <w:t xml:space="preserve"> </w:t>
            </w:r>
            <w:r w:rsidR="000A26D4" w:rsidRPr="00194F9A">
              <w:rPr>
                <w:rFonts w:ascii="Arial" w:hAnsi="Arial" w:cs="Arial"/>
                <w:color w:val="3B3838" w:themeColor="background2" w:themeShade="40"/>
                <w:sz w:val="21"/>
                <w:szCs w:val="21"/>
              </w:rPr>
              <w:t xml:space="preserve">and implementing </w:t>
            </w:r>
            <w:r w:rsidR="002149F4" w:rsidRPr="00194F9A">
              <w:rPr>
                <w:rFonts w:ascii="Arial" w:hAnsi="Arial" w:cs="Arial"/>
                <w:color w:val="3B3838" w:themeColor="background2" w:themeShade="40"/>
                <w:sz w:val="21"/>
                <w:szCs w:val="21"/>
              </w:rPr>
              <w:t>promotion</w:t>
            </w:r>
            <w:r w:rsidR="000A26D4" w:rsidRPr="00194F9A">
              <w:rPr>
                <w:rFonts w:ascii="Arial" w:hAnsi="Arial" w:cs="Arial"/>
                <w:color w:val="3B3838" w:themeColor="background2" w:themeShade="40"/>
                <w:sz w:val="21"/>
                <w:szCs w:val="21"/>
              </w:rPr>
              <w:t>al</w:t>
            </w:r>
            <w:r w:rsidR="004E1750" w:rsidRPr="00194F9A">
              <w:rPr>
                <w:rFonts w:ascii="Arial" w:hAnsi="Arial" w:cs="Arial"/>
                <w:color w:val="3B3838" w:themeColor="background2" w:themeShade="40"/>
                <w:sz w:val="21"/>
                <w:szCs w:val="21"/>
              </w:rPr>
              <w:t xml:space="preserve"> </w:t>
            </w:r>
            <w:r w:rsidR="000A26D4" w:rsidRPr="00194F9A">
              <w:rPr>
                <w:rFonts w:ascii="Arial" w:hAnsi="Arial" w:cs="Arial"/>
                <w:color w:val="3B3838" w:themeColor="background2" w:themeShade="40"/>
                <w:sz w:val="21"/>
                <w:szCs w:val="21"/>
              </w:rPr>
              <w:t xml:space="preserve">campaigns and </w:t>
            </w:r>
            <w:r w:rsidR="004E1750" w:rsidRPr="00194F9A">
              <w:rPr>
                <w:rFonts w:ascii="Arial" w:hAnsi="Arial" w:cs="Arial"/>
                <w:color w:val="3B3838" w:themeColor="background2" w:themeShade="40"/>
                <w:sz w:val="21"/>
                <w:szCs w:val="21"/>
              </w:rPr>
              <w:t>activities</w:t>
            </w:r>
            <w:r w:rsidR="002149F4" w:rsidRPr="00194F9A">
              <w:rPr>
                <w:rFonts w:ascii="Arial" w:hAnsi="Arial" w:cs="Arial"/>
                <w:color w:val="3B3838" w:themeColor="background2" w:themeShade="40"/>
                <w:sz w:val="21"/>
                <w:szCs w:val="21"/>
              </w:rPr>
              <w:t xml:space="preserve"> that </w:t>
            </w:r>
            <w:r w:rsidR="0063394F" w:rsidRPr="00194F9A">
              <w:rPr>
                <w:rFonts w:ascii="Arial" w:hAnsi="Arial" w:cs="Arial"/>
                <w:color w:val="3B3838" w:themeColor="background2" w:themeShade="40"/>
                <w:sz w:val="21"/>
                <w:szCs w:val="21"/>
              </w:rPr>
              <w:t>promote our service offering</w:t>
            </w:r>
          </w:p>
          <w:p w14:paraId="6355F41D" w14:textId="6B0619F0" w:rsidR="004E1750" w:rsidRPr="00194F9A" w:rsidRDefault="006E417E" w:rsidP="00EC1A74">
            <w:pPr>
              <w:pStyle w:val="ListParagraph"/>
              <w:numPr>
                <w:ilvl w:val="0"/>
                <w:numId w:val="19"/>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Ensure</w:t>
            </w:r>
            <w:r w:rsidR="004E1750" w:rsidRPr="00194F9A">
              <w:rPr>
                <w:rFonts w:ascii="Arial" w:hAnsi="Arial" w:cs="Arial"/>
                <w:color w:val="3B3838" w:themeColor="background2" w:themeShade="40"/>
                <w:sz w:val="21"/>
                <w:szCs w:val="21"/>
              </w:rPr>
              <w:t xml:space="preserve"> customer retention and satisfaction through regular review/ reassessment of customer’s needs</w:t>
            </w:r>
          </w:p>
          <w:p w14:paraId="267EC723" w14:textId="77777777" w:rsidR="00784250" w:rsidRPr="00194F9A" w:rsidRDefault="00784250" w:rsidP="00784250">
            <w:pPr>
              <w:rPr>
                <w:rFonts w:ascii="Arial" w:hAnsi="Arial" w:cs="Arial"/>
                <w:color w:val="3B3838" w:themeColor="background2" w:themeShade="40"/>
                <w:sz w:val="21"/>
                <w:szCs w:val="21"/>
              </w:rPr>
            </w:pPr>
          </w:p>
          <w:p w14:paraId="12566B63" w14:textId="61F4FF33" w:rsidR="00784250" w:rsidRPr="00194F9A" w:rsidRDefault="006E417E" w:rsidP="00784250">
            <w:pPr>
              <w:rPr>
                <w:rFonts w:ascii="Arial" w:hAnsi="Arial" w:cs="Arial"/>
                <w:b/>
                <w:color w:val="3B3838" w:themeColor="background2" w:themeShade="40"/>
                <w:sz w:val="21"/>
                <w:szCs w:val="21"/>
              </w:rPr>
            </w:pPr>
            <w:r w:rsidRPr="00194F9A">
              <w:rPr>
                <w:rFonts w:ascii="Arial" w:hAnsi="Arial" w:cs="Arial"/>
                <w:b/>
                <w:color w:val="3B3838" w:themeColor="background2" w:themeShade="40"/>
                <w:sz w:val="21"/>
                <w:szCs w:val="21"/>
              </w:rPr>
              <w:t>Quality/</w:t>
            </w:r>
            <w:r w:rsidR="00784250" w:rsidRPr="00194F9A">
              <w:rPr>
                <w:rFonts w:ascii="Arial" w:hAnsi="Arial" w:cs="Arial"/>
                <w:b/>
                <w:color w:val="3B3838" w:themeColor="background2" w:themeShade="40"/>
                <w:sz w:val="21"/>
                <w:szCs w:val="21"/>
              </w:rPr>
              <w:t>Reporting</w:t>
            </w:r>
          </w:p>
          <w:p w14:paraId="535D7584" w14:textId="0DB32BA7" w:rsidR="00EC1A74" w:rsidRPr="00194F9A" w:rsidRDefault="00EC1A74" w:rsidP="00EC1A74">
            <w:pPr>
              <w:pStyle w:val="Default"/>
              <w:numPr>
                <w:ilvl w:val="0"/>
                <w:numId w:val="19"/>
              </w:numPr>
              <w:rPr>
                <w:color w:val="3B3838" w:themeColor="background2" w:themeShade="40"/>
                <w:sz w:val="21"/>
                <w:szCs w:val="21"/>
              </w:rPr>
            </w:pPr>
            <w:r w:rsidRPr="00194F9A">
              <w:rPr>
                <w:color w:val="3B3838" w:themeColor="background2" w:themeShade="40"/>
                <w:sz w:val="21"/>
                <w:szCs w:val="21"/>
              </w:rPr>
              <w:t xml:space="preserve">Contribute to the ongoing development of organisational processes and standards to enable continuous improvement in the quality of service and customer outcomes. </w:t>
            </w:r>
          </w:p>
          <w:p w14:paraId="636609CD" w14:textId="66B567E5" w:rsidR="000A26D4" w:rsidRPr="00194F9A" w:rsidRDefault="00784250" w:rsidP="00EC1A74">
            <w:pPr>
              <w:pStyle w:val="ListParagraph"/>
              <w:numPr>
                <w:ilvl w:val="0"/>
                <w:numId w:val="19"/>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lastRenderedPageBreak/>
              <w:t>Collect</w:t>
            </w:r>
            <w:r w:rsidR="004E1750" w:rsidRPr="00194F9A">
              <w:rPr>
                <w:rFonts w:ascii="Arial" w:hAnsi="Arial" w:cs="Arial"/>
                <w:color w:val="3B3838" w:themeColor="background2" w:themeShade="40"/>
                <w:sz w:val="21"/>
                <w:szCs w:val="21"/>
              </w:rPr>
              <w:t>, a</w:t>
            </w:r>
            <w:r w:rsidRPr="00194F9A">
              <w:rPr>
                <w:rFonts w:ascii="Arial" w:hAnsi="Arial" w:cs="Arial"/>
                <w:color w:val="3B3838" w:themeColor="background2" w:themeShade="40"/>
                <w:sz w:val="21"/>
                <w:szCs w:val="21"/>
              </w:rPr>
              <w:t>nalyse</w:t>
            </w:r>
            <w:r w:rsidR="004E1750" w:rsidRPr="00194F9A">
              <w:rPr>
                <w:rFonts w:ascii="Arial" w:hAnsi="Arial" w:cs="Arial"/>
                <w:color w:val="3B3838" w:themeColor="background2" w:themeShade="40"/>
                <w:sz w:val="21"/>
                <w:szCs w:val="21"/>
              </w:rPr>
              <w:t xml:space="preserve"> and </w:t>
            </w:r>
            <w:r w:rsidRPr="00194F9A">
              <w:rPr>
                <w:rFonts w:ascii="Arial" w:hAnsi="Arial" w:cs="Arial"/>
                <w:color w:val="3B3838" w:themeColor="background2" w:themeShade="40"/>
                <w:sz w:val="21"/>
                <w:szCs w:val="21"/>
              </w:rPr>
              <w:t xml:space="preserve">report on enquiries, referrals </w:t>
            </w:r>
            <w:r w:rsidR="004E1750" w:rsidRPr="00194F9A">
              <w:rPr>
                <w:rFonts w:ascii="Arial" w:hAnsi="Arial" w:cs="Arial"/>
                <w:color w:val="3B3838" w:themeColor="background2" w:themeShade="40"/>
                <w:sz w:val="21"/>
                <w:szCs w:val="21"/>
              </w:rPr>
              <w:t>and conversion trends</w:t>
            </w:r>
          </w:p>
          <w:p w14:paraId="438DD2B5" w14:textId="585F9ECC" w:rsidR="000A26D4" w:rsidRPr="00194F9A" w:rsidRDefault="00F4753C" w:rsidP="00EC1A74">
            <w:pPr>
              <w:pStyle w:val="ListParagraph"/>
              <w:numPr>
                <w:ilvl w:val="0"/>
                <w:numId w:val="19"/>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 xml:space="preserve">Document clear and concise records, </w:t>
            </w:r>
            <w:r w:rsidR="004E1750" w:rsidRPr="00194F9A">
              <w:rPr>
                <w:rFonts w:ascii="Arial" w:hAnsi="Arial" w:cs="Arial"/>
                <w:color w:val="3B3838" w:themeColor="background2" w:themeShade="40"/>
                <w:sz w:val="21"/>
                <w:szCs w:val="21"/>
              </w:rPr>
              <w:t xml:space="preserve">and </w:t>
            </w:r>
            <w:r w:rsidRPr="00194F9A">
              <w:rPr>
                <w:rFonts w:ascii="Arial" w:hAnsi="Arial" w:cs="Arial"/>
                <w:color w:val="3B3838" w:themeColor="background2" w:themeShade="40"/>
                <w:sz w:val="21"/>
                <w:szCs w:val="21"/>
              </w:rPr>
              <w:t>submit monthly reports</w:t>
            </w:r>
          </w:p>
          <w:p w14:paraId="3E8EF202" w14:textId="13289178" w:rsidR="00EC1A74" w:rsidRPr="00194F9A" w:rsidRDefault="00EC1A74" w:rsidP="009B1242">
            <w:pPr>
              <w:pStyle w:val="Default"/>
              <w:numPr>
                <w:ilvl w:val="0"/>
                <w:numId w:val="19"/>
              </w:numPr>
              <w:rPr>
                <w:b/>
                <w:color w:val="3B3838" w:themeColor="background2" w:themeShade="40"/>
                <w:sz w:val="21"/>
                <w:szCs w:val="21"/>
              </w:rPr>
            </w:pPr>
            <w:r w:rsidRPr="00194F9A">
              <w:rPr>
                <w:color w:val="3B3838" w:themeColor="background2" w:themeShade="40"/>
                <w:sz w:val="21"/>
                <w:szCs w:val="21"/>
              </w:rPr>
              <w:t xml:space="preserve">Ensure compliance with any statutory and funding requirements.   </w:t>
            </w:r>
          </w:p>
          <w:p w14:paraId="333DFC37" w14:textId="77777777" w:rsidR="00784250" w:rsidRPr="00194F9A" w:rsidRDefault="00784250" w:rsidP="00784250">
            <w:pPr>
              <w:pStyle w:val="ListParagraph"/>
              <w:ind w:left="1165"/>
              <w:rPr>
                <w:rFonts w:ascii="Arial" w:hAnsi="Arial" w:cs="Arial"/>
                <w:color w:val="3B3838" w:themeColor="background2" w:themeShade="40"/>
                <w:sz w:val="21"/>
                <w:szCs w:val="21"/>
              </w:rPr>
            </w:pPr>
          </w:p>
          <w:p w14:paraId="641DF875" w14:textId="77777777" w:rsidR="006E417E" w:rsidRPr="00194F9A" w:rsidRDefault="00784250" w:rsidP="00784250">
            <w:pPr>
              <w:rPr>
                <w:rFonts w:ascii="Arial" w:hAnsi="Arial" w:cs="Arial"/>
                <w:b/>
                <w:color w:val="3B3838" w:themeColor="background2" w:themeShade="40"/>
                <w:sz w:val="21"/>
                <w:szCs w:val="21"/>
              </w:rPr>
            </w:pPr>
            <w:r w:rsidRPr="00194F9A">
              <w:rPr>
                <w:rFonts w:ascii="Arial" w:hAnsi="Arial" w:cs="Arial"/>
                <w:b/>
                <w:color w:val="3B3838" w:themeColor="background2" w:themeShade="40"/>
                <w:sz w:val="21"/>
                <w:szCs w:val="21"/>
              </w:rPr>
              <w:t>WH&amp;S</w:t>
            </w:r>
          </w:p>
          <w:p w14:paraId="36D927CD" w14:textId="707A246A" w:rsidR="00757A88" w:rsidRPr="00194F9A" w:rsidRDefault="00EA324B" w:rsidP="00EC1A74">
            <w:pPr>
              <w:pStyle w:val="ListParagraph"/>
              <w:numPr>
                <w:ilvl w:val="0"/>
                <w:numId w:val="19"/>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Demonstrat</w:t>
            </w:r>
            <w:r w:rsidR="00784250" w:rsidRPr="00194F9A">
              <w:rPr>
                <w:rFonts w:ascii="Arial" w:hAnsi="Arial" w:cs="Arial"/>
                <w:color w:val="3B3838" w:themeColor="background2" w:themeShade="40"/>
                <w:sz w:val="21"/>
                <w:szCs w:val="21"/>
              </w:rPr>
              <w:t>e</w:t>
            </w:r>
            <w:r w:rsidRPr="00194F9A">
              <w:rPr>
                <w:rFonts w:ascii="Arial" w:hAnsi="Arial" w:cs="Arial"/>
                <w:color w:val="3B3838" w:themeColor="background2" w:themeShade="40"/>
                <w:sz w:val="21"/>
                <w:szCs w:val="21"/>
              </w:rPr>
              <w:t xml:space="preserve"> and promot</w:t>
            </w:r>
            <w:r w:rsidR="00784250" w:rsidRPr="00194F9A">
              <w:rPr>
                <w:rFonts w:ascii="Arial" w:hAnsi="Arial" w:cs="Arial"/>
                <w:color w:val="3B3838" w:themeColor="background2" w:themeShade="40"/>
                <w:sz w:val="21"/>
                <w:szCs w:val="21"/>
              </w:rPr>
              <w:t>e</w:t>
            </w:r>
            <w:r w:rsidRPr="00194F9A">
              <w:rPr>
                <w:rFonts w:ascii="Arial" w:hAnsi="Arial" w:cs="Arial"/>
                <w:color w:val="3B3838" w:themeColor="background2" w:themeShade="40"/>
                <w:sz w:val="21"/>
                <w:szCs w:val="21"/>
              </w:rPr>
              <w:t xml:space="preserve"> safe and healthy work practices at all times</w:t>
            </w:r>
            <w:r w:rsidR="004104FE" w:rsidRPr="00194F9A">
              <w:rPr>
                <w:rFonts w:ascii="Arial" w:hAnsi="Arial" w:cs="Arial"/>
                <w:color w:val="3B3838" w:themeColor="background2" w:themeShade="40"/>
                <w:sz w:val="21"/>
                <w:szCs w:val="21"/>
              </w:rPr>
              <w:t>.</w:t>
            </w:r>
          </w:p>
          <w:p w14:paraId="1C73E8E6" w14:textId="5E3D94DE" w:rsidR="000A26D4" w:rsidRPr="00194F9A" w:rsidRDefault="000A26D4" w:rsidP="00BB78F9">
            <w:pPr>
              <w:pStyle w:val="ListParagraph"/>
              <w:ind w:left="1165"/>
              <w:rPr>
                <w:rFonts w:ascii="Arial" w:hAnsi="Arial" w:cs="Arial"/>
                <w:color w:val="3B3838" w:themeColor="background2" w:themeShade="40"/>
                <w:sz w:val="21"/>
                <w:szCs w:val="21"/>
              </w:rPr>
            </w:pPr>
          </w:p>
        </w:tc>
      </w:tr>
      <w:tr w:rsidR="00194F9A" w:rsidRPr="00194F9A" w14:paraId="49E72FFE" w14:textId="77777777" w:rsidTr="00DA6EEE">
        <w:tc>
          <w:tcPr>
            <w:tcW w:w="10348" w:type="dxa"/>
            <w:gridSpan w:val="2"/>
          </w:tcPr>
          <w:p w14:paraId="7F570EFE" w14:textId="77777777" w:rsidR="004A6C57" w:rsidRPr="00194F9A" w:rsidRDefault="00DE1471">
            <w:pPr>
              <w:rPr>
                <w:rFonts w:ascii="Arial" w:hAnsi="Arial" w:cs="Arial"/>
                <w:b/>
                <w:color w:val="3B3838" w:themeColor="background2" w:themeShade="40"/>
                <w:sz w:val="21"/>
                <w:szCs w:val="21"/>
              </w:rPr>
            </w:pPr>
            <w:r w:rsidRPr="00194F9A">
              <w:rPr>
                <w:rFonts w:ascii="Arial" w:hAnsi="Arial" w:cs="Arial"/>
                <w:b/>
                <w:color w:val="3B3838" w:themeColor="background2" w:themeShade="40"/>
                <w:sz w:val="21"/>
                <w:szCs w:val="21"/>
              </w:rPr>
              <w:lastRenderedPageBreak/>
              <w:t>Key Competencies</w:t>
            </w:r>
          </w:p>
        </w:tc>
      </w:tr>
      <w:tr w:rsidR="00194F9A" w:rsidRPr="00194F9A" w14:paraId="6737E0B2" w14:textId="77777777" w:rsidTr="00CE18DE">
        <w:tc>
          <w:tcPr>
            <w:tcW w:w="10348" w:type="dxa"/>
            <w:gridSpan w:val="2"/>
          </w:tcPr>
          <w:p w14:paraId="547CDACB" w14:textId="61C631DE" w:rsidR="002845E6" w:rsidRPr="00194F9A" w:rsidRDefault="002215C7" w:rsidP="00BB78F9">
            <w:pPr>
              <w:pStyle w:val="ListParagraph"/>
              <w:numPr>
                <w:ilvl w:val="0"/>
                <w:numId w:val="16"/>
              </w:numPr>
              <w:tabs>
                <w:tab w:val="left" w:pos="567"/>
              </w:tabs>
              <w:ind w:left="598" w:hanging="238"/>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 xml:space="preserve">Strong interpersonal </w:t>
            </w:r>
            <w:r w:rsidR="002845E6" w:rsidRPr="00194F9A">
              <w:rPr>
                <w:rFonts w:ascii="Arial" w:hAnsi="Arial" w:cs="Arial"/>
                <w:color w:val="3B3838" w:themeColor="background2" w:themeShade="40"/>
                <w:sz w:val="21"/>
                <w:szCs w:val="21"/>
              </w:rPr>
              <w:t>skills, confident in working collaboratively with individuals, families, networks, small and large groups and other stakeholders.</w:t>
            </w:r>
          </w:p>
          <w:p w14:paraId="7E0A9270" w14:textId="42A0C561" w:rsidR="002B0A94" w:rsidRPr="00194F9A" w:rsidRDefault="002845E6" w:rsidP="004A6C57">
            <w:pPr>
              <w:pStyle w:val="ListParagraph"/>
              <w:numPr>
                <w:ilvl w:val="0"/>
                <w:numId w:val="16"/>
              </w:numPr>
              <w:tabs>
                <w:tab w:val="left" w:pos="567"/>
              </w:tabs>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A</w:t>
            </w:r>
            <w:r w:rsidR="002B0A94" w:rsidRPr="00194F9A">
              <w:rPr>
                <w:rFonts w:ascii="Arial" w:hAnsi="Arial" w:cs="Arial"/>
                <w:color w:val="3B3838" w:themeColor="background2" w:themeShade="40"/>
                <w:sz w:val="21"/>
                <w:szCs w:val="21"/>
              </w:rPr>
              <w:t xml:space="preserve">bility to market and sell New Horizons products and services to customers </w:t>
            </w:r>
          </w:p>
          <w:p w14:paraId="2CC0F008" w14:textId="7561CAAA" w:rsidR="000A26D4" w:rsidRPr="00194F9A" w:rsidRDefault="000A26D4" w:rsidP="004A6C57">
            <w:pPr>
              <w:pStyle w:val="ListParagraph"/>
              <w:numPr>
                <w:ilvl w:val="0"/>
                <w:numId w:val="16"/>
              </w:numPr>
              <w:tabs>
                <w:tab w:val="left" w:pos="567"/>
              </w:tabs>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Strong analytical skills and ability to influence others</w:t>
            </w:r>
          </w:p>
          <w:p w14:paraId="4D2188D3" w14:textId="5BB6803F" w:rsidR="002215C7" w:rsidRPr="00194F9A" w:rsidRDefault="002215C7" w:rsidP="004A6C57">
            <w:pPr>
              <w:pStyle w:val="ListParagraph"/>
              <w:numPr>
                <w:ilvl w:val="0"/>
                <w:numId w:val="16"/>
              </w:numPr>
              <w:tabs>
                <w:tab w:val="left" w:pos="567"/>
              </w:tabs>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Excellent verbal and written communication skills</w:t>
            </w:r>
          </w:p>
          <w:p w14:paraId="38B644F5" w14:textId="0362E2A2" w:rsidR="006B7801" w:rsidRPr="00194F9A" w:rsidRDefault="006B7801" w:rsidP="004A6C57">
            <w:pPr>
              <w:pStyle w:val="ListParagraph"/>
              <w:numPr>
                <w:ilvl w:val="0"/>
                <w:numId w:val="16"/>
              </w:numPr>
              <w:tabs>
                <w:tab w:val="left" w:pos="567"/>
              </w:tabs>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 xml:space="preserve">Strong </w:t>
            </w:r>
            <w:r w:rsidR="002215C7" w:rsidRPr="00194F9A">
              <w:rPr>
                <w:rFonts w:ascii="Arial" w:hAnsi="Arial" w:cs="Arial"/>
                <w:color w:val="3B3838" w:themeColor="background2" w:themeShade="40"/>
                <w:sz w:val="21"/>
                <w:szCs w:val="21"/>
              </w:rPr>
              <w:t xml:space="preserve">attention to detail, </w:t>
            </w:r>
            <w:r w:rsidRPr="00194F9A">
              <w:rPr>
                <w:rFonts w:ascii="Arial" w:hAnsi="Arial" w:cs="Arial"/>
                <w:color w:val="3B3838" w:themeColor="background2" w:themeShade="40"/>
                <w:sz w:val="21"/>
                <w:szCs w:val="21"/>
              </w:rPr>
              <w:t>planning, problem solving and organising skills</w:t>
            </w:r>
          </w:p>
          <w:p w14:paraId="43804152" w14:textId="77777777" w:rsidR="006B7801" w:rsidRPr="00194F9A" w:rsidRDefault="006B7801" w:rsidP="004A6C57">
            <w:pPr>
              <w:pStyle w:val="ListParagraph"/>
              <w:numPr>
                <w:ilvl w:val="0"/>
                <w:numId w:val="16"/>
              </w:numPr>
              <w:tabs>
                <w:tab w:val="left" w:pos="567"/>
              </w:tabs>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Demonstrated ability to work independently and as a part of a team.</w:t>
            </w:r>
          </w:p>
          <w:p w14:paraId="207C9A4B" w14:textId="3D511E18" w:rsidR="002845E6" w:rsidRPr="00194F9A" w:rsidRDefault="003820A9" w:rsidP="00BB78F9">
            <w:pPr>
              <w:pStyle w:val="ListParagraph"/>
              <w:numPr>
                <w:ilvl w:val="0"/>
                <w:numId w:val="16"/>
              </w:numPr>
              <w:tabs>
                <w:tab w:val="left" w:pos="567"/>
              </w:tabs>
              <w:ind w:left="598" w:hanging="238"/>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Act as a brand ambassador by ensuring customer and stakeholder interactions incorporate relevant branding, messaging, content and value propositions</w:t>
            </w:r>
          </w:p>
        </w:tc>
      </w:tr>
      <w:tr w:rsidR="00194F9A" w:rsidRPr="00194F9A" w14:paraId="46B1FA14" w14:textId="77777777" w:rsidTr="00F34AB8">
        <w:tc>
          <w:tcPr>
            <w:tcW w:w="10348" w:type="dxa"/>
            <w:gridSpan w:val="2"/>
          </w:tcPr>
          <w:p w14:paraId="65B4085E" w14:textId="77777777" w:rsidR="00DE1471" w:rsidRPr="00194F9A" w:rsidRDefault="00DE1471" w:rsidP="00AE0A99">
            <w:pPr>
              <w:rPr>
                <w:rFonts w:ascii="Arial" w:hAnsi="Arial" w:cs="Arial"/>
                <w:b/>
                <w:color w:val="3B3838" w:themeColor="background2" w:themeShade="40"/>
                <w:sz w:val="21"/>
                <w:szCs w:val="21"/>
              </w:rPr>
            </w:pPr>
            <w:r w:rsidRPr="00194F9A">
              <w:rPr>
                <w:rFonts w:ascii="Arial" w:hAnsi="Arial" w:cs="Arial"/>
                <w:b/>
                <w:color w:val="3B3838" w:themeColor="background2" w:themeShade="40"/>
                <w:sz w:val="21"/>
                <w:szCs w:val="21"/>
              </w:rPr>
              <w:t xml:space="preserve">Skills/Knowledge/Experience </w:t>
            </w:r>
          </w:p>
        </w:tc>
      </w:tr>
      <w:tr w:rsidR="00194F9A" w:rsidRPr="00194F9A" w14:paraId="3AA8669E" w14:textId="77777777" w:rsidTr="00F34AB8">
        <w:tc>
          <w:tcPr>
            <w:tcW w:w="10348" w:type="dxa"/>
            <w:gridSpan w:val="2"/>
          </w:tcPr>
          <w:p w14:paraId="39D61FC5" w14:textId="77777777" w:rsidR="006B7801" w:rsidRPr="00194F9A" w:rsidRDefault="004104FE" w:rsidP="004104FE">
            <w:pPr>
              <w:pStyle w:val="ListParagraph"/>
              <w:numPr>
                <w:ilvl w:val="0"/>
                <w:numId w:val="18"/>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Experience in sales, marketing, business development or related fields.</w:t>
            </w:r>
          </w:p>
          <w:p w14:paraId="668DA7CC" w14:textId="65DC9B30" w:rsidR="004104FE" w:rsidRPr="00194F9A" w:rsidRDefault="004104FE" w:rsidP="004104FE">
            <w:pPr>
              <w:pStyle w:val="ListParagraph"/>
              <w:numPr>
                <w:ilvl w:val="0"/>
                <w:numId w:val="18"/>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 xml:space="preserve">Relevant experience </w:t>
            </w:r>
            <w:r w:rsidR="002149F4" w:rsidRPr="00194F9A">
              <w:rPr>
                <w:rFonts w:ascii="Arial" w:hAnsi="Arial" w:cs="Arial"/>
                <w:color w:val="3B3838" w:themeColor="background2" w:themeShade="40"/>
                <w:sz w:val="21"/>
                <w:szCs w:val="21"/>
              </w:rPr>
              <w:t xml:space="preserve">and understanding of </w:t>
            </w:r>
            <w:r w:rsidR="002215C7" w:rsidRPr="00194F9A">
              <w:rPr>
                <w:rFonts w:ascii="Arial" w:hAnsi="Arial" w:cs="Arial"/>
                <w:color w:val="3B3838" w:themeColor="background2" w:themeShade="40"/>
                <w:sz w:val="21"/>
                <w:szCs w:val="21"/>
              </w:rPr>
              <w:t>community services, mental health and disability</w:t>
            </w:r>
          </w:p>
          <w:p w14:paraId="039D09FE" w14:textId="0A390543" w:rsidR="002215C7" w:rsidRPr="00194F9A" w:rsidRDefault="002215C7" w:rsidP="004104FE">
            <w:pPr>
              <w:pStyle w:val="ListParagraph"/>
              <w:numPr>
                <w:ilvl w:val="0"/>
                <w:numId w:val="18"/>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 xml:space="preserve">Intermediate computer skills in full suite of Microsoft Office </w:t>
            </w:r>
          </w:p>
          <w:p w14:paraId="32FDFCED" w14:textId="0EB376ED" w:rsidR="008E03AF" w:rsidRPr="00194F9A" w:rsidRDefault="002215C7" w:rsidP="007A6230">
            <w:pPr>
              <w:pStyle w:val="ListParagraph"/>
              <w:numPr>
                <w:ilvl w:val="0"/>
                <w:numId w:val="18"/>
              </w:numPr>
              <w:rPr>
                <w:rFonts w:ascii="Arial" w:hAnsi="Arial" w:cs="Arial"/>
                <w:color w:val="3B3838" w:themeColor="background2" w:themeShade="40"/>
                <w:sz w:val="21"/>
                <w:szCs w:val="21"/>
              </w:rPr>
            </w:pPr>
            <w:r w:rsidRPr="00194F9A">
              <w:rPr>
                <w:rFonts w:ascii="Arial" w:hAnsi="Arial" w:cs="Arial"/>
                <w:color w:val="3B3838" w:themeColor="background2" w:themeShade="40"/>
                <w:sz w:val="21"/>
                <w:szCs w:val="21"/>
              </w:rPr>
              <w:t>NSW Driver’s licence, Working with Children’s Check (WWCC), Australian Federal Police Check</w:t>
            </w:r>
          </w:p>
          <w:p w14:paraId="54DCEE22" w14:textId="77777777" w:rsidR="00C01362" w:rsidRPr="00194F9A" w:rsidRDefault="00C01362">
            <w:pPr>
              <w:rPr>
                <w:rFonts w:ascii="Arial" w:hAnsi="Arial" w:cs="Arial"/>
                <w:color w:val="3B3838" w:themeColor="background2" w:themeShade="40"/>
                <w:sz w:val="21"/>
                <w:szCs w:val="21"/>
              </w:rPr>
            </w:pPr>
          </w:p>
        </w:tc>
      </w:tr>
    </w:tbl>
    <w:p w14:paraId="69759430" w14:textId="77777777" w:rsidR="0029386E" w:rsidRPr="00194F9A" w:rsidRDefault="0029386E">
      <w:pPr>
        <w:rPr>
          <w:rFonts w:ascii="Arial" w:hAnsi="Arial" w:cs="Arial"/>
          <w:b/>
          <w:color w:val="3B3838" w:themeColor="background2" w:themeShade="40"/>
          <w:sz w:val="21"/>
          <w:szCs w:val="21"/>
        </w:rPr>
      </w:pPr>
    </w:p>
    <w:p w14:paraId="5EC2D8A4" w14:textId="77777777" w:rsidR="0029386E" w:rsidRPr="00BB78F9" w:rsidRDefault="0029386E">
      <w:pPr>
        <w:rPr>
          <w:rFonts w:ascii="Arial" w:hAnsi="Arial" w:cs="Arial"/>
        </w:rPr>
      </w:pPr>
    </w:p>
    <w:sectPr w:rsidR="0029386E" w:rsidRPr="00BB78F9" w:rsidSect="0004660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27E44" w14:textId="77777777" w:rsidR="0068482E" w:rsidRDefault="0068482E" w:rsidP="0029386E">
      <w:pPr>
        <w:spacing w:after="0" w:line="240" w:lineRule="auto"/>
      </w:pPr>
      <w:r>
        <w:separator/>
      </w:r>
    </w:p>
  </w:endnote>
  <w:endnote w:type="continuationSeparator" w:id="0">
    <w:p w14:paraId="0E65BCC9" w14:textId="77777777" w:rsidR="0068482E" w:rsidRDefault="0068482E" w:rsidP="0029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E7122" w14:textId="684B68AE" w:rsidR="00452089" w:rsidRPr="00452089" w:rsidRDefault="000A26D4">
    <w:pPr>
      <w:pStyle w:val="Footer"/>
      <w:rPr>
        <w:rFonts w:ascii="Arial" w:hAnsi="Arial" w:cs="Arial"/>
        <w:b/>
        <w:color w:val="00B0F0"/>
        <w:sz w:val="18"/>
        <w:szCs w:val="18"/>
      </w:rPr>
    </w:pPr>
    <w:r>
      <w:rPr>
        <w:rFonts w:ascii="Arial" w:hAnsi="Arial" w:cs="Arial"/>
        <w:b/>
        <w:color w:val="00B0F0"/>
        <w:sz w:val="18"/>
        <w:szCs w:val="18"/>
      </w:rPr>
      <w:t>Passion</w:t>
    </w:r>
    <w:r w:rsidR="00452089" w:rsidRPr="00452089">
      <w:rPr>
        <w:rFonts w:ascii="Arial" w:hAnsi="Arial" w:cs="Arial"/>
        <w:b/>
        <w:color w:val="00B0F0"/>
        <w:sz w:val="18"/>
        <w:szCs w:val="18"/>
      </w:rPr>
      <w:tab/>
    </w:r>
    <w:r w:rsidRPr="00452089">
      <w:rPr>
        <w:rFonts w:ascii="Arial" w:hAnsi="Arial" w:cs="Arial"/>
        <w:b/>
        <w:color w:val="00B0F0"/>
        <w:sz w:val="18"/>
        <w:szCs w:val="18"/>
      </w:rPr>
      <w:t>Integrity</w:t>
    </w:r>
    <w:r w:rsidRPr="00452089">
      <w:rPr>
        <w:rFonts w:ascii="Arial" w:hAnsi="Arial" w:cs="Arial"/>
        <w:b/>
        <w:color w:val="00B0F0"/>
        <w:sz w:val="18"/>
        <w:szCs w:val="18"/>
      </w:rPr>
      <w:ptab w:relativeTo="margin" w:alignment="right" w:leader="none"/>
    </w:r>
    <w:r>
      <w:rPr>
        <w:rFonts w:ascii="Arial" w:hAnsi="Arial" w:cs="Arial"/>
        <w:b/>
        <w:color w:val="00B0F0"/>
        <w:sz w:val="18"/>
        <w:szCs w:val="18"/>
      </w:rPr>
      <w:t>Respect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C978B" w14:textId="77777777" w:rsidR="0068482E" w:rsidRDefault="0068482E" w:rsidP="0029386E">
      <w:pPr>
        <w:spacing w:after="0" w:line="240" w:lineRule="auto"/>
      </w:pPr>
      <w:r>
        <w:separator/>
      </w:r>
    </w:p>
  </w:footnote>
  <w:footnote w:type="continuationSeparator" w:id="0">
    <w:p w14:paraId="60EA38AD" w14:textId="77777777" w:rsidR="0068482E" w:rsidRDefault="0068482E" w:rsidP="00293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DBD"/>
    <w:multiLevelType w:val="hybridMultilevel"/>
    <w:tmpl w:val="B658F1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DD58D4"/>
    <w:multiLevelType w:val="hybridMultilevel"/>
    <w:tmpl w:val="EC5AD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C43A1"/>
    <w:multiLevelType w:val="hybridMultilevel"/>
    <w:tmpl w:val="E9786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6213C8"/>
    <w:multiLevelType w:val="hybridMultilevel"/>
    <w:tmpl w:val="C17C46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D0E1C"/>
    <w:multiLevelType w:val="hybridMultilevel"/>
    <w:tmpl w:val="EF3A36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1A076BD"/>
    <w:multiLevelType w:val="hybridMultilevel"/>
    <w:tmpl w:val="0060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062BD8"/>
    <w:multiLevelType w:val="hybridMultilevel"/>
    <w:tmpl w:val="650875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0568E9"/>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3E55C77"/>
    <w:multiLevelType w:val="hybridMultilevel"/>
    <w:tmpl w:val="13784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C34E3"/>
    <w:multiLevelType w:val="hybridMultilevel"/>
    <w:tmpl w:val="750E0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90552B"/>
    <w:multiLevelType w:val="hybridMultilevel"/>
    <w:tmpl w:val="1348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117A9E"/>
    <w:multiLevelType w:val="hybridMultilevel"/>
    <w:tmpl w:val="AA6C8F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2D024C"/>
    <w:multiLevelType w:val="hybridMultilevel"/>
    <w:tmpl w:val="1E5C2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674498"/>
    <w:multiLevelType w:val="hybridMultilevel"/>
    <w:tmpl w:val="86362A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CC3553"/>
    <w:multiLevelType w:val="hybridMultilevel"/>
    <w:tmpl w:val="0164C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6C13F9"/>
    <w:multiLevelType w:val="hybridMultilevel"/>
    <w:tmpl w:val="70500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C36C62"/>
    <w:multiLevelType w:val="hybridMultilevel"/>
    <w:tmpl w:val="B478CD28"/>
    <w:lvl w:ilvl="0" w:tplc="04090001">
      <w:start w:val="5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E0785"/>
    <w:multiLevelType w:val="hybridMultilevel"/>
    <w:tmpl w:val="37B8FF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891BFA"/>
    <w:multiLevelType w:val="multilevel"/>
    <w:tmpl w:val="505C4D7A"/>
    <w:numStyleLink w:val="StyleBulletedBlack"/>
  </w:abstractNum>
  <w:abstractNum w:abstractNumId="19" w15:restartNumberingAfterBreak="0">
    <w:nsid w:val="68B94105"/>
    <w:multiLevelType w:val="hybridMultilevel"/>
    <w:tmpl w:val="70141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81546C"/>
    <w:multiLevelType w:val="hybridMultilevel"/>
    <w:tmpl w:val="E176F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95E5A"/>
    <w:multiLevelType w:val="hybridMultilevel"/>
    <w:tmpl w:val="F4A28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E57791"/>
    <w:multiLevelType w:val="hybridMultilevel"/>
    <w:tmpl w:val="7D860D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F62BD9"/>
    <w:multiLevelType w:val="multilevel"/>
    <w:tmpl w:val="505C4D7A"/>
    <w:styleLink w:val="StyleBulletedBlack"/>
    <w:lvl w:ilvl="0">
      <w:start w:val="1"/>
      <w:numFmt w:val="bullet"/>
      <w:lvlText w:val=""/>
      <w:lvlJc w:val="left"/>
      <w:pPr>
        <w:tabs>
          <w:tab w:val="num" w:pos="360"/>
        </w:tabs>
        <w:ind w:left="360" w:hanging="360"/>
      </w:pPr>
      <w:rPr>
        <w:rFonts w:ascii="Symbol" w:hAnsi="Symbol" w:hint="default"/>
        <w:color w:val="00000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8D4463"/>
    <w:multiLevelType w:val="hybridMultilevel"/>
    <w:tmpl w:val="B1A6A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8"/>
  </w:num>
  <w:num w:numId="3">
    <w:abstractNumId w:val="7"/>
  </w:num>
  <w:num w:numId="4">
    <w:abstractNumId w:val="16"/>
  </w:num>
  <w:num w:numId="5">
    <w:abstractNumId w:val="14"/>
  </w:num>
  <w:num w:numId="6">
    <w:abstractNumId w:val="4"/>
  </w:num>
  <w:num w:numId="7">
    <w:abstractNumId w:val="19"/>
  </w:num>
  <w:num w:numId="8">
    <w:abstractNumId w:val="5"/>
  </w:num>
  <w:num w:numId="9">
    <w:abstractNumId w:val="21"/>
  </w:num>
  <w:num w:numId="10">
    <w:abstractNumId w:val="15"/>
  </w:num>
  <w:num w:numId="11">
    <w:abstractNumId w:val="9"/>
  </w:num>
  <w:num w:numId="12">
    <w:abstractNumId w:val="13"/>
  </w:num>
  <w:num w:numId="13">
    <w:abstractNumId w:val="2"/>
  </w:num>
  <w:num w:numId="14">
    <w:abstractNumId w:val="24"/>
  </w:num>
  <w:num w:numId="15">
    <w:abstractNumId w:val="12"/>
  </w:num>
  <w:num w:numId="16">
    <w:abstractNumId w:val="20"/>
  </w:num>
  <w:num w:numId="17">
    <w:abstractNumId w:val="8"/>
  </w:num>
  <w:num w:numId="18">
    <w:abstractNumId w:val="10"/>
  </w:num>
  <w:num w:numId="19">
    <w:abstractNumId w:val="3"/>
  </w:num>
  <w:num w:numId="20">
    <w:abstractNumId w:val="17"/>
  </w:num>
  <w:num w:numId="21">
    <w:abstractNumId w:val="0"/>
  </w:num>
  <w:num w:numId="22">
    <w:abstractNumId w:val="11"/>
  </w:num>
  <w:num w:numId="23">
    <w:abstractNumId w:val="2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6E"/>
    <w:rsid w:val="00046609"/>
    <w:rsid w:val="00095428"/>
    <w:rsid w:val="000A1A06"/>
    <w:rsid w:val="000A26D4"/>
    <w:rsid w:val="000E53FC"/>
    <w:rsid w:val="001123CE"/>
    <w:rsid w:val="001136E6"/>
    <w:rsid w:val="00194F9A"/>
    <w:rsid w:val="00197B61"/>
    <w:rsid w:val="001B034F"/>
    <w:rsid w:val="001B2B54"/>
    <w:rsid w:val="001C1F9B"/>
    <w:rsid w:val="001E4CF8"/>
    <w:rsid w:val="001E6165"/>
    <w:rsid w:val="001F0834"/>
    <w:rsid w:val="00201CFE"/>
    <w:rsid w:val="002149F4"/>
    <w:rsid w:val="002215C7"/>
    <w:rsid w:val="002845E6"/>
    <w:rsid w:val="0029386E"/>
    <w:rsid w:val="002B0A94"/>
    <w:rsid w:val="003820A9"/>
    <w:rsid w:val="00406D29"/>
    <w:rsid w:val="004104FE"/>
    <w:rsid w:val="004335A6"/>
    <w:rsid w:val="00442D8C"/>
    <w:rsid w:val="00451C03"/>
    <w:rsid w:val="00452089"/>
    <w:rsid w:val="00466FFB"/>
    <w:rsid w:val="0047612D"/>
    <w:rsid w:val="004A591A"/>
    <w:rsid w:val="004A6C57"/>
    <w:rsid w:val="004E1750"/>
    <w:rsid w:val="0052035B"/>
    <w:rsid w:val="00561C0D"/>
    <w:rsid w:val="0059665E"/>
    <w:rsid w:val="005D30F6"/>
    <w:rsid w:val="005F23AA"/>
    <w:rsid w:val="006025CE"/>
    <w:rsid w:val="00630994"/>
    <w:rsid w:val="0063394F"/>
    <w:rsid w:val="00651280"/>
    <w:rsid w:val="0067247B"/>
    <w:rsid w:val="0068482E"/>
    <w:rsid w:val="006964A9"/>
    <w:rsid w:val="006B3D29"/>
    <w:rsid w:val="006B7801"/>
    <w:rsid w:val="006C1DBC"/>
    <w:rsid w:val="006E417E"/>
    <w:rsid w:val="006E4FE8"/>
    <w:rsid w:val="006E51A2"/>
    <w:rsid w:val="0070457E"/>
    <w:rsid w:val="00715706"/>
    <w:rsid w:val="00757A88"/>
    <w:rsid w:val="00784250"/>
    <w:rsid w:val="007A5E7E"/>
    <w:rsid w:val="007B66D1"/>
    <w:rsid w:val="007F30D5"/>
    <w:rsid w:val="00826816"/>
    <w:rsid w:val="00863A0E"/>
    <w:rsid w:val="008E03AF"/>
    <w:rsid w:val="008F22ED"/>
    <w:rsid w:val="0091064D"/>
    <w:rsid w:val="00955744"/>
    <w:rsid w:val="009B540A"/>
    <w:rsid w:val="00A04D48"/>
    <w:rsid w:val="00A776D6"/>
    <w:rsid w:val="00AB3D91"/>
    <w:rsid w:val="00AC7030"/>
    <w:rsid w:val="00AE0A99"/>
    <w:rsid w:val="00B250CC"/>
    <w:rsid w:val="00B42B84"/>
    <w:rsid w:val="00BA368A"/>
    <w:rsid w:val="00BB78F9"/>
    <w:rsid w:val="00BD64E8"/>
    <w:rsid w:val="00BD67AE"/>
    <w:rsid w:val="00C01362"/>
    <w:rsid w:val="00C02354"/>
    <w:rsid w:val="00CA2B96"/>
    <w:rsid w:val="00CA3DC6"/>
    <w:rsid w:val="00CC4470"/>
    <w:rsid w:val="00CE3A89"/>
    <w:rsid w:val="00CF2161"/>
    <w:rsid w:val="00D04359"/>
    <w:rsid w:val="00D22D0F"/>
    <w:rsid w:val="00D65311"/>
    <w:rsid w:val="00DA5066"/>
    <w:rsid w:val="00DE1471"/>
    <w:rsid w:val="00E301D1"/>
    <w:rsid w:val="00E47381"/>
    <w:rsid w:val="00E613DB"/>
    <w:rsid w:val="00E62ADE"/>
    <w:rsid w:val="00E930AA"/>
    <w:rsid w:val="00E93EA9"/>
    <w:rsid w:val="00EA1BA7"/>
    <w:rsid w:val="00EA324B"/>
    <w:rsid w:val="00EC1A74"/>
    <w:rsid w:val="00ED40CD"/>
    <w:rsid w:val="00F4753C"/>
    <w:rsid w:val="00F539DF"/>
    <w:rsid w:val="00F76F54"/>
    <w:rsid w:val="00FE3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AF4F5"/>
  <w15:docId w15:val="{3DA66EE0-4363-4790-A75B-556AFDF4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86E"/>
  </w:style>
  <w:style w:type="paragraph" w:styleId="Footer">
    <w:name w:val="footer"/>
    <w:basedOn w:val="Normal"/>
    <w:link w:val="FooterChar"/>
    <w:uiPriority w:val="99"/>
    <w:unhideWhenUsed/>
    <w:rsid w:val="0029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86E"/>
  </w:style>
  <w:style w:type="table" w:styleId="TableGrid">
    <w:name w:val="Table Grid"/>
    <w:basedOn w:val="TableNormal"/>
    <w:uiPriority w:val="39"/>
    <w:rsid w:val="0029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E1471"/>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DE1471"/>
    <w:rPr>
      <w:rFonts w:ascii="Times New Roman" w:eastAsia="Times New Roman" w:hAnsi="Times New Roman" w:cs="Times New Roman"/>
      <w:szCs w:val="20"/>
    </w:rPr>
  </w:style>
  <w:style w:type="numbering" w:customStyle="1" w:styleId="StyleBulletedBlack">
    <w:name w:val="Style Bulleted Black"/>
    <w:basedOn w:val="NoList"/>
    <w:rsid w:val="007F30D5"/>
    <w:pPr>
      <w:numPr>
        <w:numId w:val="1"/>
      </w:numPr>
    </w:pPr>
  </w:style>
  <w:style w:type="paragraph" w:styleId="ListParagraph">
    <w:name w:val="List Paragraph"/>
    <w:basedOn w:val="Normal"/>
    <w:uiPriority w:val="34"/>
    <w:qFormat/>
    <w:rsid w:val="001C1F9B"/>
    <w:pPr>
      <w:ind w:left="720"/>
      <w:contextualSpacing/>
    </w:pPr>
  </w:style>
  <w:style w:type="paragraph" w:customStyle="1" w:styleId="Default">
    <w:name w:val="Default"/>
    <w:rsid w:val="006025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04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7E"/>
    <w:rPr>
      <w:rFonts w:ascii="Segoe UI" w:hAnsi="Segoe UI" w:cs="Segoe UI"/>
      <w:sz w:val="18"/>
      <w:szCs w:val="18"/>
    </w:rPr>
  </w:style>
  <w:style w:type="paragraph" w:styleId="NoSpacing">
    <w:name w:val="No Spacing"/>
    <w:uiPriority w:val="1"/>
    <w:qFormat/>
    <w:rsid w:val="002845E6"/>
    <w:pPr>
      <w:spacing w:after="0" w:line="240" w:lineRule="auto"/>
    </w:pPr>
  </w:style>
  <w:style w:type="paragraph" w:styleId="NormalWeb">
    <w:name w:val="Normal (Web)"/>
    <w:basedOn w:val="Normal"/>
    <w:uiPriority w:val="99"/>
    <w:unhideWhenUsed/>
    <w:rsid w:val="00E93EA9"/>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554">
      <w:bodyDiv w:val="1"/>
      <w:marLeft w:val="0"/>
      <w:marRight w:val="0"/>
      <w:marTop w:val="0"/>
      <w:marBottom w:val="0"/>
      <w:divBdr>
        <w:top w:val="none" w:sz="0" w:space="0" w:color="auto"/>
        <w:left w:val="none" w:sz="0" w:space="0" w:color="auto"/>
        <w:bottom w:val="none" w:sz="0" w:space="0" w:color="auto"/>
        <w:right w:val="none" w:sz="0" w:space="0" w:color="auto"/>
      </w:divBdr>
    </w:div>
    <w:div w:id="3057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A981-C925-46DC-9761-60B8746F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Lewer</dc:creator>
  <cp:keywords/>
  <dc:description/>
  <cp:lastModifiedBy>Rennay Miller</cp:lastModifiedBy>
  <cp:revision>2</cp:revision>
  <cp:lastPrinted>2016-06-21T22:25:00Z</cp:lastPrinted>
  <dcterms:created xsi:type="dcterms:W3CDTF">2016-09-12T04:03:00Z</dcterms:created>
  <dcterms:modified xsi:type="dcterms:W3CDTF">2016-09-12T04:03:00Z</dcterms:modified>
</cp:coreProperties>
</file>