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6462"/>
        <w:gridCol w:w="3036"/>
      </w:tblGrid>
      <w:tr w:rsidR="00BE30F5" w:rsidRPr="00C76145" w:rsidTr="00C76145">
        <w:trPr>
          <w:trHeight w:val="1337"/>
        </w:trPr>
        <w:tc>
          <w:tcPr>
            <w:tcW w:w="6462" w:type="dxa"/>
          </w:tcPr>
          <w:p w:rsidR="00BE30F5" w:rsidRPr="00C76145" w:rsidRDefault="00AE0221">
            <w:pPr>
              <w:pStyle w:val="TitleSub"/>
              <w:spacing w:after="0"/>
              <w:rPr>
                <w:rFonts w:ascii="Century Gothic" w:hAnsi="Century Gothic" w:cs="Arial"/>
                <w:sz w:val="36"/>
                <w:szCs w:val="36"/>
              </w:rPr>
            </w:pPr>
            <w:r w:rsidRPr="00C76145">
              <w:rPr>
                <w:rFonts w:ascii="Century Gothic" w:hAnsi="Century Gothic" w:cs="Arial"/>
                <w:sz w:val="36"/>
                <w:szCs w:val="36"/>
              </w:rPr>
              <w:t xml:space="preserve">Position Description </w:t>
            </w:r>
          </w:p>
          <w:p w:rsidR="00BE30F5" w:rsidRPr="00396087" w:rsidRDefault="00FB641A">
            <w:pPr>
              <w:pStyle w:val="TitleSub"/>
              <w:spacing w:after="0"/>
              <w:rPr>
                <w:rFonts w:ascii="Century Gothic" w:hAnsi="Century Gothic" w:cs="Arial"/>
                <w:b/>
                <w:bCs/>
                <w:sz w:val="36"/>
                <w:szCs w:val="36"/>
              </w:rPr>
            </w:pPr>
            <w:r w:rsidRPr="00396087">
              <w:rPr>
                <w:rFonts w:ascii="Arial" w:hAnsi="Arial" w:cs="Arial"/>
                <w:b/>
                <w:bCs/>
                <w:sz w:val="36"/>
                <w:szCs w:val="36"/>
              </w:rPr>
              <w:t>Executive Assistant Planning and Regulatory Services</w:t>
            </w:r>
          </w:p>
        </w:tc>
        <w:tc>
          <w:tcPr>
            <w:tcW w:w="3036" w:type="dxa"/>
          </w:tcPr>
          <w:p w:rsidR="00BE30F5" w:rsidRPr="00C76145" w:rsidRDefault="00C76145">
            <w:pPr>
              <w:jc w:val="right"/>
              <w:rPr>
                <w:rFonts w:ascii="Century Gothic" w:hAnsi="Century Gothic"/>
              </w:rPr>
            </w:pPr>
            <w:r w:rsidRPr="00C76145">
              <w:rPr>
                <w:rFonts w:ascii="Century Gothic" w:hAnsi="Century Gothic" w:cs="Arial"/>
                <w:b/>
                <w:bCs/>
                <w:noProof/>
              </w:rPr>
              <w:drawing>
                <wp:inline distT="0" distB="0" distL="0" distR="0" wp14:anchorId="2D2933B8" wp14:editId="20B1F64F">
                  <wp:extent cx="17811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p w:rsidR="00BE30F5" w:rsidRPr="00C76145" w:rsidRDefault="00BE30F5">
            <w:pPr>
              <w:jc w:val="right"/>
              <w:rPr>
                <w:rFonts w:ascii="Century Gothic" w:hAnsi="Century Gothic"/>
              </w:rPr>
            </w:pPr>
          </w:p>
        </w:tc>
      </w:tr>
    </w:tbl>
    <w:tbl>
      <w:tblPr>
        <w:tblStyle w:val="PSCGreen1"/>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7C52E2" w:rsidRPr="00C76145" w:rsidTr="00B47D33">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F38B00"/>
            <w:tcMar>
              <w:top w:w="85" w:type="dxa"/>
              <w:bottom w:w="85" w:type="dxa"/>
            </w:tcMar>
          </w:tcPr>
          <w:p w:rsidR="007C52E2" w:rsidRPr="00896386" w:rsidRDefault="007C52E2" w:rsidP="007C52E2">
            <w:pPr>
              <w:rPr>
                <w:b/>
              </w:rPr>
            </w:pPr>
            <w:r w:rsidRPr="00896386">
              <w:rPr>
                <w:b/>
              </w:rPr>
              <w:t>Department</w:t>
            </w:r>
          </w:p>
        </w:tc>
        <w:tc>
          <w:tcPr>
            <w:tcW w:w="4536" w:type="dxa"/>
            <w:tcBorders>
              <w:top w:val="single" w:sz="8" w:space="0" w:color="FFFFFF"/>
              <w:left w:val="single" w:sz="4" w:space="0" w:color="FFFFFF"/>
              <w:bottom w:val="single" w:sz="6" w:space="0" w:color="FFFFFF"/>
            </w:tcBorders>
            <w:shd w:val="clear" w:color="auto" w:fill="F38B00"/>
            <w:tcMar>
              <w:top w:w="85" w:type="dxa"/>
              <w:bottom w:w="85" w:type="dxa"/>
            </w:tcMar>
          </w:tcPr>
          <w:p w:rsidR="007C52E2" w:rsidRPr="00896386" w:rsidRDefault="007C52E2" w:rsidP="007C52E2">
            <w:pPr>
              <w:rPr>
                <w:b/>
              </w:rPr>
            </w:pPr>
            <w:r w:rsidRPr="00896386">
              <w:rPr>
                <w:b/>
              </w:rPr>
              <w:t xml:space="preserve"> General Managers Department</w:t>
            </w:r>
          </w:p>
        </w:tc>
      </w:tr>
      <w:tr w:rsidR="007C52E2" w:rsidRPr="00C76145" w:rsidTr="00B47D33">
        <w:tc>
          <w:tcPr>
            <w:tcW w:w="5019" w:type="dxa"/>
            <w:shd w:val="clear" w:color="auto" w:fill="F38B00"/>
            <w:tcMar>
              <w:top w:w="85" w:type="dxa"/>
              <w:bottom w:w="85" w:type="dxa"/>
            </w:tcMar>
          </w:tcPr>
          <w:p w:rsidR="007C52E2" w:rsidRPr="00896386" w:rsidRDefault="007C52E2" w:rsidP="007C52E2">
            <w:pPr>
              <w:rPr>
                <w:b/>
              </w:rPr>
            </w:pPr>
            <w:r w:rsidRPr="00896386">
              <w:rPr>
                <w:b/>
              </w:rPr>
              <w:t xml:space="preserve">Location </w:t>
            </w:r>
          </w:p>
        </w:tc>
        <w:tc>
          <w:tcPr>
            <w:tcW w:w="4536" w:type="dxa"/>
            <w:shd w:val="clear" w:color="auto" w:fill="F38B00"/>
            <w:tcMar>
              <w:top w:w="85" w:type="dxa"/>
              <w:bottom w:w="85" w:type="dxa"/>
            </w:tcMar>
          </w:tcPr>
          <w:p w:rsidR="007C52E2" w:rsidRPr="00896386" w:rsidRDefault="007C52E2" w:rsidP="007C52E2">
            <w:pPr>
              <w:rPr>
                <w:b/>
              </w:rPr>
            </w:pPr>
            <w:r w:rsidRPr="00896386">
              <w:rPr>
                <w:b/>
              </w:rPr>
              <w:t xml:space="preserve"> Narromine</w:t>
            </w:r>
          </w:p>
        </w:tc>
      </w:tr>
      <w:tr w:rsidR="007C52E2" w:rsidRPr="00C76145" w:rsidTr="00B47D33">
        <w:tc>
          <w:tcPr>
            <w:tcW w:w="5019" w:type="dxa"/>
            <w:shd w:val="clear" w:color="auto" w:fill="F38B00"/>
            <w:tcMar>
              <w:top w:w="85" w:type="dxa"/>
              <w:bottom w:w="85" w:type="dxa"/>
            </w:tcMar>
          </w:tcPr>
          <w:p w:rsidR="007C52E2" w:rsidRPr="00896386" w:rsidRDefault="007C52E2" w:rsidP="007C52E2">
            <w:pPr>
              <w:rPr>
                <w:b/>
              </w:rPr>
            </w:pPr>
            <w:r w:rsidRPr="00896386">
              <w:rPr>
                <w:b/>
              </w:rPr>
              <w:t>Classification/Grade/Band</w:t>
            </w:r>
          </w:p>
        </w:tc>
        <w:tc>
          <w:tcPr>
            <w:tcW w:w="4536" w:type="dxa"/>
            <w:shd w:val="clear" w:color="auto" w:fill="F38B00"/>
            <w:tcMar>
              <w:top w:w="85" w:type="dxa"/>
              <w:bottom w:w="85" w:type="dxa"/>
            </w:tcMar>
          </w:tcPr>
          <w:p w:rsidR="007C52E2" w:rsidRPr="00896386" w:rsidRDefault="00896386" w:rsidP="007C52E2">
            <w:pPr>
              <w:rPr>
                <w:b/>
              </w:rPr>
            </w:pPr>
            <w:r w:rsidRPr="00896386">
              <w:rPr>
                <w:b/>
              </w:rPr>
              <w:t xml:space="preserve"> Grade </w:t>
            </w:r>
            <w:r w:rsidR="007C52E2" w:rsidRPr="00896386">
              <w:rPr>
                <w:b/>
              </w:rPr>
              <w:t>9</w:t>
            </w:r>
          </w:p>
        </w:tc>
      </w:tr>
      <w:tr w:rsidR="007C52E2" w:rsidRPr="00C76145" w:rsidTr="00B47D33">
        <w:tc>
          <w:tcPr>
            <w:tcW w:w="5019" w:type="dxa"/>
            <w:shd w:val="clear" w:color="auto" w:fill="F38B00"/>
            <w:tcMar>
              <w:top w:w="85" w:type="dxa"/>
              <w:bottom w:w="85" w:type="dxa"/>
            </w:tcMar>
          </w:tcPr>
          <w:p w:rsidR="007C52E2" w:rsidRPr="00896386" w:rsidRDefault="007C52E2" w:rsidP="007C52E2">
            <w:pPr>
              <w:rPr>
                <w:b/>
              </w:rPr>
            </w:pPr>
            <w:r w:rsidRPr="00896386">
              <w:rPr>
                <w:b/>
              </w:rPr>
              <w:t>Reports to</w:t>
            </w:r>
          </w:p>
        </w:tc>
        <w:tc>
          <w:tcPr>
            <w:tcW w:w="4536" w:type="dxa"/>
            <w:shd w:val="clear" w:color="auto" w:fill="F38B00"/>
            <w:tcMar>
              <w:top w:w="85" w:type="dxa"/>
              <w:bottom w:w="85" w:type="dxa"/>
            </w:tcMar>
          </w:tcPr>
          <w:p w:rsidR="007C52E2" w:rsidRPr="00896386" w:rsidRDefault="007C52E2" w:rsidP="007C52E2">
            <w:pPr>
              <w:rPr>
                <w:b/>
              </w:rPr>
            </w:pPr>
            <w:r w:rsidRPr="00896386">
              <w:rPr>
                <w:b/>
              </w:rPr>
              <w:t xml:space="preserve">Executive Manager Health Building and </w:t>
            </w:r>
            <w:r w:rsidR="00896386" w:rsidRPr="00896386">
              <w:rPr>
                <w:b/>
              </w:rPr>
              <w:t>Environmental Services</w:t>
            </w:r>
          </w:p>
        </w:tc>
      </w:tr>
      <w:tr w:rsidR="007C52E2" w:rsidRPr="00C76145" w:rsidTr="00B47D33">
        <w:tc>
          <w:tcPr>
            <w:tcW w:w="5019" w:type="dxa"/>
            <w:shd w:val="clear" w:color="auto" w:fill="F38B00"/>
            <w:tcMar>
              <w:top w:w="85" w:type="dxa"/>
              <w:bottom w:w="85" w:type="dxa"/>
            </w:tcMar>
          </w:tcPr>
          <w:p w:rsidR="007C52E2" w:rsidRPr="00896386" w:rsidRDefault="007C52E2" w:rsidP="007C52E2">
            <w:pPr>
              <w:rPr>
                <w:b/>
              </w:rPr>
            </w:pPr>
            <w:r w:rsidRPr="00896386">
              <w:rPr>
                <w:b/>
              </w:rPr>
              <w:t>Date of Approval</w:t>
            </w:r>
          </w:p>
        </w:tc>
        <w:tc>
          <w:tcPr>
            <w:tcW w:w="4536" w:type="dxa"/>
            <w:shd w:val="clear" w:color="auto" w:fill="F38B00"/>
            <w:tcMar>
              <w:top w:w="85" w:type="dxa"/>
              <w:bottom w:w="85" w:type="dxa"/>
            </w:tcMar>
          </w:tcPr>
          <w:p w:rsidR="007C52E2" w:rsidRPr="00896386" w:rsidRDefault="007C52E2" w:rsidP="007C52E2">
            <w:pPr>
              <w:rPr>
                <w:b/>
              </w:rPr>
            </w:pPr>
            <w:r w:rsidRPr="00896386">
              <w:rPr>
                <w:b/>
              </w:rPr>
              <w:t>October 2019</w:t>
            </w:r>
          </w:p>
        </w:tc>
      </w:tr>
    </w:tbl>
    <w:p w:rsidR="00BE30F5" w:rsidRPr="00C76145" w:rsidRDefault="00C76145" w:rsidP="009171DE">
      <w:pPr>
        <w:pStyle w:val="Heading1"/>
        <w:tabs>
          <w:tab w:val="left" w:pos="8595"/>
        </w:tabs>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 xml:space="preserve">Our </w:t>
      </w:r>
      <w:r w:rsidR="00AE0221" w:rsidRPr="00C76145">
        <w:rPr>
          <w:rStyle w:val="Heading1Char"/>
          <w:rFonts w:ascii="Century Gothic" w:eastAsia="Calibri" w:hAnsi="Century Gothic"/>
          <w:b/>
          <w:bCs/>
          <w:color w:val="auto"/>
          <w:sz w:val="28"/>
          <w:szCs w:val="28"/>
        </w:rPr>
        <w:t xml:space="preserve">Council </w:t>
      </w:r>
      <w:r w:rsidR="009171DE">
        <w:rPr>
          <w:rStyle w:val="Heading1Char"/>
          <w:rFonts w:ascii="Century Gothic" w:eastAsia="Calibri" w:hAnsi="Century Gothic"/>
          <w:b/>
          <w:bCs/>
          <w:color w:val="auto"/>
          <w:sz w:val="28"/>
          <w:szCs w:val="28"/>
        </w:rPr>
        <w:tab/>
      </w:r>
      <w:bookmarkStart w:id="0" w:name="_GoBack"/>
      <w:bookmarkEnd w:id="0"/>
    </w:p>
    <w:p w:rsidR="00BE30F5" w:rsidRPr="00C76145" w:rsidRDefault="00AE0221">
      <w:pPr>
        <w:spacing w:after="0"/>
        <w:rPr>
          <w:rFonts w:ascii="Century Gothic" w:hAnsi="Century Gothic" w:cs="Arial"/>
        </w:rPr>
      </w:pPr>
      <w:r w:rsidRPr="00C76145">
        <w:rPr>
          <w:rFonts w:ascii="Century Gothic" w:hAnsi="Century Gothic" w:cs="Arial"/>
        </w:rPr>
        <w:t>Narromine Shire Council covers an area of 5264 km2 and has a population of approximately 6444 in the rural townships of Narromine, Trangie and Tomingley and the surrounding rural areas. Narromine is located 40km from the regional city of Dubbo.</w:t>
      </w:r>
    </w:p>
    <w:p w:rsidR="00BE30F5" w:rsidRPr="00C76145" w:rsidRDefault="00AE0221">
      <w:pPr>
        <w:spacing w:after="0"/>
        <w:rPr>
          <w:rFonts w:ascii="Century Gothic" w:hAnsi="Century Gothic" w:cs="Arial"/>
        </w:rPr>
      </w:pPr>
      <w:r w:rsidRPr="00C76145">
        <w:rPr>
          <w:rFonts w:ascii="Century Gothic" w:hAnsi="Century Gothic" w:cs="Arial"/>
        </w:rPr>
        <w:t>The identities and values of Narromine Shire have been shaped by the culture of the Wiradjuri People, early farmers and by our strong aviation and sporting history. Today, the Shire has a significant farming based industry that contributes nationally.</w:t>
      </w:r>
    </w:p>
    <w:p w:rsidR="00BE30F5" w:rsidRPr="00C76145" w:rsidRDefault="00C76145">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Our V</w:t>
      </w:r>
      <w:r w:rsidR="00AE0221" w:rsidRPr="00C76145">
        <w:rPr>
          <w:rStyle w:val="Heading1Char"/>
          <w:rFonts w:ascii="Century Gothic" w:eastAsia="Calibri" w:hAnsi="Century Gothic"/>
          <w:b/>
          <w:bCs/>
          <w:color w:val="auto"/>
          <w:sz w:val="28"/>
          <w:szCs w:val="28"/>
        </w:rPr>
        <w:t>alues</w:t>
      </w:r>
    </w:p>
    <w:p w:rsidR="00BE30F5" w:rsidRPr="00C76145" w:rsidRDefault="00AE0221">
      <w:pPr>
        <w:tabs>
          <w:tab w:val="left" w:pos="2925"/>
        </w:tabs>
        <w:spacing w:before="200"/>
        <w:rPr>
          <w:rFonts w:ascii="Century Gothic" w:hAnsi="Century Gothic" w:cs="Arial"/>
        </w:rPr>
      </w:pPr>
      <w:r w:rsidRPr="00C76145">
        <w:rPr>
          <w:rFonts w:ascii="Century Gothic" w:hAnsi="Century Gothic" w:cs="Arial"/>
        </w:rPr>
        <w:t>This position requires commitment to the Council’s values and behaviours being accountability; pride; teamwork; creativity and innovation; trust and respect; and communication.</w:t>
      </w:r>
      <w:r w:rsidRPr="00C76145">
        <w:rPr>
          <w:rFonts w:ascii="Century Gothic" w:hAnsi="Century Gothic"/>
        </w:rPr>
        <w:t xml:space="preserve"> </w:t>
      </w:r>
    </w:p>
    <w:p w:rsidR="00BE30F5" w:rsidRPr="00C76145" w:rsidRDefault="00AE0221">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Primary purpose of the position</w:t>
      </w:r>
    </w:p>
    <w:p w:rsidR="00FB641A" w:rsidRPr="00396087" w:rsidRDefault="00AE0221" w:rsidP="00FB641A">
      <w:pPr>
        <w:spacing w:after="0"/>
        <w:rPr>
          <w:rFonts w:ascii="Century Gothic" w:hAnsi="Century Gothic" w:cs="Arial"/>
        </w:rPr>
      </w:pPr>
      <w:r w:rsidRPr="00396087">
        <w:rPr>
          <w:rFonts w:ascii="Century Gothic" w:hAnsi="Century Gothic" w:cs="Arial"/>
        </w:rPr>
        <w:t xml:space="preserve">The position </w:t>
      </w:r>
      <w:r w:rsidR="00FB641A" w:rsidRPr="00396087">
        <w:rPr>
          <w:rFonts w:ascii="Century Gothic" w:hAnsi="Century Gothic" w:cs="Arial"/>
        </w:rPr>
        <w:t xml:space="preserve">sits in the regulatory services area and is responsible to act as the primary point of contact for all customers seeking to do business with Council. The position will provide administrative support for Council’s Planning, Regulatory and Ranger Services. The position will also provide administrative assistance to the Director of Community and Economic Development when needed. </w:t>
      </w:r>
    </w:p>
    <w:p w:rsidR="00FB641A" w:rsidRPr="00396087" w:rsidRDefault="00FB641A" w:rsidP="00FB641A">
      <w:pPr>
        <w:spacing w:after="0"/>
        <w:rPr>
          <w:rFonts w:ascii="Century Gothic" w:hAnsi="Century Gothic" w:cs="Arial"/>
        </w:rPr>
      </w:pPr>
    </w:p>
    <w:p w:rsidR="00FB641A" w:rsidRDefault="00FB641A" w:rsidP="00FB641A">
      <w:pPr>
        <w:spacing w:after="0"/>
        <w:rPr>
          <w:rFonts w:ascii="Century Gothic" w:hAnsi="Century Gothic" w:cs="Arial"/>
        </w:rPr>
      </w:pPr>
      <w:r w:rsidRPr="00396087">
        <w:rPr>
          <w:rFonts w:ascii="Century Gothic" w:hAnsi="Century Gothic" w:cs="Arial"/>
        </w:rPr>
        <w:t>The position will also provide information, to issue and receive standards forms, take and action customer requests through Council’s Customer Request Management Program.</w:t>
      </w:r>
      <w:r w:rsidR="005A15DB">
        <w:rPr>
          <w:rFonts w:ascii="Century Gothic" w:hAnsi="Century Gothic" w:cs="Arial"/>
        </w:rPr>
        <w:t xml:space="preserve"> </w:t>
      </w:r>
    </w:p>
    <w:p w:rsidR="005A15DB" w:rsidRDefault="005A15DB" w:rsidP="00FB641A">
      <w:pPr>
        <w:spacing w:after="0"/>
        <w:rPr>
          <w:rFonts w:ascii="Century Gothic" w:hAnsi="Century Gothic" w:cs="Arial"/>
        </w:rPr>
      </w:pPr>
    </w:p>
    <w:p w:rsidR="00FB641A" w:rsidRDefault="00FB641A" w:rsidP="00FB641A">
      <w:pPr>
        <w:spacing w:after="0"/>
      </w:pPr>
    </w:p>
    <w:p w:rsidR="00C76145" w:rsidRDefault="00C76145">
      <w:pPr>
        <w:spacing w:after="0"/>
        <w:rPr>
          <w:rFonts w:ascii="Century Gothic" w:hAnsi="Century Gothic" w:cs="Arial"/>
        </w:rPr>
      </w:pPr>
    </w:p>
    <w:p w:rsidR="00623692" w:rsidRPr="00AE0221" w:rsidRDefault="00623692" w:rsidP="00623692">
      <w:pPr>
        <w:pStyle w:val="Heading1"/>
        <w:rPr>
          <w:rStyle w:val="Heading1Char"/>
          <w:rFonts w:ascii="Century Gothic" w:eastAsia="Calibri" w:hAnsi="Century Gothic"/>
          <w:b/>
          <w:bCs/>
          <w:color w:val="auto"/>
          <w:sz w:val="28"/>
          <w:szCs w:val="28"/>
        </w:rPr>
      </w:pPr>
      <w:r w:rsidRPr="00AE0221">
        <w:rPr>
          <w:rStyle w:val="Heading1Char"/>
          <w:rFonts w:ascii="Century Gothic" w:eastAsia="Calibri" w:hAnsi="Century Gothic"/>
          <w:b/>
          <w:bCs/>
          <w:color w:val="auto"/>
          <w:sz w:val="28"/>
          <w:szCs w:val="28"/>
        </w:rPr>
        <w:lastRenderedPageBreak/>
        <w:t>Key challenges</w:t>
      </w:r>
    </w:p>
    <w:p w:rsidR="00FB641A" w:rsidRPr="00396087" w:rsidRDefault="00FB641A" w:rsidP="008A3C41">
      <w:pPr>
        <w:numPr>
          <w:ilvl w:val="0"/>
          <w:numId w:val="3"/>
        </w:numPr>
        <w:contextualSpacing/>
        <w:rPr>
          <w:rFonts w:ascii="Century Gothic" w:hAnsi="Century Gothic"/>
        </w:rPr>
      </w:pPr>
      <w:r w:rsidRPr="00396087">
        <w:rPr>
          <w:rFonts w:ascii="Century Gothic" w:hAnsi="Century Gothic"/>
        </w:rPr>
        <w:t>Ensure all relevant reporting and acquittals occurs in accordance with Council and Government agencies requirements.</w:t>
      </w:r>
    </w:p>
    <w:p w:rsidR="00FB641A" w:rsidRPr="00396087" w:rsidRDefault="00FB641A" w:rsidP="008A3C41">
      <w:pPr>
        <w:numPr>
          <w:ilvl w:val="0"/>
          <w:numId w:val="3"/>
        </w:numPr>
        <w:contextualSpacing/>
        <w:rPr>
          <w:rFonts w:ascii="Century Gothic" w:hAnsi="Century Gothic"/>
        </w:rPr>
      </w:pPr>
      <w:r w:rsidRPr="00396087">
        <w:rPr>
          <w:rFonts w:ascii="Century Gothic" w:hAnsi="Century Gothic"/>
        </w:rPr>
        <w:t>Provide executive level assistance to the Director and Managers as required</w:t>
      </w:r>
    </w:p>
    <w:p w:rsidR="00FB641A" w:rsidRPr="00396087" w:rsidRDefault="00FB641A" w:rsidP="008A3C41">
      <w:pPr>
        <w:numPr>
          <w:ilvl w:val="0"/>
          <w:numId w:val="3"/>
        </w:numPr>
        <w:contextualSpacing/>
        <w:rPr>
          <w:rFonts w:ascii="Century Gothic" w:hAnsi="Century Gothic"/>
        </w:rPr>
      </w:pPr>
      <w:r w:rsidRPr="00396087">
        <w:rPr>
          <w:rFonts w:ascii="Century Gothic" w:hAnsi="Century Gothic"/>
        </w:rPr>
        <w:t xml:space="preserve">Provide the first point of Customer Service to the </w:t>
      </w:r>
      <w:r w:rsidR="009A2EBF">
        <w:rPr>
          <w:rFonts w:ascii="Century Gothic" w:hAnsi="Century Gothic"/>
        </w:rPr>
        <w:t>Council’s Administrative</w:t>
      </w:r>
      <w:r w:rsidR="009A2EBF" w:rsidRPr="00396087">
        <w:rPr>
          <w:rFonts w:ascii="Century Gothic" w:hAnsi="Century Gothic"/>
        </w:rPr>
        <w:t xml:space="preserve"> </w:t>
      </w:r>
      <w:r w:rsidRPr="00396087">
        <w:rPr>
          <w:rFonts w:ascii="Century Gothic" w:hAnsi="Century Gothic"/>
        </w:rPr>
        <w:t xml:space="preserve">building. </w:t>
      </w:r>
    </w:p>
    <w:tbl>
      <w:tblPr>
        <w:tblStyle w:val="TableGrid"/>
        <w:tblW w:w="0" w:type="auto"/>
        <w:tblLook w:val="04A0" w:firstRow="1" w:lastRow="0" w:firstColumn="1" w:lastColumn="0" w:noHBand="0" w:noVBand="1"/>
      </w:tblPr>
      <w:tblGrid>
        <w:gridCol w:w="2547"/>
        <w:gridCol w:w="6968"/>
      </w:tblGrid>
      <w:tr w:rsidR="009A54BD" w:rsidRPr="009A54BD" w:rsidTr="009A54BD">
        <w:tc>
          <w:tcPr>
            <w:tcW w:w="2547" w:type="dxa"/>
            <w:shd w:val="clear" w:color="auto" w:fill="0094C8"/>
          </w:tcPr>
          <w:p w:rsidR="009A54BD" w:rsidRPr="009A54BD" w:rsidRDefault="009A54BD">
            <w:pPr>
              <w:jc w:val="both"/>
              <w:rPr>
                <w:rFonts w:ascii="Century Gothic" w:hAnsi="Century Gothic" w:cs="Arial"/>
                <w:b/>
                <w:sz w:val="24"/>
                <w:szCs w:val="24"/>
              </w:rPr>
            </w:pPr>
            <w:r w:rsidRPr="009A54BD">
              <w:rPr>
                <w:rFonts w:ascii="Century Gothic" w:hAnsi="Century Gothic" w:cs="Arial"/>
                <w:b/>
                <w:sz w:val="24"/>
                <w:szCs w:val="24"/>
              </w:rPr>
              <w:t>Functional Area</w:t>
            </w:r>
          </w:p>
        </w:tc>
        <w:tc>
          <w:tcPr>
            <w:tcW w:w="6968" w:type="dxa"/>
            <w:shd w:val="clear" w:color="auto" w:fill="0094C8"/>
          </w:tcPr>
          <w:p w:rsidR="009A54BD" w:rsidRPr="009A54BD" w:rsidRDefault="009A54BD">
            <w:pPr>
              <w:jc w:val="both"/>
              <w:rPr>
                <w:rFonts w:ascii="Century Gothic" w:hAnsi="Century Gothic" w:cs="Arial"/>
                <w:b/>
                <w:sz w:val="24"/>
                <w:szCs w:val="24"/>
              </w:rPr>
            </w:pPr>
            <w:r w:rsidRPr="009A54BD">
              <w:rPr>
                <w:rFonts w:ascii="Century Gothic" w:hAnsi="Century Gothic" w:cs="Arial"/>
                <w:b/>
                <w:sz w:val="24"/>
                <w:szCs w:val="24"/>
              </w:rPr>
              <w:t>Key Accountabilities</w:t>
            </w:r>
          </w:p>
        </w:tc>
      </w:tr>
      <w:tr w:rsidR="009A54BD" w:rsidTr="009A54BD">
        <w:tc>
          <w:tcPr>
            <w:tcW w:w="2547" w:type="dxa"/>
          </w:tcPr>
          <w:p w:rsidR="009A54BD" w:rsidRDefault="00396087">
            <w:pPr>
              <w:jc w:val="both"/>
              <w:rPr>
                <w:rFonts w:ascii="Century Gothic" w:hAnsi="Century Gothic" w:cs="Arial"/>
              </w:rPr>
            </w:pPr>
            <w:r>
              <w:rPr>
                <w:rFonts w:ascii="Century Gothic" w:hAnsi="Century Gothic" w:cs="Arial"/>
              </w:rPr>
              <w:t xml:space="preserve">Planning and Regulatory Services </w:t>
            </w:r>
          </w:p>
        </w:tc>
        <w:tc>
          <w:tcPr>
            <w:tcW w:w="6968" w:type="dxa"/>
          </w:tcPr>
          <w:p w:rsidR="00396087" w:rsidRPr="00396087" w:rsidRDefault="00396087" w:rsidP="008A3C41">
            <w:pPr>
              <w:pStyle w:val="ListParagraph"/>
              <w:numPr>
                <w:ilvl w:val="0"/>
                <w:numId w:val="1"/>
              </w:numPr>
              <w:rPr>
                <w:rFonts w:ascii="Century Gothic" w:hAnsi="Century Gothic" w:cs="Arial"/>
              </w:rPr>
            </w:pPr>
            <w:r w:rsidRPr="00396087">
              <w:rPr>
                <w:rFonts w:ascii="Century Gothic" w:hAnsi="Century Gothic" w:cs="Arial"/>
              </w:rPr>
              <w:t>Research and draft standard and non-standard reports and correspondence as required.</w:t>
            </w:r>
          </w:p>
          <w:p w:rsidR="00396087" w:rsidRPr="00396087" w:rsidRDefault="00396087" w:rsidP="008A3C41">
            <w:pPr>
              <w:pStyle w:val="ListParagraph"/>
              <w:numPr>
                <w:ilvl w:val="0"/>
                <w:numId w:val="1"/>
              </w:numPr>
              <w:rPr>
                <w:rFonts w:ascii="Century Gothic" w:hAnsi="Century Gothic" w:cs="Arial"/>
              </w:rPr>
            </w:pPr>
            <w:r w:rsidRPr="00396087">
              <w:rPr>
                <w:rFonts w:ascii="Century Gothic" w:hAnsi="Century Gothic" w:cs="Arial"/>
              </w:rPr>
              <w:t>Ensure that all applicable reporting (weekly, monthly, annually) to Government Agencies is undertaken in accordance with the agencies requirements.</w:t>
            </w:r>
          </w:p>
          <w:p w:rsidR="00396087" w:rsidRPr="00396087" w:rsidRDefault="00396087" w:rsidP="008A3C41">
            <w:pPr>
              <w:pStyle w:val="ListParagraph"/>
              <w:numPr>
                <w:ilvl w:val="0"/>
                <w:numId w:val="1"/>
              </w:numPr>
              <w:rPr>
                <w:rFonts w:ascii="Century Gothic" w:hAnsi="Century Gothic" w:cs="Arial"/>
              </w:rPr>
            </w:pPr>
            <w:r w:rsidRPr="00396087">
              <w:rPr>
                <w:rFonts w:ascii="Century Gothic" w:hAnsi="Century Gothic" w:cs="Arial"/>
              </w:rPr>
              <w:t>Preparation of approval and/or certificates documentations for the regulatory and planning section including and administrative support needed.</w:t>
            </w:r>
          </w:p>
          <w:p w:rsidR="00396087" w:rsidRPr="00396087" w:rsidRDefault="00396087" w:rsidP="008A3C41">
            <w:pPr>
              <w:pStyle w:val="ListParagraph"/>
              <w:numPr>
                <w:ilvl w:val="0"/>
                <w:numId w:val="1"/>
              </w:numPr>
              <w:rPr>
                <w:rFonts w:ascii="Century Gothic" w:hAnsi="Century Gothic" w:cs="Arial"/>
              </w:rPr>
            </w:pPr>
            <w:r w:rsidRPr="00396087">
              <w:rPr>
                <w:rFonts w:ascii="Century Gothic" w:hAnsi="Century Gothic" w:cs="Arial"/>
              </w:rPr>
              <w:t>Manage EMHBES appointment and inspection calendar to ensure effective and efficient service to Council’s customers and the community</w:t>
            </w:r>
          </w:p>
          <w:p w:rsidR="009A54BD" w:rsidRPr="009A54BD" w:rsidRDefault="009A54BD" w:rsidP="00396087">
            <w:pPr>
              <w:pStyle w:val="ListParagraph"/>
              <w:jc w:val="both"/>
              <w:rPr>
                <w:rFonts w:ascii="Century Gothic" w:hAnsi="Century Gothic" w:cs="Arial"/>
              </w:rPr>
            </w:pPr>
          </w:p>
        </w:tc>
      </w:tr>
      <w:tr w:rsidR="00396087" w:rsidTr="009A54BD">
        <w:tc>
          <w:tcPr>
            <w:tcW w:w="2547" w:type="dxa"/>
          </w:tcPr>
          <w:p w:rsidR="00396087" w:rsidRDefault="00396087">
            <w:pPr>
              <w:jc w:val="both"/>
              <w:rPr>
                <w:rFonts w:ascii="Century Gothic" w:hAnsi="Century Gothic" w:cs="Arial"/>
              </w:rPr>
            </w:pPr>
            <w:r>
              <w:rPr>
                <w:rFonts w:ascii="Century Gothic" w:hAnsi="Century Gothic" w:cs="Arial"/>
              </w:rPr>
              <w:t>Customer Service</w:t>
            </w:r>
          </w:p>
        </w:tc>
        <w:tc>
          <w:tcPr>
            <w:tcW w:w="6968" w:type="dxa"/>
          </w:tcPr>
          <w:p w:rsidR="00396087" w:rsidRPr="00396087" w:rsidRDefault="00396087" w:rsidP="008A3C41">
            <w:pPr>
              <w:pStyle w:val="ListParagraph"/>
              <w:numPr>
                <w:ilvl w:val="0"/>
                <w:numId w:val="1"/>
              </w:numPr>
              <w:rPr>
                <w:rFonts w:ascii="Century Gothic" w:hAnsi="Century Gothic" w:cs="Arial"/>
              </w:rPr>
            </w:pPr>
            <w:r w:rsidRPr="00396087">
              <w:rPr>
                <w:rFonts w:ascii="Century Gothic" w:hAnsi="Century Gothic" w:cs="Arial"/>
              </w:rPr>
              <w:t>Ensure all customers are addressed in a professional and courteous manner and actions taken are recorded in Council's CRM system.</w:t>
            </w:r>
          </w:p>
          <w:p w:rsidR="00396087" w:rsidRPr="00396087" w:rsidRDefault="00396087" w:rsidP="008A3C41">
            <w:pPr>
              <w:pStyle w:val="ListParagraph"/>
              <w:numPr>
                <w:ilvl w:val="0"/>
                <w:numId w:val="1"/>
              </w:numPr>
              <w:rPr>
                <w:rFonts w:ascii="Century Gothic" w:hAnsi="Century Gothic" w:cs="Arial"/>
              </w:rPr>
            </w:pPr>
            <w:r w:rsidRPr="00396087">
              <w:rPr>
                <w:rFonts w:ascii="Century Gothic" w:hAnsi="Century Gothic" w:cs="Arial"/>
              </w:rPr>
              <w:t>Ensure that the customer service area is maintained in such a way as to project to the public a professional image.</w:t>
            </w:r>
          </w:p>
          <w:p w:rsidR="00396087" w:rsidRPr="009A54BD" w:rsidRDefault="00396087" w:rsidP="00396087">
            <w:pPr>
              <w:pStyle w:val="ListParagraph"/>
              <w:jc w:val="both"/>
              <w:rPr>
                <w:rFonts w:ascii="Century Gothic" w:hAnsi="Century Gothic" w:cs="Arial"/>
              </w:rPr>
            </w:pPr>
          </w:p>
        </w:tc>
      </w:tr>
    </w:tbl>
    <w:p w:rsidR="00BE30F5" w:rsidRPr="00C76145" w:rsidRDefault="00BE30F5">
      <w:pPr>
        <w:spacing w:after="0"/>
        <w:jc w:val="both"/>
        <w:rPr>
          <w:rFonts w:ascii="Century Gothic" w:hAnsi="Century Gothic" w:cs="Arial"/>
        </w:rPr>
      </w:pPr>
    </w:p>
    <w:p w:rsidR="00BE30F5" w:rsidRDefault="00AE0221">
      <w:pPr>
        <w:spacing w:after="0"/>
        <w:rPr>
          <w:rStyle w:val="Heading1Char"/>
          <w:rFonts w:ascii="Century Gothic" w:eastAsia="Calibri" w:hAnsi="Century Gothic"/>
          <w:color w:val="auto"/>
          <w:sz w:val="28"/>
          <w:szCs w:val="28"/>
        </w:rPr>
      </w:pPr>
      <w:r w:rsidRPr="00700279">
        <w:rPr>
          <w:rStyle w:val="Heading1Char"/>
          <w:rFonts w:ascii="Century Gothic" w:eastAsia="Calibri" w:hAnsi="Century Gothic"/>
          <w:color w:val="auto"/>
          <w:sz w:val="28"/>
          <w:szCs w:val="28"/>
        </w:rPr>
        <w:t>Key internal relationships</w:t>
      </w:r>
    </w:p>
    <w:p w:rsidR="00910010" w:rsidRPr="00700279" w:rsidRDefault="00910010">
      <w:pPr>
        <w:spacing w:after="0"/>
        <w:rPr>
          <w:rFonts w:ascii="Century Gothic" w:hAnsi="Century Gothic"/>
          <w:sz w:val="28"/>
          <w:szCs w:val="28"/>
        </w:rPr>
      </w:pPr>
    </w:p>
    <w:tbl>
      <w:tblPr>
        <w:tblStyle w:val="PSCPurple"/>
        <w:tblW w:w="9980" w:type="dxa"/>
        <w:tblLayout w:type="fixed"/>
        <w:tblLook w:val="04A0" w:firstRow="1" w:lastRow="0" w:firstColumn="1" w:lastColumn="0" w:noHBand="0" w:noVBand="1"/>
        <w:tblCaption w:val="PSC_Key_RelationshipsTable"/>
        <w:tblDescription w:val="PSC_Key_RelationshipsTable"/>
      </w:tblPr>
      <w:tblGrid>
        <w:gridCol w:w="2835"/>
        <w:gridCol w:w="7145"/>
      </w:tblGrid>
      <w:tr w:rsidR="00BE30F5" w:rsidRPr="00C76145" w:rsidTr="00FB641A">
        <w:trPr>
          <w:cnfStyle w:val="100000000000" w:firstRow="1" w:lastRow="0" w:firstColumn="0" w:lastColumn="0" w:oddVBand="0" w:evenVBand="0" w:oddHBand="0" w:evenHBand="0" w:firstRowFirstColumn="0" w:firstRowLastColumn="0" w:lastRowFirstColumn="0" w:lastRowLastColumn="0"/>
          <w:tblHeader/>
        </w:trPr>
        <w:tc>
          <w:tcPr>
            <w:tcW w:w="2835" w:type="dxa"/>
            <w:shd w:val="clear" w:color="auto" w:fill="0094C8"/>
            <w:tcMar>
              <w:top w:w="28" w:type="dxa"/>
              <w:bottom w:w="28" w:type="dxa"/>
            </w:tcMar>
          </w:tcPr>
          <w:p w:rsidR="00BE30F5" w:rsidRPr="00C76145" w:rsidRDefault="00AE0221">
            <w:pPr>
              <w:pStyle w:val="TableTextWhite0"/>
              <w:rPr>
                <w:rFonts w:ascii="Century Gothic" w:hAnsi="Century Gothic"/>
              </w:rPr>
            </w:pPr>
            <w:r w:rsidRPr="00C76145">
              <w:rPr>
                <w:rFonts w:ascii="Century Gothic" w:hAnsi="Century Gothic"/>
              </w:rPr>
              <w:t>Who</w:t>
            </w:r>
          </w:p>
        </w:tc>
        <w:tc>
          <w:tcPr>
            <w:tcW w:w="7145" w:type="dxa"/>
            <w:shd w:val="clear" w:color="auto" w:fill="0094C8"/>
            <w:tcMar>
              <w:top w:w="28" w:type="dxa"/>
              <w:bottom w:w="28" w:type="dxa"/>
            </w:tcMar>
          </w:tcPr>
          <w:p w:rsidR="00BE30F5" w:rsidRPr="00C76145" w:rsidRDefault="00AE0221" w:rsidP="00C76145">
            <w:pPr>
              <w:pStyle w:val="TableTextWhite0"/>
              <w:tabs>
                <w:tab w:val="left" w:pos="1530"/>
              </w:tabs>
              <w:rPr>
                <w:rFonts w:ascii="Century Gothic" w:hAnsi="Century Gothic"/>
              </w:rPr>
            </w:pPr>
            <w:r w:rsidRPr="00C76145">
              <w:rPr>
                <w:rFonts w:ascii="Century Gothic" w:hAnsi="Century Gothic"/>
              </w:rPr>
              <w:t>Why</w:t>
            </w:r>
            <w:r w:rsidR="00C76145">
              <w:rPr>
                <w:rFonts w:ascii="Century Gothic" w:hAnsi="Century Gothic"/>
              </w:rPr>
              <w:tab/>
            </w:r>
          </w:p>
        </w:tc>
      </w:tr>
      <w:tr w:rsidR="009171DE" w:rsidRPr="00C76145" w:rsidTr="00FB641A">
        <w:trPr>
          <w:cnfStyle w:val="100000000000" w:firstRow="1" w:lastRow="0" w:firstColumn="0" w:lastColumn="0" w:oddVBand="0" w:evenVBand="0" w:oddHBand="0" w:evenHBand="0" w:firstRowFirstColumn="0" w:firstRowLastColumn="0" w:lastRowFirstColumn="0" w:lastRowLastColumn="0"/>
          <w:tblHeader/>
        </w:trPr>
        <w:tc>
          <w:tcPr>
            <w:tcW w:w="2835" w:type="dxa"/>
            <w:shd w:val="clear" w:color="auto" w:fill="D9D9D9" w:themeFill="background1" w:themeFillShade="D9"/>
            <w:tcMar>
              <w:top w:w="28" w:type="dxa"/>
              <w:bottom w:w="28" w:type="dxa"/>
            </w:tcMar>
          </w:tcPr>
          <w:p w:rsidR="009171DE" w:rsidRPr="00C76145" w:rsidRDefault="009171DE">
            <w:pPr>
              <w:pStyle w:val="TableTextWhite0"/>
              <w:rPr>
                <w:rFonts w:ascii="Century Gothic" w:hAnsi="Century Gothic"/>
              </w:rPr>
            </w:pPr>
            <w:r w:rsidRPr="00AE0221">
              <w:rPr>
                <w:rFonts w:ascii="Century Gothic" w:hAnsi="Century Gothic"/>
                <w:color w:val="auto"/>
              </w:rPr>
              <w:t>Internal</w:t>
            </w:r>
          </w:p>
        </w:tc>
        <w:tc>
          <w:tcPr>
            <w:tcW w:w="7145" w:type="dxa"/>
            <w:shd w:val="clear" w:color="auto" w:fill="D9D9D9" w:themeFill="background1" w:themeFillShade="D9"/>
            <w:tcMar>
              <w:top w:w="28" w:type="dxa"/>
              <w:bottom w:w="28" w:type="dxa"/>
            </w:tcMar>
          </w:tcPr>
          <w:p w:rsidR="009171DE" w:rsidRPr="00C76145" w:rsidRDefault="009171DE" w:rsidP="00C76145">
            <w:pPr>
              <w:pStyle w:val="TableTextWhite0"/>
              <w:tabs>
                <w:tab w:val="left" w:pos="1530"/>
              </w:tabs>
              <w:rPr>
                <w:rFonts w:ascii="Century Gothic" w:hAnsi="Century Gothic"/>
              </w:rPr>
            </w:pPr>
          </w:p>
        </w:tc>
      </w:tr>
      <w:tr w:rsidR="00FB641A" w:rsidRPr="00FB641A" w:rsidTr="00FB641A">
        <w:tc>
          <w:tcPr>
            <w:tcW w:w="2835" w:type="dxa"/>
            <w:tcBorders>
              <w:top w:val="single" w:sz="8" w:space="0" w:color="auto"/>
              <w:bottom w:val="single" w:sz="8" w:space="0" w:color="BCBEC0"/>
            </w:tcBorders>
            <w:tcMar>
              <w:top w:w="28" w:type="dxa"/>
              <w:bottom w:w="28" w:type="dxa"/>
            </w:tcMar>
          </w:tcPr>
          <w:p w:rsidR="00FB641A" w:rsidRDefault="00FB641A" w:rsidP="00FB641A">
            <w:pPr>
              <w:rPr>
                <w:rFonts w:ascii="Century Gothic" w:hAnsi="Century Gothic"/>
                <w:sz w:val="22"/>
                <w:szCs w:val="22"/>
              </w:rPr>
            </w:pPr>
            <w:r w:rsidRPr="00FB641A">
              <w:rPr>
                <w:rFonts w:ascii="Century Gothic" w:hAnsi="Century Gothic"/>
                <w:sz w:val="22"/>
                <w:szCs w:val="22"/>
              </w:rPr>
              <w:t>Executive Manager Health Building and Environmental Services</w:t>
            </w:r>
          </w:p>
          <w:p w:rsidR="009A2EBF" w:rsidRDefault="009A2EBF" w:rsidP="00FB641A">
            <w:pPr>
              <w:rPr>
                <w:rFonts w:ascii="Century Gothic" w:hAnsi="Century Gothic"/>
                <w:sz w:val="22"/>
                <w:szCs w:val="22"/>
              </w:rPr>
            </w:pPr>
          </w:p>
          <w:p w:rsidR="009A2EBF" w:rsidRPr="00FB641A" w:rsidRDefault="009A2EBF" w:rsidP="00FB641A">
            <w:pPr>
              <w:rPr>
                <w:rFonts w:ascii="Century Gothic" w:hAnsi="Century Gothic"/>
                <w:sz w:val="22"/>
                <w:szCs w:val="22"/>
              </w:rPr>
            </w:pPr>
            <w:r w:rsidRPr="00FB641A">
              <w:rPr>
                <w:rFonts w:ascii="Century Gothic" w:hAnsi="Century Gothic"/>
                <w:sz w:val="22"/>
                <w:szCs w:val="22"/>
              </w:rPr>
              <w:t>Manager</w:t>
            </w:r>
            <w:r>
              <w:rPr>
                <w:rFonts w:ascii="Century Gothic" w:hAnsi="Century Gothic"/>
                <w:sz w:val="22"/>
                <w:szCs w:val="22"/>
              </w:rPr>
              <w:t xml:space="preserve"> Planning</w:t>
            </w:r>
          </w:p>
        </w:tc>
        <w:tc>
          <w:tcPr>
            <w:tcW w:w="7145" w:type="dxa"/>
            <w:tcBorders>
              <w:top w:val="single" w:sz="8" w:space="0" w:color="auto"/>
              <w:bottom w:val="single" w:sz="8" w:space="0" w:color="BCBEC0"/>
            </w:tcBorders>
            <w:tcMar>
              <w:top w:w="28" w:type="dxa"/>
              <w:bottom w:w="28" w:type="dxa"/>
            </w:tcMar>
          </w:tcPr>
          <w:p w:rsidR="00FB641A" w:rsidRPr="00FB641A" w:rsidRDefault="00FB641A" w:rsidP="009A2EBF">
            <w:pPr>
              <w:rPr>
                <w:rFonts w:ascii="Century Gothic" w:hAnsi="Century Gothic"/>
                <w:sz w:val="22"/>
                <w:szCs w:val="22"/>
              </w:rPr>
            </w:pPr>
            <w:r w:rsidRPr="00FB641A">
              <w:rPr>
                <w:rFonts w:ascii="Century Gothic" w:hAnsi="Century Gothic"/>
                <w:sz w:val="22"/>
                <w:szCs w:val="22"/>
              </w:rPr>
              <w:t>The Executive Assistant has an effective working relationship with the Manager</w:t>
            </w:r>
            <w:r w:rsidR="009A2EBF">
              <w:rPr>
                <w:rFonts w:ascii="Century Gothic" w:hAnsi="Century Gothic"/>
                <w:sz w:val="22"/>
                <w:szCs w:val="22"/>
              </w:rPr>
              <w:t>s</w:t>
            </w:r>
            <w:r w:rsidRPr="00FB641A">
              <w:rPr>
                <w:rFonts w:ascii="Century Gothic" w:hAnsi="Century Gothic"/>
                <w:sz w:val="22"/>
                <w:szCs w:val="22"/>
              </w:rPr>
              <w:t xml:space="preserve"> and is responsive to their requests providing timely administrative support. The EA will respond to </w:t>
            </w:r>
            <w:r w:rsidR="009A2EBF">
              <w:rPr>
                <w:rFonts w:ascii="Century Gothic" w:hAnsi="Century Gothic"/>
                <w:sz w:val="22"/>
                <w:szCs w:val="22"/>
              </w:rPr>
              <w:t xml:space="preserve">general </w:t>
            </w:r>
            <w:r w:rsidRPr="00FB641A">
              <w:rPr>
                <w:rFonts w:ascii="Century Gothic" w:hAnsi="Century Gothic"/>
                <w:sz w:val="22"/>
                <w:szCs w:val="22"/>
              </w:rPr>
              <w:t>requests from the public where possible.</w:t>
            </w:r>
          </w:p>
        </w:tc>
      </w:tr>
      <w:tr w:rsidR="00FB641A" w:rsidRPr="00FB641A" w:rsidTr="00FB641A">
        <w:tc>
          <w:tcPr>
            <w:tcW w:w="2835" w:type="dxa"/>
            <w:tcBorders>
              <w:top w:val="single" w:sz="8" w:space="0" w:color="auto"/>
              <w:bottom w:val="single" w:sz="8" w:space="0" w:color="BCBEC0"/>
            </w:tcBorders>
            <w:tcMar>
              <w:top w:w="28" w:type="dxa"/>
              <w:bottom w:w="28" w:type="dxa"/>
            </w:tcMar>
          </w:tcPr>
          <w:p w:rsidR="00FB641A" w:rsidRPr="00FB641A" w:rsidRDefault="00FB641A" w:rsidP="00FB641A">
            <w:pPr>
              <w:rPr>
                <w:rFonts w:ascii="Century Gothic" w:hAnsi="Century Gothic"/>
                <w:sz w:val="22"/>
                <w:szCs w:val="22"/>
              </w:rPr>
            </w:pPr>
            <w:r w:rsidRPr="00FB641A">
              <w:rPr>
                <w:rFonts w:ascii="Century Gothic" w:hAnsi="Century Gothic"/>
                <w:sz w:val="22"/>
                <w:szCs w:val="22"/>
              </w:rPr>
              <w:t>Director Community and Economic Development and Manager Planning</w:t>
            </w:r>
          </w:p>
        </w:tc>
        <w:tc>
          <w:tcPr>
            <w:tcW w:w="7145" w:type="dxa"/>
            <w:tcBorders>
              <w:top w:val="single" w:sz="8" w:space="0" w:color="auto"/>
              <w:bottom w:val="single" w:sz="8" w:space="0" w:color="BCBEC0"/>
            </w:tcBorders>
            <w:tcMar>
              <w:top w:w="28" w:type="dxa"/>
              <w:bottom w:w="28" w:type="dxa"/>
            </w:tcMar>
          </w:tcPr>
          <w:p w:rsidR="00FB641A" w:rsidRPr="00FB641A" w:rsidRDefault="00FB641A" w:rsidP="00FB641A">
            <w:pPr>
              <w:rPr>
                <w:rFonts w:ascii="Century Gothic" w:hAnsi="Century Gothic"/>
                <w:sz w:val="22"/>
                <w:szCs w:val="22"/>
              </w:rPr>
            </w:pPr>
            <w:r>
              <w:rPr>
                <w:rFonts w:ascii="Century Gothic" w:hAnsi="Century Gothic"/>
                <w:sz w:val="22"/>
                <w:szCs w:val="22"/>
              </w:rPr>
              <w:t>The Executive Assistant h</w:t>
            </w:r>
            <w:r w:rsidRPr="00FB641A">
              <w:rPr>
                <w:rFonts w:ascii="Century Gothic" w:hAnsi="Century Gothic"/>
                <w:sz w:val="22"/>
                <w:szCs w:val="22"/>
              </w:rPr>
              <w:t>as an effective working relationship with the Director and Manager and is responsive to their requests providing timely administrative support.</w:t>
            </w:r>
          </w:p>
        </w:tc>
      </w:tr>
      <w:tr w:rsidR="00BE30F5" w:rsidRPr="00FB641A" w:rsidTr="00FB641A">
        <w:tc>
          <w:tcPr>
            <w:tcW w:w="2835" w:type="dxa"/>
            <w:tcBorders>
              <w:bottom w:val="single" w:sz="8" w:space="0" w:color="BCBEC0"/>
            </w:tcBorders>
            <w:tcMar>
              <w:top w:w="28" w:type="dxa"/>
              <w:bottom w:w="28" w:type="dxa"/>
            </w:tcMar>
          </w:tcPr>
          <w:p w:rsidR="00BE30F5" w:rsidRPr="00FB641A" w:rsidRDefault="00BE30F5">
            <w:pPr>
              <w:rPr>
                <w:rFonts w:ascii="Century Gothic" w:hAnsi="Century Gothic"/>
                <w:sz w:val="22"/>
                <w:szCs w:val="22"/>
              </w:rPr>
            </w:pPr>
          </w:p>
        </w:tc>
        <w:tc>
          <w:tcPr>
            <w:tcW w:w="7145" w:type="dxa"/>
            <w:tcBorders>
              <w:bottom w:val="single" w:sz="8" w:space="0" w:color="BCBEC0"/>
            </w:tcBorders>
            <w:tcMar>
              <w:top w:w="28" w:type="dxa"/>
              <w:bottom w:w="28" w:type="dxa"/>
            </w:tcMar>
          </w:tcPr>
          <w:p w:rsidR="00BE30F5" w:rsidRPr="00FB641A" w:rsidRDefault="00BE30F5">
            <w:pPr>
              <w:rPr>
                <w:rFonts w:ascii="Century Gothic" w:hAnsi="Century Gothic"/>
                <w:sz w:val="22"/>
                <w:szCs w:val="22"/>
              </w:rPr>
            </w:pPr>
          </w:p>
        </w:tc>
      </w:tr>
      <w:tr w:rsidR="00AE0221" w:rsidRPr="00FB641A" w:rsidTr="00FB641A">
        <w:trPr>
          <w:tblHeader/>
        </w:trPr>
        <w:tc>
          <w:tcPr>
            <w:tcW w:w="2835" w:type="dxa"/>
            <w:shd w:val="clear" w:color="auto" w:fill="D9D9D9" w:themeFill="background1" w:themeFillShade="D9"/>
            <w:tcMar>
              <w:top w:w="28" w:type="dxa"/>
              <w:bottom w:w="28" w:type="dxa"/>
            </w:tcMar>
          </w:tcPr>
          <w:p w:rsidR="00AE0221" w:rsidRPr="00FB641A" w:rsidRDefault="00AE0221" w:rsidP="00702DFA">
            <w:pPr>
              <w:pStyle w:val="TableTextWhite0"/>
              <w:rPr>
                <w:rFonts w:ascii="Century Gothic" w:hAnsi="Century Gothic"/>
                <w:sz w:val="22"/>
                <w:szCs w:val="22"/>
              </w:rPr>
            </w:pPr>
            <w:r w:rsidRPr="00FB641A">
              <w:rPr>
                <w:rFonts w:ascii="Century Gothic" w:hAnsi="Century Gothic"/>
                <w:color w:val="auto"/>
                <w:sz w:val="22"/>
                <w:szCs w:val="22"/>
              </w:rPr>
              <w:t>External</w:t>
            </w:r>
          </w:p>
        </w:tc>
        <w:tc>
          <w:tcPr>
            <w:tcW w:w="7145" w:type="dxa"/>
            <w:shd w:val="clear" w:color="auto" w:fill="D9D9D9" w:themeFill="background1" w:themeFillShade="D9"/>
            <w:tcMar>
              <w:top w:w="28" w:type="dxa"/>
              <w:bottom w:w="28" w:type="dxa"/>
            </w:tcMar>
          </w:tcPr>
          <w:p w:rsidR="00AE0221" w:rsidRPr="00FB641A" w:rsidRDefault="00AE0221" w:rsidP="00702DFA">
            <w:pPr>
              <w:pStyle w:val="TableTextWhite0"/>
              <w:tabs>
                <w:tab w:val="left" w:pos="1530"/>
              </w:tabs>
              <w:rPr>
                <w:rFonts w:ascii="Century Gothic" w:hAnsi="Century Gothic"/>
                <w:sz w:val="22"/>
                <w:szCs w:val="22"/>
              </w:rPr>
            </w:pPr>
          </w:p>
        </w:tc>
      </w:tr>
      <w:tr w:rsidR="00FB641A" w:rsidRPr="00FB641A" w:rsidTr="00FB641A">
        <w:tc>
          <w:tcPr>
            <w:tcW w:w="2835" w:type="dxa"/>
            <w:tcBorders>
              <w:top w:val="single" w:sz="8" w:space="0" w:color="auto"/>
              <w:bottom w:val="single" w:sz="8" w:space="0" w:color="BCBEC0"/>
            </w:tcBorders>
            <w:tcMar>
              <w:top w:w="28" w:type="dxa"/>
              <w:bottom w:w="28" w:type="dxa"/>
            </w:tcMar>
          </w:tcPr>
          <w:p w:rsidR="00FB641A" w:rsidRPr="00FB641A" w:rsidRDefault="00FB641A" w:rsidP="00FB641A">
            <w:pPr>
              <w:rPr>
                <w:rFonts w:ascii="Century Gothic" w:hAnsi="Century Gothic"/>
                <w:sz w:val="22"/>
                <w:szCs w:val="22"/>
              </w:rPr>
            </w:pPr>
            <w:r w:rsidRPr="00FB641A">
              <w:rPr>
                <w:rFonts w:ascii="Century Gothic" w:hAnsi="Century Gothic"/>
                <w:sz w:val="22"/>
                <w:szCs w:val="22"/>
              </w:rPr>
              <w:t>Government Agencies</w:t>
            </w:r>
          </w:p>
        </w:tc>
        <w:tc>
          <w:tcPr>
            <w:tcW w:w="7145" w:type="dxa"/>
            <w:tcBorders>
              <w:top w:val="single" w:sz="8" w:space="0" w:color="auto"/>
              <w:bottom w:val="single" w:sz="8" w:space="0" w:color="BCBEC0"/>
            </w:tcBorders>
            <w:tcMar>
              <w:top w:w="28" w:type="dxa"/>
              <w:bottom w:w="28" w:type="dxa"/>
            </w:tcMar>
          </w:tcPr>
          <w:p w:rsidR="009A2EBF" w:rsidRPr="00FB641A" w:rsidRDefault="00FB641A" w:rsidP="00FB641A">
            <w:pPr>
              <w:rPr>
                <w:rFonts w:ascii="Century Gothic" w:hAnsi="Century Gothic"/>
                <w:sz w:val="22"/>
                <w:szCs w:val="22"/>
              </w:rPr>
            </w:pPr>
            <w:r>
              <w:rPr>
                <w:rFonts w:ascii="Century Gothic" w:hAnsi="Century Gothic"/>
                <w:sz w:val="22"/>
                <w:szCs w:val="22"/>
              </w:rPr>
              <w:t xml:space="preserve">The Executive Assistant </w:t>
            </w:r>
            <w:r w:rsidRPr="00FB641A">
              <w:rPr>
                <w:rFonts w:ascii="Century Gothic" w:hAnsi="Century Gothic"/>
                <w:sz w:val="22"/>
                <w:szCs w:val="22"/>
              </w:rPr>
              <w:t>has professional relationships with those government agencies necessary for the work of Council.</w:t>
            </w:r>
          </w:p>
        </w:tc>
      </w:tr>
      <w:tr w:rsidR="009A2EBF" w:rsidRPr="00FB641A" w:rsidTr="0041066D">
        <w:tc>
          <w:tcPr>
            <w:tcW w:w="2835" w:type="dxa"/>
            <w:tcBorders>
              <w:top w:val="single" w:sz="8" w:space="0" w:color="auto"/>
              <w:bottom w:val="single" w:sz="8" w:space="0" w:color="BCBEC0"/>
            </w:tcBorders>
            <w:tcMar>
              <w:top w:w="28" w:type="dxa"/>
              <w:bottom w:w="28" w:type="dxa"/>
            </w:tcMar>
          </w:tcPr>
          <w:p w:rsidR="009A2EBF" w:rsidRPr="00FB641A" w:rsidRDefault="009A2EBF" w:rsidP="0041066D">
            <w:pPr>
              <w:rPr>
                <w:rFonts w:ascii="Century Gothic" w:hAnsi="Century Gothic"/>
                <w:sz w:val="22"/>
                <w:szCs w:val="22"/>
              </w:rPr>
            </w:pPr>
            <w:r>
              <w:rPr>
                <w:rFonts w:ascii="Century Gothic" w:hAnsi="Century Gothic"/>
                <w:sz w:val="22"/>
                <w:szCs w:val="22"/>
              </w:rPr>
              <w:t>Applicants/Clients</w:t>
            </w:r>
          </w:p>
        </w:tc>
        <w:tc>
          <w:tcPr>
            <w:tcW w:w="7145" w:type="dxa"/>
            <w:tcBorders>
              <w:top w:val="single" w:sz="8" w:space="0" w:color="auto"/>
              <w:bottom w:val="single" w:sz="8" w:space="0" w:color="BCBEC0"/>
            </w:tcBorders>
            <w:tcMar>
              <w:top w:w="28" w:type="dxa"/>
              <w:bottom w:w="28" w:type="dxa"/>
            </w:tcMar>
          </w:tcPr>
          <w:p w:rsidR="009A2EBF" w:rsidRPr="00FB641A" w:rsidRDefault="009A2EBF" w:rsidP="009A2EBF">
            <w:pPr>
              <w:rPr>
                <w:rFonts w:ascii="Century Gothic" w:hAnsi="Century Gothic"/>
                <w:sz w:val="22"/>
                <w:szCs w:val="22"/>
              </w:rPr>
            </w:pPr>
            <w:r>
              <w:rPr>
                <w:rFonts w:ascii="Century Gothic" w:hAnsi="Century Gothic"/>
                <w:sz w:val="22"/>
                <w:szCs w:val="22"/>
              </w:rPr>
              <w:t xml:space="preserve">The Executive Assistant </w:t>
            </w:r>
            <w:r w:rsidRPr="00FB641A">
              <w:rPr>
                <w:rFonts w:ascii="Century Gothic" w:hAnsi="Century Gothic"/>
                <w:sz w:val="22"/>
                <w:szCs w:val="22"/>
              </w:rPr>
              <w:t xml:space="preserve">has professional relationships with </w:t>
            </w:r>
            <w:r>
              <w:rPr>
                <w:rFonts w:ascii="Century Gothic" w:hAnsi="Century Gothic"/>
                <w:sz w:val="22"/>
                <w:szCs w:val="22"/>
              </w:rPr>
              <w:t>Councils</w:t>
            </w:r>
            <w:r w:rsidRPr="00FB641A">
              <w:rPr>
                <w:rFonts w:ascii="Century Gothic" w:hAnsi="Century Gothic"/>
                <w:sz w:val="22"/>
                <w:szCs w:val="22"/>
              </w:rPr>
              <w:t xml:space="preserve"> </w:t>
            </w:r>
            <w:r>
              <w:rPr>
                <w:rFonts w:ascii="Century Gothic" w:hAnsi="Century Gothic"/>
                <w:sz w:val="22"/>
                <w:szCs w:val="22"/>
              </w:rPr>
              <w:t>applicants/clients.</w:t>
            </w:r>
          </w:p>
        </w:tc>
      </w:tr>
    </w:tbl>
    <w:p w:rsidR="00BE30F5" w:rsidRPr="00396087" w:rsidRDefault="00025B33">
      <w:pPr>
        <w:pStyle w:val="Heading1"/>
        <w:rPr>
          <w:rStyle w:val="Heading1Char"/>
          <w:rFonts w:ascii="Century Gothic" w:eastAsia="Calibri" w:hAnsi="Century Gothic"/>
          <w:b/>
          <w:bCs/>
          <w:color w:val="auto"/>
          <w:sz w:val="28"/>
          <w:szCs w:val="28"/>
        </w:rPr>
      </w:pPr>
      <w:r w:rsidRPr="00396087">
        <w:rPr>
          <w:rStyle w:val="Heading1Char"/>
          <w:rFonts w:ascii="Century Gothic" w:eastAsia="Calibri" w:hAnsi="Century Gothic"/>
          <w:b/>
          <w:bCs/>
          <w:color w:val="auto"/>
          <w:sz w:val="28"/>
          <w:szCs w:val="28"/>
        </w:rPr>
        <w:t>Delegations of Authority</w:t>
      </w:r>
    </w:p>
    <w:p w:rsidR="00BE30F5" w:rsidRPr="00C76145" w:rsidRDefault="00AE0221">
      <w:pPr>
        <w:spacing w:after="120"/>
        <w:ind w:left="66"/>
        <w:rPr>
          <w:rFonts w:ascii="Century Gothic" w:hAnsi="Century Gothic"/>
        </w:rPr>
      </w:pPr>
      <w:r w:rsidRPr="00C76145">
        <w:rPr>
          <w:rFonts w:ascii="Century Gothic" w:hAnsi="Century Gothic" w:cs="Arial"/>
        </w:rPr>
        <w:t>•</w:t>
      </w:r>
      <w:r w:rsidRPr="00C76145">
        <w:rPr>
          <w:rFonts w:ascii="Century Gothic" w:hAnsi="Century Gothic"/>
        </w:rPr>
        <w:tab/>
      </w:r>
      <w:r w:rsidRPr="00C76145">
        <w:rPr>
          <w:rFonts w:ascii="Century Gothic" w:hAnsi="Century Gothic" w:cs="Arial"/>
        </w:rPr>
        <w:t>Authorise expenditure within designated budget up to approved level</w:t>
      </w:r>
    </w:p>
    <w:p w:rsidR="00BE30F5" w:rsidRPr="00C76145" w:rsidRDefault="00AE0221">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lastRenderedPageBreak/>
        <w:t>Essential requirements</w:t>
      </w:r>
    </w:p>
    <w:p w:rsidR="00FB641A" w:rsidRPr="008A3C41" w:rsidRDefault="00AE0221" w:rsidP="00FB641A">
      <w:pPr>
        <w:spacing w:after="120"/>
        <w:ind w:left="66"/>
        <w:rPr>
          <w:rFonts w:ascii="Century Gothic" w:hAnsi="Century Gothic" w:cs="Arial"/>
        </w:rPr>
      </w:pPr>
      <w:r w:rsidRPr="00C76145">
        <w:rPr>
          <w:rFonts w:ascii="Century Gothic" w:hAnsi="Century Gothic" w:cs="Arial"/>
        </w:rPr>
        <w:t>•</w:t>
      </w:r>
      <w:r w:rsidRPr="00C76145">
        <w:rPr>
          <w:rFonts w:ascii="Century Gothic" w:hAnsi="Century Gothic"/>
        </w:rPr>
        <w:tab/>
      </w:r>
      <w:r w:rsidR="00FB641A" w:rsidRPr="008A3C41">
        <w:rPr>
          <w:rFonts w:ascii="Century Gothic" w:hAnsi="Century Gothic" w:cs="Arial"/>
        </w:rPr>
        <w:t xml:space="preserve">Certificate III </w:t>
      </w:r>
      <w:r w:rsidR="005A15DB">
        <w:rPr>
          <w:rFonts w:ascii="Century Gothic" w:hAnsi="Century Gothic" w:cs="Arial"/>
        </w:rPr>
        <w:t>in</w:t>
      </w:r>
      <w:r w:rsidR="005A15DB" w:rsidRPr="008A3C41">
        <w:rPr>
          <w:rFonts w:ascii="Century Gothic" w:hAnsi="Century Gothic" w:cs="Arial"/>
        </w:rPr>
        <w:t xml:space="preserve"> </w:t>
      </w:r>
      <w:r w:rsidR="00FB641A" w:rsidRPr="008A3C41">
        <w:rPr>
          <w:rFonts w:ascii="Century Gothic" w:hAnsi="Century Gothic" w:cs="Arial"/>
        </w:rPr>
        <w:t>Business Administration or Equivalent</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 xml:space="preserve">Demonstrated experience of not less than 2 years in an administrative role </w:t>
      </w:r>
    </w:p>
    <w:p w:rsidR="00FB641A" w:rsidRPr="008A3C41" w:rsidRDefault="00FB641A" w:rsidP="00FB641A">
      <w:pPr>
        <w:spacing w:after="120"/>
        <w:ind w:left="720" w:hanging="654"/>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Basic knowledge and skills in statutory legislation relating to the Health Building and   Planning areas</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 xml:space="preserve">Proven ability to work cooperatively in a sensitive and confidential environment </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 xml:space="preserve">Excellent customer service skills. </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 xml:space="preserve">Advanced computer skills. </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 xml:space="preserve">Ability to work in a team environment.  </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Demonstrated written and oral communication skills.</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 xml:space="preserve">Ability to work with minimal supervision. </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 xml:space="preserve">Class C Drivers Licence. </w:t>
      </w:r>
    </w:p>
    <w:p w:rsidR="00FB641A" w:rsidRPr="008A3C41" w:rsidRDefault="00FB641A" w:rsidP="00FB641A">
      <w:pPr>
        <w:spacing w:after="120"/>
        <w:ind w:left="66"/>
        <w:rPr>
          <w:rFonts w:ascii="Century Gothic" w:hAnsi="Century Gothic" w:cs="Arial"/>
        </w:rPr>
      </w:pPr>
      <w:r w:rsidRPr="008A3C41">
        <w:rPr>
          <w:rFonts w:ascii="Century Gothic" w:hAnsi="Century Gothic" w:cs="Arial"/>
        </w:rPr>
        <w:t>•</w:t>
      </w:r>
      <w:r w:rsidRPr="008A3C41">
        <w:rPr>
          <w:rFonts w:ascii="Century Gothic" w:hAnsi="Century Gothic"/>
        </w:rPr>
        <w:tab/>
      </w:r>
      <w:r w:rsidRPr="008A3C41">
        <w:rPr>
          <w:rFonts w:ascii="Century Gothic" w:hAnsi="Century Gothic" w:cs="Arial"/>
        </w:rPr>
        <w:t>WHS construction induction (White) card.</w:t>
      </w:r>
      <w:r w:rsidR="009A2EBF">
        <w:rPr>
          <w:rFonts w:ascii="Century Gothic" w:hAnsi="Century Gothic" w:cs="Arial"/>
        </w:rPr>
        <w:t xml:space="preserve"> </w:t>
      </w:r>
    </w:p>
    <w:p w:rsidR="00DB5FFB" w:rsidRPr="00DB5FFB" w:rsidRDefault="00DB5FFB" w:rsidP="00DB5FFB">
      <w:pPr>
        <w:rPr>
          <w:rFonts w:ascii="Century Gothic" w:hAnsi="Century Gothic"/>
          <w:b/>
          <w:sz w:val="28"/>
          <w:szCs w:val="28"/>
          <w:lang w:val="en-US"/>
        </w:rPr>
      </w:pPr>
      <w:r w:rsidRPr="00DB5FFB">
        <w:rPr>
          <w:rFonts w:ascii="Century Gothic" w:hAnsi="Century Gothic"/>
          <w:b/>
          <w:sz w:val="28"/>
          <w:szCs w:val="28"/>
          <w:lang w:val="en-US"/>
        </w:rPr>
        <w:t>Acknowledgement</w:t>
      </w:r>
    </w:p>
    <w:p w:rsidR="00DB5FFB" w:rsidRPr="007C57F1" w:rsidRDefault="00DB5FFB" w:rsidP="00DB5FFB">
      <w:pPr>
        <w:rPr>
          <w:rFonts w:ascii="Century Gothic" w:hAnsi="Century Gothic"/>
          <w:lang w:val="en-US"/>
        </w:rPr>
      </w:pPr>
      <w:r w:rsidRPr="007C57F1">
        <w:rPr>
          <w:rFonts w:ascii="Century Gothic" w:hAnsi="Century Gothic"/>
          <w:lang w:val="en-US"/>
        </w:rPr>
        <w:t>I have read and understood the contents of this position description and accept the following:</w:t>
      </w:r>
    </w:p>
    <w:p w:rsidR="00DB5FFB" w:rsidRPr="007C57F1" w:rsidRDefault="00DB5FFB" w:rsidP="008A3C41">
      <w:pPr>
        <w:pStyle w:val="ListParagraph"/>
        <w:numPr>
          <w:ilvl w:val="0"/>
          <w:numId w:val="2"/>
        </w:numPr>
        <w:spacing w:after="0" w:line="240" w:lineRule="auto"/>
        <w:jc w:val="both"/>
        <w:rPr>
          <w:rFonts w:ascii="Century Gothic" w:hAnsi="Century Gothic"/>
          <w:lang w:val="en-US"/>
        </w:rPr>
      </w:pPr>
      <w:r w:rsidRPr="007C57F1">
        <w:rPr>
          <w:rFonts w:ascii="Century Gothic" w:hAnsi="Century Gothic"/>
          <w:lang w:val="en-US"/>
        </w:rPr>
        <w:t>This position description is not to be considered as a complete list of responsibilities and that other duties may be required consistent with my grade/classification from time to time.</w:t>
      </w:r>
    </w:p>
    <w:p w:rsidR="00DB5FFB" w:rsidRPr="007C57F1" w:rsidRDefault="00DB5FFB" w:rsidP="008A3C41">
      <w:pPr>
        <w:pStyle w:val="ListParagraph"/>
        <w:numPr>
          <w:ilvl w:val="0"/>
          <w:numId w:val="2"/>
        </w:numPr>
        <w:spacing w:after="0" w:line="240" w:lineRule="auto"/>
        <w:jc w:val="both"/>
        <w:rPr>
          <w:rFonts w:ascii="Century Gothic" w:hAnsi="Century Gothic"/>
          <w:lang w:val="en-US"/>
        </w:rPr>
      </w:pPr>
      <w:r w:rsidRPr="007C57F1">
        <w:rPr>
          <w:rFonts w:ascii="Century Gothic" w:hAnsi="Century Gothic"/>
          <w:lang w:val="en-US"/>
        </w:rPr>
        <w:t xml:space="preserve">My position is dynamic and that continuing development, change and improvement of processes, practices, knowledge, skills, values and </w:t>
      </w:r>
      <w:proofErr w:type="spellStart"/>
      <w:r w:rsidRPr="007C57F1">
        <w:rPr>
          <w:rFonts w:ascii="Century Gothic" w:hAnsi="Century Gothic"/>
          <w:lang w:val="en-US"/>
        </w:rPr>
        <w:t>behaviours</w:t>
      </w:r>
      <w:proofErr w:type="spellEnd"/>
      <w:r w:rsidRPr="007C57F1">
        <w:rPr>
          <w:rFonts w:ascii="Century Gothic" w:hAnsi="Century Gothic"/>
          <w:lang w:val="en-US"/>
        </w:rPr>
        <w:t xml:space="preserve"> is expected by Narromine Shire Council.</w:t>
      </w:r>
    </w:p>
    <w:p w:rsidR="00DB5FFB" w:rsidRDefault="00DB5FFB" w:rsidP="008A3C41">
      <w:pPr>
        <w:pStyle w:val="ListParagraph"/>
        <w:numPr>
          <w:ilvl w:val="0"/>
          <w:numId w:val="2"/>
        </w:numPr>
        <w:spacing w:after="0" w:line="240" w:lineRule="auto"/>
        <w:jc w:val="both"/>
        <w:rPr>
          <w:rFonts w:ascii="Century Gothic" w:hAnsi="Century Gothic"/>
          <w:lang w:val="en-US"/>
        </w:rPr>
      </w:pPr>
      <w:r w:rsidRPr="007C57F1">
        <w:rPr>
          <w:rFonts w:ascii="Century Gothic" w:hAnsi="Century Gothic"/>
          <w:lang w:val="en-US"/>
        </w:rPr>
        <w:t>My position will develop over time and this position description will facilitate this development as a ‘living document’ that I will actively invest in.</w:t>
      </w:r>
    </w:p>
    <w:p w:rsidR="00DB5FFB" w:rsidRDefault="00DB5FFB" w:rsidP="00DB5FFB">
      <w:pPr>
        <w:pStyle w:val="ListParagraph"/>
        <w:spacing w:after="0" w:line="240" w:lineRule="auto"/>
        <w:ind w:left="360"/>
        <w:jc w:val="both"/>
        <w:rPr>
          <w:rFonts w:ascii="Century Gothic" w:hAnsi="Century Gothic"/>
          <w:lang w:val="en-US"/>
        </w:rPr>
      </w:pPr>
    </w:p>
    <w:p w:rsidR="00DB5FFB" w:rsidRPr="007C57F1" w:rsidRDefault="00DB5FFB" w:rsidP="00DB5FFB">
      <w:pPr>
        <w:pStyle w:val="ListParagraph"/>
        <w:spacing w:after="0" w:line="240" w:lineRule="auto"/>
        <w:ind w:left="360"/>
        <w:jc w:val="both"/>
        <w:rPr>
          <w:rFonts w:ascii="Century Gothic" w:hAnsi="Century Gothic"/>
          <w:lang w:val="en-US"/>
        </w:rPr>
      </w:pPr>
    </w:p>
    <w:p w:rsidR="00AE6E54" w:rsidRDefault="00AE6E54" w:rsidP="00DB5FFB">
      <w:pPr>
        <w:rPr>
          <w:rFonts w:ascii="Century Gothic" w:hAnsi="Century Gothic"/>
          <w:lang w:val="en-US"/>
        </w:rPr>
      </w:pPr>
    </w:p>
    <w:p w:rsidR="00AE6E54" w:rsidRDefault="00AE6E54" w:rsidP="00DB5FFB">
      <w:pPr>
        <w:rPr>
          <w:rFonts w:ascii="Century Gothic" w:hAnsi="Century Gothic"/>
          <w:lang w:val="en-US"/>
        </w:rPr>
      </w:pPr>
    </w:p>
    <w:p w:rsidR="00DB5FFB" w:rsidRPr="007C57F1" w:rsidRDefault="00DB5FFB" w:rsidP="00DB5FFB">
      <w:pPr>
        <w:rPr>
          <w:rFonts w:ascii="Century Gothic" w:hAnsi="Century Gothic"/>
          <w:lang w:val="en-US"/>
        </w:rPr>
      </w:pPr>
      <w:r w:rsidRPr="007C57F1">
        <w:rPr>
          <w:rFonts w:ascii="Century Gothic" w:hAnsi="Century Gothic"/>
          <w:lang w:val="en-US"/>
        </w:rPr>
        <w:t>____________________________________</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_______________________</w:t>
      </w:r>
    </w:p>
    <w:p w:rsidR="00AE6E54" w:rsidRDefault="00DB5FFB" w:rsidP="00DB5FFB">
      <w:pPr>
        <w:rPr>
          <w:rFonts w:ascii="Century Gothic" w:hAnsi="Century Gothic"/>
          <w:lang w:val="en-US"/>
        </w:rPr>
      </w:pPr>
      <w:r w:rsidRPr="007C57F1">
        <w:rPr>
          <w:rFonts w:ascii="Century Gothic" w:hAnsi="Century Gothic"/>
          <w:lang w:val="en-US"/>
        </w:rPr>
        <w:t>Signed</w:t>
      </w:r>
      <w:r w:rsidR="00AE6E54">
        <w:rPr>
          <w:rFonts w:ascii="Century Gothic" w:hAnsi="Century Gothic"/>
          <w:lang w:val="en-US"/>
        </w:rPr>
        <w:t xml:space="preserve"> </w:t>
      </w:r>
      <w:r w:rsidR="00AE6E54">
        <w:rPr>
          <w:rFonts w:ascii="Century Gothic" w:hAnsi="Century Gothic"/>
          <w:lang w:val="en-US"/>
        </w:rPr>
        <w:tab/>
      </w:r>
      <w:r w:rsidR="00AE6E54" w:rsidRPr="007C57F1">
        <w:rPr>
          <w:rFonts w:ascii="Century Gothic" w:hAnsi="Century Gothic"/>
          <w:b/>
          <w:lang w:val="en-US"/>
        </w:rPr>
        <w:t>Employee</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Date</w:t>
      </w:r>
    </w:p>
    <w:p w:rsidR="00AE6E54" w:rsidRDefault="00AE6E54" w:rsidP="00DB5FFB">
      <w:pPr>
        <w:rPr>
          <w:rFonts w:ascii="Century Gothic" w:hAnsi="Century Gothic"/>
          <w:lang w:val="en-US"/>
        </w:rPr>
      </w:pPr>
    </w:p>
    <w:p w:rsidR="00AE6E54" w:rsidRDefault="00AE6E54" w:rsidP="00DB5FFB">
      <w:pPr>
        <w:rPr>
          <w:rFonts w:ascii="Century Gothic" w:hAnsi="Century Gothic"/>
          <w:lang w:val="en-US"/>
        </w:rPr>
      </w:pPr>
    </w:p>
    <w:p w:rsidR="00DB5FFB" w:rsidRPr="007C57F1" w:rsidRDefault="00DB5FFB" w:rsidP="00DB5FFB">
      <w:pPr>
        <w:rPr>
          <w:rFonts w:ascii="Century Gothic" w:hAnsi="Century Gothic"/>
          <w:lang w:val="en-US"/>
        </w:rPr>
      </w:pPr>
      <w:r w:rsidRPr="007C57F1">
        <w:rPr>
          <w:rFonts w:ascii="Century Gothic" w:hAnsi="Century Gothic"/>
          <w:lang w:val="en-US"/>
        </w:rPr>
        <w:t>____________________________________</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_______________________</w:t>
      </w:r>
    </w:p>
    <w:p w:rsidR="00DB5FFB" w:rsidRPr="007C57F1" w:rsidRDefault="00DB5FFB" w:rsidP="00DB5FFB">
      <w:pPr>
        <w:rPr>
          <w:rFonts w:ascii="Century Gothic" w:hAnsi="Century Gothic"/>
          <w:lang w:val="en-US"/>
        </w:rPr>
      </w:pPr>
      <w:r w:rsidRPr="007C57F1">
        <w:rPr>
          <w:rFonts w:ascii="Century Gothic" w:hAnsi="Century Gothic"/>
          <w:lang w:val="en-US"/>
        </w:rPr>
        <w:t>Signed</w:t>
      </w:r>
      <w:r w:rsidRPr="007C57F1">
        <w:rPr>
          <w:rFonts w:ascii="Century Gothic" w:hAnsi="Century Gothic"/>
          <w:lang w:val="en-US"/>
        </w:rPr>
        <w:tab/>
      </w:r>
      <w:r w:rsidR="00AE6E54" w:rsidRPr="007C57F1">
        <w:rPr>
          <w:rFonts w:ascii="Century Gothic" w:hAnsi="Century Gothic"/>
          <w:b/>
          <w:lang w:val="en-US"/>
        </w:rPr>
        <w:t>Supervisor</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Date</w:t>
      </w:r>
    </w:p>
    <w:p w:rsidR="00BE30F5" w:rsidRPr="00C76145" w:rsidRDefault="00DB5FFB" w:rsidP="00DB5FFB">
      <w:pPr>
        <w:rPr>
          <w:rStyle w:val="Heading1Char"/>
          <w:rFonts w:ascii="Century Gothic" w:eastAsia="Calibri" w:hAnsi="Century Gothic"/>
          <w:b w:val="0"/>
          <w:bCs w:val="0"/>
          <w:color w:val="auto"/>
          <w:sz w:val="28"/>
          <w:szCs w:val="28"/>
        </w:rPr>
      </w:pPr>
      <w:r w:rsidRPr="007C57F1">
        <w:rPr>
          <w:rStyle w:val="Heading1Char"/>
          <w:rFonts w:ascii="Century Gothic" w:eastAsia="Calibri" w:hAnsi="Century Gothic"/>
          <w:b w:val="0"/>
          <w:bCs w:val="0"/>
          <w:sz w:val="22"/>
          <w:szCs w:val="22"/>
        </w:rPr>
        <w:br w:type="page"/>
      </w:r>
      <w:r w:rsidR="00AE0221" w:rsidRPr="00C76145">
        <w:rPr>
          <w:rStyle w:val="Heading1Char"/>
          <w:rFonts w:ascii="Century Gothic" w:eastAsia="Calibri" w:hAnsi="Century Gothic"/>
          <w:color w:val="auto"/>
          <w:sz w:val="28"/>
          <w:szCs w:val="28"/>
        </w:rPr>
        <w:lastRenderedPageBreak/>
        <w:t>Capabilities for the role</w:t>
      </w:r>
    </w:p>
    <w:p w:rsidR="00BE30F5" w:rsidRDefault="00AE0221">
      <w:pPr>
        <w:spacing w:after="0"/>
        <w:rPr>
          <w:rFonts w:ascii="Century Gothic" w:hAnsi="Century Gothic" w:cs="Arial"/>
        </w:rPr>
      </w:pPr>
      <w:r w:rsidRPr="00C76145">
        <w:rPr>
          <w:rFonts w:ascii="Century Gothic" w:hAnsi="Century Gothic" w:cs="Arial"/>
        </w:rPr>
        <w:t xml:space="preserve">Below is the full list of capabilities and the level required for this </w:t>
      </w:r>
      <w:proofErr w:type="gramStart"/>
      <w:r w:rsidRPr="00C76145">
        <w:rPr>
          <w:rFonts w:ascii="Century Gothic" w:hAnsi="Century Gothic" w:cs="Arial"/>
        </w:rPr>
        <w:t>position.</w:t>
      </w:r>
      <w:proofErr w:type="gramEnd"/>
      <w:r w:rsidRPr="00C76145">
        <w:rPr>
          <w:rFonts w:ascii="Century Gothic" w:hAnsi="Century Gothic" w:cs="Arial"/>
        </w:rPr>
        <w:t xml:space="preserve"> The capabilities in bold are the focus capabilities for this position. Refer to the next section for further information about the focus capabilities</w:t>
      </w:r>
    </w:p>
    <w:p w:rsidR="00FB641A" w:rsidRPr="00C76145" w:rsidRDefault="00FB641A">
      <w:pPr>
        <w:spacing w:after="0"/>
        <w:rPr>
          <w:rFonts w:ascii="Century Gothic" w:hAnsi="Century Gothic"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10"/>
        <w:gridCol w:w="4492"/>
        <w:gridCol w:w="2923"/>
      </w:tblGrid>
      <w:tr w:rsidR="00FB641A" w:rsidTr="00FB641A">
        <w:trPr>
          <w:cnfStyle w:val="100000000000" w:firstRow="1" w:lastRow="0" w:firstColumn="0" w:lastColumn="0" w:oddVBand="0" w:evenVBand="0" w:oddHBand="0" w:evenHBand="0" w:firstRowFirstColumn="0" w:firstRowLastColumn="0" w:lastRowFirstColumn="0" w:lastRowLastColumn="0"/>
          <w:tblHeader/>
        </w:trPr>
        <w:tc>
          <w:tcPr>
            <w:tcW w:w="9525" w:type="dxa"/>
            <w:gridSpan w:val="3"/>
            <w:tcBorders>
              <w:top w:val="nil"/>
            </w:tcBorders>
            <w:tcMar>
              <w:top w:w="28" w:type="dxa"/>
              <w:bottom w:w="28" w:type="dxa"/>
            </w:tcMar>
          </w:tcPr>
          <w:p w:rsidR="00FB641A" w:rsidRPr="00910010" w:rsidRDefault="00FB641A" w:rsidP="00BC5D55">
            <w:pPr>
              <w:pStyle w:val="TableTextWhite0"/>
              <w:keepNext/>
              <w:rPr>
                <w:rFonts w:ascii="Century Gothic" w:hAnsi="Century Gothic"/>
              </w:rPr>
            </w:pPr>
            <w:r w:rsidRPr="00910010">
              <w:rPr>
                <w:rFonts w:ascii="Century Gothic" w:hAnsi="Century Gothic"/>
              </w:rPr>
              <w:t>Local Government Capability Framework</w:t>
            </w:r>
          </w:p>
        </w:tc>
      </w:tr>
      <w:tr w:rsidR="00FB641A" w:rsidTr="00FB641A">
        <w:trPr>
          <w:cnfStyle w:val="100000000000" w:firstRow="1" w:lastRow="0" w:firstColumn="0" w:lastColumn="0" w:oddVBand="0" w:evenVBand="0" w:oddHBand="0" w:evenHBand="0" w:firstRowFirstColumn="0" w:firstRowLastColumn="0" w:lastRowFirstColumn="0" w:lastRowLastColumn="0"/>
          <w:tblHeader/>
        </w:trPr>
        <w:tc>
          <w:tcPr>
            <w:tcW w:w="2110" w:type="dxa"/>
            <w:tcBorders>
              <w:bottom w:val="single" w:sz="12" w:space="0" w:color="auto"/>
            </w:tcBorders>
            <w:shd w:val="clear" w:color="auto" w:fill="BCBEC0"/>
            <w:vAlign w:val="center"/>
          </w:tcPr>
          <w:p w:rsidR="00FB641A" w:rsidRPr="00910010" w:rsidRDefault="00FB641A" w:rsidP="00BC5D55">
            <w:pPr>
              <w:pStyle w:val="TableText"/>
              <w:keepNext/>
              <w:rPr>
                <w:rFonts w:ascii="Century Gothic" w:hAnsi="Century Gothic"/>
                <w:b/>
                <w:bCs/>
              </w:rPr>
            </w:pPr>
            <w:r w:rsidRPr="00910010">
              <w:rPr>
                <w:rFonts w:ascii="Century Gothic" w:hAnsi="Century Gothic"/>
                <w:b/>
                <w:bCs/>
              </w:rPr>
              <w:t>Capability Group</w:t>
            </w:r>
          </w:p>
        </w:tc>
        <w:tc>
          <w:tcPr>
            <w:tcW w:w="4492" w:type="dxa"/>
            <w:tcBorders>
              <w:bottom w:val="single" w:sz="12" w:space="0" w:color="auto"/>
            </w:tcBorders>
            <w:shd w:val="clear" w:color="auto" w:fill="BCBEC0"/>
            <w:tcMar>
              <w:top w:w="28" w:type="dxa"/>
              <w:bottom w:w="28" w:type="dxa"/>
            </w:tcMar>
          </w:tcPr>
          <w:p w:rsidR="00FB641A" w:rsidRPr="00910010" w:rsidRDefault="00FB641A" w:rsidP="00BC5D55">
            <w:pPr>
              <w:pStyle w:val="TableText"/>
              <w:keepNext/>
              <w:rPr>
                <w:rFonts w:ascii="Century Gothic" w:hAnsi="Century Gothic"/>
                <w:b/>
                <w:bCs/>
              </w:rPr>
            </w:pPr>
            <w:r w:rsidRPr="00910010">
              <w:rPr>
                <w:rFonts w:ascii="Century Gothic" w:hAnsi="Century Gothic"/>
                <w:b/>
                <w:bCs/>
              </w:rPr>
              <w:t>Capability Name</w:t>
            </w:r>
          </w:p>
        </w:tc>
        <w:tc>
          <w:tcPr>
            <w:tcW w:w="2923" w:type="dxa"/>
            <w:tcBorders>
              <w:bottom w:val="single" w:sz="12" w:space="0" w:color="auto"/>
            </w:tcBorders>
            <w:shd w:val="clear" w:color="auto" w:fill="BCBEC0"/>
            <w:tcMar>
              <w:top w:w="28" w:type="dxa"/>
              <w:bottom w:w="28" w:type="dxa"/>
            </w:tcMar>
          </w:tcPr>
          <w:p w:rsidR="00FB641A" w:rsidRPr="00910010" w:rsidRDefault="00FB641A" w:rsidP="00BC5D55">
            <w:pPr>
              <w:pStyle w:val="TableText"/>
              <w:keepNext/>
              <w:rPr>
                <w:rFonts w:ascii="Century Gothic" w:hAnsi="Century Gothic"/>
                <w:b/>
                <w:bCs/>
              </w:rPr>
            </w:pPr>
            <w:r w:rsidRPr="00910010">
              <w:rPr>
                <w:rFonts w:ascii="Century Gothic" w:hAnsi="Century Gothic"/>
                <w:b/>
                <w:bCs/>
              </w:rPr>
              <w:t>Level</w:t>
            </w:r>
          </w:p>
        </w:tc>
      </w:tr>
      <w:tr w:rsidR="00FB641A" w:rsidTr="00FB641A">
        <w:trPr>
          <w:trHeight w:val="397"/>
        </w:trPr>
        <w:tc>
          <w:tcPr>
            <w:tcW w:w="2110" w:type="dxa"/>
            <w:vMerge w:val="restart"/>
            <w:tcBorders>
              <w:top w:val="single" w:sz="12" w:space="0" w:color="auto"/>
            </w:tcBorders>
            <w:vAlign w:val="center"/>
          </w:tcPr>
          <w:p w:rsidR="00FB641A" w:rsidRPr="00910010" w:rsidRDefault="00FB641A" w:rsidP="00BC5D55">
            <w:pPr>
              <w:keepNext/>
              <w:jc w:val="center"/>
              <w:rPr>
                <w:rFonts w:ascii="Century Gothic" w:hAnsi="Century Gothic"/>
                <w:b/>
                <w:bCs/>
              </w:rPr>
            </w:pPr>
            <w:r w:rsidRPr="00910010">
              <w:rPr>
                <w:rFonts w:ascii="Century Gothic" w:hAnsi="Century Gothic"/>
                <w:noProof/>
              </w:rPr>
              <w:drawing>
                <wp:inline distT="0" distB="0" distL="0" distR="0" wp14:anchorId="18C8B4DD" wp14:editId="66CF4EB6">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723900" cy="771525"/>
                          </a:xfrm>
                          <a:prstGeom prst="rect">
                            <a:avLst/>
                          </a:prstGeom>
                        </pic:spPr>
                      </pic:pic>
                    </a:graphicData>
                  </a:graphic>
                </wp:inline>
              </w:drawing>
            </w:r>
          </w:p>
          <w:p w:rsidR="00FB641A" w:rsidRPr="00910010" w:rsidRDefault="00FB641A" w:rsidP="00BC5D55">
            <w:pPr>
              <w:keepNext/>
              <w:jc w:val="center"/>
              <w:rPr>
                <w:rFonts w:ascii="Century Gothic" w:hAnsi="Century Gothic"/>
              </w:rPr>
            </w:pPr>
            <w:r w:rsidRPr="00910010">
              <w:rPr>
                <w:rFonts w:ascii="Century Gothic" w:hAnsi="Century Gothic"/>
                <w:b/>
                <w:bCs/>
              </w:rPr>
              <w:t>Personal attributes</w:t>
            </w:r>
          </w:p>
        </w:tc>
        <w:tc>
          <w:tcPr>
            <w:tcW w:w="4492" w:type="dxa"/>
            <w:tcBorders>
              <w:top w:val="single" w:sz="12" w:space="0" w:color="auto"/>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Manage Self</w:t>
            </w:r>
          </w:p>
        </w:tc>
        <w:tc>
          <w:tcPr>
            <w:tcW w:w="2923" w:type="dxa"/>
            <w:tcBorders>
              <w:top w:val="single" w:sz="12" w:space="0" w:color="auto"/>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r w:rsidR="00FB641A" w:rsidTr="00FB641A">
        <w:trPr>
          <w:trHeight w:val="397"/>
        </w:trPr>
        <w:tc>
          <w:tcPr>
            <w:tcW w:w="0" w:type="auto"/>
            <w:vMerge/>
            <w:tcBorders>
              <w:top w:val="single" w:sz="12" w:space="0" w:color="auto"/>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eastAsia="Arial" w:hAnsi="Century Gothic" w:cs="Arial"/>
                <w:b/>
                <w:bCs/>
              </w:rPr>
              <w:t>Display Resilience and Adaptability</w:t>
            </w:r>
          </w:p>
        </w:tc>
        <w:tc>
          <w:tcPr>
            <w:tcW w:w="2923"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eastAsia="Arial" w:hAnsi="Century Gothic" w:cs="Arial"/>
                <w:b/>
                <w:bCs/>
              </w:rPr>
              <w:t>Intermediate</w:t>
            </w:r>
          </w:p>
        </w:tc>
      </w:tr>
      <w:tr w:rsidR="00FB641A" w:rsidTr="00FB641A">
        <w:trPr>
          <w:trHeight w:val="397"/>
        </w:trPr>
        <w:tc>
          <w:tcPr>
            <w:tcW w:w="0" w:type="auto"/>
            <w:vMerge/>
            <w:tcBorders>
              <w:top w:val="single" w:sz="12" w:space="0" w:color="auto"/>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Act with Integrity</w:t>
            </w:r>
          </w:p>
        </w:tc>
        <w:tc>
          <w:tcPr>
            <w:tcW w:w="2923"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r w:rsidR="00FB641A" w:rsidTr="00FB641A">
        <w:trPr>
          <w:trHeight w:val="397"/>
        </w:trPr>
        <w:tc>
          <w:tcPr>
            <w:tcW w:w="0" w:type="auto"/>
            <w:vMerge/>
            <w:tcBorders>
              <w:top w:val="single" w:sz="12" w:space="0" w:color="auto"/>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Demonstrate Accountability</w:t>
            </w:r>
          </w:p>
        </w:tc>
        <w:tc>
          <w:tcPr>
            <w:tcW w:w="2923"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r w:rsidR="00FB641A" w:rsidTr="00FB641A">
        <w:trPr>
          <w:trHeight w:val="397"/>
        </w:trPr>
        <w:tc>
          <w:tcPr>
            <w:tcW w:w="2110" w:type="dxa"/>
            <w:vMerge w:val="restart"/>
            <w:tcBorders>
              <w:top w:val="single" w:sz="12" w:space="0" w:color="auto"/>
              <w:bottom w:val="single" w:sz="12" w:space="0" w:color="auto"/>
            </w:tcBorders>
            <w:vAlign w:val="center"/>
          </w:tcPr>
          <w:p w:rsidR="00FB641A" w:rsidRPr="00910010" w:rsidRDefault="00FB641A" w:rsidP="00BC5D55">
            <w:pPr>
              <w:keepNext/>
              <w:jc w:val="center"/>
              <w:rPr>
                <w:rFonts w:ascii="Century Gothic" w:hAnsi="Century Gothic"/>
                <w:b/>
                <w:bCs/>
              </w:rPr>
            </w:pPr>
            <w:r w:rsidRPr="00910010">
              <w:rPr>
                <w:rFonts w:ascii="Century Gothic" w:hAnsi="Century Gothic"/>
                <w:noProof/>
              </w:rPr>
              <w:drawing>
                <wp:inline distT="0" distB="0" distL="0" distR="0" wp14:anchorId="3A0B8072" wp14:editId="664B7791">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2475" cy="733425"/>
                          </a:xfrm>
                          <a:prstGeom prst="rect">
                            <a:avLst/>
                          </a:prstGeom>
                        </pic:spPr>
                      </pic:pic>
                    </a:graphicData>
                  </a:graphic>
                </wp:inline>
              </w:drawing>
            </w:r>
          </w:p>
          <w:p w:rsidR="00FB641A" w:rsidRPr="00910010" w:rsidRDefault="00FB641A" w:rsidP="00BC5D55">
            <w:pPr>
              <w:keepNext/>
              <w:jc w:val="center"/>
              <w:rPr>
                <w:rFonts w:ascii="Century Gothic" w:hAnsi="Century Gothic"/>
                <w:b/>
                <w:bCs/>
              </w:rPr>
            </w:pPr>
            <w:r w:rsidRPr="00910010">
              <w:rPr>
                <w:rFonts w:ascii="Century Gothic" w:hAnsi="Century Gothic"/>
                <w:b/>
                <w:bCs/>
              </w:rPr>
              <w:t>Relationships</w:t>
            </w:r>
          </w:p>
        </w:tc>
        <w:tc>
          <w:tcPr>
            <w:tcW w:w="4492" w:type="dxa"/>
            <w:tcBorders>
              <w:top w:val="single" w:sz="12" w:space="0" w:color="auto"/>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Communicate and Engage</w:t>
            </w:r>
          </w:p>
        </w:tc>
        <w:tc>
          <w:tcPr>
            <w:tcW w:w="2923" w:type="dxa"/>
            <w:tcBorders>
              <w:top w:val="single" w:sz="12" w:space="0" w:color="auto"/>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Intermediate</w:t>
            </w:r>
          </w:p>
        </w:tc>
      </w:tr>
      <w:tr w:rsidR="00FB641A" w:rsidTr="00FB641A">
        <w:trPr>
          <w:trHeight w:val="397"/>
        </w:trPr>
        <w:tc>
          <w:tcPr>
            <w:tcW w:w="0" w:type="auto"/>
            <w:vMerge/>
            <w:tcBorders>
              <w:top w:val="single" w:sz="12" w:space="0" w:color="auto"/>
              <w:bottom w:val="single" w:sz="12" w:space="0" w:color="auto"/>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eastAsia="Arial" w:hAnsi="Century Gothic" w:cs="Arial"/>
                <w:b/>
                <w:bCs/>
              </w:rPr>
              <w:t>Community and Customer Focus</w:t>
            </w:r>
          </w:p>
        </w:tc>
        <w:tc>
          <w:tcPr>
            <w:tcW w:w="2923"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eastAsia="Arial" w:hAnsi="Century Gothic" w:cs="Arial"/>
                <w:b/>
                <w:bCs/>
              </w:rPr>
              <w:t>Intermediate</w:t>
            </w:r>
          </w:p>
        </w:tc>
      </w:tr>
      <w:tr w:rsidR="00FB641A" w:rsidTr="00FB641A">
        <w:trPr>
          <w:trHeight w:val="397"/>
        </w:trPr>
        <w:tc>
          <w:tcPr>
            <w:tcW w:w="0" w:type="auto"/>
            <w:vMerge/>
            <w:tcBorders>
              <w:top w:val="single" w:sz="12" w:space="0" w:color="auto"/>
              <w:bottom w:val="single" w:sz="12" w:space="0" w:color="auto"/>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Work Collaboratively</w:t>
            </w:r>
          </w:p>
        </w:tc>
        <w:tc>
          <w:tcPr>
            <w:tcW w:w="2923"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r w:rsidR="00FB641A" w:rsidTr="00FB641A">
        <w:trPr>
          <w:trHeight w:val="397"/>
        </w:trPr>
        <w:tc>
          <w:tcPr>
            <w:tcW w:w="0" w:type="auto"/>
            <w:vMerge/>
            <w:tcBorders>
              <w:top w:val="single" w:sz="12" w:space="0" w:color="auto"/>
              <w:bottom w:val="single" w:sz="12" w:space="0" w:color="auto"/>
            </w:tcBorders>
          </w:tcPr>
          <w:p w:rsidR="00FB641A" w:rsidRPr="00910010" w:rsidRDefault="00FB641A" w:rsidP="00BC5D55">
            <w:pPr>
              <w:keepNext/>
              <w:jc w:val="center"/>
              <w:rPr>
                <w:rFonts w:ascii="Century Gothic" w:hAnsi="Century Gothic"/>
                <w:b/>
                <w:bCs/>
              </w:rPr>
            </w:pPr>
          </w:p>
        </w:tc>
        <w:tc>
          <w:tcPr>
            <w:tcW w:w="4492" w:type="dxa"/>
            <w:tcBorders>
              <w:bottom w:val="single" w:sz="4"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Influence and Negotiate</w:t>
            </w:r>
          </w:p>
        </w:tc>
        <w:tc>
          <w:tcPr>
            <w:tcW w:w="2923" w:type="dxa"/>
            <w:tcBorders>
              <w:bottom w:val="single" w:sz="4"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r w:rsidR="00FB641A" w:rsidTr="00FB641A">
        <w:trPr>
          <w:trHeight w:val="397"/>
        </w:trPr>
        <w:tc>
          <w:tcPr>
            <w:tcW w:w="2110" w:type="dxa"/>
            <w:vMerge w:val="restart"/>
            <w:tcBorders>
              <w:top w:val="single" w:sz="12" w:space="0" w:color="auto"/>
              <w:bottom w:val="single" w:sz="12" w:space="0" w:color="000000"/>
            </w:tcBorders>
            <w:vAlign w:val="center"/>
          </w:tcPr>
          <w:p w:rsidR="00FB641A" w:rsidRPr="00910010" w:rsidRDefault="00FB641A" w:rsidP="00BC5D55">
            <w:pPr>
              <w:keepNext/>
              <w:jc w:val="center"/>
              <w:rPr>
                <w:rFonts w:ascii="Century Gothic" w:hAnsi="Century Gothic"/>
                <w:b/>
                <w:bCs/>
              </w:rPr>
            </w:pPr>
            <w:r w:rsidRPr="00910010">
              <w:rPr>
                <w:rFonts w:ascii="Century Gothic" w:hAnsi="Century Gothic"/>
                <w:noProof/>
              </w:rPr>
              <w:drawing>
                <wp:inline distT="0" distB="0" distL="0" distR="0" wp14:anchorId="7836F3ED" wp14:editId="6F38CDC5">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714375" cy="790575"/>
                          </a:xfrm>
                          <a:prstGeom prst="rect">
                            <a:avLst/>
                          </a:prstGeom>
                        </pic:spPr>
                      </pic:pic>
                    </a:graphicData>
                  </a:graphic>
                </wp:inline>
              </w:drawing>
            </w:r>
          </w:p>
          <w:p w:rsidR="00FB641A" w:rsidRPr="00910010" w:rsidRDefault="00FB641A" w:rsidP="00BC5D55">
            <w:pPr>
              <w:keepNext/>
              <w:jc w:val="center"/>
              <w:rPr>
                <w:rFonts w:ascii="Century Gothic" w:hAnsi="Century Gothic"/>
                <w:b/>
                <w:bCs/>
              </w:rPr>
            </w:pPr>
            <w:r w:rsidRPr="00910010">
              <w:rPr>
                <w:rFonts w:ascii="Century Gothic" w:hAnsi="Century Gothic"/>
                <w:b/>
                <w:bCs/>
              </w:rPr>
              <w:t>Results</w:t>
            </w:r>
          </w:p>
        </w:tc>
        <w:tc>
          <w:tcPr>
            <w:tcW w:w="4492" w:type="dxa"/>
            <w:tcBorders>
              <w:top w:val="single" w:sz="12" w:space="0" w:color="auto"/>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eastAsia="Arial" w:hAnsi="Century Gothic" w:cs="Arial"/>
                <w:b/>
                <w:bCs/>
              </w:rPr>
              <w:t>Plan and Prioritise</w:t>
            </w:r>
          </w:p>
        </w:tc>
        <w:tc>
          <w:tcPr>
            <w:tcW w:w="2923" w:type="dxa"/>
            <w:tcBorders>
              <w:top w:val="single" w:sz="12" w:space="0" w:color="auto"/>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eastAsia="Arial" w:hAnsi="Century Gothic" w:cs="Arial"/>
                <w:b/>
                <w:bCs/>
              </w:rPr>
              <w:t>Intermediate</w:t>
            </w:r>
          </w:p>
        </w:tc>
      </w:tr>
      <w:tr w:rsidR="00FB641A" w:rsidTr="00FB641A">
        <w:trPr>
          <w:trHeight w:val="397"/>
        </w:trPr>
        <w:tc>
          <w:tcPr>
            <w:tcW w:w="0" w:type="auto"/>
            <w:vMerge/>
            <w:tcBorders>
              <w:top w:val="single" w:sz="12" w:space="0" w:color="auto"/>
              <w:bottom w:val="single" w:sz="12" w:space="0" w:color="000000"/>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Think and Solve Problems</w:t>
            </w:r>
          </w:p>
        </w:tc>
        <w:tc>
          <w:tcPr>
            <w:tcW w:w="2923"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Intermediate</w:t>
            </w:r>
          </w:p>
        </w:tc>
      </w:tr>
      <w:tr w:rsidR="00FB641A" w:rsidTr="00FB641A">
        <w:trPr>
          <w:trHeight w:val="397"/>
        </w:trPr>
        <w:tc>
          <w:tcPr>
            <w:tcW w:w="0" w:type="auto"/>
            <w:vMerge/>
            <w:tcBorders>
              <w:top w:val="single" w:sz="12" w:space="0" w:color="auto"/>
              <w:bottom w:val="single" w:sz="12" w:space="0" w:color="000000"/>
            </w:tcBorders>
          </w:tcPr>
          <w:p w:rsidR="00FB641A" w:rsidRPr="00910010" w:rsidRDefault="00FB641A" w:rsidP="00BC5D55">
            <w:pPr>
              <w:keepNext/>
              <w:jc w:val="center"/>
              <w:rPr>
                <w:rFonts w:ascii="Century Gothic" w:hAnsi="Century Gothic"/>
                <w:b/>
                <w:bCs/>
              </w:rPr>
            </w:pPr>
          </w:p>
        </w:tc>
        <w:tc>
          <w:tcPr>
            <w:tcW w:w="4492" w:type="dxa"/>
            <w:tcBorders>
              <w:bottom w:val="single" w:sz="4"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Create and Innovate</w:t>
            </w:r>
          </w:p>
        </w:tc>
        <w:tc>
          <w:tcPr>
            <w:tcW w:w="2923" w:type="dxa"/>
            <w:tcBorders>
              <w:bottom w:val="single" w:sz="4"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r w:rsidR="00FB641A" w:rsidTr="00FB641A">
        <w:trPr>
          <w:trHeight w:val="397"/>
        </w:trPr>
        <w:tc>
          <w:tcPr>
            <w:tcW w:w="0" w:type="auto"/>
            <w:vMerge/>
            <w:tcBorders>
              <w:top w:val="single" w:sz="12" w:space="0" w:color="auto"/>
              <w:bottom w:val="single" w:sz="12" w:space="0" w:color="000000"/>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Deliver Results</w:t>
            </w:r>
          </w:p>
        </w:tc>
        <w:tc>
          <w:tcPr>
            <w:tcW w:w="2923"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Intermediate</w:t>
            </w:r>
          </w:p>
        </w:tc>
      </w:tr>
      <w:tr w:rsidR="00FB641A" w:rsidTr="00FB641A">
        <w:trPr>
          <w:trHeight w:val="397"/>
        </w:trPr>
        <w:tc>
          <w:tcPr>
            <w:tcW w:w="2110" w:type="dxa"/>
            <w:vMerge w:val="restart"/>
            <w:tcBorders>
              <w:top w:val="single" w:sz="12" w:space="0" w:color="000000"/>
              <w:bottom w:val="single" w:sz="12" w:space="0" w:color="000000"/>
            </w:tcBorders>
            <w:vAlign w:val="center"/>
          </w:tcPr>
          <w:p w:rsidR="00FB641A" w:rsidRPr="00910010" w:rsidRDefault="00FB641A" w:rsidP="00BC5D55">
            <w:pPr>
              <w:keepNext/>
              <w:jc w:val="center"/>
              <w:rPr>
                <w:rFonts w:ascii="Century Gothic" w:hAnsi="Century Gothic"/>
                <w:b/>
                <w:bCs/>
              </w:rPr>
            </w:pPr>
            <w:r w:rsidRPr="00910010">
              <w:rPr>
                <w:rFonts w:ascii="Century Gothic" w:hAnsi="Century Gothic"/>
                <w:noProof/>
              </w:rPr>
              <w:drawing>
                <wp:inline distT="0" distB="0" distL="0" distR="0" wp14:anchorId="713AF660" wp14:editId="7E0AABCB">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752475" cy="752475"/>
                          </a:xfrm>
                          <a:prstGeom prst="rect">
                            <a:avLst/>
                          </a:prstGeom>
                        </pic:spPr>
                      </pic:pic>
                    </a:graphicData>
                  </a:graphic>
                </wp:inline>
              </w:drawing>
            </w:r>
          </w:p>
          <w:p w:rsidR="00FB641A" w:rsidRPr="00910010" w:rsidRDefault="00FB641A" w:rsidP="00BC5D55">
            <w:pPr>
              <w:keepNext/>
              <w:jc w:val="center"/>
              <w:rPr>
                <w:rFonts w:ascii="Century Gothic" w:hAnsi="Century Gothic"/>
              </w:rPr>
            </w:pPr>
            <w:r w:rsidRPr="00910010">
              <w:rPr>
                <w:rFonts w:ascii="Century Gothic" w:hAnsi="Century Gothic"/>
                <w:b/>
                <w:bCs/>
              </w:rPr>
              <w:t>Resources</w:t>
            </w:r>
          </w:p>
        </w:tc>
        <w:tc>
          <w:tcPr>
            <w:tcW w:w="4492" w:type="dxa"/>
            <w:tcBorders>
              <w:top w:val="single" w:sz="12" w:space="0" w:color="auto"/>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Finance</w:t>
            </w:r>
          </w:p>
        </w:tc>
        <w:tc>
          <w:tcPr>
            <w:tcW w:w="2923" w:type="dxa"/>
            <w:tcBorders>
              <w:top w:val="single" w:sz="12" w:space="0" w:color="auto"/>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r w:rsidR="00FB641A" w:rsidTr="00FB641A">
        <w:trPr>
          <w:trHeight w:val="397"/>
        </w:trPr>
        <w:tc>
          <w:tcPr>
            <w:tcW w:w="0" w:type="auto"/>
            <w:vMerge/>
            <w:tcBorders>
              <w:top w:val="single" w:sz="12" w:space="0" w:color="000000"/>
              <w:bottom w:val="single" w:sz="12" w:space="0" w:color="000000"/>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Assets and Tools</w:t>
            </w:r>
          </w:p>
        </w:tc>
        <w:tc>
          <w:tcPr>
            <w:tcW w:w="2923" w:type="dxa"/>
            <w:tcBorders>
              <w:top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r w:rsidR="00FB641A" w:rsidTr="00FB641A">
        <w:trPr>
          <w:trHeight w:val="397"/>
        </w:trPr>
        <w:tc>
          <w:tcPr>
            <w:tcW w:w="0" w:type="auto"/>
            <w:vMerge/>
            <w:tcBorders>
              <w:top w:val="single" w:sz="12" w:space="0" w:color="000000"/>
              <w:bottom w:val="single" w:sz="12" w:space="0" w:color="000000"/>
            </w:tcBorders>
          </w:tcPr>
          <w:p w:rsidR="00FB641A" w:rsidRPr="00910010" w:rsidRDefault="00FB641A" w:rsidP="00BC5D55">
            <w:pPr>
              <w:keepNext/>
              <w:jc w:val="center"/>
              <w:rPr>
                <w:rFonts w:ascii="Century Gothic" w:hAnsi="Century Gothic"/>
                <w:b/>
                <w:bCs/>
              </w:rPr>
            </w:pPr>
          </w:p>
        </w:tc>
        <w:tc>
          <w:tcPr>
            <w:tcW w:w="4492" w:type="dxa"/>
            <w:tcBorders>
              <w:top w:val="single" w:sz="8" w:space="0" w:color="BCBEC0"/>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eastAsia="Arial" w:hAnsi="Century Gothic" w:cs="Arial"/>
                <w:b/>
                <w:bCs/>
              </w:rPr>
              <w:t>Technology and Information</w:t>
            </w:r>
          </w:p>
        </w:tc>
        <w:tc>
          <w:tcPr>
            <w:tcW w:w="2923" w:type="dxa"/>
            <w:tcBorders>
              <w:top w:val="single" w:sz="8" w:space="0" w:color="BCBEC0"/>
              <w:bottom w:val="single" w:sz="8" w:space="0" w:color="BCBEC0"/>
            </w:tcBorders>
            <w:vAlign w:val="center"/>
          </w:tcPr>
          <w:p w:rsidR="00FB641A" w:rsidRPr="00910010" w:rsidRDefault="00FB641A" w:rsidP="00BC5D55">
            <w:pPr>
              <w:pStyle w:val="TableText"/>
              <w:keepNext/>
              <w:rPr>
                <w:rFonts w:ascii="Century Gothic" w:hAnsi="Century Gothic"/>
              </w:rPr>
            </w:pPr>
            <w:r w:rsidRPr="00910010">
              <w:rPr>
                <w:rFonts w:ascii="Century Gothic" w:eastAsia="Arial" w:hAnsi="Century Gothic" w:cs="Arial"/>
                <w:b/>
                <w:bCs/>
              </w:rPr>
              <w:t>Intermediate</w:t>
            </w:r>
          </w:p>
        </w:tc>
      </w:tr>
      <w:tr w:rsidR="00FB641A" w:rsidTr="00FB641A">
        <w:trPr>
          <w:trHeight w:val="397"/>
        </w:trPr>
        <w:tc>
          <w:tcPr>
            <w:tcW w:w="0" w:type="auto"/>
            <w:vMerge/>
            <w:tcBorders>
              <w:top w:val="single" w:sz="12" w:space="0" w:color="000000"/>
              <w:bottom w:val="single" w:sz="12" w:space="0" w:color="000000"/>
            </w:tcBorders>
          </w:tcPr>
          <w:p w:rsidR="00FB641A" w:rsidRPr="00910010" w:rsidRDefault="00FB641A" w:rsidP="00BC5D55">
            <w:pPr>
              <w:keepNext/>
              <w:jc w:val="center"/>
              <w:rPr>
                <w:rFonts w:ascii="Century Gothic" w:hAnsi="Century Gothic"/>
                <w:b/>
                <w:bCs/>
              </w:rPr>
            </w:pPr>
          </w:p>
        </w:tc>
        <w:tc>
          <w:tcPr>
            <w:tcW w:w="4492" w:type="dxa"/>
            <w:tcBorders>
              <w:bottom w:val="single" w:sz="12" w:space="0" w:color="00000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Procurement and Contracts</w:t>
            </w:r>
          </w:p>
        </w:tc>
        <w:tc>
          <w:tcPr>
            <w:tcW w:w="2923" w:type="dxa"/>
            <w:tcBorders>
              <w:bottom w:val="single" w:sz="12" w:space="0" w:color="000000"/>
            </w:tcBorders>
            <w:vAlign w:val="center"/>
          </w:tcPr>
          <w:p w:rsidR="00FB641A" w:rsidRPr="00910010" w:rsidRDefault="00FB641A" w:rsidP="00BC5D55">
            <w:pPr>
              <w:pStyle w:val="TableText"/>
              <w:keepNext/>
              <w:rPr>
                <w:rFonts w:ascii="Century Gothic" w:hAnsi="Century Gothic"/>
              </w:rPr>
            </w:pPr>
            <w:r w:rsidRPr="00910010">
              <w:rPr>
                <w:rFonts w:ascii="Century Gothic" w:hAnsi="Century Gothic"/>
              </w:rPr>
              <w:t>Foundational</w:t>
            </w:r>
          </w:p>
        </w:tc>
      </w:tr>
    </w:tbl>
    <w:p w:rsidR="00BE30F5" w:rsidRPr="00C76145" w:rsidRDefault="00BE30F5">
      <w:pPr>
        <w:rPr>
          <w:rFonts w:ascii="Century Gothic" w:eastAsia="Times New Roman" w:hAnsi="Century Gothic" w:cs="Arial"/>
          <w:b/>
          <w:bCs/>
          <w:color w:val="002664"/>
          <w:kern w:val="32"/>
          <w:sz w:val="32"/>
          <w:szCs w:val="32"/>
        </w:rPr>
      </w:pPr>
    </w:p>
    <w:p w:rsidR="00FB641A" w:rsidRDefault="00FB641A" w:rsidP="00FB641A">
      <w:pPr>
        <w:pStyle w:val="Heading1"/>
      </w:pPr>
    </w:p>
    <w:p w:rsidR="00FB641A" w:rsidRDefault="00FB641A" w:rsidP="00FB641A">
      <w:pPr>
        <w:pStyle w:val="Heading1"/>
      </w:pPr>
    </w:p>
    <w:p w:rsidR="00FB641A" w:rsidRDefault="00FB641A" w:rsidP="00FB641A">
      <w:pPr>
        <w:pStyle w:val="Heading1"/>
      </w:pPr>
    </w:p>
    <w:p w:rsidR="00FB641A" w:rsidRDefault="00FB641A" w:rsidP="00FB641A">
      <w:pPr>
        <w:pStyle w:val="Heading1"/>
      </w:pPr>
    </w:p>
    <w:p w:rsidR="008A3C41" w:rsidRPr="008A3C41" w:rsidRDefault="008A3C41" w:rsidP="008A3C41"/>
    <w:p w:rsidR="00D65588" w:rsidRDefault="00D65588" w:rsidP="00FB641A">
      <w:pPr>
        <w:pStyle w:val="Heading1"/>
        <w:rPr>
          <w:rFonts w:ascii="Century Gothic" w:hAnsi="Century Gothic"/>
          <w:sz w:val="28"/>
          <w:szCs w:val="28"/>
        </w:rPr>
      </w:pPr>
    </w:p>
    <w:p w:rsidR="00FB641A" w:rsidRPr="00910010" w:rsidRDefault="00FB641A" w:rsidP="00FB641A">
      <w:pPr>
        <w:pStyle w:val="Heading1"/>
        <w:rPr>
          <w:rFonts w:ascii="Century Gothic" w:hAnsi="Century Gothic"/>
          <w:sz w:val="28"/>
          <w:szCs w:val="28"/>
        </w:rPr>
      </w:pPr>
      <w:r w:rsidRPr="00910010">
        <w:rPr>
          <w:rFonts w:ascii="Century Gothic" w:hAnsi="Century Gothic"/>
          <w:sz w:val="28"/>
          <w:szCs w:val="28"/>
        </w:rPr>
        <w:t>Focus capabilities</w:t>
      </w:r>
    </w:p>
    <w:p w:rsidR="00FB641A" w:rsidRPr="00910010" w:rsidRDefault="00FB641A" w:rsidP="00FB641A">
      <w:pPr>
        <w:rPr>
          <w:rFonts w:ascii="Century Gothic" w:hAnsi="Century Gothic" w:cs="Arial"/>
        </w:rPr>
      </w:pPr>
      <w:r w:rsidRPr="00910010">
        <w:rPr>
          <w:rFonts w:ascii="Century Gothic" w:hAnsi="Century Gothic" w:cs="Arial"/>
        </w:rPr>
        <w:t>The focus capabilities for the position are those judged to be most important at the time of recruiting to the position. That is, the ones that must be met at least at satisfactory level for a candidate to be suitable for appointment.</w:t>
      </w:r>
    </w:p>
    <w:p w:rsidR="00FB641A" w:rsidRDefault="00FB641A" w:rsidP="00FB641A">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4"/>
        <w:gridCol w:w="1692"/>
        <w:gridCol w:w="5309"/>
      </w:tblGrid>
      <w:tr w:rsidR="00FB641A" w:rsidRPr="00910010" w:rsidTr="00BC5D55">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FB641A" w:rsidRPr="00910010" w:rsidRDefault="00FB641A" w:rsidP="00BC5D55">
            <w:pPr>
              <w:pStyle w:val="TableTextWhite0"/>
              <w:keepNext/>
              <w:rPr>
                <w:rFonts w:ascii="Century Gothic" w:hAnsi="Century Gothic"/>
              </w:rPr>
            </w:pPr>
            <w:r w:rsidRPr="00910010">
              <w:rPr>
                <w:rFonts w:ascii="Century Gothic" w:hAnsi="Century Gothic"/>
              </w:rPr>
              <w:t>Local Government Capability Framework</w:t>
            </w:r>
          </w:p>
        </w:tc>
      </w:tr>
      <w:tr w:rsidR="00FB641A" w:rsidRPr="00910010" w:rsidTr="00BC5D55">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FB641A" w:rsidRPr="00910010" w:rsidRDefault="00FB641A" w:rsidP="00BC5D55">
            <w:pPr>
              <w:pStyle w:val="TableText"/>
              <w:keepNext/>
              <w:rPr>
                <w:rFonts w:ascii="Century Gothic" w:hAnsi="Century Gothic"/>
                <w:b/>
                <w:bCs/>
              </w:rPr>
            </w:pPr>
            <w:r w:rsidRPr="00910010">
              <w:rPr>
                <w:rFonts w:ascii="Century Gothic" w:hAnsi="Century Gothic"/>
                <w:b/>
                <w:bCs/>
              </w:rPr>
              <w:t>Group and Capability</w:t>
            </w:r>
          </w:p>
        </w:tc>
        <w:tc>
          <w:tcPr>
            <w:tcW w:w="1701" w:type="dxa"/>
            <w:tcBorders>
              <w:bottom w:val="single" w:sz="4" w:space="0" w:color="000000"/>
            </w:tcBorders>
            <w:shd w:val="clear" w:color="auto" w:fill="BCBEC0"/>
            <w:tcMar>
              <w:top w:w="28" w:type="dxa"/>
              <w:left w:w="28" w:type="dxa"/>
              <w:bottom w:w="28" w:type="dxa"/>
            </w:tcMar>
          </w:tcPr>
          <w:p w:rsidR="00FB641A" w:rsidRPr="00910010" w:rsidRDefault="00FB641A" w:rsidP="00BC5D55">
            <w:pPr>
              <w:pStyle w:val="TableText"/>
              <w:keepNext/>
              <w:rPr>
                <w:rFonts w:ascii="Century Gothic" w:hAnsi="Century Gothic"/>
                <w:b/>
                <w:bCs/>
              </w:rPr>
            </w:pPr>
            <w:r w:rsidRPr="00910010">
              <w:rPr>
                <w:rFonts w:ascii="Century Gothic" w:hAnsi="Century Gothic"/>
                <w:b/>
                <w:bCs/>
              </w:rPr>
              <w:t>Level</w:t>
            </w:r>
          </w:p>
        </w:tc>
        <w:tc>
          <w:tcPr>
            <w:tcW w:w="5385" w:type="dxa"/>
            <w:tcBorders>
              <w:bottom w:val="single" w:sz="4" w:space="0" w:color="000000"/>
            </w:tcBorders>
            <w:shd w:val="clear" w:color="auto" w:fill="BCBEC0"/>
            <w:tcMar>
              <w:top w:w="28" w:type="dxa"/>
              <w:left w:w="57" w:type="dxa"/>
              <w:bottom w:w="28" w:type="dxa"/>
            </w:tcMar>
          </w:tcPr>
          <w:p w:rsidR="00FB641A" w:rsidRPr="00910010" w:rsidRDefault="00FB641A" w:rsidP="00BC5D55">
            <w:pPr>
              <w:pStyle w:val="TableText"/>
              <w:keepNext/>
              <w:rPr>
                <w:rFonts w:ascii="Century Gothic" w:hAnsi="Century Gothic"/>
                <w:b/>
                <w:bCs/>
              </w:rPr>
            </w:pPr>
            <w:r w:rsidRPr="00910010">
              <w:rPr>
                <w:rFonts w:ascii="Century Gothic" w:hAnsi="Century Gothic"/>
                <w:b/>
                <w:bCs/>
              </w:rPr>
              <w:t>Behavioural Indicators</w:t>
            </w:r>
          </w:p>
        </w:tc>
      </w:tr>
      <w:tr w:rsidR="00FB641A" w:rsidRPr="00910010" w:rsidTr="00BC5D5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BC5D55">
            <w:pPr>
              <w:rPr>
                <w:rFonts w:ascii="Century Gothic" w:hAnsi="Century Gothic"/>
              </w:rPr>
            </w:pPr>
            <w:r w:rsidRPr="00910010">
              <w:rPr>
                <w:rFonts w:ascii="Century Gothic" w:hAnsi="Century Gothic"/>
                <w:b/>
                <w:bCs/>
              </w:rPr>
              <w:t>Personal Attributes</w:t>
            </w:r>
            <w:r w:rsidRPr="00910010">
              <w:rPr>
                <w:rFonts w:ascii="Century Gothic" w:hAnsi="Century Gothic"/>
              </w:rPr>
              <w:br/>
              <w:t>Display Resilience and Adaptability</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BC5D55">
            <w:pPr>
              <w:rPr>
                <w:rFonts w:ascii="Century Gothic" w:hAnsi="Century Gothic"/>
              </w:rPr>
            </w:pPr>
            <w:r w:rsidRPr="00910010">
              <w:rPr>
                <w:rFonts w:ascii="Century Gothic" w:hAnsi="Century Gothic"/>
              </w:rPr>
              <w:t>Intermediate</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8A3C41">
            <w:pPr>
              <w:numPr>
                <w:ilvl w:val="0"/>
                <w:numId w:val="4"/>
              </w:numPr>
              <w:contextualSpacing/>
              <w:rPr>
                <w:rFonts w:ascii="Century Gothic" w:hAnsi="Century Gothic"/>
              </w:rPr>
            </w:pPr>
            <w:r w:rsidRPr="00910010">
              <w:rPr>
                <w:rFonts w:ascii="Century Gothic" w:hAnsi="Century Gothic"/>
              </w:rPr>
              <w:t>Adapts quickly to changed priorities and organisational settings</w:t>
            </w:r>
          </w:p>
          <w:p w:rsidR="00FB641A" w:rsidRPr="00910010" w:rsidRDefault="00FB641A" w:rsidP="008A3C41">
            <w:pPr>
              <w:numPr>
                <w:ilvl w:val="0"/>
                <w:numId w:val="5"/>
              </w:numPr>
              <w:contextualSpacing/>
              <w:rPr>
                <w:rFonts w:ascii="Century Gothic" w:hAnsi="Century Gothic"/>
              </w:rPr>
            </w:pPr>
            <w:r w:rsidRPr="00910010">
              <w:rPr>
                <w:rFonts w:ascii="Century Gothic" w:hAnsi="Century Gothic"/>
              </w:rPr>
              <w:t>Welcomes new ideas and ways of working</w:t>
            </w:r>
          </w:p>
          <w:p w:rsidR="00FB641A" w:rsidRPr="00910010" w:rsidRDefault="00FB641A" w:rsidP="008A3C41">
            <w:pPr>
              <w:numPr>
                <w:ilvl w:val="0"/>
                <w:numId w:val="6"/>
              </w:numPr>
              <w:contextualSpacing/>
              <w:rPr>
                <w:rFonts w:ascii="Century Gothic" w:hAnsi="Century Gothic"/>
              </w:rPr>
            </w:pPr>
            <w:r w:rsidRPr="00910010">
              <w:rPr>
                <w:rFonts w:ascii="Century Gothic" w:hAnsi="Century Gothic"/>
              </w:rPr>
              <w:t>Stays calm and focused in difficult situations</w:t>
            </w:r>
          </w:p>
          <w:p w:rsidR="00FB641A" w:rsidRPr="00910010" w:rsidRDefault="00FB641A" w:rsidP="008A3C41">
            <w:pPr>
              <w:numPr>
                <w:ilvl w:val="0"/>
                <w:numId w:val="7"/>
              </w:numPr>
              <w:contextualSpacing/>
              <w:rPr>
                <w:rFonts w:ascii="Century Gothic" w:hAnsi="Century Gothic"/>
              </w:rPr>
            </w:pPr>
            <w:r w:rsidRPr="00910010">
              <w:rPr>
                <w:rFonts w:ascii="Century Gothic" w:hAnsi="Century Gothic"/>
              </w:rPr>
              <w:t>Perseveres through challenges</w:t>
            </w:r>
          </w:p>
          <w:p w:rsidR="00FB641A" w:rsidRPr="00910010" w:rsidRDefault="00FB641A" w:rsidP="008A3C41">
            <w:pPr>
              <w:numPr>
                <w:ilvl w:val="0"/>
                <w:numId w:val="8"/>
              </w:numPr>
              <w:contextualSpacing/>
              <w:rPr>
                <w:rFonts w:ascii="Century Gothic" w:hAnsi="Century Gothic"/>
              </w:rPr>
            </w:pPr>
            <w:r w:rsidRPr="00910010">
              <w:rPr>
                <w:rFonts w:ascii="Century Gothic" w:hAnsi="Century Gothic"/>
              </w:rPr>
              <w:t>Offers own opinion and raises challenging issues</w:t>
            </w:r>
          </w:p>
        </w:tc>
      </w:tr>
      <w:tr w:rsidR="00FB641A" w:rsidRPr="00910010" w:rsidTr="00BC5D5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BC5D55">
            <w:pPr>
              <w:rPr>
                <w:rFonts w:ascii="Century Gothic" w:hAnsi="Century Gothic"/>
              </w:rPr>
            </w:pPr>
            <w:r w:rsidRPr="00910010">
              <w:rPr>
                <w:rFonts w:ascii="Century Gothic" w:hAnsi="Century Gothic"/>
                <w:b/>
                <w:bCs/>
              </w:rPr>
              <w:t>Relationships</w:t>
            </w:r>
            <w:r w:rsidRPr="00910010">
              <w:rPr>
                <w:rFonts w:ascii="Century Gothic" w:hAnsi="Century Gothic"/>
              </w:rPr>
              <w:br/>
              <w:t>Community and Customer Focus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BC5D55">
            <w:pPr>
              <w:rPr>
                <w:rFonts w:ascii="Century Gothic" w:hAnsi="Century Gothic"/>
              </w:rPr>
            </w:pPr>
            <w:r w:rsidRPr="00910010">
              <w:rPr>
                <w:rFonts w:ascii="Century Gothic" w:hAnsi="Century Gothic"/>
              </w:rPr>
              <w:t>Intermediate</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8A3C41">
            <w:pPr>
              <w:numPr>
                <w:ilvl w:val="0"/>
                <w:numId w:val="9"/>
              </w:numPr>
              <w:contextualSpacing/>
              <w:rPr>
                <w:rFonts w:ascii="Century Gothic" w:hAnsi="Century Gothic"/>
              </w:rPr>
            </w:pPr>
            <w:r w:rsidRPr="00910010">
              <w:rPr>
                <w:rFonts w:ascii="Century Gothic" w:hAnsi="Century Gothic"/>
              </w:rPr>
              <w:t>Identifies and responds quickly to customer needs</w:t>
            </w:r>
          </w:p>
          <w:p w:rsidR="00FB641A" w:rsidRPr="00910010" w:rsidRDefault="00FB641A" w:rsidP="008A3C41">
            <w:pPr>
              <w:numPr>
                <w:ilvl w:val="0"/>
                <w:numId w:val="10"/>
              </w:numPr>
              <w:contextualSpacing/>
              <w:rPr>
                <w:rFonts w:ascii="Century Gothic" w:hAnsi="Century Gothic"/>
              </w:rPr>
            </w:pPr>
            <w:r w:rsidRPr="00910010">
              <w:rPr>
                <w:rFonts w:ascii="Century Gothic" w:hAnsi="Century Gothic"/>
              </w:rPr>
              <w:t>Demonstrates a thorough knowledge of services provided</w:t>
            </w:r>
          </w:p>
          <w:p w:rsidR="00FB641A" w:rsidRPr="00910010" w:rsidRDefault="00FB641A" w:rsidP="008A3C41">
            <w:pPr>
              <w:numPr>
                <w:ilvl w:val="0"/>
                <w:numId w:val="11"/>
              </w:numPr>
              <w:contextualSpacing/>
              <w:rPr>
                <w:rFonts w:ascii="Century Gothic" w:hAnsi="Century Gothic"/>
              </w:rPr>
            </w:pPr>
            <w:r w:rsidRPr="00910010">
              <w:rPr>
                <w:rFonts w:ascii="Century Gothic" w:hAnsi="Century Gothic"/>
              </w:rPr>
              <w:t>Puts the customer and community at the heart of work activities</w:t>
            </w:r>
          </w:p>
          <w:p w:rsidR="00FB641A" w:rsidRPr="00910010" w:rsidRDefault="00FB641A" w:rsidP="008A3C41">
            <w:pPr>
              <w:numPr>
                <w:ilvl w:val="0"/>
                <w:numId w:val="12"/>
              </w:numPr>
              <w:contextualSpacing/>
              <w:rPr>
                <w:rFonts w:ascii="Century Gothic" w:hAnsi="Century Gothic"/>
              </w:rPr>
            </w:pPr>
            <w:r w:rsidRPr="00910010">
              <w:rPr>
                <w:rFonts w:ascii="Century Gothic" w:hAnsi="Century Gothic"/>
              </w:rPr>
              <w:t>Takes responsibility for resolving customer issues and needs</w:t>
            </w:r>
          </w:p>
        </w:tc>
      </w:tr>
      <w:tr w:rsidR="00FB641A" w:rsidRPr="00910010" w:rsidTr="00BC5D5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BC5D55">
            <w:pPr>
              <w:rPr>
                <w:rFonts w:ascii="Century Gothic" w:hAnsi="Century Gothic"/>
              </w:rPr>
            </w:pPr>
            <w:r w:rsidRPr="00910010">
              <w:rPr>
                <w:rFonts w:ascii="Century Gothic" w:hAnsi="Century Gothic"/>
                <w:b/>
                <w:bCs/>
              </w:rPr>
              <w:t>Results</w:t>
            </w:r>
            <w:r w:rsidRPr="00910010">
              <w:rPr>
                <w:rFonts w:ascii="Century Gothic" w:hAnsi="Century Gothic"/>
              </w:rPr>
              <w:br/>
              <w:t>Plan and Prioritise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BC5D55">
            <w:pPr>
              <w:rPr>
                <w:rFonts w:ascii="Century Gothic" w:hAnsi="Century Gothic"/>
              </w:rPr>
            </w:pPr>
            <w:r w:rsidRPr="00910010">
              <w:rPr>
                <w:rFonts w:ascii="Century Gothic" w:hAnsi="Century Gothic"/>
              </w:rPr>
              <w:t>Intermediate</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8A3C41">
            <w:pPr>
              <w:numPr>
                <w:ilvl w:val="0"/>
                <w:numId w:val="13"/>
              </w:numPr>
              <w:contextualSpacing/>
              <w:rPr>
                <w:rFonts w:ascii="Century Gothic" w:hAnsi="Century Gothic"/>
              </w:rPr>
            </w:pPr>
            <w:r w:rsidRPr="00910010">
              <w:rPr>
                <w:rFonts w:ascii="Century Gothic" w:hAnsi="Century Gothic"/>
              </w:rPr>
              <w:t>Participates constructively in unit planning and goal setting</w:t>
            </w:r>
          </w:p>
          <w:p w:rsidR="00FB641A" w:rsidRPr="00910010" w:rsidRDefault="00FB641A" w:rsidP="008A3C41">
            <w:pPr>
              <w:numPr>
                <w:ilvl w:val="0"/>
                <w:numId w:val="14"/>
              </w:numPr>
              <w:contextualSpacing/>
              <w:rPr>
                <w:rFonts w:ascii="Century Gothic" w:hAnsi="Century Gothic"/>
              </w:rPr>
            </w:pPr>
            <w:r w:rsidRPr="00910010">
              <w:rPr>
                <w:rFonts w:ascii="Century Gothic" w:hAnsi="Century Gothic"/>
              </w:rPr>
              <w:t>Helps plan and allocate work tasks in line with team/project objectives</w:t>
            </w:r>
          </w:p>
          <w:p w:rsidR="00FB641A" w:rsidRPr="00910010" w:rsidRDefault="00FB641A" w:rsidP="008A3C41">
            <w:pPr>
              <w:numPr>
                <w:ilvl w:val="0"/>
                <w:numId w:val="15"/>
              </w:numPr>
              <w:contextualSpacing/>
              <w:rPr>
                <w:rFonts w:ascii="Century Gothic" w:hAnsi="Century Gothic"/>
              </w:rPr>
            </w:pPr>
            <w:r w:rsidRPr="00910010">
              <w:rPr>
                <w:rFonts w:ascii="Century Gothic" w:hAnsi="Century Gothic"/>
              </w:rPr>
              <w:t>Checks progress against schedules</w:t>
            </w:r>
          </w:p>
          <w:p w:rsidR="00FB641A" w:rsidRPr="00910010" w:rsidRDefault="00FB641A" w:rsidP="008A3C41">
            <w:pPr>
              <w:numPr>
                <w:ilvl w:val="0"/>
                <w:numId w:val="16"/>
              </w:numPr>
              <w:contextualSpacing/>
              <w:rPr>
                <w:rFonts w:ascii="Century Gothic" w:hAnsi="Century Gothic"/>
              </w:rPr>
            </w:pPr>
            <w:r w:rsidRPr="00910010">
              <w:rPr>
                <w:rFonts w:ascii="Century Gothic" w:hAnsi="Century Gothic"/>
              </w:rPr>
              <w:t>Identifies and escalates issues impacting on ability to meet schedules</w:t>
            </w:r>
          </w:p>
          <w:p w:rsidR="00FB641A" w:rsidRPr="00910010" w:rsidRDefault="00FB641A" w:rsidP="008A3C41">
            <w:pPr>
              <w:numPr>
                <w:ilvl w:val="0"/>
                <w:numId w:val="17"/>
              </w:numPr>
              <w:contextualSpacing/>
              <w:rPr>
                <w:rFonts w:ascii="Century Gothic" w:hAnsi="Century Gothic"/>
              </w:rPr>
            </w:pPr>
            <w:r w:rsidRPr="00910010">
              <w:rPr>
                <w:rFonts w:ascii="Century Gothic" w:hAnsi="Century Gothic"/>
              </w:rPr>
              <w:t>Provides feedback to inform future planning and work schedules</w:t>
            </w:r>
          </w:p>
        </w:tc>
      </w:tr>
      <w:tr w:rsidR="00FB641A" w:rsidRPr="00910010" w:rsidTr="00BC5D55">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BC5D55">
            <w:pPr>
              <w:rPr>
                <w:rFonts w:ascii="Century Gothic" w:hAnsi="Century Gothic"/>
              </w:rPr>
            </w:pPr>
            <w:r w:rsidRPr="00910010">
              <w:rPr>
                <w:rFonts w:ascii="Century Gothic" w:hAnsi="Century Gothic"/>
                <w:b/>
                <w:bCs/>
              </w:rPr>
              <w:t>Resources</w:t>
            </w:r>
            <w:r w:rsidRPr="00910010">
              <w:rPr>
                <w:rFonts w:ascii="Century Gothic" w:hAnsi="Century Gothic"/>
              </w:rPr>
              <w:br/>
              <w:t>Technology and Information</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BC5D55">
            <w:pPr>
              <w:rPr>
                <w:rFonts w:ascii="Century Gothic" w:hAnsi="Century Gothic"/>
              </w:rPr>
            </w:pPr>
            <w:r w:rsidRPr="00910010">
              <w:rPr>
                <w:rFonts w:ascii="Century Gothic" w:hAnsi="Century Gothic"/>
              </w:rPr>
              <w:t>Intermediate</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FB641A" w:rsidRPr="00910010" w:rsidRDefault="00FB641A" w:rsidP="008A3C41">
            <w:pPr>
              <w:numPr>
                <w:ilvl w:val="0"/>
                <w:numId w:val="18"/>
              </w:numPr>
              <w:contextualSpacing/>
              <w:rPr>
                <w:rFonts w:ascii="Century Gothic" w:hAnsi="Century Gothic"/>
              </w:rPr>
            </w:pPr>
            <w:r w:rsidRPr="00910010">
              <w:rPr>
                <w:rFonts w:ascii="Century Gothic" w:hAnsi="Century Gothic"/>
              </w:rPr>
              <w:t>Shows confidence in using core office software and other computer applications</w:t>
            </w:r>
          </w:p>
          <w:p w:rsidR="00FB641A" w:rsidRPr="00910010" w:rsidRDefault="00FB641A" w:rsidP="008A3C41">
            <w:pPr>
              <w:numPr>
                <w:ilvl w:val="0"/>
                <w:numId w:val="19"/>
              </w:numPr>
              <w:contextualSpacing/>
              <w:rPr>
                <w:rFonts w:ascii="Century Gothic" w:hAnsi="Century Gothic"/>
              </w:rPr>
            </w:pPr>
            <w:r w:rsidRPr="00910010">
              <w:rPr>
                <w:rFonts w:ascii="Century Gothic" w:hAnsi="Century Gothic"/>
              </w:rPr>
              <w:t>Makes effective use of records, information and knowledge management systems</w:t>
            </w:r>
          </w:p>
          <w:p w:rsidR="00FB641A" w:rsidRPr="00910010" w:rsidRDefault="00FB641A" w:rsidP="008A3C41">
            <w:pPr>
              <w:numPr>
                <w:ilvl w:val="0"/>
                <w:numId w:val="20"/>
              </w:numPr>
              <w:contextualSpacing/>
              <w:rPr>
                <w:rFonts w:ascii="Century Gothic" w:hAnsi="Century Gothic"/>
              </w:rPr>
            </w:pPr>
            <w:r w:rsidRPr="00910010">
              <w:rPr>
                <w:rFonts w:ascii="Century Gothic" w:hAnsi="Century Gothic"/>
              </w:rPr>
              <w:t>Supports the introduction of new technologies to improve efficiency and effectiveness</w:t>
            </w:r>
          </w:p>
        </w:tc>
      </w:tr>
    </w:tbl>
    <w:p w:rsidR="00FB641A" w:rsidRPr="00910010" w:rsidRDefault="00FB641A" w:rsidP="00FB641A">
      <w:pPr>
        <w:rPr>
          <w:rFonts w:ascii="Century Gothic" w:hAnsi="Century Gothic"/>
          <w:sz w:val="20"/>
          <w:szCs w:val="20"/>
        </w:rPr>
      </w:pPr>
    </w:p>
    <w:p w:rsidR="00BE30F5" w:rsidRPr="00C76145" w:rsidRDefault="00BE30F5" w:rsidP="00FB641A">
      <w:pPr>
        <w:pStyle w:val="Heading1"/>
        <w:rPr>
          <w:rFonts w:ascii="Century Gothic" w:hAnsi="Century Gothic"/>
        </w:rPr>
      </w:pPr>
    </w:p>
    <w:sectPr w:rsidR="00BE30F5" w:rsidRPr="00C76145">
      <w:footerReference w:type="default" r:id="rId13"/>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A1" w:rsidRDefault="00F040A1">
      <w:pPr>
        <w:spacing w:after="0" w:line="240" w:lineRule="auto"/>
      </w:pPr>
      <w:r>
        <w:separator/>
      </w:r>
    </w:p>
  </w:endnote>
  <w:endnote w:type="continuationSeparator" w:id="0">
    <w:p w:rsidR="00F040A1" w:rsidRDefault="00F0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F5" w:rsidRDefault="00AE0221">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BE30F5" w:rsidRDefault="00AE0221">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896386" w:rsidRPr="00896386">
                            <w:rPr>
                              <w:b/>
                              <w:bCs/>
                              <w:noProof/>
                            </w:rPr>
                            <w:t>5</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BE30F5" w:rsidRDefault="00AE0221">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896386" w:rsidRPr="00896386">
                      <w:rPr>
                        <w:b/>
                        <w:bCs/>
                        <w:noProof/>
                      </w:rPr>
                      <w:t>5</w:t>
                    </w:r>
                    <w:r>
                      <w:rPr>
                        <w:b/>
                        <w:bCs/>
                        <w:sz w:val="18"/>
                        <w:szCs w:val="1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A1" w:rsidRDefault="00F040A1">
      <w:pPr>
        <w:spacing w:after="0" w:line="240" w:lineRule="auto"/>
      </w:pPr>
      <w:r>
        <w:separator/>
      </w:r>
    </w:p>
  </w:footnote>
  <w:footnote w:type="continuationSeparator" w:id="0">
    <w:p w:rsidR="00F040A1" w:rsidRDefault="00F04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722"/>
    <w:multiLevelType w:val="hybridMultilevel"/>
    <w:tmpl w:val="B2D65DE6"/>
    <w:lvl w:ilvl="0" w:tplc="2E909DEA">
      <w:start w:val="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51092"/>
    <w:multiLevelType w:val="hybridMultilevel"/>
    <w:tmpl w:val="AE5EE88C"/>
    <w:lvl w:ilvl="0" w:tplc="D7B0317A">
      <w:start w:val="1"/>
      <w:numFmt w:val="bullet"/>
      <w:lvlText w:val=""/>
      <w:lvlJc w:val="left"/>
      <w:pPr>
        <w:ind w:left="720" w:hanging="360"/>
      </w:pPr>
      <w:rPr>
        <w:rFonts w:ascii="Symbol" w:eastAsia="Symbol" w:hAnsi="Symbol" w:cs="Symbol"/>
      </w:rPr>
    </w:lvl>
    <w:lvl w:ilvl="1" w:tplc="74208C18">
      <w:start w:val="1"/>
      <w:numFmt w:val="bullet"/>
      <w:lvlText w:val="o"/>
      <w:lvlJc w:val="left"/>
      <w:pPr>
        <w:ind w:left="1440" w:hanging="360"/>
      </w:pPr>
      <w:rPr>
        <w:rFonts w:ascii="Courier New" w:eastAsia="Courier New" w:hAnsi="Courier New" w:cs="Courier New"/>
      </w:rPr>
    </w:lvl>
    <w:lvl w:ilvl="2" w:tplc="14428FE4">
      <w:start w:val="1"/>
      <w:numFmt w:val="bullet"/>
      <w:lvlText w:val=""/>
      <w:lvlJc w:val="left"/>
      <w:pPr>
        <w:ind w:left="2160" w:hanging="360"/>
      </w:pPr>
      <w:rPr>
        <w:rFonts w:ascii="Wingdings" w:eastAsia="Wingdings" w:hAnsi="Wingdings" w:cs="Wingdings"/>
      </w:rPr>
    </w:lvl>
    <w:lvl w:ilvl="3" w:tplc="8A5A39DC">
      <w:start w:val="1"/>
      <w:numFmt w:val="bullet"/>
      <w:lvlText w:val=""/>
      <w:lvlJc w:val="left"/>
      <w:pPr>
        <w:ind w:left="2880" w:hanging="360"/>
      </w:pPr>
      <w:rPr>
        <w:rFonts w:ascii="Symbol" w:eastAsia="Symbol" w:hAnsi="Symbol" w:cs="Symbol"/>
      </w:rPr>
    </w:lvl>
    <w:lvl w:ilvl="4" w:tplc="34089520">
      <w:start w:val="1"/>
      <w:numFmt w:val="bullet"/>
      <w:lvlText w:val="o"/>
      <w:lvlJc w:val="left"/>
      <w:pPr>
        <w:ind w:left="3600" w:hanging="360"/>
      </w:pPr>
      <w:rPr>
        <w:rFonts w:ascii="Courier New" w:eastAsia="Courier New" w:hAnsi="Courier New" w:cs="Courier New"/>
      </w:rPr>
    </w:lvl>
    <w:lvl w:ilvl="5" w:tplc="6764D94C">
      <w:start w:val="1"/>
      <w:numFmt w:val="bullet"/>
      <w:lvlText w:val=""/>
      <w:lvlJc w:val="left"/>
      <w:pPr>
        <w:ind w:left="4320" w:hanging="360"/>
      </w:pPr>
      <w:rPr>
        <w:rFonts w:ascii="Wingdings" w:eastAsia="Wingdings" w:hAnsi="Wingdings" w:cs="Wingdings"/>
      </w:rPr>
    </w:lvl>
    <w:lvl w:ilvl="6" w:tplc="BAE6C3BE">
      <w:start w:val="1"/>
      <w:numFmt w:val="bullet"/>
      <w:lvlText w:val=""/>
      <w:lvlJc w:val="left"/>
      <w:pPr>
        <w:ind w:left="5040" w:hanging="360"/>
      </w:pPr>
      <w:rPr>
        <w:rFonts w:ascii="Symbol" w:eastAsia="Symbol" w:hAnsi="Symbol" w:cs="Symbol"/>
      </w:rPr>
    </w:lvl>
    <w:lvl w:ilvl="7" w:tplc="D1B81690">
      <w:start w:val="1"/>
      <w:numFmt w:val="bullet"/>
      <w:lvlText w:val="o"/>
      <w:lvlJc w:val="left"/>
      <w:pPr>
        <w:ind w:left="5760" w:hanging="360"/>
      </w:pPr>
      <w:rPr>
        <w:rFonts w:ascii="Courier New" w:eastAsia="Courier New" w:hAnsi="Courier New" w:cs="Courier New"/>
      </w:rPr>
    </w:lvl>
    <w:lvl w:ilvl="8" w:tplc="1B8C41D4">
      <w:start w:val="1"/>
      <w:numFmt w:val="bullet"/>
      <w:lvlText w:val=""/>
      <w:lvlJc w:val="left"/>
      <w:pPr>
        <w:ind w:left="6480" w:hanging="360"/>
      </w:pPr>
      <w:rPr>
        <w:rFonts w:ascii="Wingdings" w:eastAsia="Wingdings" w:hAnsi="Wingdings" w:cs="Wingdings"/>
      </w:rPr>
    </w:lvl>
  </w:abstractNum>
  <w:abstractNum w:abstractNumId="2" w15:restartNumberingAfterBreak="0">
    <w:nsid w:val="0CDB6058"/>
    <w:multiLevelType w:val="hybridMultilevel"/>
    <w:tmpl w:val="A3E8AB40"/>
    <w:lvl w:ilvl="0" w:tplc="2F8ED7A6">
      <w:start w:val="1"/>
      <w:numFmt w:val="bullet"/>
      <w:lvlText w:val=""/>
      <w:lvlJc w:val="left"/>
      <w:pPr>
        <w:ind w:left="720" w:hanging="360"/>
      </w:pPr>
      <w:rPr>
        <w:rFonts w:ascii="Symbol" w:eastAsia="Symbol" w:hAnsi="Symbol" w:cs="Symbol"/>
      </w:rPr>
    </w:lvl>
    <w:lvl w:ilvl="1" w:tplc="B8062D5E">
      <w:start w:val="1"/>
      <w:numFmt w:val="bullet"/>
      <w:lvlText w:val="o"/>
      <w:lvlJc w:val="left"/>
      <w:pPr>
        <w:ind w:left="1440" w:hanging="360"/>
      </w:pPr>
      <w:rPr>
        <w:rFonts w:ascii="Courier New" w:eastAsia="Courier New" w:hAnsi="Courier New" w:cs="Courier New"/>
      </w:rPr>
    </w:lvl>
    <w:lvl w:ilvl="2" w:tplc="B4DE4B34">
      <w:start w:val="1"/>
      <w:numFmt w:val="bullet"/>
      <w:lvlText w:val=""/>
      <w:lvlJc w:val="left"/>
      <w:pPr>
        <w:ind w:left="2160" w:hanging="360"/>
      </w:pPr>
      <w:rPr>
        <w:rFonts w:ascii="Wingdings" w:eastAsia="Wingdings" w:hAnsi="Wingdings" w:cs="Wingdings"/>
      </w:rPr>
    </w:lvl>
    <w:lvl w:ilvl="3" w:tplc="68EA6944">
      <w:start w:val="1"/>
      <w:numFmt w:val="bullet"/>
      <w:lvlText w:val=""/>
      <w:lvlJc w:val="left"/>
      <w:pPr>
        <w:ind w:left="2880" w:hanging="360"/>
      </w:pPr>
      <w:rPr>
        <w:rFonts w:ascii="Symbol" w:eastAsia="Symbol" w:hAnsi="Symbol" w:cs="Symbol"/>
      </w:rPr>
    </w:lvl>
    <w:lvl w:ilvl="4" w:tplc="E79253A8">
      <w:start w:val="1"/>
      <w:numFmt w:val="bullet"/>
      <w:lvlText w:val="o"/>
      <w:lvlJc w:val="left"/>
      <w:pPr>
        <w:ind w:left="3600" w:hanging="360"/>
      </w:pPr>
      <w:rPr>
        <w:rFonts w:ascii="Courier New" w:eastAsia="Courier New" w:hAnsi="Courier New" w:cs="Courier New"/>
      </w:rPr>
    </w:lvl>
    <w:lvl w:ilvl="5" w:tplc="A5FC46D0">
      <w:start w:val="1"/>
      <w:numFmt w:val="bullet"/>
      <w:lvlText w:val=""/>
      <w:lvlJc w:val="left"/>
      <w:pPr>
        <w:ind w:left="4320" w:hanging="360"/>
      </w:pPr>
      <w:rPr>
        <w:rFonts w:ascii="Wingdings" w:eastAsia="Wingdings" w:hAnsi="Wingdings" w:cs="Wingdings"/>
      </w:rPr>
    </w:lvl>
    <w:lvl w:ilvl="6" w:tplc="254C30AA">
      <w:start w:val="1"/>
      <w:numFmt w:val="bullet"/>
      <w:lvlText w:val=""/>
      <w:lvlJc w:val="left"/>
      <w:pPr>
        <w:ind w:left="5040" w:hanging="360"/>
      </w:pPr>
      <w:rPr>
        <w:rFonts w:ascii="Symbol" w:eastAsia="Symbol" w:hAnsi="Symbol" w:cs="Symbol"/>
      </w:rPr>
    </w:lvl>
    <w:lvl w:ilvl="7" w:tplc="4FC2370A">
      <w:start w:val="1"/>
      <w:numFmt w:val="bullet"/>
      <w:lvlText w:val="o"/>
      <w:lvlJc w:val="left"/>
      <w:pPr>
        <w:ind w:left="5760" w:hanging="360"/>
      </w:pPr>
      <w:rPr>
        <w:rFonts w:ascii="Courier New" w:eastAsia="Courier New" w:hAnsi="Courier New" w:cs="Courier New"/>
      </w:rPr>
    </w:lvl>
    <w:lvl w:ilvl="8" w:tplc="D318CF26">
      <w:start w:val="1"/>
      <w:numFmt w:val="bullet"/>
      <w:lvlText w:val=""/>
      <w:lvlJc w:val="left"/>
      <w:pPr>
        <w:ind w:left="6480" w:hanging="360"/>
      </w:pPr>
      <w:rPr>
        <w:rFonts w:ascii="Wingdings" w:eastAsia="Wingdings" w:hAnsi="Wingdings" w:cs="Wingdings"/>
      </w:rPr>
    </w:lvl>
  </w:abstractNum>
  <w:abstractNum w:abstractNumId="3" w15:restartNumberingAfterBreak="0">
    <w:nsid w:val="15EF15DE"/>
    <w:multiLevelType w:val="hybridMultilevel"/>
    <w:tmpl w:val="5A6E805A"/>
    <w:lvl w:ilvl="0" w:tplc="8BB08ABA">
      <w:start w:val="1"/>
      <w:numFmt w:val="bullet"/>
      <w:lvlText w:val=""/>
      <w:lvlJc w:val="left"/>
      <w:pPr>
        <w:ind w:left="720" w:hanging="360"/>
      </w:pPr>
      <w:rPr>
        <w:rFonts w:ascii="Symbol" w:eastAsia="Symbol" w:hAnsi="Symbol" w:cs="Symbol"/>
      </w:rPr>
    </w:lvl>
    <w:lvl w:ilvl="1" w:tplc="81C029A0">
      <w:start w:val="1"/>
      <w:numFmt w:val="bullet"/>
      <w:lvlText w:val="o"/>
      <w:lvlJc w:val="left"/>
      <w:pPr>
        <w:ind w:left="1440" w:hanging="360"/>
      </w:pPr>
      <w:rPr>
        <w:rFonts w:ascii="Courier New" w:eastAsia="Courier New" w:hAnsi="Courier New" w:cs="Courier New"/>
      </w:rPr>
    </w:lvl>
    <w:lvl w:ilvl="2" w:tplc="647C6CF6">
      <w:start w:val="1"/>
      <w:numFmt w:val="bullet"/>
      <w:lvlText w:val=""/>
      <w:lvlJc w:val="left"/>
      <w:pPr>
        <w:ind w:left="2160" w:hanging="360"/>
      </w:pPr>
      <w:rPr>
        <w:rFonts w:ascii="Wingdings" w:eastAsia="Wingdings" w:hAnsi="Wingdings" w:cs="Wingdings"/>
      </w:rPr>
    </w:lvl>
    <w:lvl w:ilvl="3" w:tplc="76F87C66">
      <w:start w:val="1"/>
      <w:numFmt w:val="bullet"/>
      <w:lvlText w:val=""/>
      <w:lvlJc w:val="left"/>
      <w:pPr>
        <w:ind w:left="2880" w:hanging="360"/>
      </w:pPr>
      <w:rPr>
        <w:rFonts w:ascii="Symbol" w:eastAsia="Symbol" w:hAnsi="Symbol" w:cs="Symbol"/>
      </w:rPr>
    </w:lvl>
    <w:lvl w:ilvl="4" w:tplc="E7B0C694">
      <w:start w:val="1"/>
      <w:numFmt w:val="bullet"/>
      <w:lvlText w:val="o"/>
      <w:lvlJc w:val="left"/>
      <w:pPr>
        <w:ind w:left="3600" w:hanging="360"/>
      </w:pPr>
      <w:rPr>
        <w:rFonts w:ascii="Courier New" w:eastAsia="Courier New" w:hAnsi="Courier New" w:cs="Courier New"/>
      </w:rPr>
    </w:lvl>
    <w:lvl w:ilvl="5" w:tplc="D6F620DA">
      <w:start w:val="1"/>
      <w:numFmt w:val="bullet"/>
      <w:lvlText w:val=""/>
      <w:lvlJc w:val="left"/>
      <w:pPr>
        <w:ind w:left="4320" w:hanging="360"/>
      </w:pPr>
      <w:rPr>
        <w:rFonts w:ascii="Wingdings" w:eastAsia="Wingdings" w:hAnsi="Wingdings" w:cs="Wingdings"/>
      </w:rPr>
    </w:lvl>
    <w:lvl w:ilvl="6" w:tplc="BC6E5020">
      <w:start w:val="1"/>
      <w:numFmt w:val="bullet"/>
      <w:lvlText w:val=""/>
      <w:lvlJc w:val="left"/>
      <w:pPr>
        <w:ind w:left="5040" w:hanging="360"/>
      </w:pPr>
      <w:rPr>
        <w:rFonts w:ascii="Symbol" w:eastAsia="Symbol" w:hAnsi="Symbol" w:cs="Symbol"/>
      </w:rPr>
    </w:lvl>
    <w:lvl w:ilvl="7" w:tplc="6E6A4BD2">
      <w:start w:val="1"/>
      <w:numFmt w:val="bullet"/>
      <w:lvlText w:val="o"/>
      <w:lvlJc w:val="left"/>
      <w:pPr>
        <w:ind w:left="5760" w:hanging="360"/>
      </w:pPr>
      <w:rPr>
        <w:rFonts w:ascii="Courier New" w:eastAsia="Courier New" w:hAnsi="Courier New" w:cs="Courier New"/>
      </w:rPr>
    </w:lvl>
    <w:lvl w:ilvl="8" w:tplc="4F62EDDC">
      <w:start w:val="1"/>
      <w:numFmt w:val="bullet"/>
      <w:lvlText w:val=""/>
      <w:lvlJc w:val="left"/>
      <w:pPr>
        <w:ind w:left="6480" w:hanging="360"/>
      </w:pPr>
      <w:rPr>
        <w:rFonts w:ascii="Wingdings" w:eastAsia="Wingdings" w:hAnsi="Wingdings" w:cs="Wingdings"/>
      </w:rPr>
    </w:lvl>
  </w:abstractNum>
  <w:abstractNum w:abstractNumId="4" w15:restartNumberingAfterBreak="0">
    <w:nsid w:val="179A3769"/>
    <w:multiLevelType w:val="hybridMultilevel"/>
    <w:tmpl w:val="D0D89CB8"/>
    <w:lvl w:ilvl="0" w:tplc="E7C285E6">
      <w:start w:val="1"/>
      <w:numFmt w:val="bullet"/>
      <w:lvlText w:val=""/>
      <w:lvlJc w:val="left"/>
      <w:pPr>
        <w:ind w:left="720" w:hanging="360"/>
      </w:pPr>
      <w:rPr>
        <w:rFonts w:ascii="Symbol" w:eastAsia="Symbol" w:hAnsi="Symbol" w:cs="Symbol"/>
      </w:rPr>
    </w:lvl>
    <w:lvl w:ilvl="1" w:tplc="3ACAA638">
      <w:start w:val="1"/>
      <w:numFmt w:val="bullet"/>
      <w:lvlText w:val="o"/>
      <w:lvlJc w:val="left"/>
      <w:pPr>
        <w:ind w:left="1440" w:hanging="360"/>
      </w:pPr>
      <w:rPr>
        <w:rFonts w:ascii="Courier New" w:eastAsia="Courier New" w:hAnsi="Courier New" w:cs="Courier New"/>
      </w:rPr>
    </w:lvl>
    <w:lvl w:ilvl="2" w:tplc="3A9020A4">
      <w:start w:val="1"/>
      <w:numFmt w:val="bullet"/>
      <w:lvlText w:val=""/>
      <w:lvlJc w:val="left"/>
      <w:pPr>
        <w:ind w:left="2160" w:hanging="360"/>
      </w:pPr>
      <w:rPr>
        <w:rFonts w:ascii="Wingdings" w:eastAsia="Wingdings" w:hAnsi="Wingdings" w:cs="Wingdings"/>
      </w:rPr>
    </w:lvl>
    <w:lvl w:ilvl="3" w:tplc="AE0C9EB4">
      <w:start w:val="1"/>
      <w:numFmt w:val="bullet"/>
      <w:lvlText w:val=""/>
      <w:lvlJc w:val="left"/>
      <w:pPr>
        <w:ind w:left="2880" w:hanging="360"/>
      </w:pPr>
      <w:rPr>
        <w:rFonts w:ascii="Symbol" w:eastAsia="Symbol" w:hAnsi="Symbol" w:cs="Symbol"/>
      </w:rPr>
    </w:lvl>
    <w:lvl w:ilvl="4" w:tplc="C5A61E9C">
      <w:start w:val="1"/>
      <w:numFmt w:val="bullet"/>
      <w:lvlText w:val="o"/>
      <w:lvlJc w:val="left"/>
      <w:pPr>
        <w:ind w:left="3600" w:hanging="360"/>
      </w:pPr>
      <w:rPr>
        <w:rFonts w:ascii="Courier New" w:eastAsia="Courier New" w:hAnsi="Courier New" w:cs="Courier New"/>
      </w:rPr>
    </w:lvl>
    <w:lvl w:ilvl="5" w:tplc="87FC514A">
      <w:start w:val="1"/>
      <w:numFmt w:val="bullet"/>
      <w:lvlText w:val=""/>
      <w:lvlJc w:val="left"/>
      <w:pPr>
        <w:ind w:left="4320" w:hanging="360"/>
      </w:pPr>
      <w:rPr>
        <w:rFonts w:ascii="Wingdings" w:eastAsia="Wingdings" w:hAnsi="Wingdings" w:cs="Wingdings"/>
      </w:rPr>
    </w:lvl>
    <w:lvl w:ilvl="6" w:tplc="0D42EDF6">
      <w:start w:val="1"/>
      <w:numFmt w:val="bullet"/>
      <w:lvlText w:val=""/>
      <w:lvlJc w:val="left"/>
      <w:pPr>
        <w:ind w:left="5040" w:hanging="360"/>
      </w:pPr>
      <w:rPr>
        <w:rFonts w:ascii="Symbol" w:eastAsia="Symbol" w:hAnsi="Symbol" w:cs="Symbol"/>
      </w:rPr>
    </w:lvl>
    <w:lvl w:ilvl="7" w:tplc="95DE0C4A">
      <w:start w:val="1"/>
      <w:numFmt w:val="bullet"/>
      <w:lvlText w:val="o"/>
      <w:lvlJc w:val="left"/>
      <w:pPr>
        <w:ind w:left="5760" w:hanging="360"/>
      </w:pPr>
      <w:rPr>
        <w:rFonts w:ascii="Courier New" w:eastAsia="Courier New" w:hAnsi="Courier New" w:cs="Courier New"/>
      </w:rPr>
    </w:lvl>
    <w:lvl w:ilvl="8" w:tplc="B6B01AFE">
      <w:start w:val="1"/>
      <w:numFmt w:val="bullet"/>
      <w:lvlText w:val=""/>
      <w:lvlJc w:val="left"/>
      <w:pPr>
        <w:ind w:left="6480" w:hanging="360"/>
      </w:pPr>
      <w:rPr>
        <w:rFonts w:ascii="Wingdings" w:eastAsia="Wingdings" w:hAnsi="Wingdings" w:cs="Wingdings"/>
      </w:rPr>
    </w:lvl>
  </w:abstractNum>
  <w:abstractNum w:abstractNumId="5" w15:restartNumberingAfterBreak="0">
    <w:nsid w:val="1D395339"/>
    <w:multiLevelType w:val="hybridMultilevel"/>
    <w:tmpl w:val="E19A6CB0"/>
    <w:lvl w:ilvl="0" w:tplc="072C7D0C">
      <w:start w:val="1"/>
      <w:numFmt w:val="bullet"/>
      <w:lvlText w:val=""/>
      <w:lvlJc w:val="left"/>
      <w:pPr>
        <w:ind w:left="720" w:hanging="360"/>
      </w:pPr>
      <w:rPr>
        <w:rFonts w:ascii="Symbol" w:eastAsia="Symbol" w:hAnsi="Symbol" w:cs="Symbol"/>
      </w:rPr>
    </w:lvl>
    <w:lvl w:ilvl="1" w:tplc="BCC0B376">
      <w:start w:val="1"/>
      <w:numFmt w:val="bullet"/>
      <w:lvlText w:val="o"/>
      <w:lvlJc w:val="left"/>
      <w:pPr>
        <w:ind w:left="1440" w:hanging="360"/>
      </w:pPr>
      <w:rPr>
        <w:rFonts w:ascii="Courier New" w:eastAsia="Courier New" w:hAnsi="Courier New" w:cs="Courier New"/>
      </w:rPr>
    </w:lvl>
    <w:lvl w:ilvl="2" w:tplc="2280F096">
      <w:start w:val="1"/>
      <w:numFmt w:val="bullet"/>
      <w:lvlText w:val=""/>
      <w:lvlJc w:val="left"/>
      <w:pPr>
        <w:ind w:left="2160" w:hanging="360"/>
      </w:pPr>
      <w:rPr>
        <w:rFonts w:ascii="Wingdings" w:eastAsia="Wingdings" w:hAnsi="Wingdings" w:cs="Wingdings"/>
      </w:rPr>
    </w:lvl>
    <w:lvl w:ilvl="3" w:tplc="43A43AE4">
      <w:start w:val="1"/>
      <w:numFmt w:val="bullet"/>
      <w:lvlText w:val=""/>
      <w:lvlJc w:val="left"/>
      <w:pPr>
        <w:ind w:left="2880" w:hanging="360"/>
      </w:pPr>
      <w:rPr>
        <w:rFonts w:ascii="Symbol" w:eastAsia="Symbol" w:hAnsi="Symbol" w:cs="Symbol"/>
      </w:rPr>
    </w:lvl>
    <w:lvl w:ilvl="4" w:tplc="B4825C28">
      <w:start w:val="1"/>
      <w:numFmt w:val="bullet"/>
      <w:lvlText w:val="o"/>
      <w:lvlJc w:val="left"/>
      <w:pPr>
        <w:ind w:left="3600" w:hanging="360"/>
      </w:pPr>
      <w:rPr>
        <w:rFonts w:ascii="Courier New" w:eastAsia="Courier New" w:hAnsi="Courier New" w:cs="Courier New"/>
      </w:rPr>
    </w:lvl>
    <w:lvl w:ilvl="5" w:tplc="F8124F12">
      <w:start w:val="1"/>
      <w:numFmt w:val="bullet"/>
      <w:lvlText w:val=""/>
      <w:lvlJc w:val="left"/>
      <w:pPr>
        <w:ind w:left="4320" w:hanging="360"/>
      </w:pPr>
      <w:rPr>
        <w:rFonts w:ascii="Wingdings" w:eastAsia="Wingdings" w:hAnsi="Wingdings" w:cs="Wingdings"/>
      </w:rPr>
    </w:lvl>
    <w:lvl w:ilvl="6" w:tplc="B9163842">
      <w:start w:val="1"/>
      <w:numFmt w:val="bullet"/>
      <w:lvlText w:val=""/>
      <w:lvlJc w:val="left"/>
      <w:pPr>
        <w:ind w:left="5040" w:hanging="360"/>
      </w:pPr>
      <w:rPr>
        <w:rFonts w:ascii="Symbol" w:eastAsia="Symbol" w:hAnsi="Symbol" w:cs="Symbol"/>
      </w:rPr>
    </w:lvl>
    <w:lvl w:ilvl="7" w:tplc="B97C601C">
      <w:start w:val="1"/>
      <w:numFmt w:val="bullet"/>
      <w:lvlText w:val="o"/>
      <w:lvlJc w:val="left"/>
      <w:pPr>
        <w:ind w:left="5760" w:hanging="360"/>
      </w:pPr>
      <w:rPr>
        <w:rFonts w:ascii="Courier New" w:eastAsia="Courier New" w:hAnsi="Courier New" w:cs="Courier New"/>
      </w:rPr>
    </w:lvl>
    <w:lvl w:ilvl="8" w:tplc="9D30CAD6">
      <w:start w:val="1"/>
      <w:numFmt w:val="bullet"/>
      <w:lvlText w:val=""/>
      <w:lvlJc w:val="left"/>
      <w:pPr>
        <w:ind w:left="6480" w:hanging="360"/>
      </w:pPr>
      <w:rPr>
        <w:rFonts w:ascii="Wingdings" w:eastAsia="Wingdings" w:hAnsi="Wingdings" w:cs="Wingdings"/>
      </w:rPr>
    </w:lvl>
  </w:abstractNum>
  <w:abstractNum w:abstractNumId="6" w15:restartNumberingAfterBreak="0">
    <w:nsid w:val="2512572A"/>
    <w:multiLevelType w:val="hybridMultilevel"/>
    <w:tmpl w:val="55FE5760"/>
    <w:lvl w:ilvl="0" w:tplc="7DB2B096">
      <w:start w:val="1"/>
      <w:numFmt w:val="bullet"/>
      <w:lvlText w:val=""/>
      <w:lvlJc w:val="left"/>
      <w:pPr>
        <w:ind w:left="720" w:hanging="360"/>
      </w:pPr>
      <w:rPr>
        <w:rFonts w:ascii="Symbol" w:eastAsia="Symbol" w:hAnsi="Symbol" w:cs="Symbol"/>
      </w:rPr>
    </w:lvl>
    <w:lvl w:ilvl="1" w:tplc="E206C016">
      <w:start w:val="1"/>
      <w:numFmt w:val="bullet"/>
      <w:lvlText w:val="o"/>
      <w:lvlJc w:val="left"/>
      <w:pPr>
        <w:ind w:left="1440" w:hanging="360"/>
      </w:pPr>
      <w:rPr>
        <w:rFonts w:ascii="Courier New" w:eastAsia="Courier New" w:hAnsi="Courier New" w:cs="Courier New"/>
      </w:rPr>
    </w:lvl>
    <w:lvl w:ilvl="2" w:tplc="92CC3916">
      <w:start w:val="1"/>
      <w:numFmt w:val="bullet"/>
      <w:lvlText w:val=""/>
      <w:lvlJc w:val="left"/>
      <w:pPr>
        <w:ind w:left="2160" w:hanging="360"/>
      </w:pPr>
      <w:rPr>
        <w:rFonts w:ascii="Wingdings" w:eastAsia="Wingdings" w:hAnsi="Wingdings" w:cs="Wingdings"/>
      </w:rPr>
    </w:lvl>
    <w:lvl w:ilvl="3" w:tplc="4B94BF4C">
      <w:start w:val="1"/>
      <w:numFmt w:val="bullet"/>
      <w:lvlText w:val=""/>
      <w:lvlJc w:val="left"/>
      <w:pPr>
        <w:ind w:left="2880" w:hanging="360"/>
      </w:pPr>
      <w:rPr>
        <w:rFonts w:ascii="Symbol" w:eastAsia="Symbol" w:hAnsi="Symbol" w:cs="Symbol"/>
      </w:rPr>
    </w:lvl>
    <w:lvl w:ilvl="4" w:tplc="7C540FDC">
      <w:start w:val="1"/>
      <w:numFmt w:val="bullet"/>
      <w:lvlText w:val="o"/>
      <w:lvlJc w:val="left"/>
      <w:pPr>
        <w:ind w:left="3600" w:hanging="360"/>
      </w:pPr>
      <w:rPr>
        <w:rFonts w:ascii="Courier New" w:eastAsia="Courier New" w:hAnsi="Courier New" w:cs="Courier New"/>
      </w:rPr>
    </w:lvl>
    <w:lvl w:ilvl="5" w:tplc="B32C3A18">
      <w:start w:val="1"/>
      <w:numFmt w:val="bullet"/>
      <w:lvlText w:val=""/>
      <w:lvlJc w:val="left"/>
      <w:pPr>
        <w:ind w:left="4320" w:hanging="360"/>
      </w:pPr>
      <w:rPr>
        <w:rFonts w:ascii="Wingdings" w:eastAsia="Wingdings" w:hAnsi="Wingdings" w:cs="Wingdings"/>
      </w:rPr>
    </w:lvl>
    <w:lvl w:ilvl="6" w:tplc="0F1E526A">
      <w:start w:val="1"/>
      <w:numFmt w:val="bullet"/>
      <w:lvlText w:val=""/>
      <w:lvlJc w:val="left"/>
      <w:pPr>
        <w:ind w:left="5040" w:hanging="360"/>
      </w:pPr>
      <w:rPr>
        <w:rFonts w:ascii="Symbol" w:eastAsia="Symbol" w:hAnsi="Symbol" w:cs="Symbol"/>
      </w:rPr>
    </w:lvl>
    <w:lvl w:ilvl="7" w:tplc="287458DC">
      <w:start w:val="1"/>
      <w:numFmt w:val="bullet"/>
      <w:lvlText w:val="o"/>
      <w:lvlJc w:val="left"/>
      <w:pPr>
        <w:ind w:left="5760" w:hanging="360"/>
      </w:pPr>
      <w:rPr>
        <w:rFonts w:ascii="Courier New" w:eastAsia="Courier New" w:hAnsi="Courier New" w:cs="Courier New"/>
      </w:rPr>
    </w:lvl>
    <w:lvl w:ilvl="8" w:tplc="81646738">
      <w:start w:val="1"/>
      <w:numFmt w:val="bullet"/>
      <w:lvlText w:val=""/>
      <w:lvlJc w:val="left"/>
      <w:pPr>
        <w:ind w:left="6480" w:hanging="360"/>
      </w:pPr>
      <w:rPr>
        <w:rFonts w:ascii="Wingdings" w:eastAsia="Wingdings" w:hAnsi="Wingdings" w:cs="Wingdings"/>
      </w:rPr>
    </w:lvl>
  </w:abstractNum>
  <w:abstractNum w:abstractNumId="7" w15:restartNumberingAfterBreak="0">
    <w:nsid w:val="2DC94497"/>
    <w:multiLevelType w:val="hybridMultilevel"/>
    <w:tmpl w:val="1A50B6BE"/>
    <w:lvl w:ilvl="0" w:tplc="3D789204">
      <w:start w:val="1"/>
      <w:numFmt w:val="bullet"/>
      <w:lvlText w:val=""/>
      <w:lvlJc w:val="left"/>
      <w:pPr>
        <w:ind w:left="720" w:hanging="360"/>
      </w:pPr>
      <w:rPr>
        <w:rFonts w:ascii="Symbol" w:eastAsia="Symbol" w:hAnsi="Symbol" w:cs="Symbol"/>
      </w:rPr>
    </w:lvl>
    <w:lvl w:ilvl="1" w:tplc="175EC024">
      <w:start w:val="1"/>
      <w:numFmt w:val="bullet"/>
      <w:lvlText w:val="o"/>
      <w:lvlJc w:val="left"/>
      <w:pPr>
        <w:ind w:left="1440" w:hanging="360"/>
      </w:pPr>
      <w:rPr>
        <w:rFonts w:ascii="Courier New" w:eastAsia="Courier New" w:hAnsi="Courier New" w:cs="Courier New"/>
      </w:rPr>
    </w:lvl>
    <w:lvl w:ilvl="2" w:tplc="A6327794">
      <w:start w:val="1"/>
      <w:numFmt w:val="bullet"/>
      <w:lvlText w:val=""/>
      <w:lvlJc w:val="left"/>
      <w:pPr>
        <w:ind w:left="2160" w:hanging="360"/>
      </w:pPr>
      <w:rPr>
        <w:rFonts w:ascii="Wingdings" w:eastAsia="Wingdings" w:hAnsi="Wingdings" w:cs="Wingdings"/>
      </w:rPr>
    </w:lvl>
    <w:lvl w:ilvl="3" w:tplc="D5DA9EC0">
      <w:start w:val="1"/>
      <w:numFmt w:val="bullet"/>
      <w:lvlText w:val=""/>
      <w:lvlJc w:val="left"/>
      <w:pPr>
        <w:ind w:left="2880" w:hanging="360"/>
      </w:pPr>
      <w:rPr>
        <w:rFonts w:ascii="Symbol" w:eastAsia="Symbol" w:hAnsi="Symbol" w:cs="Symbol"/>
      </w:rPr>
    </w:lvl>
    <w:lvl w:ilvl="4" w:tplc="D33A1524">
      <w:start w:val="1"/>
      <w:numFmt w:val="bullet"/>
      <w:lvlText w:val="o"/>
      <w:lvlJc w:val="left"/>
      <w:pPr>
        <w:ind w:left="3600" w:hanging="360"/>
      </w:pPr>
      <w:rPr>
        <w:rFonts w:ascii="Courier New" w:eastAsia="Courier New" w:hAnsi="Courier New" w:cs="Courier New"/>
      </w:rPr>
    </w:lvl>
    <w:lvl w:ilvl="5" w:tplc="83B8C63C">
      <w:start w:val="1"/>
      <w:numFmt w:val="bullet"/>
      <w:lvlText w:val=""/>
      <w:lvlJc w:val="left"/>
      <w:pPr>
        <w:ind w:left="4320" w:hanging="360"/>
      </w:pPr>
      <w:rPr>
        <w:rFonts w:ascii="Wingdings" w:eastAsia="Wingdings" w:hAnsi="Wingdings" w:cs="Wingdings"/>
      </w:rPr>
    </w:lvl>
    <w:lvl w:ilvl="6" w:tplc="7806E1D2">
      <w:start w:val="1"/>
      <w:numFmt w:val="bullet"/>
      <w:lvlText w:val=""/>
      <w:lvlJc w:val="left"/>
      <w:pPr>
        <w:ind w:left="5040" w:hanging="360"/>
      </w:pPr>
      <w:rPr>
        <w:rFonts w:ascii="Symbol" w:eastAsia="Symbol" w:hAnsi="Symbol" w:cs="Symbol"/>
      </w:rPr>
    </w:lvl>
    <w:lvl w:ilvl="7" w:tplc="EF0884DE">
      <w:start w:val="1"/>
      <w:numFmt w:val="bullet"/>
      <w:lvlText w:val="o"/>
      <w:lvlJc w:val="left"/>
      <w:pPr>
        <w:ind w:left="5760" w:hanging="360"/>
      </w:pPr>
      <w:rPr>
        <w:rFonts w:ascii="Courier New" w:eastAsia="Courier New" w:hAnsi="Courier New" w:cs="Courier New"/>
      </w:rPr>
    </w:lvl>
    <w:lvl w:ilvl="8" w:tplc="CB08A6F4">
      <w:start w:val="1"/>
      <w:numFmt w:val="bullet"/>
      <w:lvlText w:val=""/>
      <w:lvlJc w:val="left"/>
      <w:pPr>
        <w:ind w:left="6480" w:hanging="360"/>
      </w:pPr>
      <w:rPr>
        <w:rFonts w:ascii="Wingdings" w:eastAsia="Wingdings" w:hAnsi="Wingdings" w:cs="Wingdings"/>
      </w:rPr>
    </w:lvl>
  </w:abstractNum>
  <w:abstractNum w:abstractNumId="8" w15:restartNumberingAfterBreak="0">
    <w:nsid w:val="320A76F3"/>
    <w:multiLevelType w:val="hybridMultilevel"/>
    <w:tmpl w:val="5212FEE2"/>
    <w:lvl w:ilvl="0" w:tplc="BAFAC124">
      <w:start w:val="1"/>
      <w:numFmt w:val="bullet"/>
      <w:lvlText w:val=""/>
      <w:lvlJc w:val="left"/>
      <w:pPr>
        <w:ind w:left="720" w:hanging="360"/>
      </w:pPr>
      <w:rPr>
        <w:rFonts w:ascii="Symbol" w:eastAsia="Symbol" w:hAnsi="Symbol" w:cs="Symbol"/>
      </w:rPr>
    </w:lvl>
    <w:lvl w:ilvl="1" w:tplc="371A591C">
      <w:start w:val="1"/>
      <w:numFmt w:val="bullet"/>
      <w:lvlText w:val="o"/>
      <w:lvlJc w:val="left"/>
      <w:pPr>
        <w:ind w:left="1440" w:hanging="360"/>
      </w:pPr>
      <w:rPr>
        <w:rFonts w:ascii="Courier New" w:eastAsia="Courier New" w:hAnsi="Courier New" w:cs="Courier New"/>
      </w:rPr>
    </w:lvl>
    <w:lvl w:ilvl="2" w:tplc="1AE8A7F0">
      <w:start w:val="1"/>
      <w:numFmt w:val="bullet"/>
      <w:lvlText w:val=""/>
      <w:lvlJc w:val="left"/>
      <w:pPr>
        <w:ind w:left="2160" w:hanging="360"/>
      </w:pPr>
      <w:rPr>
        <w:rFonts w:ascii="Wingdings" w:eastAsia="Wingdings" w:hAnsi="Wingdings" w:cs="Wingdings"/>
      </w:rPr>
    </w:lvl>
    <w:lvl w:ilvl="3" w:tplc="5296CEEE">
      <w:start w:val="1"/>
      <w:numFmt w:val="bullet"/>
      <w:lvlText w:val=""/>
      <w:lvlJc w:val="left"/>
      <w:pPr>
        <w:ind w:left="2880" w:hanging="360"/>
      </w:pPr>
      <w:rPr>
        <w:rFonts w:ascii="Symbol" w:eastAsia="Symbol" w:hAnsi="Symbol" w:cs="Symbol"/>
      </w:rPr>
    </w:lvl>
    <w:lvl w:ilvl="4" w:tplc="0BB6BABA">
      <w:start w:val="1"/>
      <w:numFmt w:val="bullet"/>
      <w:lvlText w:val="o"/>
      <w:lvlJc w:val="left"/>
      <w:pPr>
        <w:ind w:left="3600" w:hanging="360"/>
      </w:pPr>
      <w:rPr>
        <w:rFonts w:ascii="Courier New" w:eastAsia="Courier New" w:hAnsi="Courier New" w:cs="Courier New"/>
      </w:rPr>
    </w:lvl>
    <w:lvl w:ilvl="5" w:tplc="15DAAA0E">
      <w:start w:val="1"/>
      <w:numFmt w:val="bullet"/>
      <w:lvlText w:val=""/>
      <w:lvlJc w:val="left"/>
      <w:pPr>
        <w:ind w:left="4320" w:hanging="360"/>
      </w:pPr>
      <w:rPr>
        <w:rFonts w:ascii="Wingdings" w:eastAsia="Wingdings" w:hAnsi="Wingdings" w:cs="Wingdings"/>
      </w:rPr>
    </w:lvl>
    <w:lvl w:ilvl="6" w:tplc="8E584580">
      <w:start w:val="1"/>
      <w:numFmt w:val="bullet"/>
      <w:lvlText w:val=""/>
      <w:lvlJc w:val="left"/>
      <w:pPr>
        <w:ind w:left="5040" w:hanging="360"/>
      </w:pPr>
      <w:rPr>
        <w:rFonts w:ascii="Symbol" w:eastAsia="Symbol" w:hAnsi="Symbol" w:cs="Symbol"/>
      </w:rPr>
    </w:lvl>
    <w:lvl w:ilvl="7" w:tplc="B9F44442">
      <w:start w:val="1"/>
      <w:numFmt w:val="bullet"/>
      <w:lvlText w:val="o"/>
      <w:lvlJc w:val="left"/>
      <w:pPr>
        <w:ind w:left="5760" w:hanging="360"/>
      </w:pPr>
      <w:rPr>
        <w:rFonts w:ascii="Courier New" w:eastAsia="Courier New" w:hAnsi="Courier New" w:cs="Courier New"/>
      </w:rPr>
    </w:lvl>
    <w:lvl w:ilvl="8" w:tplc="EABA8D08">
      <w:start w:val="1"/>
      <w:numFmt w:val="bullet"/>
      <w:lvlText w:val=""/>
      <w:lvlJc w:val="left"/>
      <w:pPr>
        <w:ind w:left="6480" w:hanging="360"/>
      </w:pPr>
      <w:rPr>
        <w:rFonts w:ascii="Wingdings" w:eastAsia="Wingdings" w:hAnsi="Wingdings" w:cs="Wingdings"/>
      </w:rPr>
    </w:lvl>
  </w:abstractNum>
  <w:abstractNum w:abstractNumId="9" w15:restartNumberingAfterBreak="0">
    <w:nsid w:val="45D70EE7"/>
    <w:multiLevelType w:val="hybridMultilevel"/>
    <w:tmpl w:val="A87074DC"/>
    <w:lvl w:ilvl="0" w:tplc="AA2AB322">
      <w:start w:val="1"/>
      <w:numFmt w:val="bullet"/>
      <w:lvlText w:val=""/>
      <w:lvlJc w:val="left"/>
      <w:pPr>
        <w:ind w:left="720" w:hanging="360"/>
      </w:pPr>
      <w:rPr>
        <w:rFonts w:ascii="Symbol" w:eastAsia="Symbol" w:hAnsi="Symbol" w:cs="Symbol"/>
      </w:rPr>
    </w:lvl>
    <w:lvl w:ilvl="1" w:tplc="9BF815BA">
      <w:start w:val="1"/>
      <w:numFmt w:val="bullet"/>
      <w:lvlText w:val="o"/>
      <w:lvlJc w:val="left"/>
      <w:pPr>
        <w:ind w:left="1440" w:hanging="360"/>
      </w:pPr>
      <w:rPr>
        <w:rFonts w:ascii="Courier New" w:eastAsia="Courier New" w:hAnsi="Courier New" w:cs="Courier New"/>
      </w:rPr>
    </w:lvl>
    <w:lvl w:ilvl="2" w:tplc="EE1AF39C">
      <w:start w:val="1"/>
      <w:numFmt w:val="bullet"/>
      <w:lvlText w:val=""/>
      <w:lvlJc w:val="left"/>
      <w:pPr>
        <w:ind w:left="2160" w:hanging="360"/>
      </w:pPr>
      <w:rPr>
        <w:rFonts w:ascii="Wingdings" w:eastAsia="Wingdings" w:hAnsi="Wingdings" w:cs="Wingdings"/>
      </w:rPr>
    </w:lvl>
    <w:lvl w:ilvl="3" w:tplc="4E8CD44E">
      <w:start w:val="1"/>
      <w:numFmt w:val="bullet"/>
      <w:lvlText w:val=""/>
      <w:lvlJc w:val="left"/>
      <w:pPr>
        <w:ind w:left="2880" w:hanging="360"/>
      </w:pPr>
      <w:rPr>
        <w:rFonts w:ascii="Symbol" w:eastAsia="Symbol" w:hAnsi="Symbol" w:cs="Symbol"/>
      </w:rPr>
    </w:lvl>
    <w:lvl w:ilvl="4" w:tplc="678CBE14">
      <w:start w:val="1"/>
      <w:numFmt w:val="bullet"/>
      <w:lvlText w:val="o"/>
      <w:lvlJc w:val="left"/>
      <w:pPr>
        <w:ind w:left="3600" w:hanging="360"/>
      </w:pPr>
      <w:rPr>
        <w:rFonts w:ascii="Courier New" w:eastAsia="Courier New" w:hAnsi="Courier New" w:cs="Courier New"/>
      </w:rPr>
    </w:lvl>
    <w:lvl w:ilvl="5" w:tplc="A554351C">
      <w:start w:val="1"/>
      <w:numFmt w:val="bullet"/>
      <w:lvlText w:val=""/>
      <w:lvlJc w:val="left"/>
      <w:pPr>
        <w:ind w:left="4320" w:hanging="360"/>
      </w:pPr>
      <w:rPr>
        <w:rFonts w:ascii="Wingdings" w:eastAsia="Wingdings" w:hAnsi="Wingdings" w:cs="Wingdings"/>
      </w:rPr>
    </w:lvl>
    <w:lvl w:ilvl="6" w:tplc="D93E9D60">
      <w:start w:val="1"/>
      <w:numFmt w:val="bullet"/>
      <w:lvlText w:val=""/>
      <w:lvlJc w:val="left"/>
      <w:pPr>
        <w:ind w:left="5040" w:hanging="360"/>
      </w:pPr>
      <w:rPr>
        <w:rFonts w:ascii="Symbol" w:eastAsia="Symbol" w:hAnsi="Symbol" w:cs="Symbol"/>
      </w:rPr>
    </w:lvl>
    <w:lvl w:ilvl="7" w:tplc="1602B770">
      <w:start w:val="1"/>
      <w:numFmt w:val="bullet"/>
      <w:lvlText w:val="o"/>
      <w:lvlJc w:val="left"/>
      <w:pPr>
        <w:ind w:left="5760" w:hanging="360"/>
      </w:pPr>
      <w:rPr>
        <w:rFonts w:ascii="Courier New" w:eastAsia="Courier New" w:hAnsi="Courier New" w:cs="Courier New"/>
      </w:rPr>
    </w:lvl>
    <w:lvl w:ilvl="8" w:tplc="F8823706">
      <w:start w:val="1"/>
      <w:numFmt w:val="bullet"/>
      <w:lvlText w:val=""/>
      <w:lvlJc w:val="left"/>
      <w:pPr>
        <w:ind w:left="6480" w:hanging="360"/>
      </w:pPr>
      <w:rPr>
        <w:rFonts w:ascii="Wingdings" w:eastAsia="Wingdings" w:hAnsi="Wingdings" w:cs="Wingdings"/>
      </w:rPr>
    </w:lvl>
  </w:abstractNum>
  <w:abstractNum w:abstractNumId="10" w15:restartNumberingAfterBreak="0">
    <w:nsid w:val="481E5B36"/>
    <w:multiLevelType w:val="hybridMultilevel"/>
    <w:tmpl w:val="D54C6E58"/>
    <w:lvl w:ilvl="0" w:tplc="A6767E5A">
      <w:start w:val="1"/>
      <w:numFmt w:val="bullet"/>
      <w:lvlText w:val=""/>
      <w:lvlJc w:val="left"/>
      <w:pPr>
        <w:ind w:left="720" w:hanging="360"/>
      </w:pPr>
      <w:rPr>
        <w:rFonts w:ascii="Symbol" w:eastAsia="Symbol" w:hAnsi="Symbol" w:cs="Symbol"/>
      </w:rPr>
    </w:lvl>
    <w:lvl w:ilvl="1" w:tplc="CE4EFA9C">
      <w:start w:val="1"/>
      <w:numFmt w:val="bullet"/>
      <w:lvlText w:val="o"/>
      <w:lvlJc w:val="left"/>
      <w:pPr>
        <w:ind w:left="1440" w:hanging="360"/>
      </w:pPr>
      <w:rPr>
        <w:rFonts w:ascii="Courier New" w:eastAsia="Courier New" w:hAnsi="Courier New" w:cs="Courier New"/>
      </w:rPr>
    </w:lvl>
    <w:lvl w:ilvl="2" w:tplc="BAE45642">
      <w:start w:val="1"/>
      <w:numFmt w:val="bullet"/>
      <w:lvlText w:val=""/>
      <w:lvlJc w:val="left"/>
      <w:pPr>
        <w:ind w:left="2160" w:hanging="360"/>
      </w:pPr>
      <w:rPr>
        <w:rFonts w:ascii="Wingdings" w:eastAsia="Wingdings" w:hAnsi="Wingdings" w:cs="Wingdings"/>
      </w:rPr>
    </w:lvl>
    <w:lvl w:ilvl="3" w:tplc="A9F2292E">
      <w:start w:val="1"/>
      <w:numFmt w:val="bullet"/>
      <w:lvlText w:val=""/>
      <w:lvlJc w:val="left"/>
      <w:pPr>
        <w:ind w:left="2880" w:hanging="360"/>
      </w:pPr>
      <w:rPr>
        <w:rFonts w:ascii="Symbol" w:eastAsia="Symbol" w:hAnsi="Symbol" w:cs="Symbol"/>
      </w:rPr>
    </w:lvl>
    <w:lvl w:ilvl="4" w:tplc="1BC81962">
      <w:start w:val="1"/>
      <w:numFmt w:val="bullet"/>
      <w:lvlText w:val="o"/>
      <w:lvlJc w:val="left"/>
      <w:pPr>
        <w:ind w:left="3600" w:hanging="360"/>
      </w:pPr>
      <w:rPr>
        <w:rFonts w:ascii="Courier New" w:eastAsia="Courier New" w:hAnsi="Courier New" w:cs="Courier New"/>
      </w:rPr>
    </w:lvl>
    <w:lvl w:ilvl="5" w:tplc="3850E01E">
      <w:start w:val="1"/>
      <w:numFmt w:val="bullet"/>
      <w:lvlText w:val=""/>
      <w:lvlJc w:val="left"/>
      <w:pPr>
        <w:ind w:left="4320" w:hanging="360"/>
      </w:pPr>
      <w:rPr>
        <w:rFonts w:ascii="Wingdings" w:eastAsia="Wingdings" w:hAnsi="Wingdings" w:cs="Wingdings"/>
      </w:rPr>
    </w:lvl>
    <w:lvl w:ilvl="6" w:tplc="6B82D8B8">
      <w:start w:val="1"/>
      <w:numFmt w:val="bullet"/>
      <w:lvlText w:val=""/>
      <w:lvlJc w:val="left"/>
      <w:pPr>
        <w:ind w:left="5040" w:hanging="360"/>
      </w:pPr>
      <w:rPr>
        <w:rFonts w:ascii="Symbol" w:eastAsia="Symbol" w:hAnsi="Symbol" w:cs="Symbol"/>
      </w:rPr>
    </w:lvl>
    <w:lvl w:ilvl="7" w:tplc="AD5A06AA">
      <w:start w:val="1"/>
      <w:numFmt w:val="bullet"/>
      <w:lvlText w:val="o"/>
      <w:lvlJc w:val="left"/>
      <w:pPr>
        <w:ind w:left="5760" w:hanging="360"/>
      </w:pPr>
      <w:rPr>
        <w:rFonts w:ascii="Courier New" w:eastAsia="Courier New" w:hAnsi="Courier New" w:cs="Courier New"/>
      </w:rPr>
    </w:lvl>
    <w:lvl w:ilvl="8" w:tplc="E2B86B20">
      <w:start w:val="1"/>
      <w:numFmt w:val="bullet"/>
      <w:lvlText w:val=""/>
      <w:lvlJc w:val="left"/>
      <w:pPr>
        <w:ind w:left="6480" w:hanging="360"/>
      </w:pPr>
      <w:rPr>
        <w:rFonts w:ascii="Wingdings" w:eastAsia="Wingdings" w:hAnsi="Wingdings" w:cs="Wingdings"/>
      </w:rPr>
    </w:lvl>
  </w:abstractNum>
  <w:abstractNum w:abstractNumId="11" w15:restartNumberingAfterBreak="0">
    <w:nsid w:val="4DBC72CC"/>
    <w:multiLevelType w:val="hybridMultilevel"/>
    <w:tmpl w:val="83CA5296"/>
    <w:lvl w:ilvl="0" w:tplc="DCF67ADA">
      <w:start w:val="1"/>
      <w:numFmt w:val="bullet"/>
      <w:lvlText w:val=""/>
      <w:lvlJc w:val="left"/>
      <w:pPr>
        <w:ind w:left="720" w:hanging="360"/>
      </w:pPr>
      <w:rPr>
        <w:rFonts w:ascii="Symbol" w:eastAsia="Symbol" w:hAnsi="Symbol" w:cs="Symbol"/>
      </w:rPr>
    </w:lvl>
    <w:lvl w:ilvl="1" w:tplc="A2EE1738">
      <w:start w:val="1"/>
      <w:numFmt w:val="bullet"/>
      <w:lvlText w:val="o"/>
      <w:lvlJc w:val="left"/>
      <w:pPr>
        <w:ind w:left="1440" w:hanging="360"/>
      </w:pPr>
      <w:rPr>
        <w:rFonts w:ascii="Courier New" w:eastAsia="Courier New" w:hAnsi="Courier New" w:cs="Courier New"/>
      </w:rPr>
    </w:lvl>
    <w:lvl w:ilvl="2" w:tplc="4492EA16">
      <w:start w:val="1"/>
      <w:numFmt w:val="bullet"/>
      <w:lvlText w:val=""/>
      <w:lvlJc w:val="left"/>
      <w:pPr>
        <w:ind w:left="2160" w:hanging="360"/>
      </w:pPr>
      <w:rPr>
        <w:rFonts w:ascii="Wingdings" w:eastAsia="Wingdings" w:hAnsi="Wingdings" w:cs="Wingdings"/>
      </w:rPr>
    </w:lvl>
    <w:lvl w:ilvl="3" w:tplc="D39246E2">
      <w:start w:val="1"/>
      <w:numFmt w:val="bullet"/>
      <w:lvlText w:val=""/>
      <w:lvlJc w:val="left"/>
      <w:pPr>
        <w:ind w:left="2880" w:hanging="360"/>
      </w:pPr>
      <w:rPr>
        <w:rFonts w:ascii="Symbol" w:eastAsia="Symbol" w:hAnsi="Symbol" w:cs="Symbol"/>
      </w:rPr>
    </w:lvl>
    <w:lvl w:ilvl="4" w:tplc="BAB680F4">
      <w:start w:val="1"/>
      <w:numFmt w:val="bullet"/>
      <w:lvlText w:val="o"/>
      <w:lvlJc w:val="left"/>
      <w:pPr>
        <w:ind w:left="3600" w:hanging="360"/>
      </w:pPr>
      <w:rPr>
        <w:rFonts w:ascii="Courier New" w:eastAsia="Courier New" w:hAnsi="Courier New" w:cs="Courier New"/>
      </w:rPr>
    </w:lvl>
    <w:lvl w:ilvl="5" w:tplc="82C8CC18">
      <w:start w:val="1"/>
      <w:numFmt w:val="bullet"/>
      <w:lvlText w:val=""/>
      <w:lvlJc w:val="left"/>
      <w:pPr>
        <w:ind w:left="4320" w:hanging="360"/>
      </w:pPr>
      <w:rPr>
        <w:rFonts w:ascii="Wingdings" w:eastAsia="Wingdings" w:hAnsi="Wingdings" w:cs="Wingdings"/>
      </w:rPr>
    </w:lvl>
    <w:lvl w:ilvl="6" w:tplc="6F78EC22">
      <w:start w:val="1"/>
      <w:numFmt w:val="bullet"/>
      <w:lvlText w:val=""/>
      <w:lvlJc w:val="left"/>
      <w:pPr>
        <w:ind w:left="5040" w:hanging="360"/>
      </w:pPr>
      <w:rPr>
        <w:rFonts w:ascii="Symbol" w:eastAsia="Symbol" w:hAnsi="Symbol" w:cs="Symbol"/>
      </w:rPr>
    </w:lvl>
    <w:lvl w:ilvl="7" w:tplc="56209E48">
      <w:start w:val="1"/>
      <w:numFmt w:val="bullet"/>
      <w:lvlText w:val="o"/>
      <w:lvlJc w:val="left"/>
      <w:pPr>
        <w:ind w:left="5760" w:hanging="360"/>
      </w:pPr>
      <w:rPr>
        <w:rFonts w:ascii="Courier New" w:eastAsia="Courier New" w:hAnsi="Courier New" w:cs="Courier New"/>
      </w:rPr>
    </w:lvl>
    <w:lvl w:ilvl="8" w:tplc="95E02768">
      <w:start w:val="1"/>
      <w:numFmt w:val="bullet"/>
      <w:lvlText w:val=""/>
      <w:lvlJc w:val="left"/>
      <w:pPr>
        <w:ind w:left="6480" w:hanging="360"/>
      </w:pPr>
      <w:rPr>
        <w:rFonts w:ascii="Wingdings" w:eastAsia="Wingdings" w:hAnsi="Wingdings" w:cs="Wingdings"/>
      </w:rPr>
    </w:lvl>
  </w:abstractNum>
  <w:abstractNum w:abstractNumId="12" w15:restartNumberingAfterBreak="0">
    <w:nsid w:val="4F121A3D"/>
    <w:multiLevelType w:val="hybridMultilevel"/>
    <w:tmpl w:val="BBB81572"/>
    <w:lvl w:ilvl="0" w:tplc="137E13E6">
      <w:start w:val="1"/>
      <w:numFmt w:val="bullet"/>
      <w:lvlText w:val=""/>
      <w:lvlJc w:val="left"/>
      <w:pPr>
        <w:ind w:left="720" w:hanging="360"/>
      </w:pPr>
      <w:rPr>
        <w:rFonts w:ascii="Symbol" w:eastAsia="Symbol" w:hAnsi="Symbol" w:cs="Symbol"/>
      </w:rPr>
    </w:lvl>
    <w:lvl w:ilvl="1" w:tplc="E33AB99C">
      <w:start w:val="1"/>
      <w:numFmt w:val="bullet"/>
      <w:lvlText w:val="o"/>
      <w:lvlJc w:val="left"/>
      <w:pPr>
        <w:ind w:left="1440" w:hanging="360"/>
      </w:pPr>
      <w:rPr>
        <w:rFonts w:ascii="Courier New" w:eastAsia="Courier New" w:hAnsi="Courier New" w:cs="Courier New"/>
      </w:rPr>
    </w:lvl>
    <w:lvl w:ilvl="2" w:tplc="0CAC9A18">
      <w:start w:val="1"/>
      <w:numFmt w:val="bullet"/>
      <w:lvlText w:val=""/>
      <w:lvlJc w:val="left"/>
      <w:pPr>
        <w:ind w:left="2160" w:hanging="360"/>
      </w:pPr>
      <w:rPr>
        <w:rFonts w:ascii="Wingdings" w:eastAsia="Wingdings" w:hAnsi="Wingdings" w:cs="Wingdings"/>
      </w:rPr>
    </w:lvl>
    <w:lvl w:ilvl="3" w:tplc="376EC7D4">
      <w:start w:val="1"/>
      <w:numFmt w:val="bullet"/>
      <w:lvlText w:val=""/>
      <w:lvlJc w:val="left"/>
      <w:pPr>
        <w:ind w:left="2880" w:hanging="360"/>
      </w:pPr>
      <w:rPr>
        <w:rFonts w:ascii="Symbol" w:eastAsia="Symbol" w:hAnsi="Symbol" w:cs="Symbol"/>
      </w:rPr>
    </w:lvl>
    <w:lvl w:ilvl="4" w:tplc="8EFAA9A0">
      <w:start w:val="1"/>
      <w:numFmt w:val="bullet"/>
      <w:lvlText w:val="o"/>
      <w:lvlJc w:val="left"/>
      <w:pPr>
        <w:ind w:left="3600" w:hanging="360"/>
      </w:pPr>
      <w:rPr>
        <w:rFonts w:ascii="Courier New" w:eastAsia="Courier New" w:hAnsi="Courier New" w:cs="Courier New"/>
      </w:rPr>
    </w:lvl>
    <w:lvl w:ilvl="5" w:tplc="022CB650">
      <w:start w:val="1"/>
      <w:numFmt w:val="bullet"/>
      <w:lvlText w:val=""/>
      <w:lvlJc w:val="left"/>
      <w:pPr>
        <w:ind w:left="4320" w:hanging="360"/>
      </w:pPr>
      <w:rPr>
        <w:rFonts w:ascii="Wingdings" w:eastAsia="Wingdings" w:hAnsi="Wingdings" w:cs="Wingdings"/>
      </w:rPr>
    </w:lvl>
    <w:lvl w:ilvl="6" w:tplc="A31CF9CC">
      <w:start w:val="1"/>
      <w:numFmt w:val="bullet"/>
      <w:lvlText w:val=""/>
      <w:lvlJc w:val="left"/>
      <w:pPr>
        <w:ind w:left="5040" w:hanging="360"/>
      </w:pPr>
      <w:rPr>
        <w:rFonts w:ascii="Symbol" w:eastAsia="Symbol" w:hAnsi="Symbol" w:cs="Symbol"/>
      </w:rPr>
    </w:lvl>
    <w:lvl w:ilvl="7" w:tplc="CF74154C">
      <w:start w:val="1"/>
      <w:numFmt w:val="bullet"/>
      <w:lvlText w:val="o"/>
      <w:lvlJc w:val="left"/>
      <w:pPr>
        <w:ind w:left="5760" w:hanging="360"/>
      </w:pPr>
      <w:rPr>
        <w:rFonts w:ascii="Courier New" w:eastAsia="Courier New" w:hAnsi="Courier New" w:cs="Courier New"/>
      </w:rPr>
    </w:lvl>
    <w:lvl w:ilvl="8" w:tplc="5A98E3F0">
      <w:start w:val="1"/>
      <w:numFmt w:val="bullet"/>
      <w:lvlText w:val=""/>
      <w:lvlJc w:val="left"/>
      <w:pPr>
        <w:ind w:left="6480" w:hanging="360"/>
      </w:pPr>
      <w:rPr>
        <w:rFonts w:ascii="Wingdings" w:eastAsia="Wingdings" w:hAnsi="Wingdings" w:cs="Wingdings"/>
      </w:rPr>
    </w:lvl>
  </w:abstractNum>
  <w:abstractNum w:abstractNumId="13" w15:restartNumberingAfterBreak="0">
    <w:nsid w:val="59351F15"/>
    <w:multiLevelType w:val="hybridMultilevel"/>
    <w:tmpl w:val="E9B4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801EEB"/>
    <w:multiLevelType w:val="hybridMultilevel"/>
    <w:tmpl w:val="BBC60B30"/>
    <w:lvl w:ilvl="0" w:tplc="72B29BCC">
      <w:start w:val="1"/>
      <w:numFmt w:val="bullet"/>
      <w:lvlText w:val=""/>
      <w:lvlJc w:val="left"/>
      <w:pPr>
        <w:ind w:left="720" w:hanging="360"/>
      </w:pPr>
      <w:rPr>
        <w:rFonts w:ascii="Symbol" w:eastAsia="Symbol" w:hAnsi="Symbol" w:cs="Symbol"/>
      </w:rPr>
    </w:lvl>
    <w:lvl w:ilvl="1" w:tplc="55726970">
      <w:start w:val="1"/>
      <w:numFmt w:val="bullet"/>
      <w:lvlText w:val="o"/>
      <w:lvlJc w:val="left"/>
      <w:pPr>
        <w:ind w:left="1440" w:hanging="360"/>
      </w:pPr>
      <w:rPr>
        <w:rFonts w:ascii="Courier New" w:eastAsia="Courier New" w:hAnsi="Courier New" w:cs="Courier New"/>
      </w:rPr>
    </w:lvl>
    <w:lvl w:ilvl="2" w:tplc="8A7A12D4">
      <w:start w:val="1"/>
      <w:numFmt w:val="bullet"/>
      <w:lvlText w:val=""/>
      <w:lvlJc w:val="left"/>
      <w:pPr>
        <w:ind w:left="2160" w:hanging="360"/>
      </w:pPr>
      <w:rPr>
        <w:rFonts w:ascii="Wingdings" w:eastAsia="Wingdings" w:hAnsi="Wingdings" w:cs="Wingdings"/>
      </w:rPr>
    </w:lvl>
    <w:lvl w:ilvl="3" w:tplc="B96AAA80">
      <w:start w:val="1"/>
      <w:numFmt w:val="bullet"/>
      <w:lvlText w:val=""/>
      <w:lvlJc w:val="left"/>
      <w:pPr>
        <w:ind w:left="2880" w:hanging="360"/>
      </w:pPr>
      <w:rPr>
        <w:rFonts w:ascii="Symbol" w:eastAsia="Symbol" w:hAnsi="Symbol" w:cs="Symbol"/>
      </w:rPr>
    </w:lvl>
    <w:lvl w:ilvl="4" w:tplc="A03C90AE">
      <w:start w:val="1"/>
      <w:numFmt w:val="bullet"/>
      <w:lvlText w:val="o"/>
      <w:lvlJc w:val="left"/>
      <w:pPr>
        <w:ind w:left="3600" w:hanging="360"/>
      </w:pPr>
      <w:rPr>
        <w:rFonts w:ascii="Courier New" w:eastAsia="Courier New" w:hAnsi="Courier New" w:cs="Courier New"/>
      </w:rPr>
    </w:lvl>
    <w:lvl w:ilvl="5" w:tplc="DA78E28A">
      <w:start w:val="1"/>
      <w:numFmt w:val="bullet"/>
      <w:lvlText w:val=""/>
      <w:lvlJc w:val="left"/>
      <w:pPr>
        <w:ind w:left="4320" w:hanging="360"/>
      </w:pPr>
      <w:rPr>
        <w:rFonts w:ascii="Wingdings" w:eastAsia="Wingdings" w:hAnsi="Wingdings" w:cs="Wingdings"/>
      </w:rPr>
    </w:lvl>
    <w:lvl w:ilvl="6" w:tplc="648815DA">
      <w:start w:val="1"/>
      <w:numFmt w:val="bullet"/>
      <w:lvlText w:val=""/>
      <w:lvlJc w:val="left"/>
      <w:pPr>
        <w:ind w:left="5040" w:hanging="360"/>
      </w:pPr>
      <w:rPr>
        <w:rFonts w:ascii="Symbol" w:eastAsia="Symbol" w:hAnsi="Symbol" w:cs="Symbol"/>
      </w:rPr>
    </w:lvl>
    <w:lvl w:ilvl="7" w:tplc="A6F47FA6">
      <w:start w:val="1"/>
      <w:numFmt w:val="bullet"/>
      <w:lvlText w:val="o"/>
      <w:lvlJc w:val="left"/>
      <w:pPr>
        <w:ind w:left="5760" w:hanging="360"/>
      </w:pPr>
      <w:rPr>
        <w:rFonts w:ascii="Courier New" w:eastAsia="Courier New" w:hAnsi="Courier New" w:cs="Courier New"/>
      </w:rPr>
    </w:lvl>
    <w:lvl w:ilvl="8" w:tplc="83467ECA">
      <w:start w:val="1"/>
      <w:numFmt w:val="bullet"/>
      <w:lvlText w:val=""/>
      <w:lvlJc w:val="left"/>
      <w:pPr>
        <w:ind w:left="6480" w:hanging="360"/>
      </w:pPr>
      <w:rPr>
        <w:rFonts w:ascii="Wingdings" w:eastAsia="Wingdings" w:hAnsi="Wingdings" w:cs="Wingdings"/>
      </w:rPr>
    </w:lvl>
  </w:abstractNum>
  <w:abstractNum w:abstractNumId="15" w15:restartNumberingAfterBreak="0">
    <w:nsid w:val="670C00D8"/>
    <w:multiLevelType w:val="hybridMultilevel"/>
    <w:tmpl w:val="20D4EBC6"/>
    <w:lvl w:ilvl="0" w:tplc="A0242BC4">
      <w:start w:val="1"/>
      <w:numFmt w:val="bullet"/>
      <w:lvlText w:val=""/>
      <w:lvlJc w:val="left"/>
      <w:pPr>
        <w:ind w:left="720" w:hanging="360"/>
      </w:pPr>
      <w:rPr>
        <w:rFonts w:ascii="Symbol" w:eastAsia="Symbol" w:hAnsi="Symbol" w:cs="Symbol"/>
      </w:rPr>
    </w:lvl>
    <w:lvl w:ilvl="1" w:tplc="5128E64E">
      <w:start w:val="1"/>
      <w:numFmt w:val="bullet"/>
      <w:lvlText w:val="o"/>
      <w:lvlJc w:val="left"/>
      <w:pPr>
        <w:ind w:left="1440" w:hanging="360"/>
      </w:pPr>
      <w:rPr>
        <w:rFonts w:ascii="Courier New" w:eastAsia="Courier New" w:hAnsi="Courier New" w:cs="Courier New"/>
      </w:rPr>
    </w:lvl>
    <w:lvl w:ilvl="2" w:tplc="01C43A04">
      <w:start w:val="1"/>
      <w:numFmt w:val="bullet"/>
      <w:lvlText w:val=""/>
      <w:lvlJc w:val="left"/>
      <w:pPr>
        <w:ind w:left="2160" w:hanging="360"/>
      </w:pPr>
      <w:rPr>
        <w:rFonts w:ascii="Wingdings" w:eastAsia="Wingdings" w:hAnsi="Wingdings" w:cs="Wingdings"/>
      </w:rPr>
    </w:lvl>
    <w:lvl w:ilvl="3" w:tplc="FDEE4182">
      <w:start w:val="1"/>
      <w:numFmt w:val="bullet"/>
      <w:lvlText w:val=""/>
      <w:lvlJc w:val="left"/>
      <w:pPr>
        <w:ind w:left="2880" w:hanging="360"/>
      </w:pPr>
      <w:rPr>
        <w:rFonts w:ascii="Symbol" w:eastAsia="Symbol" w:hAnsi="Symbol" w:cs="Symbol"/>
      </w:rPr>
    </w:lvl>
    <w:lvl w:ilvl="4" w:tplc="6302A086">
      <w:start w:val="1"/>
      <w:numFmt w:val="bullet"/>
      <w:lvlText w:val="o"/>
      <w:lvlJc w:val="left"/>
      <w:pPr>
        <w:ind w:left="3600" w:hanging="360"/>
      </w:pPr>
      <w:rPr>
        <w:rFonts w:ascii="Courier New" w:eastAsia="Courier New" w:hAnsi="Courier New" w:cs="Courier New"/>
      </w:rPr>
    </w:lvl>
    <w:lvl w:ilvl="5" w:tplc="CD2E00B6">
      <w:start w:val="1"/>
      <w:numFmt w:val="bullet"/>
      <w:lvlText w:val=""/>
      <w:lvlJc w:val="left"/>
      <w:pPr>
        <w:ind w:left="4320" w:hanging="360"/>
      </w:pPr>
      <w:rPr>
        <w:rFonts w:ascii="Wingdings" w:eastAsia="Wingdings" w:hAnsi="Wingdings" w:cs="Wingdings"/>
      </w:rPr>
    </w:lvl>
    <w:lvl w:ilvl="6" w:tplc="8F8EC938">
      <w:start w:val="1"/>
      <w:numFmt w:val="bullet"/>
      <w:lvlText w:val=""/>
      <w:lvlJc w:val="left"/>
      <w:pPr>
        <w:ind w:left="5040" w:hanging="360"/>
      </w:pPr>
      <w:rPr>
        <w:rFonts w:ascii="Symbol" w:eastAsia="Symbol" w:hAnsi="Symbol" w:cs="Symbol"/>
      </w:rPr>
    </w:lvl>
    <w:lvl w:ilvl="7" w:tplc="150A76F0">
      <w:start w:val="1"/>
      <w:numFmt w:val="bullet"/>
      <w:lvlText w:val="o"/>
      <w:lvlJc w:val="left"/>
      <w:pPr>
        <w:ind w:left="5760" w:hanging="360"/>
      </w:pPr>
      <w:rPr>
        <w:rFonts w:ascii="Courier New" w:eastAsia="Courier New" w:hAnsi="Courier New" w:cs="Courier New"/>
      </w:rPr>
    </w:lvl>
    <w:lvl w:ilvl="8" w:tplc="4184E51A">
      <w:start w:val="1"/>
      <w:numFmt w:val="bullet"/>
      <w:lvlText w:val=""/>
      <w:lvlJc w:val="left"/>
      <w:pPr>
        <w:ind w:left="6480" w:hanging="360"/>
      </w:pPr>
      <w:rPr>
        <w:rFonts w:ascii="Wingdings" w:eastAsia="Wingdings" w:hAnsi="Wingdings" w:cs="Wingdings"/>
      </w:rPr>
    </w:lvl>
  </w:abstractNum>
  <w:abstractNum w:abstractNumId="16" w15:restartNumberingAfterBreak="0">
    <w:nsid w:val="68E57304"/>
    <w:multiLevelType w:val="hybridMultilevel"/>
    <w:tmpl w:val="4B7C5DFA"/>
    <w:lvl w:ilvl="0" w:tplc="B28646DA">
      <w:start w:val="1"/>
      <w:numFmt w:val="bullet"/>
      <w:lvlText w:val=""/>
      <w:lvlJc w:val="left"/>
      <w:pPr>
        <w:ind w:left="720" w:hanging="360"/>
      </w:pPr>
      <w:rPr>
        <w:rFonts w:ascii="Symbol" w:eastAsia="Symbol" w:hAnsi="Symbol" w:cs="Symbol"/>
      </w:rPr>
    </w:lvl>
    <w:lvl w:ilvl="1" w:tplc="7D045F2E">
      <w:start w:val="1"/>
      <w:numFmt w:val="bullet"/>
      <w:lvlText w:val="o"/>
      <w:lvlJc w:val="left"/>
      <w:pPr>
        <w:ind w:left="1440" w:hanging="360"/>
      </w:pPr>
      <w:rPr>
        <w:rFonts w:ascii="Courier New" w:eastAsia="Courier New" w:hAnsi="Courier New" w:cs="Courier New"/>
      </w:rPr>
    </w:lvl>
    <w:lvl w:ilvl="2" w:tplc="04F2FF0A">
      <w:start w:val="1"/>
      <w:numFmt w:val="bullet"/>
      <w:lvlText w:val=""/>
      <w:lvlJc w:val="left"/>
      <w:pPr>
        <w:ind w:left="2160" w:hanging="360"/>
      </w:pPr>
      <w:rPr>
        <w:rFonts w:ascii="Wingdings" w:eastAsia="Wingdings" w:hAnsi="Wingdings" w:cs="Wingdings"/>
      </w:rPr>
    </w:lvl>
    <w:lvl w:ilvl="3" w:tplc="B7E8EA9A">
      <w:start w:val="1"/>
      <w:numFmt w:val="bullet"/>
      <w:lvlText w:val=""/>
      <w:lvlJc w:val="left"/>
      <w:pPr>
        <w:ind w:left="2880" w:hanging="360"/>
      </w:pPr>
      <w:rPr>
        <w:rFonts w:ascii="Symbol" w:eastAsia="Symbol" w:hAnsi="Symbol" w:cs="Symbol"/>
      </w:rPr>
    </w:lvl>
    <w:lvl w:ilvl="4" w:tplc="C806236C">
      <w:start w:val="1"/>
      <w:numFmt w:val="bullet"/>
      <w:lvlText w:val="o"/>
      <w:lvlJc w:val="left"/>
      <w:pPr>
        <w:ind w:left="3600" w:hanging="360"/>
      </w:pPr>
      <w:rPr>
        <w:rFonts w:ascii="Courier New" w:eastAsia="Courier New" w:hAnsi="Courier New" w:cs="Courier New"/>
      </w:rPr>
    </w:lvl>
    <w:lvl w:ilvl="5" w:tplc="44D62490">
      <w:start w:val="1"/>
      <w:numFmt w:val="bullet"/>
      <w:lvlText w:val=""/>
      <w:lvlJc w:val="left"/>
      <w:pPr>
        <w:ind w:left="4320" w:hanging="360"/>
      </w:pPr>
      <w:rPr>
        <w:rFonts w:ascii="Wingdings" w:eastAsia="Wingdings" w:hAnsi="Wingdings" w:cs="Wingdings"/>
      </w:rPr>
    </w:lvl>
    <w:lvl w:ilvl="6" w:tplc="18E2D878">
      <w:start w:val="1"/>
      <w:numFmt w:val="bullet"/>
      <w:lvlText w:val=""/>
      <w:lvlJc w:val="left"/>
      <w:pPr>
        <w:ind w:left="5040" w:hanging="360"/>
      </w:pPr>
      <w:rPr>
        <w:rFonts w:ascii="Symbol" w:eastAsia="Symbol" w:hAnsi="Symbol" w:cs="Symbol"/>
      </w:rPr>
    </w:lvl>
    <w:lvl w:ilvl="7" w:tplc="1240A016">
      <w:start w:val="1"/>
      <w:numFmt w:val="bullet"/>
      <w:lvlText w:val="o"/>
      <w:lvlJc w:val="left"/>
      <w:pPr>
        <w:ind w:left="5760" w:hanging="360"/>
      </w:pPr>
      <w:rPr>
        <w:rFonts w:ascii="Courier New" w:eastAsia="Courier New" w:hAnsi="Courier New" w:cs="Courier New"/>
      </w:rPr>
    </w:lvl>
    <w:lvl w:ilvl="8" w:tplc="F7007278">
      <w:start w:val="1"/>
      <w:numFmt w:val="bullet"/>
      <w:lvlText w:val=""/>
      <w:lvlJc w:val="left"/>
      <w:pPr>
        <w:ind w:left="6480" w:hanging="360"/>
      </w:pPr>
      <w:rPr>
        <w:rFonts w:ascii="Wingdings" w:eastAsia="Wingdings" w:hAnsi="Wingdings" w:cs="Wingdings"/>
      </w:rPr>
    </w:lvl>
  </w:abstractNum>
  <w:abstractNum w:abstractNumId="17" w15:restartNumberingAfterBreak="0">
    <w:nsid w:val="701C31F0"/>
    <w:multiLevelType w:val="hybridMultilevel"/>
    <w:tmpl w:val="03EE30A2"/>
    <w:lvl w:ilvl="0" w:tplc="2500FA0A">
      <w:start w:val="1"/>
      <w:numFmt w:val="bullet"/>
      <w:lvlText w:val=""/>
      <w:lvlJc w:val="left"/>
      <w:pPr>
        <w:ind w:left="720" w:hanging="360"/>
      </w:pPr>
      <w:rPr>
        <w:rFonts w:ascii="Symbol" w:eastAsia="Symbol" w:hAnsi="Symbol" w:cs="Symbol"/>
      </w:rPr>
    </w:lvl>
    <w:lvl w:ilvl="1" w:tplc="118EEB9A">
      <w:start w:val="1"/>
      <w:numFmt w:val="bullet"/>
      <w:lvlText w:val="o"/>
      <w:lvlJc w:val="left"/>
      <w:pPr>
        <w:ind w:left="1440" w:hanging="360"/>
      </w:pPr>
      <w:rPr>
        <w:rFonts w:ascii="Courier New" w:eastAsia="Courier New" w:hAnsi="Courier New" w:cs="Courier New"/>
      </w:rPr>
    </w:lvl>
    <w:lvl w:ilvl="2" w:tplc="F55A2EA2">
      <w:start w:val="1"/>
      <w:numFmt w:val="bullet"/>
      <w:lvlText w:val=""/>
      <w:lvlJc w:val="left"/>
      <w:pPr>
        <w:ind w:left="2160" w:hanging="360"/>
      </w:pPr>
      <w:rPr>
        <w:rFonts w:ascii="Wingdings" w:eastAsia="Wingdings" w:hAnsi="Wingdings" w:cs="Wingdings"/>
      </w:rPr>
    </w:lvl>
    <w:lvl w:ilvl="3" w:tplc="670829B8">
      <w:start w:val="1"/>
      <w:numFmt w:val="bullet"/>
      <w:lvlText w:val=""/>
      <w:lvlJc w:val="left"/>
      <w:pPr>
        <w:ind w:left="2880" w:hanging="360"/>
      </w:pPr>
      <w:rPr>
        <w:rFonts w:ascii="Symbol" w:eastAsia="Symbol" w:hAnsi="Symbol" w:cs="Symbol"/>
      </w:rPr>
    </w:lvl>
    <w:lvl w:ilvl="4" w:tplc="BD48F5D4">
      <w:start w:val="1"/>
      <w:numFmt w:val="bullet"/>
      <w:lvlText w:val="o"/>
      <w:lvlJc w:val="left"/>
      <w:pPr>
        <w:ind w:left="3600" w:hanging="360"/>
      </w:pPr>
      <w:rPr>
        <w:rFonts w:ascii="Courier New" w:eastAsia="Courier New" w:hAnsi="Courier New" w:cs="Courier New"/>
      </w:rPr>
    </w:lvl>
    <w:lvl w:ilvl="5" w:tplc="7012DDA0">
      <w:start w:val="1"/>
      <w:numFmt w:val="bullet"/>
      <w:lvlText w:val=""/>
      <w:lvlJc w:val="left"/>
      <w:pPr>
        <w:ind w:left="4320" w:hanging="360"/>
      </w:pPr>
      <w:rPr>
        <w:rFonts w:ascii="Wingdings" w:eastAsia="Wingdings" w:hAnsi="Wingdings" w:cs="Wingdings"/>
      </w:rPr>
    </w:lvl>
    <w:lvl w:ilvl="6" w:tplc="DFEC1E28">
      <w:start w:val="1"/>
      <w:numFmt w:val="bullet"/>
      <w:lvlText w:val=""/>
      <w:lvlJc w:val="left"/>
      <w:pPr>
        <w:ind w:left="5040" w:hanging="360"/>
      </w:pPr>
      <w:rPr>
        <w:rFonts w:ascii="Symbol" w:eastAsia="Symbol" w:hAnsi="Symbol" w:cs="Symbol"/>
      </w:rPr>
    </w:lvl>
    <w:lvl w:ilvl="7" w:tplc="66449714">
      <w:start w:val="1"/>
      <w:numFmt w:val="bullet"/>
      <w:lvlText w:val="o"/>
      <w:lvlJc w:val="left"/>
      <w:pPr>
        <w:ind w:left="5760" w:hanging="360"/>
      </w:pPr>
      <w:rPr>
        <w:rFonts w:ascii="Courier New" w:eastAsia="Courier New" w:hAnsi="Courier New" w:cs="Courier New"/>
      </w:rPr>
    </w:lvl>
    <w:lvl w:ilvl="8" w:tplc="81FE5C2A">
      <w:start w:val="1"/>
      <w:numFmt w:val="bullet"/>
      <w:lvlText w:val=""/>
      <w:lvlJc w:val="left"/>
      <w:pPr>
        <w:ind w:left="6480" w:hanging="360"/>
      </w:pPr>
      <w:rPr>
        <w:rFonts w:ascii="Wingdings" w:eastAsia="Wingdings" w:hAnsi="Wingdings" w:cs="Wingdings"/>
      </w:rPr>
    </w:lvl>
  </w:abstractNum>
  <w:abstractNum w:abstractNumId="18" w15:restartNumberingAfterBreak="0">
    <w:nsid w:val="72A570FB"/>
    <w:multiLevelType w:val="hybridMultilevel"/>
    <w:tmpl w:val="5C86189A"/>
    <w:lvl w:ilvl="0" w:tplc="4E58F276">
      <w:start w:val="1"/>
      <w:numFmt w:val="bullet"/>
      <w:lvlText w:val=""/>
      <w:lvlJc w:val="left"/>
      <w:pPr>
        <w:ind w:left="720" w:hanging="360"/>
      </w:pPr>
      <w:rPr>
        <w:rFonts w:ascii="Symbol" w:eastAsia="Symbol" w:hAnsi="Symbol" w:cs="Symbol"/>
      </w:rPr>
    </w:lvl>
    <w:lvl w:ilvl="1" w:tplc="641A9FC4">
      <w:start w:val="1"/>
      <w:numFmt w:val="bullet"/>
      <w:lvlText w:val="o"/>
      <w:lvlJc w:val="left"/>
      <w:pPr>
        <w:ind w:left="1440" w:hanging="360"/>
      </w:pPr>
      <w:rPr>
        <w:rFonts w:ascii="Courier New" w:eastAsia="Courier New" w:hAnsi="Courier New" w:cs="Courier New"/>
      </w:rPr>
    </w:lvl>
    <w:lvl w:ilvl="2" w:tplc="C20E0D88">
      <w:start w:val="1"/>
      <w:numFmt w:val="bullet"/>
      <w:lvlText w:val=""/>
      <w:lvlJc w:val="left"/>
      <w:pPr>
        <w:ind w:left="2160" w:hanging="360"/>
      </w:pPr>
      <w:rPr>
        <w:rFonts w:ascii="Wingdings" w:eastAsia="Wingdings" w:hAnsi="Wingdings" w:cs="Wingdings"/>
      </w:rPr>
    </w:lvl>
    <w:lvl w:ilvl="3" w:tplc="5A5015E6">
      <w:start w:val="1"/>
      <w:numFmt w:val="bullet"/>
      <w:lvlText w:val=""/>
      <w:lvlJc w:val="left"/>
      <w:pPr>
        <w:ind w:left="2880" w:hanging="360"/>
      </w:pPr>
      <w:rPr>
        <w:rFonts w:ascii="Symbol" w:eastAsia="Symbol" w:hAnsi="Symbol" w:cs="Symbol"/>
      </w:rPr>
    </w:lvl>
    <w:lvl w:ilvl="4" w:tplc="632CE332">
      <w:start w:val="1"/>
      <w:numFmt w:val="bullet"/>
      <w:lvlText w:val="o"/>
      <w:lvlJc w:val="left"/>
      <w:pPr>
        <w:ind w:left="3600" w:hanging="360"/>
      </w:pPr>
      <w:rPr>
        <w:rFonts w:ascii="Courier New" w:eastAsia="Courier New" w:hAnsi="Courier New" w:cs="Courier New"/>
      </w:rPr>
    </w:lvl>
    <w:lvl w:ilvl="5" w:tplc="7F661406">
      <w:start w:val="1"/>
      <w:numFmt w:val="bullet"/>
      <w:lvlText w:val=""/>
      <w:lvlJc w:val="left"/>
      <w:pPr>
        <w:ind w:left="4320" w:hanging="360"/>
      </w:pPr>
      <w:rPr>
        <w:rFonts w:ascii="Wingdings" w:eastAsia="Wingdings" w:hAnsi="Wingdings" w:cs="Wingdings"/>
      </w:rPr>
    </w:lvl>
    <w:lvl w:ilvl="6" w:tplc="6E4CFC50">
      <w:start w:val="1"/>
      <w:numFmt w:val="bullet"/>
      <w:lvlText w:val=""/>
      <w:lvlJc w:val="left"/>
      <w:pPr>
        <w:ind w:left="5040" w:hanging="360"/>
      </w:pPr>
      <w:rPr>
        <w:rFonts w:ascii="Symbol" w:eastAsia="Symbol" w:hAnsi="Symbol" w:cs="Symbol"/>
      </w:rPr>
    </w:lvl>
    <w:lvl w:ilvl="7" w:tplc="4DCAA204">
      <w:start w:val="1"/>
      <w:numFmt w:val="bullet"/>
      <w:lvlText w:val="o"/>
      <w:lvlJc w:val="left"/>
      <w:pPr>
        <w:ind w:left="5760" w:hanging="360"/>
      </w:pPr>
      <w:rPr>
        <w:rFonts w:ascii="Courier New" w:eastAsia="Courier New" w:hAnsi="Courier New" w:cs="Courier New"/>
      </w:rPr>
    </w:lvl>
    <w:lvl w:ilvl="8" w:tplc="DEB8D3E8">
      <w:start w:val="1"/>
      <w:numFmt w:val="bullet"/>
      <w:lvlText w:val=""/>
      <w:lvlJc w:val="left"/>
      <w:pPr>
        <w:ind w:left="6480" w:hanging="360"/>
      </w:pPr>
      <w:rPr>
        <w:rFonts w:ascii="Wingdings" w:eastAsia="Wingdings" w:hAnsi="Wingdings" w:cs="Wingdings"/>
      </w:rPr>
    </w:lvl>
  </w:abstractNum>
  <w:abstractNum w:abstractNumId="19" w15:restartNumberingAfterBreak="0">
    <w:nsid w:val="7C470510"/>
    <w:multiLevelType w:val="hybridMultilevel"/>
    <w:tmpl w:val="A89276F4"/>
    <w:lvl w:ilvl="0" w:tplc="CCA8D78C">
      <w:start w:val="1"/>
      <w:numFmt w:val="bullet"/>
      <w:lvlText w:val=""/>
      <w:lvlJc w:val="left"/>
      <w:pPr>
        <w:ind w:left="720" w:hanging="360"/>
      </w:pPr>
      <w:rPr>
        <w:rFonts w:ascii="Symbol" w:eastAsia="Symbol" w:hAnsi="Symbol" w:cs="Symbol"/>
      </w:rPr>
    </w:lvl>
    <w:lvl w:ilvl="1" w:tplc="ACEAFA2C">
      <w:start w:val="1"/>
      <w:numFmt w:val="bullet"/>
      <w:lvlText w:val="o"/>
      <w:lvlJc w:val="left"/>
      <w:pPr>
        <w:ind w:left="1440" w:hanging="360"/>
      </w:pPr>
      <w:rPr>
        <w:rFonts w:ascii="Courier New" w:eastAsia="Courier New" w:hAnsi="Courier New" w:cs="Courier New"/>
      </w:rPr>
    </w:lvl>
    <w:lvl w:ilvl="2" w:tplc="01B60762">
      <w:start w:val="1"/>
      <w:numFmt w:val="bullet"/>
      <w:lvlText w:val=""/>
      <w:lvlJc w:val="left"/>
      <w:pPr>
        <w:ind w:left="2160" w:hanging="360"/>
      </w:pPr>
      <w:rPr>
        <w:rFonts w:ascii="Wingdings" w:eastAsia="Wingdings" w:hAnsi="Wingdings" w:cs="Wingdings"/>
      </w:rPr>
    </w:lvl>
    <w:lvl w:ilvl="3" w:tplc="7D2A316A">
      <w:start w:val="1"/>
      <w:numFmt w:val="bullet"/>
      <w:lvlText w:val=""/>
      <w:lvlJc w:val="left"/>
      <w:pPr>
        <w:ind w:left="2880" w:hanging="360"/>
      </w:pPr>
      <w:rPr>
        <w:rFonts w:ascii="Symbol" w:eastAsia="Symbol" w:hAnsi="Symbol" w:cs="Symbol"/>
      </w:rPr>
    </w:lvl>
    <w:lvl w:ilvl="4" w:tplc="F69EC2D0">
      <w:start w:val="1"/>
      <w:numFmt w:val="bullet"/>
      <w:lvlText w:val="o"/>
      <w:lvlJc w:val="left"/>
      <w:pPr>
        <w:ind w:left="3600" w:hanging="360"/>
      </w:pPr>
      <w:rPr>
        <w:rFonts w:ascii="Courier New" w:eastAsia="Courier New" w:hAnsi="Courier New" w:cs="Courier New"/>
      </w:rPr>
    </w:lvl>
    <w:lvl w:ilvl="5" w:tplc="423C7180">
      <w:start w:val="1"/>
      <w:numFmt w:val="bullet"/>
      <w:lvlText w:val=""/>
      <w:lvlJc w:val="left"/>
      <w:pPr>
        <w:ind w:left="4320" w:hanging="360"/>
      </w:pPr>
      <w:rPr>
        <w:rFonts w:ascii="Wingdings" w:eastAsia="Wingdings" w:hAnsi="Wingdings" w:cs="Wingdings"/>
      </w:rPr>
    </w:lvl>
    <w:lvl w:ilvl="6" w:tplc="D1740EE0">
      <w:start w:val="1"/>
      <w:numFmt w:val="bullet"/>
      <w:lvlText w:val=""/>
      <w:lvlJc w:val="left"/>
      <w:pPr>
        <w:ind w:left="5040" w:hanging="360"/>
      </w:pPr>
      <w:rPr>
        <w:rFonts w:ascii="Symbol" w:eastAsia="Symbol" w:hAnsi="Symbol" w:cs="Symbol"/>
      </w:rPr>
    </w:lvl>
    <w:lvl w:ilvl="7" w:tplc="19540A6E">
      <w:start w:val="1"/>
      <w:numFmt w:val="bullet"/>
      <w:lvlText w:val="o"/>
      <w:lvlJc w:val="left"/>
      <w:pPr>
        <w:ind w:left="5760" w:hanging="360"/>
      </w:pPr>
      <w:rPr>
        <w:rFonts w:ascii="Courier New" w:eastAsia="Courier New" w:hAnsi="Courier New" w:cs="Courier New"/>
      </w:rPr>
    </w:lvl>
    <w:lvl w:ilvl="8" w:tplc="5B52C682">
      <w:start w:val="1"/>
      <w:numFmt w:val="bullet"/>
      <w:lvlText w:val=""/>
      <w:lvlJc w:val="left"/>
      <w:pPr>
        <w:ind w:left="6480" w:hanging="360"/>
      </w:pPr>
      <w:rPr>
        <w:rFonts w:ascii="Wingdings" w:eastAsia="Wingdings" w:hAnsi="Wingdings" w:cs="Wingdings"/>
      </w:rPr>
    </w:lvl>
  </w:abstractNum>
  <w:num w:numId="1">
    <w:abstractNumId w:val="13"/>
  </w:num>
  <w:num w:numId="2">
    <w:abstractNumId w:val="0"/>
  </w:num>
  <w:num w:numId="3">
    <w:abstractNumId w:val="15"/>
  </w:num>
  <w:num w:numId="4">
    <w:abstractNumId w:val="12"/>
  </w:num>
  <w:num w:numId="5">
    <w:abstractNumId w:val="3"/>
  </w:num>
  <w:num w:numId="6">
    <w:abstractNumId w:val="14"/>
  </w:num>
  <w:num w:numId="7">
    <w:abstractNumId w:val="10"/>
  </w:num>
  <w:num w:numId="8">
    <w:abstractNumId w:val="1"/>
  </w:num>
  <w:num w:numId="9">
    <w:abstractNumId w:val="17"/>
  </w:num>
  <w:num w:numId="10">
    <w:abstractNumId w:val="6"/>
  </w:num>
  <w:num w:numId="11">
    <w:abstractNumId w:val="7"/>
  </w:num>
  <w:num w:numId="12">
    <w:abstractNumId w:val="9"/>
  </w:num>
  <w:num w:numId="13">
    <w:abstractNumId w:val="8"/>
  </w:num>
  <w:num w:numId="14">
    <w:abstractNumId w:val="16"/>
  </w:num>
  <w:num w:numId="15">
    <w:abstractNumId w:val="19"/>
  </w:num>
  <w:num w:numId="16">
    <w:abstractNumId w:val="18"/>
  </w:num>
  <w:num w:numId="17">
    <w:abstractNumId w:val="2"/>
  </w:num>
  <w:num w:numId="18">
    <w:abstractNumId w:val="11"/>
  </w:num>
  <w:num w:numId="19">
    <w:abstractNumId w:val="5"/>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25B33"/>
    <w:rsid w:val="000405F6"/>
    <w:rsid w:val="00132950"/>
    <w:rsid w:val="0015362B"/>
    <w:rsid w:val="00160535"/>
    <w:rsid w:val="00167955"/>
    <w:rsid w:val="00192A06"/>
    <w:rsid w:val="001A3524"/>
    <w:rsid w:val="001E1CBB"/>
    <w:rsid w:val="002114D2"/>
    <w:rsid w:val="0021367C"/>
    <w:rsid w:val="00230942"/>
    <w:rsid w:val="002514CE"/>
    <w:rsid w:val="00275124"/>
    <w:rsid w:val="00284A9C"/>
    <w:rsid w:val="00296446"/>
    <w:rsid w:val="002A7D62"/>
    <w:rsid w:val="002E5E25"/>
    <w:rsid w:val="00310533"/>
    <w:rsid w:val="003324C4"/>
    <w:rsid w:val="00396087"/>
    <w:rsid w:val="003B28E0"/>
    <w:rsid w:val="003C6275"/>
    <w:rsid w:val="003D1600"/>
    <w:rsid w:val="003D4653"/>
    <w:rsid w:val="003D66AB"/>
    <w:rsid w:val="003E3F21"/>
    <w:rsid w:val="00443389"/>
    <w:rsid w:val="00443729"/>
    <w:rsid w:val="0047099D"/>
    <w:rsid w:val="004A2EFC"/>
    <w:rsid w:val="004A614C"/>
    <w:rsid w:val="004E7698"/>
    <w:rsid w:val="0059607A"/>
    <w:rsid w:val="005A15DB"/>
    <w:rsid w:val="005F4FC0"/>
    <w:rsid w:val="00623692"/>
    <w:rsid w:val="00633DCD"/>
    <w:rsid w:val="006614F6"/>
    <w:rsid w:val="00675C4D"/>
    <w:rsid w:val="00693C9F"/>
    <w:rsid w:val="006B2BDE"/>
    <w:rsid w:val="006F54D8"/>
    <w:rsid w:val="006F7768"/>
    <w:rsid w:val="00700279"/>
    <w:rsid w:val="00794039"/>
    <w:rsid w:val="007A002B"/>
    <w:rsid w:val="007B4981"/>
    <w:rsid w:val="007C52E2"/>
    <w:rsid w:val="007C560D"/>
    <w:rsid w:val="007D34C8"/>
    <w:rsid w:val="007F0001"/>
    <w:rsid w:val="0080087A"/>
    <w:rsid w:val="0086322E"/>
    <w:rsid w:val="00896386"/>
    <w:rsid w:val="008A3C41"/>
    <w:rsid w:val="008B6EC4"/>
    <w:rsid w:val="008E59EE"/>
    <w:rsid w:val="00910010"/>
    <w:rsid w:val="009171DE"/>
    <w:rsid w:val="009552D4"/>
    <w:rsid w:val="0096130B"/>
    <w:rsid w:val="00985F98"/>
    <w:rsid w:val="009A2EBF"/>
    <w:rsid w:val="009A54BD"/>
    <w:rsid w:val="009F4F38"/>
    <w:rsid w:val="00A1582B"/>
    <w:rsid w:val="00A16EE5"/>
    <w:rsid w:val="00A45134"/>
    <w:rsid w:val="00A85A3D"/>
    <w:rsid w:val="00AA1AEF"/>
    <w:rsid w:val="00AE0221"/>
    <w:rsid w:val="00AE6E54"/>
    <w:rsid w:val="00B22E4D"/>
    <w:rsid w:val="00B312C2"/>
    <w:rsid w:val="00B43D95"/>
    <w:rsid w:val="00B62041"/>
    <w:rsid w:val="00B93865"/>
    <w:rsid w:val="00BB4611"/>
    <w:rsid w:val="00BE30F5"/>
    <w:rsid w:val="00C76145"/>
    <w:rsid w:val="00C82E89"/>
    <w:rsid w:val="00C95D03"/>
    <w:rsid w:val="00CE52D0"/>
    <w:rsid w:val="00D65588"/>
    <w:rsid w:val="00D97D61"/>
    <w:rsid w:val="00D97E23"/>
    <w:rsid w:val="00DB5FFB"/>
    <w:rsid w:val="00E354A9"/>
    <w:rsid w:val="00E44AE7"/>
    <w:rsid w:val="00E6361E"/>
    <w:rsid w:val="00EA0D57"/>
    <w:rsid w:val="00EC4D2F"/>
    <w:rsid w:val="00F03E7E"/>
    <w:rsid w:val="00F040A1"/>
    <w:rsid w:val="00F07E6A"/>
    <w:rsid w:val="00F52660"/>
    <w:rsid w:val="00F82DF4"/>
    <w:rsid w:val="00FA4FA3"/>
    <w:rsid w:val="00FB6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 w:type="table" w:customStyle="1" w:styleId="PSCGreen1">
    <w:name w:val="PSC_Green1"/>
    <w:basedOn w:val="TableNormal"/>
    <w:uiPriority w:val="99"/>
    <w:rsid w:val="007C52E2"/>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50FA-67E2-41CA-B76F-04ABF69A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Executive Manager Corporate Governance</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Manager Corporate Governance</dc:title>
  <dc:creator>LGNSW Position Description Builder</dc:creator>
  <cp:keywords>LGNSW</cp:keywords>
  <dc:description>https://pdbuilder.lgnsw.org.au | Position Description Builder | LGNSW</dc:description>
  <cp:lastModifiedBy>Belinda Hollingworth</cp:lastModifiedBy>
  <cp:revision>3</cp:revision>
  <cp:lastPrinted>2019-10-25T00:01:00Z</cp:lastPrinted>
  <dcterms:created xsi:type="dcterms:W3CDTF">2019-10-30T21:55:00Z</dcterms:created>
  <dcterms:modified xsi:type="dcterms:W3CDTF">2019-10-30T22:04:00Z</dcterms:modified>
</cp:coreProperties>
</file>