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3E" w:rsidRPr="00C64C3E" w:rsidRDefault="00C64C3E" w:rsidP="00C64C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4C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AF2753" wp14:editId="5B72B43C">
            <wp:extent cx="1200150" cy="1200150"/>
            <wp:effectExtent l="0" t="0" r="0" b="0"/>
            <wp:docPr id="2" name="Picture 2" descr="X:\Communications and Engagement\Brand\Logos and Assets\MRNSW-Crest-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Communications and Engagement\Brand\Logos and Assets\MRNSW-Crest-Prima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06" w:rsidRDefault="00AB003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t>Position Description</w:t>
      </w:r>
      <w:r>
        <w:rPr>
          <w:rFonts w:ascii="Arial" w:eastAsia="Arial" w:hAnsi="Arial" w:cs="Arial"/>
          <w:b/>
          <w:color w:val="000000"/>
          <w:sz w:val="48"/>
          <w:szCs w:val="48"/>
        </w:rPr>
        <w:tab/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  <w:r>
        <w:rPr>
          <w:rFonts w:ascii="Arial" w:eastAsia="Arial" w:hAnsi="Arial" w:cs="Arial"/>
          <w:b/>
          <w:color w:val="000000"/>
          <w:sz w:val="21"/>
          <w:szCs w:val="21"/>
        </w:rPr>
        <w:tab/>
      </w:r>
    </w:p>
    <w:p w:rsidR="006C1906" w:rsidRDefault="006C1906">
      <w:pPr>
        <w:pBdr>
          <w:top w:val="nil"/>
          <w:left w:val="nil"/>
          <w:bottom w:val="nil"/>
          <w:right w:val="nil"/>
          <w:between w:val="nil"/>
        </w:pBdr>
        <w:spacing w:before="120" w:after="3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tbl>
      <w:tblPr>
        <w:tblStyle w:val="a3"/>
        <w:tblW w:w="9634" w:type="dxa"/>
        <w:tblLayout w:type="fixed"/>
        <w:tblLook w:val="0000" w:firstRow="0" w:lastRow="0" w:firstColumn="0" w:lastColumn="0" w:noHBand="0" w:noVBand="0"/>
      </w:tblPr>
      <w:tblGrid>
        <w:gridCol w:w="2263"/>
        <w:gridCol w:w="7371"/>
      </w:tblGrid>
      <w:tr w:rsidR="006C1906">
        <w:trPr>
          <w:trHeight w:val="3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06" w:rsidRDefault="00A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Position title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06" w:rsidRDefault="008B2BB6" w:rsidP="00AE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Emergency Systems </w:t>
            </w:r>
            <w:r w:rsidR="000A0ECB">
              <w:rPr>
                <w:rFonts w:ascii="Arial" w:eastAsia="Arial" w:hAnsi="Arial" w:cs="Arial"/>
              </w:rPr>
              <w:t>Officer</w:t>
            </w:r>
            <w:r w:rsidR="004F312B">
              <w:rPr>
                <w:rFonts w:ascii="Arial" w:eastAsia="Arial" w:hAnsi="Arial" w:cs="Arial"/>
              </w:rPr>
              <w:t xml:space="preserve"> </w:t>
            </w:r>
          </w:p>
        </w:tc>
      </w:tr>
      <w:tr w:rsidR="006C1906">
        <w:trPr>
          <w:trHeight w:val="27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06" w:rsidRDefault="00A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Reports to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06" w:rsidRDefault="00950AF7" w:rsidP="00950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Man</w:t>
            </w:r>
            <w:r w:rsidR="000A0ECB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ger </w:t>
            </w:r>
            <w:r w:rsidR="000A0ECB">
              <w:rPr>
                <w:rFonts w:ascii="Arial" w:eastAsia="Arial" w:hAnsi="Arial" w:cs="Arial"/>
              </w:rPr>
              <w:t>Emergency Systems</w:t>
            </w:r>
          </w:p>
        </w:tc>
      </w:tr>
      <w:tr w:rsidR="006C1906">
        <w:trPr>
          <w:trHeight w:val="31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06" w:rsidRDefault="00A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Position type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06" w:rsidRDefault="00A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69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Permanent full time</w:t>
            </w:r>
          </w:p>
        </w:tc>
      </w:tr>
      <w:tr w:rsidR="006C1906">
        <w:trPr>
          <w:trHeight w:val="31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06" w:rsidRDefault="00A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Direct reports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906" w:rsidRDefault="00A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3969"/>
              </w:tabs>
              <w:spacing w:before="120" w:after="12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Nil</w:t>
            </w:r>
          </w:p>
        </w:tc>
      </w:tr>
    </w:tbl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6C1906" w:rsidRDefault="00AB0036">
      <w:pPr>
        <w:pBdr>
          <w:bottom w:val="single" w:sz="4" w:space="1" w:color="000000"/>
        </w:pBd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About us</w:t>
      </w: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6C1906" w:rsidRDefault="00AB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i/>
        </w:rPr>
        <w:t>Marine Rescue NSW (MRNSW) vision: A world class volunteer rescue service to prevent injury and death on NSW waterways. Our mission: Saving lives on the water.</w:t>
      </w:r>
    </w:p>
    <w:p w:rsidR="006C1906" w:rsidRDefault="006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906" w:rsidRDefault="004F3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MRNSW is an e</w:t>
      </w:r>
      <w:r w:rsidR="00AB0036">
        <w:rPr>
          <w:rFonts w:ascii="Arial" w:eastAsia="Arial" w:hAnsi="Arial" w:cs="Arial"/>
        </w:rPr>
        <w:t>mergency service</w:t>
      </w:r>
      <w:r>
        <w:rPr>
          <w:rFonts w:ascii="Arial" w:eastAsia="Arial" w:hAnsi="Arial" w:cs="Arial"/>
        </w:rPr>
        <w:t xml:space="preserve"> organisation operating under the State </w:t>
      </w:r>
      <w:r w:rsidR="00141D39">
        <w:rPr>
          <w:rFonts w:ascii="Arial" w:eastAsia="Arial" w:hAnsi="Arial" w:cs="Arial"/>
        </w:rPr>
        <w:t>Emergency and Rescue Management ACT</w:t>
      </w:r>
      <w:r w:rsidR="001775DC">
        <w:rPr>
          <w:rFonts w:ascii="Arial" w:eastAsia="Arial" w:hAnsi="Arial" w:cs="Arial"/>
        </w:rPr>
        <w:t xml:space="preserve"> </w:t>
      </w:r>
      <w:r w:rsidR="00AB0036">
        <w:rPr>
          <w:rFonts w:ascii="Arial" w:eastAsia="Arial" w:hAnsi="Arial" w:cs="Arial"/>
        </w:rPr>
        <w:t>and protects the NSW community by providing marine search and rescue response, monitoring and responding to marine radio traffic and delivering safety education programs. </w:t>
      </w:r>
    </w:p>
    <w:p w:rsidR="006C1906" w:rsidRDefault="006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906" w:rsidRDefault="00AB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 xml:space="preserve">MRNSW is equipped with </w:t>
      </w:r>
      <w:r w:rsidR="001775DC">
        <w:rPr>
          <w:rFonts w:ascii="Arial" w:eastAsia="Arial" w:hAnsi="Arial" w:cs="Arial"/>
        </w:rPr>
        <w:t xml:space="preserve">a contemporary </w:t>
      </w:r>
      <w:r>
        <w:rPr>
          <w:rFonts w:ascii="Arial" w:eastAsia="Arial" w:hAnsi="Arial" w:cs="Arial"/>
        </w:rPr>
        <w:t xml:space="preserve">fleet </w:t>
      </w:r>
      <w:r w:rsidR="001775DC">
        <w:rPr>
          <w:rFonts w:ascii="Arial" w:eastAsia="Arial" w:hAnsi="Arial" w:cs="Arial"/>
        </w:rPr>
        <w:t xml:space="preserve">of rescue vessels </w:t>
      </w:r>
      <w:r>
        <w:rPr>
          <w:rFonts w:ascii="Arial" w:eastAsia="Arial" w:hAnsi="Arial" w:cs="Arial"/>
        </w:rPr>
        <w:t xml:space="preserve">and </w:t>
      </w:r>
      <w:r w:rsidR="001775DC"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</w:rPr>
        <w:t xml:space="preserve">embedded in local communities </w:t>
      </w:r>
      <w:r w:rsidR="001775DC">
        <w:rPr>
          <w:rFonts w:ascii="Arial" w:eastAsia="Arial" w:hAnsi="Arial" w:cs="Arial"/>
        </w:rPr>
        <w:t xml:space="preserve">along </w:t>
      </w:r>
      <w:r>
        <w:rPr>
          <w:rFonts w:ascii="Arial" w:eastAsia="Arial" w:hAnsi="Arial" w:cs="Arial"/>
        </w:rPr>
        <w:t xml:space="preserve">the NSW coast and priority inland waterways. Backed by </w:t>
      </w:r>
      <w:r w:rsidR="00C64C3E">
        <w:rPr>
          <w:rFonts w:ascii="Arial" w:eastAsia="Arial" w:hAnsi="Arial" w:cs="Arial"/>
        </w:rPr>
        <w:t>state-of-the-art</w:t>
      </w:r>
      <w:r>
        <w:rPr>
          <w:rFonts w:ascii="Arial" w:eastAsia="Arial" w:hAnsi="Arial" w:cs="Arial"/>
        </w:rPr>
        <w:t xml:space="preserve"> technology and training, MRNSW is an industry leader in the southern hemisphere.</w:t>
      </w:r>
    </w:p>
    <w:p w:rsidR="006C1906" w:rsidRDefault="006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906" w:rsidRDefault="00AB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The heart of MRNSW is more than 3,</w:t>
      </w:r>
      <w:r w:rsidR="008B2BB6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00 active volunteer members, organised into 4</w:t>
      </w:r>
      <w:r w:rsidR="008B2BB6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geographic units. We work with other emergency services, particularly the NSW Police Force, and promote boating and water safety through community events, education and engagement activities.</w:t>
      </w:r>
    </w:p>
    <w:p w:rsidR="006C1906" w:rsidRDefault="006C1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906" w:rsidRDefault="00AB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MRNSW is led by a Board of Directors</w:t>
      </w:r>
      <w:r w:rsidR="008323EC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Our staff team provides support to Directors, members and units across operations &amp; capability and corporate services.</w:t>
      </w: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6C1906" w:rsidRDefault="00AB0036">
      <w:pPr>
        <w:pBdr>
          <w:bottom w:val="single" w:sz="4" w:space="1" w:color="000000"/>
        </w:pBd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position</w:t>
      </w: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6C1906" w:rsidRDefault="00AB003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Overview</w:t>
      </w: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C84E3D" w:rsidRDefault="00AB003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8B2BB6">
        <w:rPr>
          <w:rFonts w:ascii="Arial" w:eastAsia="Arial" w:hAnsi="Arial" w:cs="Arial"/>
        </w:rPr>
        <w:t xml:space="preserve">Emergency Systems </w:t>
      </w:r>
      <w:r w:rsidR="00AE4DC3">
        <w:rPr>
          <w:rFonts w:ascii="Arial" w:eastAsia="Arial" w:hAnsi="Arial" w:cs="Arial"/>
        </w:rPr>
        <w:t xml:space="preserve">Officer is a member of the IT </w:t>
      </w:r>
      <w:r w:rsidR="008B2BB6">
        <w:rPr>
          <w:rFonts w:ascii="Arial" w:eastAsia="Arial" w:hAnsi="Arial" w:cs="Arial"/>
        </w:rPr>
        <w:t xml:space="preserve">&amp; Systems </w:t>
      </w:r>
      <w:r w:rsidR="00AE4DC3">
        <w:rPr>
          <w:rFonts w:ascii="Arial" w:eastAsia="Arial" w:hAnsi="Arial" w:cs="Arial"/>
        </w:rPr>
        <w:t xml:space="preserve">team and </w:t>
      </w:r>
      <w:r w:rsidR="00C84E3D">
        <w:rPr>
          <w:rFonts w:ascii="Arial" w:eastAsia="Arial" w:hAnsi="Arial" w:cs="Arial"/>
        </w:rPr>
        <w:t>support</w:t>
      </w:r>
      <w:r w:rsidR="008802D8">
        <w:rPr>
          <w:rFonts w:ascii="Arial" w:eastAsia="Arial" w:hAnsi="Arial" w:cs="Arial"/>
        </w:rPr>
        <w:t xml:space="preserve">s </w:t>
      </w:r>
      <w:r w:rsidR="00C84E3D">
        <w:rPr>
          <w:rFonts w:ascii="Arial" w:eastAsia="Arial" w:hAnsi="Arial" w:cs="Arial"/>
        </w:rPr>
        <w:t xml:space="preserve">the </w:t>
      </w:r>
      <w:r w:rsidR="00FB1D26">
        <w:rPr>
          <w:rFonts w:ascii="Arial" w:eastAsia="Arial" w:hAnsi="Arial" w:cs="Arial"/>
        </w:rPr>
        <w:t xml:space="preserve">Manager </w:t>
      </w:r>
      <w:r w:rsidR="00C84E3D">
        <w:rPr>
          <w:rFonts w:ascii="Arial" w:eastAsia="Arial" w:hAnsi="Arial" w:cs="Arial"/>
        </w:rPr>
        <w:t>Emergency S</w:t>
      </w:r>
      <w:r w:rsidR="008802D8">
        <w:rPr>
          <w:rFonts w:ascii="Arial" w:eastAsia="Arial" w:hAnsi="Arial" w:cs="Arial"/>
        </w:rPr>
        <w:t>ystems to</w:t>
      </w:r>
      <w:r w:rsidR="00C84E3D">
        <w:rPr>
          <w:rFonts w:ascii="Arial" w:eastAsia="Arial" w:hAnsi="Arial" w:cs="Arial"/>
        </w:rPr>
        <w:t xml:space="preserve"> develop, </w:t>
      </w:r>
      <w:r w:rsidR="008802D8">
        <w:rPr>
          <w:rFonts w:ascii="Arial" w:eastAsia="Arial" w:hAnsi="Arial" w:cs="Arial"/>
        </w:rPr>
        <w:t>implement</w:t>
      </w:r>
      <w:r w:rsidR="00C84E3D">
        <w:rPr>
          <w:rFonts w:ascii="Arial" w:eastAsia="Arial" w:hAnsi="Arial" w:cs="Arial"/>
        </w:rPr>
        <w:t xml:space="preserve"> and maintain </w:t>
      </w:r>
      <w:r w:rsidR="00FB1D26">
        <w:rPr>
          <w:rFonts w:ascii="Arial" w:eastAsia="Arial" w:hAnsi="Arial" w:cs="Arial"/>
        </w:rPr>
        <w:t>state-wide</w:t>
      </w:r>
      <w:r w:rsidR="00C84E3D">
        <w:rPr>
          <w:rFonts w:ascii="Arial" w:eastAsia="Arial" w:hAnsi="Arial" w:cs="Arial"/>
        </w:rPr>
        <w:t xml:space="preserve"> radio </w:t>
      </w:r>
      <w:r w:rsidR="00FB1D26">
        <w:rPr>
          <w:rFonts w:ascii="Arial" w:eastAsia="Arial" w:hAnsi="Arial" w:cs="Arial"/>
        </w:rPr>
        <w:t>communication</w:t>
      </w:r>
      <w:r w:rsidR="00C84E3D">
        <w:rPr>
          <w:rFonts w:ascii="Arial" w:eastAsia="Arial" w:hAnsi="Arial" w:cs="Arial"/>
        </w:rPr>
        <w:t>s</w:t>
      </w:r>
      <w:r w:rsidR="00FB1D26">
        <w:rPr>
          <w:rFonts w:ascii="Arial" w:eastAsia="Arial" w:hAnsi="Arial" w:cs="Arial"/>
        </w:rPr>
        <w:t xml:space="preserve"> </w:t>
      </w:r>
      <w:r w:rsidR="00C84E3D">
        <w:rPr>
          <w:rFonts w:ascii="Arial" w:eastAsia="Arial" w:hAnsi="Arial" w:cs="Arial"/>
        </w:rPr>
        <w:t xml:space="preserve">and </w:t>
      </w:r>
      <w:r w:rsidR="00FB1D26">
        <w:rPr>
          <w:rFonts w:ascii="Arial" w:eastAsia="Arial" w:hAnsi="Arial" w:cs="Arial"/>
        </w:rPr>
        <w:t>emergency</w:t>
      </w:r>
      <w:r w:rsidR="00C84E3D">
        <w:rPr>
          <w:rFonts w:ascii="Arial" w:eastAsia="Arial" w:hAnsi="Arial" w:cs="Arial"/>
        </w:rPr>
        <w:t xml:space="preserve"> services management systems.</w:t>
      </w:r>
    </w:p>
    <w:p w:rsidR="00DD2AAA" w:rsidRDefault="00DD2AAA">
      <w:pPr>
        <w:spacing w:after="0" w:line="240" w:lineRule="auto"/>
        <w:rPr>
          <w:rFonts w:ascii="Arial" w:eastAsia="Arial" w:hAnsi="Arial" w:cs="Arial"/>
        </w:rPr>
      </w:pPr>
    </w:p>
    <w:p w:rsidR="00F37974" w:rsidRDefault="00F379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role will work in close co-operation with </w:t>
      </w:r>
      <w:r w:rsidR="00AE4DC3">
        <w:rPr>
          <w:rFonts w:ascii="Arial" w:eastAsia="Arial" w:hAnsi="Arial" w:cs="Arial"/>
        </w:rPr>
        <w:t>other members of the IT team and</w:t>
      </w:r>
      <w:r w:rsidR="00FB1D26">
        <w:rPr>
          <w:rFonts w:ascii="Arial" w:eastAsia="Arial" w:hAnsi="Arial" w:cs="Arial"/>
        </w:rPr>
        <w:t xml:space="preserve"> the Operational functional areas across the organisation</w:t>
      </w:r>
      <w:r>
        <w:rPr>
          <w:rFonts w:ascii="Arial" w:eastAsia="Arial" w:hAnsi="Arial" w:cs="Arial"/>
        </w:rPr>
        <w:t xml:space="preserve">. </w:t>
      </w:r>
    </w:p>
    <w:p w:rsidR="008B2BB6" w:rsidRDefault="008B2B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6C1906" w:rsidRDefault="00AB003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 w:rsidR="004F5F60">
        <w:rPr>
          <w:rFonts w:ascii="Arial" w:eastAsia="Arial" w:hAnsi="Arial" w:cs="Arial"/>
        </w:rPr>
        <w:t xml:space="preserve"> </w:t>
      </w:r>
      <w:r w:rsidR="008B2BB6">
        <w:rPr>
          <w:rFonts w:ascii="Arial" w:eastAsia="Arial" w:hAnsi="Arial" w:cs="Arial"/>
        </w:rPr>
        <w:t>Emergency Systems Officer</w:t>
      </w:r>
      <w:r w:rsidR="00FB1D26">
        <w:rPr>
          <w:rFonts w:ascii="Arial" w:eastAsia="Arial" w:hAnsi="Arial" w:cs="Arial"/>
        </w:rPr>
        <w:t xml:space="preserve"> </w:t>
      </w:r>
      <w:r w:rsidR="008649F0">
        <w:rPr>
          <w:rFonts w:ascii="Arial" w:eastAsia="Arial" w:hAnsi="Arial" w:cs="Arial"/>
        </w:rPr>
        <w:t>contributes in</w:t>
      </w:r>
      <w:r>
        <w:rPr>
          <w:rFonts w:ascii="Arial" w:eastAsia="Arial" w:hAnsi="Arial" w:cs="Arial"/>
        </w:rPr>
        <w:t xml:space="preserve"> </w:t>
      </w:r>
      <w:r w:rsidR="008649F0">
        <w:rPr>
          <w:rFonts w:ascii="Arial" w:eastAsia="Arial" w:hAnsi="Arial" w:cs="Arial"/>
        </w:rPr>
        <w:t xml:space="preserve">supporting </w:t>
      </w:r>
      <w:r>
        <w:rPr>
          <w:rFonts w:ascii="Arial" w:eastAsia="Arial" w:hAnsi="Arial" w:cs="Arial"/>
        </w:rPr>
        <w:t>M</w:t>
      </w:r>
      <w:r w:rsidR="00EE321F">
        <w:rPr>
          <w:rFonts w:ascii="Arial" w:eastAsia="Arial" w:hAnsi="Arial" w:cs="Arial"/>
        </w:rPr>
        <w:t xml:space="preserve">RNSW </w:t>
      </w:r>
      <w:r w:rsidR="008649F0">
        <w:rPr>
          <w:rFonts w:ascii="Arial" w:eastAsia="Arial" w:hAnsi="Arial" w:cs="Arial"/>
        </w:rPr>
        <w:t xml:space="preserve">Communications </w:t>
      </w:r>
      <w:r w:rsidR="00EE321F">
        <w:rPr>
          <w:rFonts w:ascii="Arial" w:eastAsia="Arial" w:hAnsi="Arial" w:cs="Arial"/>
        </w:rPr>
        <w:t xml:space="preserve">activities </w:t>
      </w:r>
      <w:r w:rsidR="008649F0">
        <w:rPr>
          <w:rFonts w:ascii="Arial" w:eastAsia="Arial" w:hAnsi="Arial" w:cs="Arial"/>
        </w:rPr>
        <w:t>through:</w:t>
      </w:r>
    </w:p>
    <w:p w:rsidR="006C1906" w:rsidRDefault="008B2BB6">
      <w:pPr>
        <w:numPr>
          <w:ilvl w:val="0"/>
          <w:numId w:val="2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Assisting with the m</w:t>
      </w:r>
      <w:r w:rsidR="008649F0">
        <w:rPr>
          <w:rFonts w:ascii="Arial" w:eastAsia="Arial" w:hAnsi="Arial" w:cs="Arial"/>
        </w:rPr>
        <w:t>anagement</w:t>
      </w:r>
      <w:r w:rsidR="00AB0036">
        <w:rPr>
          <w:rFonts w:ascii="Arial" w:eastAsia="Arial" w:hAnsi="Arial" w:cs="Arial"/>
        </w:rPr>
        <w:t xml:space="preserve"> </w:t>
      </w:r>
      <w:r w:rsidR="008649F0">
        <w:rPr>
          <w:rFonts w:ascii="Arial" w:eastAsia="Arial" w:hAnsi="Arial" w:cs="Arial"/>
        </w:rPr>
        <w:t xml:space="preserve">of </w:t>
      </w:r>
      <w:r w:rsidR="00AE4DC3">
        <w:rPr>
          <w:rFonts w:ascii="Arial" w:eastAsia="Arial" w:hAnsi="Arial" w:cs="Arial"/>
        </w:rPr>
        <w:t>the M</w:t>
      </w:r>
      <w:r w:rsidR="00AB0036">
        <w:rPr>
          <w:rFonts w:ascii="Arial" w:eastAsia="Arial" w:hAnsi="Arial" w:cs="Arial"/>
        </w:rPr>
        <w:t xml:space="preserve">arine </w:t>
      </w:r>
      <w:r w:rsidR="00AE4DC3">
        <w:rPr>
          <w:rFonts w:ascii="Arial" w:eastAsia="Arial" w:hAnsi="Arial" w:cs="Arial"/>
        </w:rPr>
        <w:t xml:space="preserve">Rescue </w:t>
      </w:r>
      <w:r w:rsidR="00AB0036">
        <w:rPr>
          <w:rFonts w:ascii="Arial" w:eastAsia="Arial" w:hAnsi="Arial" w:cs="Arial"/>
        </w:rPr>
        <w:t xml:space="preserve">radio network and associated </w:t>
      </w:r>
      <w:r w:rsidR="00FD0886">
        <w:rPr>
          <w:rFonts w:ascii="Arial" w:eastAsia="Arial" w:hAnsi="Arial" w:cs="Arial"/>
        </w:rPr>
        <w:t xml:space="preserve">technology </w:t>
      </w:r>
      <w:r w:rsidR="00AB0036">
        <w:rPr>
          <w:rFonts w:ascii="Arial" w:eastAsia="Arial" w:hAnsi="Arial" w:cs="Arial"/>
        </w:rPr>
        <w:t xml:space="preserve">systems for </w:t>
      </w:r>
      <w:r w:rsidR="00FD0886">
        <w:rPr>
          <w:rFonts w:ascii="Arial" w:eastAsia="Arial" w:hAnsi="Arial" w:cs="Arial"/>
        </w:rPr>
        <w:t xml:space="preserve">Marine Rescue Radio Bases </w:t>
      </w:r>
      <w:r w:rsidR="00AE4DC3">
        <w:rPr>
          <w:rFonts w:ascii="Arial" w:eastAsia="Arial" w:hAnsi="Arial" w:cs="Arial"/>
        </w:rPr>
        <w:t xml:space="preserve">and Rescue Vessels </w:t>
      </w:r>
      <w:r w:rsidR="00FD0886">
        <w:rPr>
          <w:rFonts w:ascii="Arial" w:eastAsia="Arial" w:hAnsi="Arial" w:cs="Arial"/>
        </w:rPr>
        <w:t xml:space="preserve">along the </w:t>
      </w:r>
      <w:r w:rsidR="008649F0">
        <w:rPr>
          <w:rFonts w:ascii="Arial" w:eastAsia="Arial" w:hAnsi="Arial" w:cs="Arial"/>
        </w:rPr>
        <w:t>NSW coastline</w:t>
      </w:r>
      <w:r w:rsidR="00AE4DC3">
        <w:rPr>
          <w:rFonts w:ascii="Arial" w:eastAsia="Arial" w:hAnsi="Arial" w:cs="Arial"/>
        </w:rPr>
        <w:t>.</w:t>
      </w:r>
      <w:r w:rsidR="00D20190">
        <w:rPr>
          <w:rFonts w:ascii="Arial" w:eastAsia="Arial" w:hAnsi="Arial" w:cs="Arial"/>
        </w:rPr>
        <w:t xml:space="preserve"> </w:t>
      </w:r>
      <w:r w:rsidR="00D20190" w:rsidRPr="00C64C3E">
        <w:rPr>
          <w:rFonts w:ascii="Arial" w:eastAsia="Arial" w:hAnsi="Arial" w:cs="Arial"/>
          <w:i/>
        </w:rPr>
        <w:t>Note; some travel is required</w:t>
      </w:r>
      <w:r w:rsidR="00D20190">
        <w:rPr>
          <w:rFonts w:ascii="Arial" w:eastAsia="Arial" w:hAnsi="Arial" w:cs="Arial"/>
          <w:i/>
        </w:rPr>
        <w:t>.</w:t>
      </w:r>
    </w:p>
    <w:p w:rsidR="00D20190" w:rsidRPr="00D20190" w:rsidRDefault="008B2BB6" w:rsidP="00D20190">
      <w:pPr>
        <w:numPr>
          <w:ilvl w:val="0"/>
          <w:numId w:val="2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Assisting with the management of </w:t>
      </w:r>
      <w:r w:rsidR="00AE4DC3">
        <w:rPr>
          <w:rFonts w:ascii="Arial" w:eastAsia="Arial" w:hAnsi="Arial" w:cs="Arial"/>
        </w:rPr>
        <w:t>contractual obligations with external service providers</w:t>
      </w:r>
      <w:r>
        <w:rPr>
          <w:rFonts w:ascii="Arial" w:eastAsia="Arial" w:hAnsi="Arial" w:cs="Arial"/>
        </w:rPr>
        <w:t xml:space="preserve"> </w:t>
      </w:r>
      <w:r w:rsidR="00AE4DC3">
        <w:rPr>
          <w:rFonts w:ascii="Arial" w:eastAsia="Arial" w:hAnsi="Arial" w:cs="Arial"/>
        </w:rPr>
        <w:t>that support emergency systems.</w:t>
      </w:r>
    </w:p>
    <w:p w:rsidR="00AE4DC3" w:rsidRDefault="00AE4DC3" w:rsidP="00AE4DC3">
      <w:pPr>
        <w:spacing w:before="120" w:after="0" w:line="240" w:lineRule="auto"/>
        <w:ind w:left="426"/>
        <w:rPr>
          <w:rFonts w:ascii="Arial" w:eastAsia="Arial" w:hAnsi="Arial" w:cs="Arial"/>
        </w:rPr>
      </w:pPr>
    </w:p>
    <w:p w:rsidR="006C1906" w:rsidRDefault="006C1906">
      <w:pPr>
        <w:spacing w:after="0" w:line="240" w:lineRule="auto"/>
        <w:ind w:left="426"/>
        <w:rPr>
          <w:color w:val="000000"/>
        </w:rPr>
      </w:pPr>
    </w:p>
    <w:p w:rsidR="006C1906" w:rsidRDefault="00AB003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Key responsibilities and accountabilities</w:t>
      </w: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6C1906" w:rsidRDefault="00AB003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position is responsible for:</w:t>
      </w:r>
    </w:p>
    <w:p w:rsidR="006C1906" w:rsidRDefault="00AB0036">
      <w:pPr>
        <w:numPr>
          <w:ilvl w:val="0"/>
          <w:numId w:val="2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Supporting the MRNSW VHF marine radio network and associated systems</w:t>
      </w:r>
      <w:r w:rsidR="008649F0">
        <w:rPr>
          <w:rFonts w:ascii="Arial" w:eastAsia="Arial" w:hAnsi="Arial" w:cs="Arial"/>
        </w:rPr>
        <w:t>.</w:t>
      </w:r>
    </w:p>
    <w:p w:rsidR="009520C9" w:rsidRDefault="009520C9">
      <w:pPr>
        <w:numPr>
          <w:ilvl w:val="0"/>
          <w:numId w:val="2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Supporting the ROIP network, including NBN services, Telstra MPLS, </w:t>
      </w:r>
      <w:r w:rsidR="00D20190">
        <w:rPr>
          <w:rFonts w:ascii="Arial" w:eastAsia="Arial" w:hAnsi="Arial" w:cs="Arial"/>
        </w:rPr>
        <w:t xml:space="preserve">Public Safety Network </w:t>
      </w:r>
      <w:r>
        <w:rPr>
          <w:rFonts w:ascii="Arial" w:eastAsia="Arial" w:hAnsi="Arial" w:cs="Arial"/>
        </w:rPr>
        <w:t xml:space="preserve">and private radio systems. </w:t>
      </w:r>
    </w:p>
    <w:p w:rsidR="006C1906" w:rsidRDefault="00AB0036">
      <w:pPr>
        <w:numPr>
          <w:ilvl w:val="0"/>
          <w:numId w:val="2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Coordinating and administering competitive procurement for suppliers and services related to MRNSW </w:t>
      </w:r>
      <w:r w:rsidR="008649F0">
        <w:rPr>
          <w:rFonts w:ascii="Arial" w:eastAsia="Arial" w:hAnsi="Arial" w:cs="Arial"/>
        </w:rPr>
        <w:t>communications</w:t>
      </w:r>
      <w:r>
        <w:rPr>
          <w:rFonts w:ascii="Arial" w:eastAsia="Arial" w:hAnsi="Arial" w:cs="Arial"/>
        </w:rPr>
        <w:t xml:space="preserve"> infrastructure</w:t>
      </w:r>
      <w:r w:rsidR="008649F0">
        <w:rPr>
          <w:rFonts w:ascii="Arial" w:eastAsia="Arial" w:hAnsi="Arial" w:cs="Arial"/>
        </w:rPr>
        <w:t>.</w:t>
      </w:r>
    </w:p>
    <w:p w:rsidR="006C1906" w:rsidRDefault="00A011A4">
      <w:pPr>
        <w:numPr>
          <w:ilvl w:val="0"/>
          <w:numId w:val="2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Contributing </w:t>
      </w:r>
      <w:r w:rsidR="00C83718">
        <w:rPr>
          <w:rFonts w:ascii="Arial" w:eastAsia="Arial" w:hAnsi="Arial" w:cs="Arial"/>
        </w:rPr>
        <w:t xml:space="preserve">towards managing </w:t>
      </w:r>
      <w:r w:rsidR="00AB0036">
        <w:rPr>
          <w:rFonts w:ascii="Arial" w:eastAsia="Arial" w:hAnsi="Arial" w:cs="Arial"/>
        </w:rPr>
        <w:t>budgets for</w:t>
      </w:r>
      <w:r w:rsidR="008649F0">
        <w:rPr>
          <w:rFonts w:ascii="Arial" w:eastAsia="Arial" w:hAnsi="Arial" w:cs="Arial"/>
        </w:rPr>
        <w:t xml:space="preserve"> </w:t>
      </w:r>
      <w:r w:rsidR="00C83718">
        <w:rPr>
          <w:rFonts w:ascii="Arial" w:eastAsia="Arial" w:hAnsi="Arial" w:cs="Arial"/>
        </w:rPr>
        <w:t>IT and</w:t>
      </w:r>
      <w:r w:rsidR="00BB05E0">
        <w:rPr>
          <w:rFonts w:ascii="Arial" w:eastAsia="Arial" w:hAnsi="Arial" w:cs="Arial"/>
        </w:rPr>
        <w:t xml:space="preserve"> radio network projects</w:t>
      </w:r>
      <w:r w:rsidR="00AB0036">
        <w:rPr>
          <w:rFonts w:ascii="Arial" w:eastAsia="Arial" w:hAnsi="Arial" w:cs="Arial"/>
        </w:rPr>
        <w:t xml:space="preserve"> and expenses</w:t>
      </w:r>
      <w:r w:rsidR="008649F0">
        <w:rPr>
          <w:rFonts w:ascii="Arial" w:eastAsia="Arial" w:hAnsi="Arial" w:cs="Arial"/>
        </w:rPr>
        <w:t>.</w:t>
      </w:r>
    </w:p>
    <w:p w:rsidR="006C1906" w:rsidRDefault="00A011A4">
      <w:pPr>
        <w:numPr>
          <w:ilvl w:val="0"/>
          <w:numId w:val="2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</w:t>
      </w:r>
      <w:r w:rsidR="008B2BB6">
        <w:rPr>
          <w:rFonts w:ascii="Arial" w:eastAsia="Arial" w:hAnsi="Arial" w:cs="Arial"/>
        </w:rPr>
        <w:t>ing</w:t>
      </w:r>
      <w:r>
        <w:rPr>
          <w:rFonts w:ascii="Arial" w:eastAsia="Arial" w:hAnsi="Arial" w:cs="Arial"/>
        </w:rPr>
        <w:t xml:space="preserve"> in the m</w:t>
      </w:r>
      <w:r w:rsidR="00AB0036">
        <w:rPr>
          <w:rFonts w:ascii="Arial" w:eastAsia="Arial" w:hAnsi="Arial" w:cs="Arial"/>
        </w:rPr>
        <w:t>aint</w:t>
      </w:r>
      <w:r w:rsidR="00BB05E0">
        <w:rPr>
          <w:rFonts w:ascii="Arial" w:eastAsia="Arial" w:hAnsi="Arial" w:cs="Arial"/>
        </w:rPr>
        <w:t xml:space="preserve">enance </w:t>
      </w:r>
      <w:r w:rsidR="00AB0036">
        <w:rPr>
          <w:rFonts w:ascii="Arial" w:eastAsia="Arial" w:hAnsi="Arial" w:cs="Arial"/>
        </w:rPr>
        <w:t>and review</w:t>
      </w:r>
      <w:r w:rsidR="00BB05E0">
        <w:rPr>
          <w:rFonts w:ascii="Arial" w:eastAsia="Arial" w:hAnsi="Arial" w:cs="Arial"/>
        </w:rPr>
        <w:t xml:space="preserve"> of</w:t>
      </w:r>
      <w:r w:rsidR="00AB0036">
        <w:rPr>
          <w:rFonts w:ascii="Arial" w:eastAsia="Arial" w:hAnsi="Arial" w:cs="Arial"/>
        </w:rPr>
        <w:t xml:space="preserve"> standard operating procedures (SOPs) related to MRNSW </w:t>
      </w:r>
      <w:r>
        <w:rPr>
          <w:rFonts w:ascii="Arial" w:eastAsia="Arial" w:hAnsi="Arial" w:cs="Arial"/>
        </w:rPr>
        <w:t>Communications and IT.</w:t>
      </w:r>
    </w:p>
    <w:p w:rsidR="009520C9" w:rsidRDefault="009520C9">
      <w:pPr>
        <w:numPr>
          <w:ilvl w:val="0"/>
          <w:numId w:val="2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Assist</w:t>
      </w:r>
      <w:r w:rsidR="008B2BB6"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</w:rPr>
        <w:t xml:space="preserve">with </w:t>
      </w:r>
      <w:r w:rsidR="00EA3333">
        <w:rPr>
          <w:rFonts w:ascii="Arial" w:eastAsia="Arial" w:hAnsi="Arial" w:cs="Arial"/>
        </w:rPr>
        <w:t xml:space="preserve">identifying and </w:t>
      </w:r>
      <w:r>
        <w:rPr>
          <w:rFonts w:ascii="Arial" w:eastAsia="Arial" w:hAnsi="Arial" w:cs="Arial"/>
        </w:rPr>
        <w:t xml:space="preserve">developing emerging technologies and systems that support marine communications. </w:t>
      </w: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6C1906" w:rsidRDefault="00AB003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Skills and experience </w:t>
      </w: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6C1906" w:rsidRDefault="00AB00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o83sgv1n65a" w:colFirst="0" w:colLast="0"/>
      <w:bookmarkEnd w:id="0"/>
      <w:r>
        <w:rPr>
          <w:rFonts w:ascii="Arial" w:eastAsia="Arial" w:hAnsi="Arial" w:cs="Arial"/>
          <w:color w:val="000000"/>
        </w:rPr>
        <w:t>The</w:t>
      </w:r>
      <w:r w:rsidR="004F5F60">
        <w:rPr>
          <w:rFonts w:ascii="Arial" w:eastAsia="Arial" w:hAnsi="Arial" w:cs="Arial"/>
          <w:color w:val="000000"/>
        </w:rPr>
        <w:t xml:space="preserve"> </w:t>
      </w:r>
      <w:r w:rsidR="008B2BB6">
        <w:rPr>
          <w:rFonts w:ascii="Arial" w:eastAsia="Arial" w:hAnsi="Arial" w:cs="Arial"/>
          <w:color w:val="000000"/>
        </w:rPr>
        <w:t xml:space="preserve">Emergency Systems </w:t>
      </w:r>
      <w:r w:rsidR="00A011A4">
        <w:rPr>
          <w:rFonts w:ascii="Arial" w:eastAsia="Arial" w:hAnsi="Arial" w:cs="Arial"/>
        </w:rPr>
        <w:t xml:space="preserve">Officer </w:t>
      </w:r>
      <w:r w:rsidR="00DD2AAA">
        <w:rPr>
          <w:rFonts w:ascii="Arial" w:eastAsia="Arial" w:hAnsi="Arial" w:cs="Arial"/>
          <w:color w:val="000000"/>
        </w:rPr>
        <w:t xml:space="preserve">will be </w:t>
      </w:r>
      <w:r>
        <w:rPr>
          <w:rFonts w:ascii="Arial" w:eastAsia="Arial" w:hAnsi="Arial" w:cs="Arial"/>
          <w:color w:val="000000"/>
        </w:rPr>
        <w:t>a team-oriented problem solver who contributes to all aspects of MRNSW’s operational preparedness. Th</w:t>
      </w:r>
      <w:r w:rsidR="008F371E">
        <w:rPr>
          <w:rFonts w:ascii="Arial" w:eastAsia="Arial" w:hAnsi="Arial" w:cs="Arial"/>
          <w:color w:val="000000"/>
        </w:rPr>
        <w:t>is person</w:t>
      </w:r>
      <w:r>
        <w:rPr>
          <w:rFonts w:ascii="Arial" w:eastAsia="Arial" w:hAnsi="Arial" w:cs="Arial"/>
          <w:color w:val="000000"/>
        </w:rPr>
        <w:t xml:space="preserve"> look</w:t>
      </w:r>
      <w:r w:rsidR="008F371E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for opportunities to learn and develop new skills, building a good knowledge of MRNSW’s work to contribute </w:t>
      </w:r>
      <w:r w:rsidR="00DD2AAA">
        <w:rPr>
          <w:rFonts w:ascii="Arial" w:eastAsia="Arial" w:hAnsi="Arial" w:cs="Arial"/>
          <w:color w:val="000000"/>
        </w:rPr>
        <w:t xml:space="preserve">the </w:t>
      </w:r>
      <w:r>
        <w:rPr>
          <w:rFonts w:ascii="Arial" w:eastAsia="Arial" w:hAnsi="Arial" w:cs="Arial"/>
          <w:color w:val="000000"/>
        </w:rPr>
        <w:t>achievement of organisational goals.</w:t>
      </w:r>
    </w:p>
    <w:p w:rsidR="006C1906" w:rsidRDefault="006C190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C1906" w:rsidRDefault="00AB003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</w:rPr>
        <w:t>The</w:t>
      </w:r>
      <w:r w:rsidR="004F5F60">
        <w:rPr>
          <w:rFonts w:ascii="Arial" w:eastAsia="Arial" w:hAnsi="Arial" w:cs="Arial"/>
          <w:color w:val="000000"/>
        </w:rPr>
        <w:t xml:space="preserve"> </w:t>
      </w:r>
      <w:r w:rsidR="008B2BB6">
        <w:rPr>
          <w:rFonts w:ascii="Arial" w:eastAsia="Arial" w:hAnsi="Arial" w:cs="Arial"/>
        </w:rPr>
        <w:t xml:space="preserve">Emergency Systems </w:t>
      </w:r>
      <w:r w:rsidR="008F371E">
        <w:rPr>
          <w:rFonts w:ascii="Arial" w:eastAsia="Arial" w:hAnsi="Arial" w:cs="Arial"/>
        </w:rPr>
        <w:t>Officer</w:t>
      </w:r>
      <w:r w:rsidR="00A011A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has a commitment to a high standard of customer service, and a willingness and ability to perform a wide range of tasks. They contribute to the MRNSW team by enabling a supportive and safe working environment across all </w:t>
      </w:r>
      <w:r w:rsidR="00A011A4">
        <w:rPr>
          <w:rFonts w:ascii="Arial" w:eastAsia="Arial" w:hAnsi="Arial" w:cs="Arial"/>
          <w:color w:val="000000"/>
        </w:rPr>
        <w:t xml:space="preserve">facets of communication systems </w:t>
      </w:r>
      <w:r>
        <w:rPr>
          <w:rFonts w:ascii="Arial" w:eastAsia="Arial" w:hAnsi="Arial" w:cs="Arial"/>
          <w:color w:val="000000"/>
        </w:rPr>
        <w:t>and infrastructure.</w:t>
      </w: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6C1906" w:rsidRDefault="00AB003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occupant of this position must hold a current driver’s license and current Australian citizenship or permanent residency.</w:t>
      </w:r>
    </w:p>
    <w:p w:rsidR="00D61FF9" w:rsidRDefault="00D61FF9">
      <w:pPr>
        <w:spacing w:after="0" w:line="240" w:lineRule="auto"/>
        <w:rPr>
          <w:rFonts w:ascii="Arial" w:eastAsia="Arial" w:hAnsi="Arial" w:cs="Arial"/>
        </w:rPr>
      </w:pP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6C1906" w:rsidRDefault="00AB003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Expectations and authority</w:t>
      </w: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C3256D" w:rsidRDefault="00C3256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person occupying this role is expected to be a self-starter, operating under minimal supervision and </w:t>
      </w:r>
      <w:r w:rsidR="008B2BB6"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</w:rPr>
        <w:t>focused upon driving results to meet customer</w:t>
      </w:r>
      <w:r w:rsidR="008B2BB6">
        <w:rPr>
          <w:rFonts w:ascii="Arial" w:eastAsia="Arial" w:hAnsi="Arial" w:cs="Arial"/>
        </w:rPr>
        <w:t xml:space="preserve"> (volunteer) </w:t>
      </w:r>
      <w:r>
        <w:rPr>
          <w:rFonts w:ascii="Arial" w:eastAsia="Arial" w:hAnsi="Arial" w:cs="Arial"/>
        </w:rPr>
        <w:t xml:space="preserve">expectations. Marine Rescue has a small permanent staff supporting volunteers. A key expectation is the desire to deliver and if necessary </w:t>
      </w:r>
      <w:r w:rsidR="00940775">
        <w:rPr>
          <w:rFonts w:ascii="Arial" w:eastAsia="Arial" w:hAnsi="Arial" w:cs="Arial"/>
        </w:rPr>
        <w:t xml:space="preserve">assist on </w:t>
      </w:r>
      <w:r>
        <w:rPr>
          <w:rFonts w:ascii="Arial" w:eastAsia="Arial" w:hAnsi="Arial" w:cs="Arial"/>
        </w:rPr>
        <w:t xml:space="preserve">tasks that support </w:t>
      </w:r>
      <w:r w:rsidR="008B2BB6">
        <w:rPr>
          <w:rFonts w:ascii="Arial" w:eastAsia="Arial" w:hAnsi="Arial" w:cs="Arial"/>
        </w:rPr>
        <w:t xml:space="preserve">communications and the </w:t>
      </w:r>
      <w:r w:rsidR="00940775">
        <w:rPr>
          <w:rFonts w:ascii="Arial" w:eastAsia="Arial" w:hAnsi="Arial" w:cs="Arial"/>
        </w:rPr>
        <w:t>delivery of services to the volunteer members.</w:t>
      </w:r>
      <w:r w:rsidR="00D20190">
        <w:rPr>
          <w:rFonts w:ascii="Arial" w:eastAsia="Arial" w:hAnsi="Arial" w:cs="Arial"/>
        </w:rPr>
        <w:t xml:space="preserve"> This may require out of hours and weekend work from time to time. </w:t>
      </w:r>
    </w:p>
    <w:p w:rsidR="00C3256D" w:rsidRDefault="00C3256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8B2BB6" w:rsidRDefault="008B2BB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C64C3E" w:rsidRDefault="00C64C3E" w:rsidP="00C3256D">
      <w:pPr>
        <w:spacing w:after="0" w:line="240" w:lineRule="auto"/>
        <w:rPr>
          <w:rFonts w:ascii="Arial" w:eastAsia="Arial" w:hAnsi="Arial" w:cs="Arial"/>
        </w:rPr>
      </w:pPr>
    </w:p>
    <w:p w:rsidR="00C3256D" w:rsidRDefault="00C3256D" w:rsidP="00C3256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part of the Corporate Services team, this position contributes to managing and implementing: </w:t>
      </w:r>
    </w:p>
    <w:p w:rsidR="00C3256D" w:rsidRDefault="00C3256D">
      <w:pPr>
        <w:spacing w:after="0" w:line="240" w:lineRule="auto"/>
        <w:rPr>
          <w:rFonts w:ascii="Arial" w:eastAsia="Arial" w:hAnsi="Arial" w:cs="Arial"/>
        </w:rPr>
      </w:pPr>
    </w:p>
    <w:p w:rsidR="006C1906" w:rsidRDefault="00AB0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MRNSW annual budget</w:t>
      </w:r>
    </w:p>
    <w:p w:rsidR="006C1906" w:rsidRDefault="00AB0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Our Business Strategy - Drive efficiency and effectiveness</w:t>
      </w:r>
    </w:p>
    <w:p w:rsidR="006C1906" w:rsidRDefault="00AB0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Our Service Strategy - Excellence in emergency services operations</w:t>
      </w:r>
    </w:p>
    <w:p w:rsidR="006C1906" w:rsidRDefault="00AB0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Our Organisation Strategy - ‘One Marine Rescue’</w:t>
      </w:r>
    </w:p>
    <w:p w:rsidR="006C1906" w:rsidRDefault="00AB00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Our People Strategy - Enhance education and engagement. </w:t>
      </w: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EA3333" w:rsidRDefault="00EA3333">
      <w:pPr>
        <w:spacing w:after="0" w:line="240" w:lineRule="auto"/>
        <w:rPr>
          <w:rFonts w:ascii="Arial" w:eastAsia="Arial" w:hAnsi="Arial" w:cs="Arial"/>
        </w:rPr>
      </w:pPr>
    </w:p>
    <w:p w:rsidR="006C1906" w:rsidRDefault="00AB003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Key relationships</w:t>
      </w: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6C1906" w:rsidRDefault="00AB003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key relationships of the position are with:</w:t>
      </w:r>
    </w:p>
    <w:p w:rsidR="00D503AF" w:rsidRDefault="00D503AF">
      <w:pPr>
        <w:numPr>
          <w:ilvl w:val="0"/>
          <w:numId w:val="2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volunteer workforce</w:t>
      </w:r>
    </w:p>
    <w:p w:rsidR="00FF3453" w:rsidRDefault="00A011A4">
      <w:pPr>
        <w:numPr>
          <w:ilvl w:val="0"/>
          <w:numId w:val="2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General Manager IT and Systems</w:t>
      </w:r>
    </w:p>
    <w:p w:rsidR="00FF3453" w:rsidRDefault="00FF3453">
      <w:pPr>
        <w:numPr>
          <w:ilvl w:val="0"/>
          <w:numId w:val="2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Manager Emergency Systems </w:t>
      </w:r>
    </w:p>
    <w:p w:rsidR="00A011A4" w:rsidRDefault="00A011A4">
      <w:pPr>
        <w:numPr>
          <w:ilvl w:val="0"/>
          <w:numId w:val="2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Team</w:t>
      </w:r>
    </w:p>
    <w:p w:rsidR="00A011A4" w:rsidRDefault="00A011A4">
      <w:pPr>
        <w:numPr>
          <w:ilvl w:val="0"/>
          <w:numId w:val="2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Operation</w:t>
      </w:r>
      <w:r w:rsidR="00D503A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functional area</w:t>
      </w:r>
    </w:p>
    <w:p w:rsidR="006C1906" w:rsidRDefault="00FF3453">
      <w:pPr>
        <w:numPr>
          <w:ilvl w:val="0"/>
          <w:numId w:val="2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</w:t>
      </w:r>
      <w:r w:rsidR="00AB0036">
        <w:rPr>
          <w:rFonts w:ascii="Arial" w:eastAsia="Arial" w:hAnsi="Arial" w:cs="Arial"/>
        </w:rPr>
        <w:t>MRNSW staff and members to act as a central contract point on assigned projects</w:t>
      </w:r>
      <w:r w:rsidR="00C3256D">
        <w:rPr>
          <w:rFonts w:ascii="Arial" w:eastAsia="Arial" w:hAnsi="Arial" w:cs="Arial"/>
        </w:rPr>
        <w:t xml:space="preserve"> and </w:t>
      </w:r>
      <w:r w:rsidR="00702402">
        <w:rPr>
          <w:rFonts w:ascii="Arial" w:eastAsia="Arial" w:hAnsi="Arial" w:cs="Arial"/>
        </w:rPr>
        <w:t>activities</w:t>
      </w:r>
    </w:p>
    <w:p w:rsidR="006C1906" w:rsidRDefault="00AB00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Suppliers, contractors and service providers. </w:t>
      </w: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8B2BB6" w:rsidRDefault="008B2BB6">
      <w:pPr>
        <w:spacing w:after="0" w:line="240" w:lineRule="auto"/>
        <w:rPr>
          <w:rFonts w:ascii="Arial" w:eastAsia="Arial" w:hAnsi="Arial" w:cs="Arial"/>
        </w:rPr>
      </w:pPr>
    </w:p>
    <w:p w:rsidR="006C1906" w:rsidRDefault="00AB003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Key challenges</w:t>
      </w: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6C1906" w:rsidRDefault="00AB003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part of the </w:t>
      </w:r>
      <w:r w:rsidR="00450D06">
        <w:rPr>
          <w:rFonts w:ascii="Arial" w:eastAsia="Arial" w:hAnsi="Arial" w:cs="Arial"/>
        </w:rPr>
        <w:t xml:space="preserve">Corporate Services </w:t>
      </w:r>
      <w:r>
        <w:rPr>
          <w:rFonts w:ascii="Arial" w:eastAsia="Arial" w:hAnsi="Arial" w:cs="Arial"/>
        </w:rPr>
        <w:t>team, th</w:t>
      </w:r>
      <w:r w:rsidR="00450D06">
        <w:rPr>
          <w:rFonts w:ascii="Arial" w:eastAsia="Arial" w:hAnsi="Arial" w:cs="Arial"/>
        </w:rPr>
        <w:t xml:space="preserve">e person in this </w:t>
      </w:r>
      <w:r>
        <w:rPr>
          <w:rFonts w:ascii="Arial" w:eastAsia="Arial" w:hAnsi="Arial" w:cs="Arial"/>
        </w:rPr>
        <w:t>position works collaboratively to tackle key challenges including:</w:t>
      </w:r>
    </w:p>
    <w:p w:rsidR="006C1906" w:rsidRDefault="00AB0036">
      <w:pPr>
        <w:numPr>
          <w:ilvl w:val="0"/>
          <w:numId w:val="4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Strengthening connections between staff and </w:t>
      </w:r>
      <w:r w:rsidR="008B2BB6">
        <w:rPr>
          <w:rFonts w:ascii="Arial" w:eastAsia="Arial" w:hAnsi="Arial" w:cs="Arial"/>
        </w:rPr>
        <w:t xml:space="preserve">volunteers </w:t>
      </w:r>
      <w:r>
        <w:rPr>
          <w:rFonts w:ascii="Arial" w:eastAsia="Arial" w:hAnsi="Arial" w:cs="Arial"/>
        </w:rPr>
        <w:t>to reinforce a safety culture, improve communication, increase operational standards and increase engagement</w:t>
      </w:r>
      <w:r w:rsidR="00A011A4">
        <w:rPr>
          <w:rFonts w:ascii="Arial" w:eastAsia="Arial" w:hAnsi="Arial" w:cs="Arial"/>
        </w:rPr>
        <w:t>.</w:t>
      </w:r>
    </w:p>
    <w:p w:rsidR="006C1906" w:rsidRDefault="00AB0036">
      <w:pPr>
        <w:numPr>
          <w:ilvl w:val="0"/>
          <w:numId w:val="4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Providing clarity on service delivery to </w:t>
      </w:r>
      <w:r w:rsidR="008B2BB6">
        <w:rPr>
          <w:rFonts w:ascii="Arial" w:eastAsia="Arial" w:hAnsi="Arial" w:cs="Arial"/>
        </w:rPr>
        <w:t xml:space="preserve">volunteers </w:t>
      </w:r>
      <w:r>
        <w:rPr>
          <w:rFonts w:ascii="Arial" w:eastAsia="Arial" w:hAnsi="Arial" w:cs="Arial"/>
        </w:rPr>
        <w:t>and what ‘good service’ looks like, using this to align messages, coordinate work and make service quality consistent</w:t>
      </w:r>
      <w:r w:rsidR="00A011A4">
        <w:rPr>
          <w:rFonts w:ascii="Arial" w:eastAsia="Arial" w:hAnsi="Arial" w:cs="Arial"/>
        </w:rPr>
        <w:t>.</w:t>
      </w:r>
    </w:p>
    <w:p w:rsidR="006C1906" w:rsidRDefault="00AB0036">
      <w:pPr>
        <w:numPr>
          <w:ilvl w:val="0"/>
          <w:numId w:val="4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Ensuring all our work supports effective service delivery including governance, systems, and ways of working including resource levels and allocation.</w:t>
      </w:r>
    </w:p>
    <w:p w:rsidR="00A9627B" w:rsidRDefault="00450D06">
      <w:pPr>
        <w:numPr>
          <w:ilvl w:val="0"/>
          <w:numId w:val="4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Working in a matrix managed role and be able to successfully operate with multiple deliverables and priorities.</w:t>
      </w:r>
    </w:p>
    <w:p w:rsidR="00450D06" w:rsidRDefault="00D503AF">
      <w:pPr>
        <w:numPr>
          <w:ilvl w:val="0"/>
          <w:numId w:val="4"/>
        </w:numPr>
        <w:spacing w:before="120"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="00A9627B">
        <w:rPr>
          <w:rFonts w:ascii="Arial" w:eastAsia="Arial" w:hAnsi="Arial" w:cs="Arial"/>
        </w:rPr>
        <w:t>esiliency when managing critical situations.</w:t>
      </w: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C64C3E" w:rsidRDefault="00C64C3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C64C3E" w:rsidRDefault="00C64C3E">
      <w:pPr>
        <w:pBdr>
          <w:bottom w:val="single" w:sz="4" w:space="1" w:color="000000"/>
        </w:pBd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</w:p>
    <w:p w:rsidR="006C1906" w:rsidRDefault="00AB0036">
      <w:pPr>
        <w:pBdr>
          <w:bottom w:val="single" w:sz="4" w:space="1" w:color="000000"/>
        </w:pBdr>
        <w:spacing w:before="120" w:after="120" w:line="240" w:lineRule="auto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Selection criteria</w:t>
      </w:r>
    </w:p>
    <w:p w:rsidR="006C1906" w:rsidRDefault="006C1906">
      <w:pPr>
        <w:spacing w:after="0" w:line="240" w:lineRule="auto"/>
        <w:rPr>
          <w:rFonts w:ascii="Arial" w:eastAsia="Arial" w:hAnsi="Arial" w:cs="Arial"/>
        </w:rPr>
      </w:pPr>
    </w:p>
    <w:p w:rsidR="006C1906" w:rsidRDefault="00AB003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Experience - Essential</w:t>
      </w:r>
    </w:p>
    <w:p w:rsidR="006C1906" w:rsidRDefault="00FB69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 interest and </w:t>
      </w:r>
      <w:r w:rsidR="00AB0036">
        <w:rPr>
          <w:rFonts w:ascii="Arial" w:eastAsia="Arial" w:hAnsi="Arial" w:cs="Arial"/>
        </w:rPr>
        <w:t xml:space="preserve">experience </w:t>
      </w:r>
      <w:r w:rsidR="00A011A4">
        <w:rPr>
          <w:rFonts w:ascii="Arial" w:eastAsia="Arial" w:hAnsi="Arial" w:cs="Arial"/>
        </w:rPr>
        <w:t xml:space="preserve">in implementing, </w:t>
      </w:r>
      <w:r w:rsidR="00AB0036">
        <w:rPr>
          <w:rFonts w:ascii="Arial" w:eastAsia="Arial" w:hAnsi="Arial" w:cs="Arial"/>
        </w:rPr>
        <w:t>supporting and c</w:t>
      </w:r>
      <w:r w:rsidR="00A011A4">
        <w:rPr>
          <w:rFonts w:ascii="Arial" w:eastAsia="Arial" w:hAnsi="Arial" w:cs="Arial"/>
        </w:rPr>
        <w:t>oordinating technology systems including radio communications</w:t>
      </w:r>
      <w:r w:rsidR="00EA3333">
        <w:rPr>
          <w:rFonts w:ascii="Arial" w:eastAsia="Arial" w:hAnsi="Arial" w:cs="Arial"/>
        </w:rPr>
        <w:t>, and IP network systems</w:t>
      </w:r>
      <w:r w:rsidR="00A011A4">
        <w:rPr>
          <w:rFonts w:ascii="Arial" w:eastAsia="Arial" w:hAnsi="Arial" w:cs="Arial"/>
        </w:rPr>
        <w:t xml:space="preserve"> </w:t>
      </w:r>
    </w:p>
    <w:p w:rsidR="006C1906" w:rsidRDefault="00AB00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Proven ability to complete tasks within set timeframes, standards and budgets, with a track record of identifying and solving problems that might prevent tasks being completed</w:t>
      </w:r>
    </w:p>
    <w:p w:rsidR="006C1906" w:rsidRDefault="00AB00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Ability to coordinate finances and documents, understanding and applying organisational policies and processes for record keeping and accounts</w:t>
      </w:r>
    </w:p>
    <w:p w:rsidR="006C1906" w:rsidRDefault="00AB00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Strong interpersonal and communication skills with the ability to engage effectively, in writing and in person, with internal and external stakeholders </w:t>
      </w:r>
    </w:p>
    <w:p w:rsidR="006C1906" w:rsidRDefault="006C190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rPr>
          <w:rFonts w:ascii="Arial" w:eastAsia="Arial" w:hAnsi="Arial" w:cs="Arial"/>
        </w:rPr>
      </w:pPr>
    </w:p>
    <w:p w:rsidR="006C1906" w:rsidRDefault="00AB003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Qualifications and skills - Highly desirable</w:t>
      </w:r>
    </w:p>
    <w:p w:rsidR="006C1906" w:rsidRDefault="00AB00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Familiarity with </w:t>
      </w:r>
      <w:r w:rsidR="00CB754D">
        <w:rPr>
          <w:rFonts w:ascii="Arial" w:eastAsia="Arial" w:hAnsi="Arial" w:cs="Arial"/>
        </w:rPr>
        <w:t xml:space="preserve">VHF/UHF </w:t>
      </w:r>
      <w:r>
        <w:rPr>
          <w:rFonts w:ascii="Arial" w:eastAsia="Arial" w:hAnsi="Arial" w:cs="Arial"/>
        </w:rPr>
        <w:t>radio systems, ideally with relevant qualifications</w:t>
      </w:r>
    </w:p>
    <w:p w:rsidR="006C1906" w:rsidRDefault="00AB00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Practical experience in the maritime or emergency services sector</w:t>
      </w:r>
    </w:p>
    <w:p w:rsidR="00CB754D" w:rsidRDefault="00CB7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Understanding of the radio communications regulatory environment in Australia</w:t>
      </w:r>
    </w:p>
    <w:p w:rsidR="00CB754D" w:rsidRDefault="00CB754D" w:rsidP="00CB7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Understanding of the telecommunications regulatory environment in Australia.</w:t>
      </w:r>
    </w:p>
    <w:p w:rsidR="00EA3333" w:rsidRPr="00CB754D" w:rsidRDefault="00EA3333" w:rsidP="00CB7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Network experience on IP systems (NBN services, MPLS, LTE and private microwave</w:t>
      </w:r>
      <w:r w:rsidR="00D20190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.</w:t>
      </w:r>
    </w:p>
    <w:sectPr w:rsidR="00EA3333" w:rsidRPr="00CB754D" w:rsidSect="00C64C3E">
      <w:footerReference w:type="default" r:id="rId9"/>
      <w:pgSz w:w="11906" w:h="16838"/>
      <w:pgMar w:top="993" w:right="1134" w:bottom="1134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EC" w:rsidRDefault="001140EC">
      <w:pPr>
        <w:spacing w:after="0" w:line="240" w:lineRule="auto"/>
      </w:pPr>
      <w:r>
        <w:separator/>
      </w:r>
    </w:p>
  </w:endnote>
  <w:endnote w:type="continuationSeparator" w:id="0">
    <w:p w:rsidR="001140EC" w:rsidRDefault="0011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906" w:rsidRDefault="008B2B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636"/>
        <w:tab w:val="right" w:pos="9638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Emergency Systems O</w:t>
    </w:r>
    <w:r w:rsidR="008F371E">
      <w:rPr>
        <w:rFonts w:ascii="Arial" w:eastAsia="Arial" w:hAnsi="Arial" w:cs="Arial"/>
        <w:sz w:val="16"/>
        <w:szCs w:val="16"/>
      </w:rPr>
      <w:t>fficer</w:t>
    </w:r>
    <w:r w:rsidR="00AB0036">
      <w:rPr>
        <w:rFonts w:ascii="Arial" w:eastAsia="Arial" w:hAnsi="Arial" w:cs="Arial"/>
        <w:color w:val="000000"/>
        <w:sz w:val="16"/>
        <w:szCs w:val="16"/>
      </w:rPr>
      <w:tab/>
    </w:r>
    <w:r w:rsidR="00AB0036">
      <w:rPr>
        <w:rFonts w:ascii="Arial" w:eastAsia="Arial" w:hAnsi="Arial" w:cs="Arial"/>
        <w:color w:val="000000"/>
        <w:sz w:val="16"/>
        <w:szCs w:val="16"/>
      </w:rPr>
      <w:tab/>
    </w:r>
    <w:r w:rsidR="00AB0036">
      <w:rPr>
        <w:rFonts w:ascii="Arial" w:eastAsia="Arial" w:hAnsi="Arial" w:cs="Arial"/>
        <w:sz w:val="16"/>
        <w:szCs w:val="16"/>
      </w:rPr>
      <w:t xml:space="preserve">Last updated: </w:t>
    </w:r>
    <w:r>
      <w:rPr>
        <w:rFonts w:ascii="Arial" w:eastAsia="Arial" w:hAnsi="Arial" w:cs="Arial"/>
        <w:sz w:val="16"/>
        <w:szCs w:val="16"/>
      </w:rPr>
      <w:t xml:space="preserve">February </w:t>
    </w:r>
    <w:r w:rsidR="00082117">
      <w:rPr>
        <w:rFonts w:ascii="Arial" w:eastAsia="Arial" w:hAnsi="Arial" w:cs="Arial"/>
        <w:sz w:val="16"/>
        <w:szCs w:val="16"/>
      </w:rPr>
      <w:t>2024</w:t>
    </w:r>
  </w:p>
  <w:p w:rsidR="006C1906" w:rsidRDefault="00AB0036">
    <w:pPr>
      <w:tabs>
        <w:tab w:val="center" w:pos="4513"/>
        <w:tab w:val="right" w:pos="9026"/>
        <w:tab w:val="right" w:pos="9645"/>
      </w:tabs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D20190">
      <w:rPr>
        <w:rFonts w:ascii="Arial" w:eastAsia="Arial" w:hAnsi="Arial" w:cs="Arial"/>
        <w:noProof/>
        <w:sz w:val="16"/>
        <w:szCs w:val="16"/>
      </w:rPr>
      <w:t>4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EC" w:rsidRDefault="001140EC">
      <w:pPr>
        <w:spacing w:after="0" w:line="240" w:lineRule="auto"/>
      </w:pPr>
      <w:r>
        <w:separator/>
      </w:r>
    </w:p>
  </w:footnote>
  <w:footnote w:type="continuationSeparator" w:id="0">
    <w:p w:rsidR="001140EC" w:rsidRDefault="0011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E95"/>
    <w:multiLevelType w:val="multilevel"/>
    <w:tmpl w:val="36585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111D70"/>
    <w:multiLevelType w:val="multilevel"/>
    <w:tmpl w:val="1B1EBD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5E6B0E"/>
    <w:multiLevelType w:val="multilevel"/>
    <w:tmpl w:val="87CE51BE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1790856"/>
    <w:multiLevelType w:val="multilevel"/>
    <w:tmpl w:val="EEA25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06"/>
    <w:rsid w:val="00026D9C"/>
    <w:rsid w:val="0003454D"/>
    <w:rsid w:val="00082117"/>
    <w:rsid w:val="000A0ECB"/>
    <w:rsid w:val="001140EC"/>
    <w:rsid w:val="00120F2C"/>
    <w:rsid w:val="00121B93"/>
    <w:rsid w:val="00141D39"/>
    <w:rsid w:val="00162DFA"/>
    <w:rsid w:val="001775DC"/>
    <w:rsid w:val="00375556"/>
    <w:rsid w:val="00450D06"/>
    <w:rsid w:val="004849D8"/>
    <w:rsid w:val="004C4AC5"/>
    <w:rsid w:val="004F312B"/>
    <w:rsid w:val="004F5F60"/>
    <w:rsid w:val="00540058"/>
    <w:rsid w:val="006C1906"/>
    <w:rsid w:val="00702402"/>
    <w:rsid w:val="0074107D"/>
    <w:rsid w:val="008323EC"/>
    <w:rsid w:val="008649F0"/>
    <w:rsid w:val="008802D8"/>
    <w:rsid w:val="008B2BB6"/>
    <w:rsid w:val="008F371E"/>
    <w:rsid w:val="00907231"/>
    <w:rsid w:val="00940775"/>
    <w:rsid w:val="00950AF7"/>
    <w:rsid w:val="009520C9"/>
    <w:rsid w:val="009B57B1"/>
    <w:rsid w:val="00A011A4"/>
    <w:rsid w:val="00A562D2"/>
    <w:rsid w:val="00A9627B"/>
    <w:rsid w:val="00AA4733"/>
    <w:rsid w:val="00AB0036"/>
    <w:rsid w:val="00AE4DC3"/>
    <w:rsid w:val="00B20E0A"/>
    <w:rsid w:val="00B72C05"/>
    <w:rsid w:val="00BB05E0"/>
    <w:rsid w:val="00C3256D"/>
    <w:rsid w:val="00C64C3E"/>
    <w:rsid w:val="00C83718"/>
    <w:rsid w:val="00C84E3D"/>
    <w:rsid w:val="00CB17C3"/>
    <w:rsid w:val="00CB754D"/>
    <w:rsid w:val="00D20190"/>
    <w:rsid w:val="00D503AF"/>
    <w:rsid w:val="00D61FF9"/>
    <w:rsid w:val="00DD2AAA"/>
    <w:rsid w:val="00EA3333"/>
    <w:rsid w:val="00EE321F"/>
    <w:rsid w:val="00F37974"/>
    <w:rsid w:val="00F5405F"/>
    <w:rsid w:val="00FB1D26"/>
    <w:rsid w:val="00FB69E6"/>
    <w:rsid w:val="00FD0886"/>
    <w:rsid w:val="00FE137A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2BA4D"/>
  <w15:docId w15:val="{A46D2EFC-F45D-4FBE-B9DE-9CCA4E71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53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B9"/>
  </w:style>
  <w:style w:type="paragraph" w:styleId="Footer">
    <w:name w:val="footer"/>
    <w:basedOn w:val="Normal"/>
    <w:link w:val="FooterChar"/>
    <w:uiPriority w:val="99"/>
    <w:unhideWhenUsed/>
    <w:rsid w:val="00953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B9"/>
  </w:style>
  <w:style w:type="paragraph" w:customStyle="1" w:styleId="SESBodyText">
    <w:name w:val="SES Body Text"/>
    <w:basedOn w:val="Normal"/>
    <w:rsid w:val="00BD4F60"/>
    <w:pPr>
      <w:spacing w:before="120" w:after="3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ESHeading3">
    <w:name w:val="SES Heading 3"/>
    <w:basedOn w:val="SESBodyText"/>
    <w:next w:val="SESBodyText"/>
    <w:rsid w:val="00BD4F60"/>
    <w:pPr>
      <w:spacing w:line="360" w:lineRule="auto"/>
    </w:pPr>
    <w:rPr>
      <w:rFonts w:ascii="Arial Narrow" w:hAnsi="Arial Narrow"/>
      <w:b/>
    </w:rPr>
  </w:style>
  <w:style w:type="paragraph" w:customStyle="1" w:styleId="SESLargeHeading">
    <w:name w:val="SES Large Heading"/>
    <w:next w:val="SESBodyText"/>
    <w:rsid w:val="00BD4F60"/>
    <w:pPr>
      <w:spacing w:before="120" w:after="120" w:line="240" w:lineRule="auto"/>
    </w:pPr>
    <w:rPr>
      <w:rFonts w:ascii="Arial Narrow" w:eastAsia="Times New Roman" w:hAnsi="Arial Narrow" w:cs="Times New Roman"/>
      <w:b/>
      <w:noProof/>
      <w:sz w:val="4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2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2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2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43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4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4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Tf71UCWUTkwqSPuVyfsG7q15RQ==">AMUW2mVIZ3oUQV7NFVQ3LDpyfmJ8GHhT2Ev/YJFH3Ui7aa4HSevKK/cY+rbkh017Y7d7CvlrVMPFh9k3F5vuSd55pcfOBc1j41iBVxU7Lasz5NjdYatr6I+jn5XDhPJ1wvgejilkcFTz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Mayhew</dc:creator>
  <cp:lastModifiedBy>Todd Andrews</cp:lastModifiedBy>
  <cp:revision>2</cp:revision>
  <dcterms:created xsi:type="dcterms:W3CDTF">2024-02-27T23:20:00Z</dcterms:created>
  <dcterms:modified xsi:type="dcterms:W3CDTF">2024-02-27T23:20:00Z</dcterms:modified>
</cp:coreProperties>
</file>