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83B0" w14:textId="77777777" w:rsidR="008553ED" w:rsidRPr="00424964" w:rsidRDefault="008553ED" w:rsidP="00006CE3">
      <w:pPr>
        <w:tabs>
          <w:tab w:val="left" w:pos="6804"/>
        </w:tabs>
        <w:spacing w:line="276" w:lineRule="auto"/>
        <w:ind w:right="-568"/>
        <w:jc w:val="center"/>
        <w:rPr>
          <w:rFonts w:asciiTheme="minorHAnsi" w:hAnsiTheme="minorHAnsi" w:cstheme="minorHAnsi"/>
          <w:color w:val="002060"/>
          <w:sz w:val="32"/>
          <w:szCs w:val="16"/>
        </w:rPr>
      </w:pPr>
      <w:r w:rsidRPr="00424964">
        <w:rPr>
          <w:rFonts w:asciiTheme="minorHAnsi" w:hAnsiTheme="minorHAnsi" w:cstheme="minorHAnsi"/>
          <w:color w:val="002060"/>
          <w:sz w:val="36"/>
          <w:szCs w:val="20"/>
        </w:rPr>
        <w:t>Position Description</w:t>
      </w:r>
    </w:p>
    <w:p w14:paraId="1E52D9EC" w14:textId="77777777" w:rsidR="008553ED" w:rsidRPr="00424964" w:rsidRDefault="008553ED" w:rsidP="008553ED">
      <w:pPr>
        <w:tabs>
          <w:tab w:val="left" w:pos="6804"/>
        </w:tabs>
        <w:spacing w:line="276" w:lineRule="auto"/>
        <w:ind w:right="-568"/>
        <w:rPr>
          <w:rFonts w:asciiTheme="minorHAnsi" w:hAnsiTheme="minorHAnsi" w:cstheme="minorHAnsi"/>
        </w:rPr>
      </w:pPr>
    </w:p>
    <w:tbl>
      <w:tblPr>
        <w:tblStyle w:val="TableGrid"/>
        <w:tblW w:w="9918" w:type="dxa"/>
        <w:tblLook w:val="04A0" w:firstRow="1" w:lastRow="0" w:firstColumn="1" w:lastColumn="0" w:noHBand="0" w:noVBand="1"/>
      </w:tblPr>
      <w:tblGrid>
        <w:gridCol w:w="3652"/>
        <w:gridCol w:w="6266"/>
      </w:tblGrid>
      <w:tr w:rsidR="009B5CC6" w:rsidRPr="00424964" w14:paraId="1B4A004D" w14:textId="77777777" w:rsidTr="009B5CC6">
        <w:tc>
          <w:tcPr>
            <w:tcW w:w="3652" w:type="dxa"/>
          </w:tcPr>
          <w:p w14:paraId="6B7EE42F" w14:textId="77777777"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Title:</w:t>
            </w:r>
          </w:p>
        </w:tc>
        <w:tc>
          <w:tcPr>
            <w:tcW w:w="6266" w:type="dxa"/>
          </w:tcPr>
          <w:p w14:paraId="1BFA2C88" w14:textId="7BE0C318" w:rsidR="009B5CC6" w:rsidRPr="00B027CC" w:rsidRDefault="009B5CC6" w:rsidP="009B5CC6">
            <w:pPr>
              <w:tabs>
                <w:tab w:val="left" w:pos="6804"/>
              </w:tabs>
              <w:spacing w:before="80" w:after="80" w:line="276" w:lineRule="auto"/>
              <w:ind w:right="-567"/>
              <w:rPr>
                <w:rFonts w:asciiTheme="minorHAnsi" w:hAnsiTheme="minorHAnsi" w:cstheme="minorHAnsi"/>
              </w:rPr>
            </w:pPr>
            <w:r w:rsidRPr="00B027CC">
              <w:rPr>
                <w:rFonts w:asciiTheme="minorHAnsi" w:hAnsiTheme="minorHAnsi" w:cstheme="minorHAnsi"/>
                <w:bCs/>
              </w:rPr>
              <w:t>Case Worker</w:t>
            </w:r>
          </w:p>
        </w:tc>
      </w:tr>
      <w:tr w:rsidR="009B5CC6" w:rsidRPr="00424964" w14:paraId="1064689F" w14:textId="77777777" w:rsidTr="009B5CC6">
        <w:tc>
          <w:tcPr>
            <w:tcW w:w="3652" w:type="dxa"/>
          </w:tcPr>
          <w:p w14:paraId="00FA5521" w14:textId="77777777"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Position Number:</w:t>
            </w:r>
          </w:p>
        </w:tc>
        <w:tc>
          <w:tcPr>
            <w:tcW w:w="6266" w:type="dxa"/>
          </w:tcPr>
          <w:p w14:paraId="52DA168B" w14:textId="78A9607C" w:rsidR="009B5CC6" w:rsidRPr="00B027CC" w:rsidRDefault="009B5CC6" w:rsidP="009B5CC6">
            <w:pPr>
              <w:tabs>
                <w:tab w:val="left" w:pos="6804"/>
              </w:tabs>
              <w:spacing w:before="80" w:after="80" w:line="276" w:lineRule="auto"/>
              <w:ind w:right="-567"/>
              <w:rPr>
                <w:rFonts w:asciiTheme="minorHAnsi" w:hAnsiTheme="minorHAnsi" w:cstheme="minorHAnsi"/>
              </w:rPr>
            </w:pPr>
            <w:r w:rsidRPr="00B027CC">
              <w:rPr>
                <w:rFonts w:asciiTheme="minorHAnsi" w:hAnsiTheme="minorHAnsi" w:cstheme="minorHAnsi"/>
              </w:rPr>
              <w:t>20411</w:t>
            </w:r>
          </w:p>
        </w:tc>
      </w:tr>
      <w:tr w:rsidR="009B5CC6" w:rsidRPr="00424964" w14:paraId="7EC4613B" w14:textId="77777777" w:rsidTr="009B5CC6">
        <w:tc>
          <w:tcPr>
            <w:tcW w:w="3652" w:type="dxa"/>
          </w:tcPr>
          <w:p w14:paraId="770E526B" w14:textId="77777777"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Agreement Coverage:</w:t>
            </w:r>
          </w:p>
        </w:tc>
        <w:tc>
          <w:tcPr>
            <w:tcW w:w="6266" w:type="dxa"/>
          </w:tcPr>
          <w:p w14:paraId="5EC57E21" w14:textId="14E75D20" w:rsidR="009B5CC6" w:rsidRPr="00B027CC" w:rsidRDefault="009B5CC6" w:rsidP="009B5CC6">
            <w:pPr>
              <w:pStyle w:val="Style3"/>
              <w:rPr>
                <w:rFonts w:asciiTheme="minorHAnsi" w:hAnsiTheme="minorHAnsi" w:cstheme="minorHAnsi"/>
                <w:color w:val="auto"/>
              </w:rPr>
            </w:pPr>
            <w:r w:rsidRPr="00B027CC">
              <w:rPr>
                <w:rFonts w:asciiTheme="minorHAnsi" w:hAnsiTheme="minorHAnsi" w:cstheme="minorHAnsi"/>
                <w:color w:val="auto"/>
              </w:rPr>
              <w:t>RASA Enterprise Agreement 2019</w:t>
            </w:r>
          </w:p>
        </w:tc>
      </w:tr>
      <w:tr w:rsidR="009B5CC6" w:rsidRPr="00424964" w14:paraId="2877FA11" w14:textId="77777777" w:rsidTr="009B5CC6">
        <w:tc>
          <w:tcPr>
            <w:tcW w:w="3652" w:type="dxa"/>
          </w:tcPr>
          <w:p w14:paraId="4ED3104A" w14:textId="77777777"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Classification Level:</w:t>
            </w:r>
          </w:p>
        </w:tc>
        <w:tc>
          <w:tcPr>
            <w:tcW w:w="6266" w:type="dxa"/>
          </w:tcPr>
          <w:p w14:paraId="4C8ECC48" w14:textId="0AEC53A5" w:rsidR="009B5CC6" w:rsidRPr="00B027CC" w:rsidRDefault="009B5CC6" w:rsidP="009B5CC6">
            <w:pPr>
              <w:pStyle w:val="Style3"/>
              <w:rPr>
                <w:rFonts w:asciiTheme="minorHAnsi" w:hAnsiTheme="minorHAnsi" w:cstheme="minorHAnsi"/>
                <w:color w:val="auto"/>
              </w:rPr>
            </w:pPr>
            <w:r w:rsidRPr="00B027CC">
              <w:rPr>
                <w:rFonts w:asciiTheme="minorHAnsi" w:hAnsiTheme="minorHAnsi" w:cstheme="minorHAnsi"/>
                <w:color w:val="auto"/>
              </w:rPr>
              <w:t>Grade 4</w:t>
            </w:r>
          </w:p>
        </w:tc>
      </w:tr>
      <w:tr w:rsidR="009B5CC6" w:rsidRPr="00424964" w14:paraId="632D72B3" w14:textId="77777777" w:rsidTr="009B5CC6">
        <w:tc>
          <w:tcPr>
            <w:tcW w:w="3652" w:type="dxa"/>
          </w:tcPr>
          <w:p w14:paraId="1DC138EB" w14:textId="77777777"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Team:</w:t>
            </w:r>
          </w:p>
        </w:tc>
        <w:tc>
          <w:tcPr>
            <w:tcW w:w="6266" w:type="dxa"/>
          </w:tcPr>
          <w:p w14:paraId="290D9802" w14:textId="27518B34" w:rsidR="009B5CC6" w:rsidRPr="00B027CC" w:rsidRDefault="009B5CC6" w:rsidP="009B5CC6">
            <w:pPr>
              <w:pStyle w:val="Style3"/>
              <w:rPr>
                <w:rFonts w:asciiTheme="minorHAnsi" w:hAnsiTheme="minorHAnsi" w:cstheme="minorHAnsi"/>
                <w:color w:val="auto"/>
              </w:rPr>
            </w:pPr>
            <w:r w:rsidRPr="00B027CC">
              <w:rPr>
                <w:rFonts w:asciiTheme="minorHAnsi" w:hAnsiTheme="minorHAnsi" w:cstheme="minorHAnsi"/>
                <w:color w:val="auto"/>
              </w:rPr>
              <w:t>Redress Support Service</w:t>
            </w:r>
          </w:p>
        </w:tc>
      </w:tr>
      <w:tr w:rsidR="009B5CC6" w:rsidRPr="00424964" w14:paraId="49E2E396" w14:textId="77777777" w:rsidTr="009B5CC6">
        <w:tc>
          <w:tcPr>
            <w:tcW w:w="3652" w:type="dxa"/>
          </w:tcPr>
          <w:p w14:paraId="6196361C" w14:textId="77777777"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Reports To:</w:t>
            </w:r>
          </w:p>
        </w:tc>
        <w:tc>
          <w:tcPr>
            <w:tcW w:w="6266" w:type="dxa"/>
          </w:tcPr>
          <w:p w14:paraId="2107BD38" w14:textId="7E560E72" w:rsidR="009B5CC6" w:rsidRPr="00B027CC" w:rsidRDefault="009B5CC6" w:rsidP="009B5CC6">
            <w:pPr>
              <w:pStyle w:val="Style3"/>
              <w:rPr>
                <w:rFonts w:asciiTheme="minorHAnsi" w:hAnsiTheme="minorHAnsi" w:cstheme="minorHAnsi"/>
                <w:color w:val="auto"/>
              </w:rPr>
            </w:pPr>
            <w:r w:rsidRPr="00B027CC">
              <w:rPr>
                <w:rFonts w:asciiTheme="minorHAnsi" w:hAnsiTheme="minorHAnsi" w:cstheme="minorHAnsi"/>
                <w:color w:val="auto"/>
              </w:rPr>
              <w:t>Team Leader Redress Support Service</w:t>
            </w:r>
          </w:p>
        </w:tc>
      </w:tr>
      <w:tr w:rsidR="009B5CC6" w:rsidRPr="00424964" w14:paraId="45912484" w14:textId="77777777" w:rsidTr="009B5CC6">
        <w:tc>
          <w:tcPr>
            <w:tcW w:w="3652" w:type="dxa"/>
          </w:tcPr>
          <w:p w14:paraId="2041C27E" w14:textId="4A4D70C9"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sidRPr="00424964">
              <w:rPr>
                <w:rFonts w:asciiTheme="minorHAnsi" w:hAnsiTheme="minorHAnsi" w:cstheme="minorHAnsi"/>
                <w:color w:val="002060"/>
              </w:rPr>
              <w:t>Location</w:t>
            </w:r>
            <w:r>
              <w:rPr>
                <w:rFonts w:asciiTheme="minorHAnsi" w:hAnsiTheme="minorHAnsi" w:cstheme="minorHAnsi"/>
                <w:color w:val="002060"/>
              </w:rPr>
              <w:t>(s)</w:t>
            </w:r>
            <w:r w:rsidRPr="00424964">
              <w:rPr>
                <w:rFonts w:asciiTheme="minorHAnsi" w:hAnsiTheme="minorHAnsi" w:cstheme="minorHAnsi"/>
                <w:color w:val="002060"/>
              </w:rPr>
              <w:t>:</w:t>
            </w:r>
          </w:p>
        </w:tc>
        <w:tc>
          <w:tcPr>
            <w:tcW w:w="6266" w:type="dxa"/>
          </w:tcPr>
          <w:p w14:paraId="566CCC7A" w14:textId="46753355" w:rsidR="009B5CC6" w:rsidRPr="00B027CC" w:rsidRDefault="009B5CC6" w:rsidP="009B5CC6">
            <w:pPr>
              <w:pStyle w:val="Style3"/>
              <w:rPr>
                <w:rFonts w:asciiTheme="minorHAnsi" w:hAnsiTheme="minorHAnsi" w:cstheme="minorHAnsi"/>
                <w:color w:val="auto"/>
              </w:rPr>
            </w:pPr>
            <w:r w:rsidRPr="00B027CC">
              <w:rPr>
                <w:rFonts w:asciiTheme="minorHAnsi" w:hAnsiTheme="minorHAnsi" w:cstheme="minorHAnsi"/>
                <w:color w:val="auto"/>
              </w:rPr>
              <w:t>Adelaide</w:t>
            </w:r>
          </w:p>
        </w:tc>
      </w:tr>
      <w:tr w:rsidR="009B5CC6" w:rsidRPr="00424964" w14:paraId="546F7163" w14:textId="77777777" w:rsidTr="009B5CC6">
        <w:tc>
          <w:tcPr>
            <w:tcW w:w="3652" w:type="dxa"/>
          </w:tcPr>
          <w:p w14:paraId="58E4E48A" w14:textId="54DD08B6" w:rsidR="009B5CC6" w:rsidRPr="00424964" w:rsidRDefault="009B5CC6" w:rsidP="009B5CC6">
            <w:pPr>
              <w:tabs>
                <w:tab w:val="left" w:pos="6804"/>
              </w:tabs>
              <w:spacing w:before="80" w:after="80" w:line="276" w:lineRule="auto"/>
              <w:ind w:right="-567"/>
              <w:rPr>
                <w:rFonts w:asciiTheme="minorHAnsi" w:hAnsiTheme="minorHAnsi" w:cstheme="minorHAnsi"/>
                <w:color w:val="002060"/>
              </w:rPr>
            </w:pPr>
            <w:r>
              <w:rPr>
                <w:rFonts w:asciiTheme="minorHAnsi" w:hAnsiTheme="minorHAnsi" w:cstheme="minorHAnsi"/>
                <w:color w:val="002060"/>
              </w:rPr>
              <w:t>Position Profile:</w:t>
            </w:r>
          </w:p>
        </w:tc>
        <w:tc>
          <w:tcPr>
            <w:tcW w:w="6266" w:type="dxa"/>
          </w:tcPr>
          <w:p w14:paraId="1B365ACA" w14:textId="57D0B401" w:rsidR="009B5CC6" w:rsidRPr="00B027CC" w:rsidRDefault="002F788A" w:rsidP="009B5CC6">
            <w:pPr>
              <w:pStyle w:val="Style3"/>
              <w:rPr>
                <w:rFonts w:asciiTheme="minorHAnsi" w:hAnsiTheme="minorHAnsi" w:cstheme="minorHAnsi"/>
                <w:color w:val="auto"/>
              </w:rPr>
            </w:pPr>
            <w:r>
              <w:rPr>
                <w:rFonts w:asciiTheme="minorHAnsi" w:hAnsiTheme="minorHAnsi" w:cstheme="minorHAnsi"/>
                <w:color w:val="auto"/>
              </w:rPr>
              <w:t>Profile B</w:t>
            </w:r>
          </w:p>
        </w:tc>
      </w:tr>
    </w:tbl>
    <w:p w14:paraId="6C32A455" w14:textId="77777777" w:rsidR="008553ED" w:rsidRDefault="008553ED" w:rsidP="008774F1">
      <w:pPr>
        <w:tabs>
          <w:tab w:val="left" w:pos="2715"/>
        </w:tabs>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C45554" w:rsidRPr="00424964" w14:paraId="753AC7CF" w14:textId="77777777" w:rsidTr="008774F1">
        <w:trPr>
          <w:trHeight w:val="340"/>
        </w:trPr>
        <w:tc>
          <w:tcPr>
            <w:tcW w:w="9962" w:type="dxa"/>
            <w:shd w:val="clear" w:color="auto" w:fill="F7DD5D"/>
            <w:vAlign w:val="center"/>
          </w:tcPr>
          <w:p w14:paraId="6DD73C8C" w14:textId="77777777" w:rsidR="00C45554" w:rsidRPr="00424964" w:rsidRDefault="00C45554" w:rsidP="008774F1">
            <w:pPr>
              <w:pStyle w:val="Style1"/>
              <w:rPr>
                <w:rFonts w:asciiTheme="minorHAnsi" w:hAnsiTheme="minorHAnsi" w:cstheme="minorHAnsi"/>
              </w:rPr>
            </w:pPr>
            <w:r w:rsidRPr="00424964">
              <w:rPr>
                <w:rFonts w:asciiTheme="minorHAnsi" w:hAnsiTheme="minorHAnsi" w:cstheme="minorHAnsi"/>
              </w:rPr>
              <w:t>Primary Objective</w:t>
            </w:r>
          </w:p>
        </w:tc>
      </w:tr>
    </w:tbl>
    <w:p w14:paraId="6B104144" w14:textId="77777777" w:rsidR="00F83030" w:rsidRPr="00424964" w:rsidRDefault="00F83030" w:rsidP="008553ED">
      <w:pPr>
        <w:spacing w:line="276" w:lineRule="auto"/>
        <w:rPr>
          <w:rFonts w:asciiTheme="minorHAnsi" w:hAnsiTheme="minorHAnsi" w:cstheme="minorHAnsi"/>
          <w:color w:val="3B3838" w:themeColor="background2" w:themeShade="40"/>
          <w:sz w:val="22"/>
        </w:rPr>
      </w:pPr>
    </w:p>
    <w:p w14:paraId="35AF953E" w14:textId="77777777" w:rsidR="00F14B67" w:rsidRPr="009A2E9D" w:rsidRDefault="00F14B67" w:rsidP="00F14B67">
      <w:pPr>
        <w:rPr>
          <w:rFonts w:asciiTheme="minorHAnsi" w:hAnsiTheme="minorHAnsi" w:cstheme="minorHAnsi"/>
          <w:sz w:val="22"/>
          <w:szCs w:val="22"/>
        </w:rPr>
      </w:pPr>
      <w:r w:rsidRPr="009A2E9D">
        <w:rPr>
          <w:rFonts w:asciiTheme="minorHAnsi" w:hAnsiTheme="minorHAnsi" w:cstheme="minorHAnsi"/>
          <w:sz w:val="22"/>
          <w:szCs w:val="22"/>
        </w:rPr>
        <w:t>The Case Worker is responsible for delivery of client services within the Redress Support Service (RSS) and to provide timely and seamless access to trauma-informed and culturally appropriate services that support people who experienced institutional childhood sexual abuse to engage in the National Redress Scheme.</w:t>
      </w:r>
    </w:p>
    <w:p w14:paraId="2BFD35A1" w14:textId="77777777" w:rsidR="00F14B67" w:rsidRPr="009A2E9D" w:rsidRDefault="00F14B67" w:rsidP="00F14B67">
      <w:pPr>
        <w:rPr>
          <w:rFonts w:asciiTheme="minorHAnsi" w:hAnsiTheme="minorHAnsi" w:cstheme="minorHAnsi"/>
          <w:sz w:val="22"/>
          <w:szCs w:val="22"/>
        </w:rPr>
      </w:pPr>
    </w:p>
    <w:p w14:paraId="2BFF2D9E" w14:textId="0B3BC99C" w:rsidR="00F14B67" w:rsidRPr="009A2E9D" w:rsidRDefault="00F14B67" w:rsidP="00F14B67">
      <w:pPr>
        <w:rPr>
          <w:rFonts w:asciiTheme="minorHAnsi" w:hAnsiTheme="minorHAnsi" w:cstheme="minorHAnsi"/>
          <w:sz w:val="22"/>
          <w:szCs w:val="22"/>
        </w:rPr>
      </w:pPr>
      <w:r w:rsidRPr="009A2E9D">
        <w:rPr>
          <w:rFonts w:asciiTheme="minorHAnsi" w:hAnsiTheme="minorHAnsi" w:cstheme="minorHAnsi"/>
          <w:sz w:val="22"/>
          <w:szCs w:val="22"/>
        </w:rPr>
        <w:t xml:space="preserve">The Case Worker provides appropriate direct support to people considering and applying to the National Redress Scheme and assists the </w:t>
      </w:r>
      <w:r w:rsidR="00253264" w:rsidRPr="009A2E9D">
        <w:rPr>
          <w:rFonts w:asciiTheme="minorHAnsi" w:hAnsiTheme="minorHAnsi" w:cstheme="minorHAnsi"/>
          <w:sz w:val="22"/>
          <w:szCs w:val="22"/>
        </w:rPr>
        <w:t>coordinator</w:t>
      </w:r>
      <w:r w:rsidRPr="009A2E9D">
        <w:rPr>
          <w:rFonts w:asciiTheme="minorHAnsi" w:hAnsiTheme="minorHAnsi" w:cstheme="minorHAnsi"/>
          <w:sz w:val="22"/>
          <w:szCs w:val="22"/>
        </w:rPr>
        <w:t xml:space="preserve"> with collaborative interagency responses that ensure clients receive timely support.  </w:t>
      </w:r>
    </w:p>
    <w:p w14:paraId="7785CEDA" w14:textId="77777777" w:rsidR="00F14B67" w:rsidRPr="009A2E9D" w:rsidRDefault="00F14B67" w:rsidP="00F14B67">
      <w:pPr>
        <w:rPr>
          <w:rFonts w:asciiTheme="minorHAnsi" w:hAnsiTheme="minorHAnsi" w:cstheme="minorHAnsi"/>
          <w:sz w:val="22"/>
          <w:szCs w:val="22"/>
        </w:rPr>
      </w:pPr>
    </w:p>
    <w:p w14:paraId="635D73D5" w14:textId="77777777" w:rsidR="00F14B67" w:rsidRPr="009A2E9D" w:rsidRDefault="00F14B67" w:rsidP="00F14B67">
      <w:pPr>
        <w:rPr>
          <w:rFonts w:asciiTheme="minorHAnsi" w:hAnsiTheme="minorHAnsi" w:cstheme="minorHAnsi"/>
          <w:sz w:val="22"/>
          <w:szCs w:val="22"/>
        </w:rPr>
      </w:pPr>
      <w:r w:rsidRPr="009A2E9D">
        <w:rPr>
          <w:rFonts w:asciiTheme="minorHAnsi" w:hAnsiTheme="minorHAnsi" w:cstheme="minorHAnsi"/>
          <w:sz w:val="22"/>
          <w:szCs w:val="22"/>
        </w:rPr>
        <w:t xml:space="preserve">The Case Worker provides support and expertise within the Redress program and works collaboratively with other Elm Place services and with team members, working across programs as required. The Case Worker assists with Elm Place activities and events and works collaboratively with other RASA services and external organisations to achieve outcomes for clients. </w:t>
      </w:r>
    </w:p>
    <w:p w14:paraId="57CE19CD" w14:textId="77777777" w:rsidR="00765852" w:rsidRPr="00AD18AC" w:rsidRDefault="00765852"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0D30FC" w:rsidRPr="00424964" w14:paraId="38082D58" w14:textId="77777777" w:rsidTr="00A37BE1">
        <w:trPr>
          <w:trHeight w:val="340"/>
        </w:trPr>
        <w:tc>
          <w:tcPr>
            <w:tcW w:w="9962" w:type="dxa"/>
            <w:shd w:val="clear" w:color="auto" w:fill="F7DD5D"/>
            <w:vAlign w:val="center"/>
          </w:tcPr>
          <w:p w14:paraId="1946466B" w14:textId="77777777" w:rsidR="000D30FC" w:rsidRPr="00424964" w:rsidRDefault="000D30FC" w:rsidP="00A37BE1">
            <w:pPr>
              <w:pStyle w:val="Style1"/>
              <w:rPr>
                <w:rFonts w:asciiTheme="minorHAnsi" w:hAnsiTheme="minorHAnsi" w:cstheme="minorHAnsi"/>
              </w:rPr>
            </w:pPr>
            <w:r w:rsidRPr="00424964">
              <w:rPr>
                <w:rFonts w:asciiTheme="minorHAnsi" w:hAnsiTheme="minorHAnsi" w:cstheme="minorHAnsi"/>
              </w:rPr>
              <w:t>P</w:t>
            </w:r>
            <w:r w:rsidR="00257B82" w:rsidRPr="00424964">
              <w:rPr>
                <w:rFonts w:asciiTheme="minorHAnsi" w:hAnsiTheme="minorHAnsi" w:cstheme="minorHAnsi"/>
              </w:rPr>
              <w:t>osition Responsibilities</w:t>
            </w:r>
          </w:p>
        </w:tc>
      </w:tr>
    </w:tbl>
    <w:p w14:paraId="2CC064D5" w14:textId="77777777" w:rsidR="00A074F9" w:rsidRDefault="00A074F9" w:rsidP="007D7F19">
      <w:pPr>
        <w:ind w:left="170"/>
        <w:rPr>
          <w:rFonts w:asciiTheme="minorHAnsi" w:hAnsiTheme="minorHAnsi" w:cstheme="minorHAnsi"/>
          <w:color w:val="002060"/>
          <w:sz w:val="22"/>
          <w:szCs w:val="21"/>
        </w:rPr>
      </w:pPr>
    </w:p>
    <w:p w14:paraId="1CC7E534" w14:textId="04C5D3F5" w:rsidR="009A2E9D" w:rsidRPr="009A2E9D" w:rsidRDefault="009A2E9D" w:rsidP="009A2E9D">
      <w:pPr>
        <w:numPr>
          <w:ilvl w:val="0"/>
          <w:numId w:val="12"/>
        </w:numPr>
        <w:rPr>
          <w:rFonts w:asciiTheme="minorHAnsi" w:hAnsiTheme="minorHAnsi" w:cstheme="minorHAnsi"/>
          <w:iCs/>
          <w:sz w:val="22"/>
          <w:szCs w:val="22"/>
        </w:rPr>
      </w:pPr>
      <w:r w:rsidRPr="009A2E9D">
        <w:rPr>
          <w:rFonts w:asciiTheme="minorHAnsi" w:hAnsiTheme="minorHAnsi" w:cstheme="minorHAnsi"/>
          <w:iCs/>
          <w:sz w:val="22"/>
          <w:szCs w:val="22"/>
        </w:rPr>
        <w:t xml:space="preserve">Provide a direct service response to clients through intake, </w:t>
      </w:r>
      <w:r w:rsidRPr="009A2E9D">
        <w:rPr>
          <w:rFonts w:asciiTheme="minorHAnsi" w:hAnsiTheme="minorHAnsi" w:cstheme="minorHAnsi"/>
          <w:sz w:val="22"/>
          <w:szCs w:val="22"/>
        </w:rPr>
        <w:t xml:space="preserve">referral, advocacy, </w:t>
      </w:r>
      <w:r w:rsidR="00253264" w:rsidRPr="009A2E9D">
        <w:rPr>
          <w:rFonts w:asciiTheme="minorHAnsi" w:hAnsiTheme="minorHAnsi" w:cstheme="minorHAnsi"/>
          <w:sz w:val="22"/>
          <w:szCs w:val="22"/>
        </w:rPr>
        <w:t>counselling,</w:t>
      </w:r>
      <w:r w:rsidRPr="009A2E9D">
        <w:rPr>
          <w:rFonts w:asciiTheme="minorHAnsi" w:hAnsiTheme="minorHAnsi" w:cstheme="minorHAnsi"/>
          <w:sz w:val="22"/>
          <w:szCs w:val="22"/>
        </w:rPr>
        <w:t xml:space="preserve"> and collaborative case management</w:t>
      </w:r>
      <w:r w:rsidRPr="009A2E9D">
        <w:rPr>
          <w:rFonts w:asciiTheme="minorHAnsi" w:hAnsiTheme="minorHAnsi" w:cstheme="minorHAnsi"/>
          <w:iCs/>
          <w:sz w:val="22"/>
          <w:szCs w:val="22"/>
        </w:rPr>
        <w:t xml:space="preserve">.  </w:t>
      </w:r>
    </w:p>
    <w:p w14:paraId="3BB0AC98" w14:textId="6A8AC7FA" w:rsidR="009A2E9D" w:rsidRPr="009A2E9D" w:rsidRDefault="009A2E9D" w:rsidP="009A2E9D">
      <w:pPr>
        <w:numPr>
          <w:ilvl w:val="0"/>
          <w:numId w:val="12"/>
        </w:numPr>
        <w:rPr>
          <w:rFonts w:asciiTheme="minorHAnsi" w:hAnsiTheme="minorHAnsi" w:cstheme="minorHAnsi"/>
          <w:iCs/>
          <w:sz w:val="22"/>
          <w:szCs w:val="22"/>
        </w:rPr>
      </w:pPr>
      <w:r w:rsidRPr="009A2E9D">
        <w:rPr>
          <w:rFonts w:asciiTheme="minorHAnsi" w:hAnsiTheme="minorHAnsi" w:cstheme="minorHAnsi"/>
          <w:iCs/>
          <w:sz w:val="22"/>
          <w:szCs w:val="22"/>
        </w:rPr>
        <w:t xml:space="preserve">Assist with collaborative responses to complex client matters through </w:t>
      </w:r>
      <w:r w:rsidR="00253264" w:rsidRPr="009A2E9D">
        <w:rPr>
          <w:rFonts w:asciiTheme="minorHAnsi" w:hAnsiTheme="minorHAnsi" w:cstheme="minorHAnsi"/>
          <w:iCs/>
          <w:sz w:val="22"/>
          <w:szCs w:val="22"/>
        </w:rPr>
        <w:t>evidence-based</w:t>
      </w:r>
      <w:r w:rsidRPr="009A2E9D">
        <w:rPr>
          <w:rFonts w:asciiTheme="minorHAnsi" w:hAnsiTheme="minorHAnsi" w:cstheme="minorHAnsi"/>
          <w:iCs/>
          <w:sz w:val="22"/>
          <w:szCs w:val="22"/>
        </w:rPr>
        <w:t xml:space="preserve"> practices including, </w:t>
      </w:r>
      <w:r w:rsidRPr="009A2E9D">
        <w:rPr>
          <w:rFonts w:asciiTheme="minorHAnsi" w:hAnsiTheme="minorHAnsi" w:cstheme="minorHAnsi"/>
          <w:sz w:val="22"/>
          <w:szCs w:val="22"/>
        </w:rPr>
        <w:t>universal holistic screening and risk assessment utilising the Detection of Overall Risk Screen (DOORS) tool</w:t>
      </w:r>
      <w:r w:rsidRPr="009A2E9D">
        <w:rPr>
          <w:rFonts w:asciiTheme="minorHAnsi" w:hAnsiTheme="minorHAnsi" w:cstheme="minorHAnsi"/>
          <w:iCs/>
          <w:sz w:val="22"/>
          <w:szCs w:val="22"/>
        </w:rPr>
        <w:t xml:space="preserve"> and Restorative Practice approaches to achieve client outcomes.</w:t>
      </w:r>
      <w:r w:rsidRPr="009A2E9D">
        <w:rPr>
          <w:rFonts w:asciiTheme="minorHAnsi" w:hAnsiTheme="minorHAnsi" w:cstheme="minorHAnsi"/>
          <w:sz w:val="22"/>
          <w:szCs w:val="22"/>
        </w:rPr>
        <w:t xml:space="preserve"> </w:t>
      </w:r>
    </w:p>
    <w:p w14:paraId="03DA1F9C" w14:textId="77777777" w:rsidR="009A2E9D" w:rsidRPr="009A2E9D" w:rsidRDefault="009A2E9D" w:rsidP="009A2E9D">
      <w:pPr>
        <w:numPr>
          <w:ilvl w:val="0"/>
          <w:numId w:val="12"/>
        </w:numPr>
        <w:rPr>
          <w:rFonts w:asciiTheme="minorHAnsi" w:hAnsiTheme="minorHAnsi" w:cstheme="minorHAnsi"/>
          <w:iCs/>
          <w:sz w:val="22"/>
          <w:szCs w:val="22"/>
        </w:rPr>
      </w:pPr>
      <w:r w:rsidRPr="009A2E9D">
        <w:rPr>
          <w:rFonts w:asciiTheme="minorHAnsi" w:hAnsiTheme="minorHAnsi" w:cstheme="minorHAnsi"/>
          <w:iCs/>
          <w:sz w:val="22"/>
          <w:szCs w:val="22"/>
        </w:rPr>
        <w:t>Develop</w:t>
      </w:r>
      <w:r w:rsidRPr="009A2E9D">
        <w:rPr>
          <w:rFonts w:asciiTheme="minorHAnsi" w:hAnsiTheme="minorHAnsi" w:cstheme="minorHAnsi"/>
          <w:sz w:val="22"/>
          <w:szCs w:val="22"/>
        </w:rPr>
        <w:t xml:space="preserve"> skills and knowledge in facilitating access to services and promoting </w:t>
      </w:r>
      <w:r w:rsidRPr="009A2E9D">
        <w:rPr>
          <w:rFonts w:asciiTheme="minorHAnsi" w:hAnsiTheme="minorHAnsi" w:cstheme="minorHAnsi"/>
          <w:iCs/>
          <w:sz w:val="22"/>
          <w:szCs w:val="22"/>
        </w:rPr>
        <w:t>a safe and respectful space for all clients and staff</w:t>
      </w:r>
      <w:r w:rsidRPr="009A2E9D">
        <w:rPr>
          <w:rFonts w:asciiTheme="minorHAnsi" w:hAnsiTheme="minorHAnsi" w:cstheme="minorHAnsi"/>
          <w:sz w:val="22"/>
          <w:szCs w:val="22"/>
        </w:rPr>
        <w:t xml:space="preserve">. </w:t>
      </w:r>
    </w:p>
    <w:p w14:paraId="61FB55B9" w14:textId="77777777" w:rsidR="009A2E9D" w:rsidRPr="009A2E9D" w:rsidRDefault="009A2E9D" w:rsidP="009A2E9D">
      <w:pPr>
        <w:numPr>
          <w:ilvl w:val="0"/>
          <w:numId w:val="12"/>
        </w:numPr>
        <w:rPr>
          <w:rFonts w:asciiTheme="minorHAnsi" w:hAnsiTheme="minorHAnsi" w:cstheme="minorHAnsi"/>
          <w:iCs/>
          <w:sz w:val="22"/>
          <w:szCs w:val="22"/>
        </w:rPr>
      </w:pPr>
      <w:r w:rsidRPr="009A2E9D">
        <w:rPr>
          <w:rFonts w:asciiTheme="minorHAnsi" w:hAnsiTheme="minorHAnsi" w:cstheme="minorHAnsi"/>
          <w:iCs/>
          <w:sz w:val="22"/>
          <w:szCs w:val="22"/>
        </w:rPr>
        <w:lastRenderedPageBreak/>
        <w:t xml:space="preserve">Provide efficient and accountable services and contribute to </w:t>
      </w:r>
      <w:r w:rsidRPr="009A2E9D">
        <w:rPr>
          <w:rFonts w:asciiTheme="minorHAnsi" w:hAnsiTheme="minorHAnsi" w:cstheme="minorHAnsi"/>
          <w:sz w:val="22"/>
          <w:szCs w:val="22"/>
        </w:rPr>
        <w:t>quantitative and qualitative reporting, materials and delivery standards</w:t>
      </w:r>
      <w:r w:rsidRPr="009A2E9D">
        <w:rPr>
          <w:rFonts w:asciiTheme="minorHAnsi" w:hAnsiTheme="minorHAnsi" w:cstheme="minorHAnsi"/>
          <w:iCs/>
          <w:sz w:val="22"/>
          <w:szCs w:val="22"/>
        </w:rPr>
        <w:t xml:space="preserve"> through timely and accurate use of the Penelope client information system to r</w:t>
      </w:r>
      <w:r w:rsidRPr="009A2E9D">
        <w:rPr>
          <w:rFonts w:asciiTheme="minorHAnsi" w:hAnsiTheme="minorHAnsi" w:cstheme="minorHAnsi"/>
          <w:bCs/>
          <w:iCs/>
          <w:sz w:val="22"/>
          <w:szCs w:val="22"/>
        </w:rPr>
        <w:t>ecord all case work activity</w:t>
      </w:r>
      <w:r w:rsidRPr="009A2E9D">
        <w:rPr>
          <w:rFonts w:asciiTheme="minorHAnsi" w:hAnsiTheme="minorHAnsi" w:cstheme="minorHAnsi"/>
          <w:iCs/>
          <w:sz w:val="22"/>
          <w:szCs w:val="22"/>
        </w:rPr>
        <w:t>.</w:t>
      </w:r>
    </w:p>
    <w:p w14:paraId="021480F0" w14:textId="77777777" w:rsidR="009A2E9D" w:rsidRPr="009A2E9D" w:rsidRDefault="009A2E9D" w:rsidP="009A2E9D">
      <w:pPr>
        <w:numPr>
          <w:ilvl w:val="0"/>
          <w:numId w:val="12"/>
        </w:numPr>
        <w:rPr>
          <w:rFonts w:asciiTheme="minorHAnsi" w:hAnsiTheme="minorHAnsi" w:cstheme="minorHAnsi"/>
          <w:iCs/>
          <w:sz w:val="22"/>
          <w:szCs w:val="22"/>
        </w:rPr>
      </w:pPr>
      <w:r w:rsidRPr="009A2E9D">
        <w:rPr>
          <w:rFonts w:asciiTheme="minorHAnsi" w:hAnsiTheme="minorHAnsi" w:cstheme="minorHAnsi"/>
          <w:sz w:val="22"/>
          <w:szCs w:val="22"/>
        </w:rPr>
        <w:t>Provide services in alignment with and achieve the Redress Support Service Activity Work Plan</w:t>
      </w:r>
      <w:r w:rsidRPr="009A2E9D">
        <w:rPr>
          <w:rFonts w:asciiTheme="minorHAnsi" w:hAnsiTheme="minorHAnsi" w:cstheme="minorHAnsi"/>
          <w:iCs/>
          <w:sz w:val="22"/>
          <w:szCs w:val="22"/>
        </w:rPr>
        <w:t>.</w:t>
      </w:r>
    </w:p>
    <w:p w14:paraId="67A32BC9" w14:textId="77777777" w:rsidR="009A2E9D" w:rsidRPr="009A2E9D" w:rsidRDefault="009A2E9D" w:rsidP="009A2E9D">
      <w:pPr>
        <w:numPr>
          <w:ilvl w:val="0"/>
          <w:numId w:val="12"/>
        </w:numPr>
        <w:rPr>
          <w:rFonts w:asciiTheme="minorHAnsi" w:hAnsiTheme="minorHAnsi" w:cstheme="minorHAnsi"/>
          <w:sz w:val="22"/>
          <w:szCs w:val="22"/>
        </w:rPr>
      </w:pPr>
      <w:r w:rsidRPr="009A2E9D">
        <w:rPr>
          <w:rFonts w:asciiTheme="minorHAnsi" w:hAnsiTheme="minorHAnsi" w:cstheme="minorHAnsi"/>
          <w:sz w:val="22"/>
          <w:szCs w:val="22"/>
        </w:rPr>
        <w:t xml:space="preserve">Maintain strategic interagency </w:t>
      </w:r>
      <w:r w:rsidRPr="009A2E9D">
        <w:rPr>
          <w:rFonts w:asciiTheme="minorHAnsi" w:hAnsiTheme="minorHAnsi" w:cstheme="minorHAnsi"/>
          <w:iCs/>
          <w:sz w:val="22"/>
          <w:szCs w:val="22"/>
        </w:rPr>
        <w:t xml:space="preserve">collaboration, </w:t>
      </w:r>
      <w:r w:rsidRPr="009A2E9D">
        <w:rPr>
          <w:rFonts w:asciiTheme="minorHAnsi" w:hAnsiTheme="minorHAnsi" w:cstheme="minorHAnsi"/>
          <w:sz w:val="22"/>
          <w:szCs w:val="22"/>
        </w:rPr>
        <w:t xml:space="preserve">networks and partnerships. </w:t>
      </w:r>
    </w:p>
    <w:p w14:paraId="79D3AB7D" w14:textId="77777777" w:rsidR="009A2E9D" w:rsidRPr="009A2E9D" w:rsidRDefault="009A2E9D" w:rsidP="009A2E9D">
      <w:pPr>
        <w:numPr>
          <w:ilvl w:val="0"/>
          <w:numId w:val="12"/>
        </w:numPr>
        <w:rPr>
          <w:rFonts w:asciiTheme="minorHAnsi" w:hAnsiTheme="minorHAnsi" w:cstheme="minorHAnsi"/>
          <w:sz w:val="22"/>
          <w:szCs w:val="22"/>
        </w:rPr>
      </w:pPr>
      <w:r w:rsidRPr="009A2E9D">
        <w:rPr>
          <w:rFonts w:asciiTheme="minorHAnsi" w:hAnsiTheme="minorHAnsi" w:cstheme="minorHAnsi"/>
          <w:iCs/>
          <w:sz w:val="22"/>
          <w:szCs w:val="22"/>
        </w:rPr>
        <w:t>Attend training in trauma informed practice</w:t>
      </w:r>
      <w:r w:rsidRPr="009A2E9D">
        <w:rPr>
          <w:rFonts w:asciiTheme="minorHAnsi" w:hAnsiTheme="minorHAnsi" w:cstheme="minorHAnsi"/>
          <w:sz w:val="22"/>
          <w:szCs w:val="22"/>
        </w:rPr>
        <w:t xml:space="preserve"> and complex case management in relation to institutional/Out of Home Care and adverse childhood experiences.</w:t>
      </w:r>
    </w:p>
    <w:p w14:paraId="67261B5B" w14:textId="015041C9" w:rsidR="00AD18AC" w:rsidRPr="009A2E9D" w:rsidRDefault="009A2E9D" w:rsidP="00F04767">
      <w:pPr>
        <w:numPr>
          <w:ilvl w:val="0"/>
          <w:numId w:val="12"/>
        </w:numPr>
        <w:rPr>
          <w:rFonts w:asciiTheme="minorHAnsi" w:hAnsiTheme="minorHAnsi" w:cstheme="minorHAnsi"/>
          <w:sz w:val="22"/>
          <w:szCs w:val="22"/>
        </w:rPr>
      </w:pPr>
      <w:r w:rsidRPr="009A2E9D">
        <w:rPr>
          <w:rFonts w:asciiTheme="minorHAnsi" w:hAnsiTheme="minorHAnsi" w:cstheme="minorHAnsi"/>
          <w:sz w:val="22"/>
          <w:szCs w:val="22"/>
        </w:rPr>
        <w:t xml:space="preserve">Be responsible for the delivery of culturally relevant and accessible services at RASA and for bringing considerations of ‘cultural fitness’ and cultural safety to training, supervision and practice. </w:t>
      </w:r>
    </w:p>
    <w:p w14:paraId="66B31F72" w14:textId="77777777" w:rsidR="008553ED" w:rsidRPr="00424964" w:rsidRDefault="008553ED" w:rsidP="008553E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6D7CF9A8" w14:textId="77777777" w:rsidTr="00A37BE1">
        <w:trPr>
          <w:trHeight w:val="340"/>
        </w:trPr>
        <w:tc>
          <w:tcPr>
            <w:tcW w:w="9962" w:type="dxa"/>
            <w:shd w:val="clear" w:color="auto" w:fill="F7DD5D"/>
            <w:vAlign w:val="center"/>
          </w:tcPr>
          <w:p w14:paraId="00CA571F"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t>Qualifications and Experience</w:t>
            </w:r>
          </w:p>
        </w:tc>
      </w:tr>
    </w:tbl>
    <w:p w14:paraId="23AACAB4" w14:textId="77777777" w:rsidR="003832E1" w:rsidRDefault="003832E1" w:rsidP="003832E1">
      <w:pPr>
        <w:spacing w:line="276" w:lineRule="auto"/>
        <w:rPr>
          <w:rFonts w:asciiTheme="minorHAnsi" w:hAnsiTheme="minorHAnsi" w:cstheme="minorHAnsi"/>
          <w:sz w:val="22"/>
          <w:szCs w:val="21"/>
        </w:rPr>
      </w:pPr>
    </w:p>
    <w:p w14:paraId="1FA02E3F" w14:textId="0F353B56" w:rsidR="008553ED" w:rsidRPr="00424964" w:rsidRDefault="004C0318" w:rsidP="008553ED">
      <w:pPr>
        <w:spacing w:line="276" w:lineRule="auto"/>
        <w:rPr>
          <w:rFonts w:asciiTheme="minorHAnsi" w:hAnsiTheme="minorHAnsi" w:cstheme="minorHAnsi"/>
          <w:color w:val="002060"/>
          <w:sz w:val="22"/>
          <w:u w:val="single"/>
        </w:rPr>
      </w:pPr>
      <w:r>
        <w:rPr>
          <w:rFonts w:asciiTheme="minorHAnsi" w:hAnsiTheme="minorHAnsi" w:cstheme="minorHAnsi"/>
          <w:color w:val="002060"/>
        </w:rPr>
        <w:t>E</w:t>
      </w:r>
      <w:r w:rsidR="008553ED" w:rsidRPr="00424964">
        <w:rPr>
          <w:rFonts w:asciiTheme="minorHAnsi" w:hAnsiTheme="minorHAnsi" w:cstheme="minorHAnsi"/>
          <w:color w:val="002060"/>
        </w:rPr>
        <w:t>ssentia</w:t>
      </w:r>
      <w:r w:rsidR="008553ED" w:rsidRPr="00424964">
        <w:rPr>
          <w:rFonts w:asciiTheme="minorHAnsi" w:hAnsiTheme="minorHAnsi" w:cstheme="minorHAnsi"/>
          <w:color w:val="002060"/>
          <w:sz w:val="22"/>
        </w:rPr>
        <w:t>l</w:t>
      </w:r>
    </w:p>
    <w:p w14:paraId="08F8EB7D" w14:textId="77777777" w:rsidR="004E4C76" w:rsidRPr="004C0318" w:rsidRDefault="004E4C76" w:rsidP="004E4C76">
      <w:pPr>
        <w:pStyle w:val="ListParagraph"/>
        <w:numPr>
          <w:ilvl w:val="0"/>
          <w:numId w:val="13"/>
        </w:numPr>
        <w:rPr>
          <w:rFonts w:asciiTheme="minorHAnsi" w:hAnsiTheme="minorHAnsi" w:cstheme="minorHAnsi"/>
          <w:sz w:val="22"/>
          <w:szCs w:val="22"/>
        </w:rPr>
      </w:pPr>
      <w:r w:rsidRPr="004C0318">
        <w:rPr>
          <w:rFonts w:asciiTheme="minorHAnsi" w:hAnsiTheme="minorHAnsi" w:cstheme="minorHAnsi"/>
          <w:sz w:val="22"/>
          <w:szCs w:val="22"/>
        </w:rPr>
        <w:t>Tertiary qualification (AQF Level 7) in Social Work, Psychology or related discipline or demonstrated knowledge and competencies appropriate to the work.</w:t>
      </w:r>
    </w:p>
    <w:p w14:paraId="506ECB56" w14:textId="77777777" w:rsidR="004E4C76" w:rsidRPr="004C0318" w:rsidRDefault="004E4C76" w:rsidP="004E4C76">
      <w:pPr>
        <w:pStyle w:val="ListParagraph"/>
        <w:numPr>
          <w:ilvl w:val="0"/>
          <w:numId w:val="13"/>
        </w:numPr>
        <w:rPr>
          <w:rFonts w:asciiTheme="minorHAnsi" w:hAnsiTheme="minorHAnsi" w:cstheme="minorHAnsi"/>
          <w:sz w:val="22"/>
          <w:szCs w:val="22"/>
        </w:rPr>
      </w:pPr>
      <w:r w:rsidRPr="004C0318">
        <w:rPr>
          <w:rFonts w:asciiTheme="minorHAnsi" w:hAnsiTheme="minorHAnsi" w:cstheme="minorHAnsi"/>
          <w:sz w:val="22"/>
          <w:szCs w:val="22"/>
        </w:rPr>
        <w:t>Experience working with complex client matters.</w:t>
      </w:r>
    </w:p>
    <w:p w14:paraId="457B9389" w14:textId="77777777" w:rsidR="004E4C76" w:rsidRPr="004C0318" w:rsidRDefault="004E4C76" w:rsidP="004E4C76">
      <w:pPr>
        <w:pStyle w:val="ListParagraph"/>
        <w:numPr>
          <w:ilvl w:val="0"/>
          <w:numId w:val="13"/>
        </w:numPr>
        <w:rPr>
          <w:rFonts w:asciiTheme="minorHAnsi" w:hAnsiTheme="minorHAnsi" w:cstheme="minorHAnsi"/>
          <w:sz w:val="22"/>
          <w:szCs w:val="22"/>
        </w:rPr>
      </w:pPr>
      <w:r w:rsidRPr="004C0318">
        <w:rPr>
          <w:rFonts w:asciiTheme="minorHAnsi" w:hAnsiTheme="minorHAnsi" w:cstheme="minorHAnsi"/>
          <w:sz w:val="22"/>
          <w:szCs w:val="22"/>
        </w:rPr>
        <w:t>Experience in trauma informed practice.</w:t>
      </w:r>
    </w:p>
    <w:p w14:paraId="27CFCA13" w14:textId="77777777" w:rsidR="008553ED" w:rsidRPr="004C0318" w:rsidRDefault="008553ED" w:rsidP="00E021B3">
      <w:pPr>
        <w:spacing w:line="276" w:lineRule="auto"/>
        <w:rPr>
          <w:rFonts w:asciiTheme="minorHAnsi" w:hAnsiTheme="minorHAnsi" w:cstheme="minorHAnsi"/>
          <w:color w:val="A6A6A6" w:themeColor="background1" w:themeShade="A6"/>
          <w:sz w:val="22"/>
        </w:rPr>
      </w:pPr>
    </w:p>
    <w:p w14:paraId="698805E7" w14:textId="77777777" w:rsidR="008553ED" w:rsidRPr="004C0318" w:rsidRDefault="008553ED" w:rsidP="008553ED">
      <w:pPr>
        <w:spacing w:line="276" w:lineRule="auto"/>
        <w:rPr>
          <w:rFonts w:asciiTheme="minorHAnsi" w:hAnsiTheme="minorHAnsi" w:cstheme="minorHAnsi"/>
          <w:color w:val="002060"/>
          <w:sz w:val="22"/>
        </w:rPr>
      </w:pPr>
      <w:r w:rsidRPr="004C0318">
        <w:rPr>
          <w:rFonts w:asciiTheme="minorHAnsi" w:hAnsiTheme="minorHAnsi" w:cstheme="minorHAnsi"/>
          <w:color w:val="002060"/>
          <w:sz w:val="22"/>
        </w:rPr>
        <w:t>Desirable</w:t>
      </w:r>
    </w:p>
    <w:p w14:paraId="4EA841AA" w14:textId="77777777" w:rsidR="004C0318" w:rsidRPr="004C0318" w:rsidRDefault="004C0318" w:rsidP="004C0318">
      <w:pPr>
        <w:pStyle w:val="ListParagraph"/>
        <w:numPr>
          <w:ilvl w:val="0"/>
          <w:numId w:val="14"/>
        </w:numPr>
        <w:rPr>
          <w:rFonts w:asciiTheme="minorHAnsi" w:hAnsiTheme="minorHAnsi" w:cstheme="minorHAnsi"/>
          <w:sz w:val="22"/>
          <w:szCs w:val="22"/>
        </w:rPr>
      </w:pPr>
      <w:r w:rsidRPr="004C0318">
        <w:rPr>
          <w:rFonts w:asciiTheme="minorHAnsi" w:hAnsiTheme="minorHAnsi" w:cstheme="minorHAnsi"/>
          <w:sz w:val="22"/>
          <w:szCs w:val="22"/>
        </w:rPr>
        <w:t>Experience working with clients who have experienced Out-of-Home-Care.</w:t>
      </w:r>
    </w:p>
    <w:p w14:paraId="27EBEE0E" w14:textId="77777777" w:rsidR="004C0318" w:rsidRPr="004C0318" w:rsidRDefault="004C0318" w:rsidP="004C0318">
      <w:pPr>
        <w:pStyle w:val="ListParagraph"/>
        <w:numPr>
          <w:ilvl w:val="0"/>
          <w:numId w:val="14"/>
        </w:numPr>
        <w:rPr>
          <w:rFonts w:asciiTheme="minorHAnsi" w:hAnsiTheme="minorHAnsi" w:cstheme="minorHAnsi"/>
          <w:sz w:val="22"/>
          <w:szCs w:val="22"/>
        </w:rPr>
      </w:pPr>
      <w:r w:rsidRPr="004C0318">
        <w:rPr>
          <w:rFonts w:asciiTheme="minorHAnsi" w:hAnsiTheme="minorHAnsi" w:cstheme="minorHAnsi"/>
          <w:sz w:val="22"/>
          <w:szCs w:val="22"/>
        </w:rPr>
        <w:t>Experience in community engagement.</w:t>
      </w:r>
    </w:p>
    <w:p w14:paraId="21184AA8" w14:textId="77777777" w:rsidR="004C0318" w:rsidRPr="004C0318" w:rsidRDefault="004C0318" w:rsidP="004C0318">
      <w:pPr>
        <w:pStyle w:val="ListParagraph"/>
        <w:numPr>
          <w:ilvl w:val="0"/>
          <w:numId w:val="14"/>
        </w:numPr>
        <w:rPr>
          <w:rFonts w:asciiTheme="minorHAnsi" w:hAnsiTheme="minorHAnsi" w:cstheme="minorHAnsi"/>
          <w:sz w:val="22"/>
          <w:szCs w:val="22"/>
        </w:rPr>
      </w:pPr>
      <w:r w:rsidRPr="004C0318">
        <w:rPr>
          <w:rFonts w:asciiTheme="minorHAnsi" w:hAnsiTheme="minorHAnsi" w:cstheme="minorHAnsi"/>
          <w:sz w:val="22"/>
          <w:szCs w:val="22"/>
        </w:rPr>
        <w:t>Experience working with individuals, couples or families in a therapeutic context.</w:t>
      </w:r>
    </w:p>
    <w:p w14:paraId="0E4935B5" w14:textId="77777777" w:rsidR="008553ED" w:rsidRPr="00E021B3" w:rsidRDefault="008553ED" w:rsidP="00E021B3">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12AE5" w:rsidRPr="00424964" w14:paraId="2F1F1CC1" w14:textId="77777777" w:rsidTr="00A37BE1">
        <w:trPr>
          <w:trHeight w:val="340"/>
        </w:trPr>
        <w:tc>
          <w:tcPr>
            <w:tcW w:w="9962" w:type="dxa"/>
            <w:shd w:val="clear" w:color="auto" w:fill="F7DD5D"/>
            <w:vAlign w:val="center"/>
          </w:tcPr>
          <w:p w14:paraId="299E0B2A" w14:textId="77777777" w:rsidR="00B12AE5" w:rsidRPr="00424964" w:rsidRDefault="00B12AE5" w:rsidP="00A37BE1">
            <w:pPr>
              <w:pStyle w:val="Style1"/>
              <w:rPr>
                <w:rFonts w:asciiTheme="minorHAnsi" w:hAnsiTheme="minorHAnsi" w:cstheme="minorHAnsi"/>
              </w:rPr>
            </w:pPr>
            <w:r w:rsidRPr="00424964">
              <w:rPr>
                <w:rFonts w:asciiTheme="minorHAnsi" w:hAnsiTheme="minorHAnsi" w:cstheme="minorHAnsi"/>
              </w:rPr>
              <w:t>Skills, Knowledge and Abilities</w:t>
            </w:r>
          </w:p>
        </w:tc>
      </w:tr>
    </w:tbl>
    <w:p w14:paraId="579EF16D" w14:textId="77777777" w:rsidR="008553ED" w:rsidRDefault="008553ED" w:rsidP="008553ED">
      <w:pPr>
        <w:spacing w:line="276" w:lineRule="auto"/>
        <w:rPr>
          <w:rFonts w:asciiTheme="minorHAnsi" w:hAnsiTheme="minorHAnsi" w:cstheme="minorHAnsi"/>
          <w:color w:val="002060"/>
          <w:sz w:val="22"/>
          <w:szCs w:val="21"/>
        </w:rPr>
      </w:pPr>
    </w:p>
    <w:p w14:paraId="0DCF0783"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 xml:space="preserve">A sound understanding of the range of adverse childhood experiences related to Family and Domestic Violence, child abuse and neglect, institutional or Out of Home Care, and associated trauma impacts that reflect cultural and intergenerational contexts. </w:t>
      </w:r>
    </w:p>
    <w:p w14:paraId="5A5FE576"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Sound knowledge and skills in Restorative Practice.</w:t>
      </w:r>
    </w:p>
    <w:p w14:paraId="2BF2B48A"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Ability to operate with initiative and work under minimal direction to set goals and to work to deadlines</w:t>
      </w:r>
    </w:p>
    <w:p w14:paraId="1904CF5A"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Ability to work collaboratively with stakeholders in providing holistic and integrated casework and case management interventions that are effective and responsive.</w:t>
      </w:r>
    </w:p>
    <w:p w14:paraId="68937287"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Ability to apply evidence-informed practice to monitor, evaluate and develop own and others clinical work.</w:t>
      </w:r>
    </w:p>
    <w:p w14:paraId="7B9DA624"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Ability to work and communicate effectively with a wide range of people from different cultural backgrounds and to respond sensitively and appropriately to people in a variety of situations.</w:t>
      </w:r>
    </w:p>
    <w:p w14:paraId="69FBB201"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 xml:space="preserve">Demonstrated ability to write clear and concise reports, case notes, grant applications and letters of support. </w:t>
      </w:r>
    </w:p>
    <w:p w14:paraId="77E8C52C"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Demonstrated ability to work as a member of a team, foster confidence and co-operation of others.</w:t>
      </w:r>
    </w:p>
    <w:p w14:paraId="37E13002" w14:textId="77777777" w:rsidR="0080017A" w:rsidRPr="0080017A" w:rsidRDefault="0080017A" w:rsidP="0080017A">
      <w:pPr>
        <w:pStyle w:val="ListParagraph"/>
        <w:numPr>
          <w:ilvl w:val="0"/>
          <w:numId w:val="15"/>
        </w:numPr>
        <w:rPr>
          <w:rFonts w:asciiTheme="minorHAnsi" w:hAnsiTheme="minorHAnsi" w:cstheme="minorHAnsi"/>
          <w:sz w:val="22"/>
          <w:szCs w:val="22"/>
        </w:rPr>
      </w:pPr>
      <w:r w:rsidRPr="0080017A">
        <w:rPr>
          <w:rFonts w:asciiTheme="minorHAnsi" w:hAnsiTheme="minorHAnsi" w:cstheme="minorHAnsi"/>
          <w:sz w:val="22"/>
          <w:szCs w:val="22"/>
        </w:rPr>
        <w:t>Demonstrated ability to work well independently and under pressure without sacrificing professional standards.</w:t>
      </w:r>
    </w:p>
    <w:p w14:paraId="54FB7C7D" w14:textId="77777777" w:rsidR="0080017A" w:rsidRPr="00B027CC" w:rsidRDefault="0080017A" w:rsidP="0080017A">
      <w:pPr>
        <w:pStyle w:val="ListParagraph"/>
        <w:numPr>
          <w:ilvl w:val="0"/>
          <w:numId w:val="15"/>
        </w:numPr>
        <w:rPr>
          <w:rFonts w:asciiTheme="minorHAnsi" w:hAnsiTheme="minorHAnsi" w:cstheme="minorHAnsi"/>
          <w:sz w:val="22"/>
          <w:szCs w:val="22"/>
        </w:rPr>
      </w:pPr>
      <w:r w:rsidRPr="00B027CC">
        <w:rPr>
          <w:rFonts w:asciiTheme="minorHAnsi" w:hAnsiTheme="minorHAnsi" w:cstheme="minorHAnsi"/>
          <w:sz w:val="22"/>
          <w:szCs w:val="22"/>
        </w:rPr>
        <w:lastRenderedPageBreak/>
        <w:t>Ability to recognise and handle conflict productively through successful negotiation.</w:t>
      </w:r>
    </w:p>
    <w:p w14:paraId="4EE3B75A" w14:textId="77777777" w:rsidR="0080017A" w:rsidRPr="00B027CC" w:rsidRDefault="0080017A" w:rsidP="0080017A">
      <w:pPr>
        <w:pStyle w:val="ListParagraph"/>
        <w:numPr>
          <w:ilvl w:val="0"/>
          <w:numId w:val="15"/>
        </w:numPr>
        <w:rPr>
          <w:rFonts w:asciiTheme="minorHAnsi" w:hAnsiTheme="minorHAnsi" w:cstheme="minorHAnsi"/>
          <w:sz w:val="22"/>
          <w:szCs w:val="22"/>
        </w:rPr>
      </w:pPr>
      <w:r w:rsidRPr="00B027CC">
        <w:rPr>
          <w:rFonts w:asciiTheme="minorHAnsi" w:hAnsiTheme="minorHAnsi" w:cstheme="minorHAnsi"/>
          <w:sz w:val="22"/>
          <w:szCs w:val="22"/>
        </w:rPr>
        <w:t>Demonstrated commitment to social justice and a culturally responsible organisation.</w:t>
      </w:r>
    </w:p>
    <w:p w14:paraId="10FDDFC6" w14:textId="77777777" w:rsidR="0080017A" w:rsidRPr="00B027CC" w:rsidRDefault="0080017A" w:rsidP="0080017A">
      <w:pPr>
        <w:pStyle w:val="ListParagraph"/>
        <w:numPr>
          <w:ilvl w:val="0"/>
          <w:numId w:val="15"/>
        </w:numPr>
        <w:rPr>
          <w:rFonts w:asciiTheme="minorHAnsi" w:hAnsiTheme="minorHAnsi" w:cstheme="minorHAnsi"/>
          <w:sz w:val="22"/>
          <w:szCs w:val="22"/>
        </w:rPr>
      </w:pPr>
      <w:r w:rsidRPr="00B027CC">
        <w:rPr>
          <w:rFonts w:asciiTheme="minorHAnsi" w:hAnsiTheme="minorHAnsi" w:cstheme="minorHAnsi"/>
          <w:sz w:val="22"/>
          <w:szCs w:val="22"/>
        </w:rPr>
        <w:t>Flexibility and creativity in problem solving and program innovation.</w:t>
      </w:r>
    </w:p>
    <w:p w14:paraId="190B616E" w14:textId="508EB553" w:rsidR="007E3856" w:rsidRPr="00B027CC" w:rsidRDefault="007E3856" w:rsidP="007E3856">
      <w:pPr>
        <w:rPr>
          <w:rFonts w:asciiTheme="minorHAnsi" w:hAnsiTheme="minorHAnsi" w:cstheme="minorHAnsi"/>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027CC" w:rsidRPr="00B027CC" w14:paraId="068B1F52" w14:textId="77777777" w:rsidTr="00A37BE1">
        <w:trPr>
          <w:trHeight w:val="340"/>
        </w:trPr>
        <w:tc>
          <w:tcPr>
            <w:tcW w:w="9962" w:type="dxa"/>
            <w:shd w:val="clear" w:color="auto" w:fill="F7DD5D"/>
            <w:vAlign w:val="center"/>
          </w:tcPr>
          <w:p w14:paraId="7E5463F1" w14:textId="77777777" w:rsidR="008664B7" w:rsidRPr="00B027CC" w:rsidRDefault="008664B7" w:rsidP="00A37BE1">
            <w:pPr>
              <w:pStyle w:val="Style1"/>
              <w:rPr>
                <w:rFonts w:asciiTheme="minorHAnsi" w:hAnsiTheme="minorHAnsi" w:cstheme="minorHAnsi"/>
                <w:color w:val="auto"/>
              </w:rPr>
            </w:pPr>
            <w:r w:rsidRPr="00B027CC">
              <w:rPr>
                <w:rFonts w:asciiTheme="minorHAnsi" w:hAnsiTheme="minorHAnsi" w:cstheme="minorHAnsi"/>
                <w:color w:val="auto"/>
              </w:rPr>
              <w:t>Requirements</w:t>
            </w:r>
          </w:p>
        </w:tc>
      </w:tr>
    </w:tbl>
    <w:p w14:paraId="223D4F8D" w14:textId="77777777" w:rsidR="008553ED" w:rsidRPr="00B027CC" w:rsidRDefault="008553ED" w:rsidP="008553ED">
      <w:pPr>
        <w:spacing w:line="276" w:lineRule="auto"/>
        <w:rPr>
          <w:rFonts w:asciiTheme="minorHAnsi" w:hAnsiTheme="minorHAnsi" w:cstheme="minorHAnsi"/>
          <w:sz w:val="22"/>
          <w:szCs w:val="22"/>
        </w:rPr>
      </w:pPr>
    </w:p>
    <w:p w14:paraId="4594440C" w14:textId="77777777" w:rsidR="00343F60" w:rsidRPr="00B027CC" w:rsidRDefault="00343F60" w:rsidP="00343F60">
      <w:pPr>
        <w:pStyle w:val="ListParagraph"/>
        <w:numPr>
          <w:ilvl w:val="0"/>
          <w:numId w:val="16"/>
        </w:numPr>
        <w:rPr>
          <w:rFonts w:asciiTheme="minorHAnsi" w:hAnsiTheme="minorHAnsi" w:cstheme="minorHAnsi"/>
          <w:sz w:val="22"/>
          <w:szCs w:val="22"/>
        </w:rPr>
      </w:pPr>
      <w:r w:rsidRPr="00B027CC">
        <w:rPr>
          <w:rFonts w:asciiTheme="minorHAnsi" w:hAnsiTheme="minorHAnsi" w:cstheme="minorHAnsi"/>
          <w:sz w:val="22"/>
          <w:szCs w:val="22"/>
        </w:rPr>
        <w:t>Current valid driver’s licence.</w:t>
      </w:r>
    </w:p>
    <w:p w14:paraId="64035999" w14:textId="77777777" w:rsidR="00343F60" w:rsidRPr="00B027CC" w:rsidRDefault="00343F60" w:rsidP="00343F60">
      <w:pPr>
        <w:pStyle w:val="ListParagraph"/>
        <w:numPr>
          <w:ilvl w:val="0"/>
          <w:numId w:val="16"/>
        </w:numPr>
        <w:rPr>
          <w:rFonts w:asciiTheme="minorHAnsi" w:hAnsiTheme="minorHAnsi" w:cstheme="minorHAnsi"/>
          <w:sz w:val="22"/>
          <w:szCs w:val="22"/>
        </w:rPr>
      </w:pPr>
      <w:r w:rsidRPr="00B027CC">
        <w:rPr>
          <w:rFonts w:asciiTheme="minorHAnsi" w:hAnsiTheme="minorHAnsi" w:cstheme="minorHAnsi"/>
          <w:sz w:val="22"/>
          <w:szCs w:val="22"/>
        </w:rPr>
        <w:t>Own vehicle for use during working hours.</w:t>
      </w:r>
    </w:p>
    <w:p w14:paraId="6F9134B2" w14:textId="77777777" w:rsidR="00343F60" w:rsidRPr="00B027CC" w:rsidRDefault="00343F60" w:rsidP="00343F60">
      <w:pPr>
        <w:pStyle w:val="ListParagraph"/>
        <w:numPr>
          <w:ilvl w:val="0"/>
          <w:numId w:val="16"/>
        </w:numPr>
        <w:rPr>
          <w:rFonts w:asciiTheme="minorHAnsi" w:hAnsiTheme="minorHAnsi" w:cstheme="minorHAnsi"/>
          <w:sz w:val="22"/>
          <w:szCs w:val="22"/>
        </w:rPr>
      </w:pPr>
      <w:r w:rsidRPr="00B027CC">
        <w:rPr>
          <w:rFonts w:asciiTheme="minorHAnsi" w:hAnsiTheme="minorHAnsi" w:cstheme="minorHAnsi"/>
          <w:sz w:val="22"/>
          <w:szCs w:val="22"/>
        </w:rPr>
        <w:t>A satisfactory DCSI check for working with children.</w:t>
      </w:r>
    </w:p>
    <w:p w14:paraId="309F8302" w14:textId="77777777" w:rsidR="00343F60" w:rsidRPr="00B027CC" w:rsidRDefault="00343F60" w:rsidP="00343F60">
      <w:pPr>
        <w:pStyle w:val="ListParagraph"/>
        <w:numPr>
          <w:ilvl w:val="0"/>
          <w:numId w:val="16"/>
        </w:numPr>
        <w:rPr>
          <w:rFonts w:asciiTheme="minorHAnsi" w:hAnsiTheme="minorHAnsi" w:cstheme="minorHAnsi"/>
          <w:sz w:val="22"/>
          <w:szCs w:val="22"/>
        </w:rPr>
      </w:pPr>
      <w:r w:rsidRPr="00B027CC">
        <w:rPr>
          <w:rFonts w:asciiTheme="minorHAnsi" w:hAnsiTheme="minorHAnsi" w:cstheme="minorHAnsi"/>
          <w:sz w:val="22"/>
          <w:szCs w:val="22"/>
        </w:rPr>
        <w:t>A satisfactory National Criminal History Check.</w:t>
      </w:r>
    </w:p>
    <w:p w14:paraId="72719E65" w14:textId="77777777" w:rsidR="00343F60" w:rsidRPr="00B027CC" w:rsidRDefault="00343F60" w:rsidP="00343F60">
      <w:pPr>
        <w:pStyle w:val="ListParagraph"/>
        <w:numPr>
          <w:ilvl w:val="0"/>
          <w:numId w:val="16"/>
        </w:numPr>
        <w:rPr>
          <w:rFonts w:asciiTheme="minorHAnsi" w:hAnsiTheme="minorHAnsi" w:cstheme="minorHAnsi"/>
          <w:sz w:val="22"/>
          <w:szCs w:val="22"/>
        </w:rPr>
      </w:pPr>
      <w:r w:rsidRPr="00B027CC">
        <w:rPr>
          <w:rFonts w:asciiTheme="minorHAnsi" w:hAnsiTheme="minorHAnsi" w:cstheme="minorHAnsi"/>
          <w:sz w:val="22"/>
          <w:szCs w:val="22"/>
        </w:rPr>
        <w:t>Ability to adapt and perform duties as required by changing program needs.</w:t>
      </w:r>
    </w:p>
    <w:p w14:paraId="2274ADF3" w14:textId="77777777" w:rsidR="008553ED" w:rsidRPr="00B027CC" w:rsidRDefault="008553ED" w:rsidP="008553ED">
      <w:pPr>
        <w:pStyle w:val="ListParagraph"/>
        <w:spacing w:line="276" w:lineRule="auto"/>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B027CC" w:rsidRPr="00B027CC" w14:paraId="0D0E1FFC" w14:textId="77777777" w:rsidTr="00A37BE1">
        <w:trPr>
          <w:trHeight w:val="340"/>
        </w:trPr>
        <w:tc>
          <w:tcPr>
            <w:tcW w:w="9962" w:type="dxa"/>
            <w:shd w:val="clear" w:color="auto" w:fill="F7DD5D"/>
            <w:vAlign w:val="center"/>
          </w:tcPr>
          <w:p w14:paraId="714206DC" w14:textId="77777777" w:rsidR="008664B7" w:rsidRPr="00B027CC" w:rsidRDefault="008664B7" w:rsidP="00A37BE1">
            <w:pPr>
              <w:pStyle w:val="Style1"/>
              <w:rPr>
                <w:rFonts w:asciiTheme="minorHAnsi" w:hAnsiTheme="minorHAnsi" w:cstheme="minorHAnsi"/>
                <w:color w:val="auto"/>
              </w:rPr>
            </w:pPr>
            <w:r w:rsidRPr="00B027CC">
              <w:rPr>
                <w:rFonts w:asciiTheme="minorHAnsi" w:hAnsiTheme="minorHAnsi" w:cstheme="minorHAnsi"/>
                <w:color w:val="auto"/>
              </w:rPr>
              <w:t>Work Health and Safety</w:t>
            </w:r>
          </w:p>
        </w:tc>
      </w:tr>
    </w:tbl>
    <w:p w14:paraId="71EDB5F9" w14:textId="77777777" w:rsidR="008553ED" w:rsidRPr="00B027CC" w:rsidRDefault="008553ED" w:rsidP="008553ED">
      <w:pPr>
        <w:spacing w:line="276" w:lineRule="auto"/>
        <w:rPr>
          <w:rFonts w:asciiTheme="minorHAnsi" w:hAnsiTheme="minorHAnsi" w:cstheme="minorHAnsi"/>
          <w:sz w:val="22"/>
          <w:szCs w:val="21"/>
        </w:rPr>
      </w:pPr>
    </w:p>
    <w:p w14:paraId="476B10D6" w14:textId="77777777" w:rsidR="008553ED" w:rsidRPr="00B027CC" w:rsidRDefault="008553ED" w:rsidP="00E85471">
      <w:pPr>
        <w:pStyle w:val="Style2"/>
        <w:rPr>
          <w:rFonts w:asciiTheme="minorHAnsi" w:hAnsiTheme="minorHAnsi" w:cstheme="minorHAnsi"/>
          <w:color w:val="auto"/>
        </w:rPr>
      </w:pPr>
      <w:r w:rsidRPr="00B027CC">
        <w:rPr>
          <w:rFonts w:asciiTheme="minorHAnsi" w:hAnsiTheme="minorHAnsi" w:cstheme="minorHAnsi"/>
          <w:color w:val="auto"/>
        </w:rPr>
        <w:t>Demonstrate safe work practices for personal health and safety and the health and safety of others in line with Work, Health and Safety requirements.</w:t>
      </w:r>
    </w:p>
    <w:p w14:paraId="7171B37C" w14:textId="77777777" w:rsidR="008553ED" w:rsidRPr="00B027CC" w:rsidRDefault="008553ED" w:rsidP="00E85471">
      <w:pPr>
        <w:pStyle w:val="Style2"/>
        <w:rPr>
          <w:rFonts w:asciiTheme="minorHAnsi" w:hAnsiTheme="minorHAnsi" w:cstheme="minorHAnsi"/>
          <w:color w:val="auto"/>
        </w:rPr>
      </w:pPr>
      <w:r w:rsidRPr="00B027CC">
        <w:rPr>
          <w:rFonts w:asciiTheme="minorHAnsi" w:hAnsiTheme="minorHAnsi" w:cstheme="minorHAnsi"/>
          <w:color w:val="auto"/>
        </w:rPr>
        <w:t xml:space="preserve">Comply with any reasonable instruction that is given by RASA and co-operate with any reasonable policy or procedure of RASA relating to health or safety in the workplace. </w:t>
      </w:r>
    </w:p>
    <w:p w14:paraId="31FFA2C5" w14:textId="77777777" w:rsidR="008553ED" w:rsidRPr="00424964" w:rsidRDefault="008553ED" w:rsidP="008553ED">
      <w:pPr>
        <w:spacing w:line="276" w:lineRule="auto"/>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8664B7" w:rsidRPr="00424964" w14:paraId="1B95375B" w14:textId="77777777" w:rsidTr="00A37BE1">
        <w:trPr>
          <w:trHeight w:val="340"/>
        </w:trPr>
        <w:tc>
          <w:tcPr>
            <w:tcW w:w="9962" w:type="dxa"/>
            <w:shd w:val="clear" w:color="auto" w:fill="F7DD5D"/>
            <w:vAlign w:val="center"/>
          </w:tcPr>
          <w:p w14:paraId="371429D2" w14:textId="77777777" w:rsidR="008664B7" w:rsidRPr="00424964" w:rsidRDefault="008664B7" w:rsidP="00A37BE1">
            <w:pPr>
              <w:pStyle w:val="Style1"/>
              <w:rPr>
                <w:rFonts w:asciiTheme="minorHAnsi" w:hAnsiTheme="minorHAnsi" w:cstheme="minorHAnsi"/>
              </w:rPr>
            </w:pPr>
            <w:r w:rsidRPr="00424964">
              <w:rPr>
                <w:rFonts w:asciiTheme="minorHAnsi" w:hAnsiTheme="minorHAnsi" w:cstheme="minorHAnsi"/>
              </w:rPr>
              <w:t>Direct Reports</w:t>
            </w:r>
          </w:p>
        </w:tc>
      </w:tr>
    </w:tbl>
    <w:p w14:paraId="56BC79E1" w14:textId="77777777" w:rsidR="00D471FA" w:rsidRDefault="00D471FA" w:rsidP="0019571D">
      <w:pPr>
        <w:pStyle w:val="Style2"/>
        <w:numPr>
          <w:ilvl w:val="0"/>
          <w:numId w:val="0"/>
        </w:numPr>
        <w:ind w:left="720"/>
        <w:rPr>
          <w:rFonts w:asciiTheme="minorHAnsi" w:hAnsiTheme="minorHAnsi" w:cstheme="minorHAnsi"/>
        </w:rPr>
      </w:pPr>
    </w:p>
    <w:p w14:paraId="63B13974" w14:textId="79429788" w:rsidR="00605DF5" w:rsidRPr="00B027CC" w:rsidRDefault="00605DF5" w:rsidP="0019571D">
      <w:pPr>
        <w:pStyle w:val="Style2"/>
        <w:rPr>
          <w:rFonts w:asciiTheme="minorHAnsi" w:hAnsiTheme="minorHAnsi" w:cstheme="minorHAnsi"/>
          <w:color w:val="auto"/>
        </w:rPr>
      </w:pPr>
      <w:r w:rsidRPr="00B027CC">
        <w:rPr>
          <w:rFonts w:asciiTheme="minorHAnsi" w:hAnsiTheme="minorHAnsi" w:cstheme="minorHAnsi"/>
          <w:color w:val="auto"/>
        </w:rPr>
        <w:t>N/A</w:t>
      </w:r>
    </w:p>
    <w:p w14:paraId="19553A63" w14:textId="77777777" w:rsidR="00605DF5" w:rsidRPr="00424964" w:rsidRDefault="00605DF5" w:rsidP="008553ED">
      <w:pPr>
        <w:spacing w:line="276" w:lineRule="auto"/>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6305D4" w:rsidRPr="00424964" w14:paraId="2D9D036D" w14:textId="77777777" w:rsidTr="00A37BE1">
        <w:trPr>
          <w:trHeight w:val="340"/>
        </w:trPr>
        <w:tc>
          <w:tcPr>
            <w:tcW w:w="9962" w:type="dxa"/>
            <w:shd w:val="clear" w:color="auto" w:fill="F7DD5D"/>
            <w:vAlign w:val="center"/>
          </w:tcPr>
          <w:p w14:paraId="4ED71DBF" w14:textId="77777777" w:rsidR="006305D4" w:rsidRPr="00424964" w:rsidRDefault="006305D4" w:rsidP="00A37BE1">
            <w:pPr>
              <w:pStyle w:val="Style1"/>
              <w:rPr>
                <w:rFonts w:asciiTheme="minorHAnsi" w:hAnsiTheme="minorHAnsi" w:cstheme="minorHAnsi"/>
              </w:rPr>
            </w:pPr>
            <w:r w:rsidRPr="00424964">
              <w:rPr>
                <w:rFonts w:asciiTheme="minorHAnsi" w:hAnsiTheme="minorHAnsi" w:cstheme="minorHAnsi"/>
              </w:rPr>
              <w:t>How We Work</w:t>
            </w:r>
          </w:p>
        </w:tc>
      </w:tr>
    </w:tbl>
    <w:p w14:paraId="7B993AAB" w14:textId="77777777" w:rsidR="008553ED" w:rsidRPr="00424964" w:rsidRDefault="008553ED" w:rsidP="008553ED">
      <w:pPr>
        <w:spacing w:line="276" w:lineRule="auto"/>
        <w:rPr>
          <w:rFonts w:asciiTheme="minorHAnsi" w:hAnsiTheme="minorHAnsi" w:cstheme="minorHAnsi"/>
          <w:color w:val="002060"/>
          <w:sz w:val="22"/>
          <w:szCs w:val="22"/>
        </w:rPr>
      </w:pPr>
    </w:p>
    <w:p w14:paraId="406CBCAA" w14:textId="77777777" w:rsidR="008553ED" w:rsidRPr="00424964" w:rsidRDefault="008553ED" w:rsidP="008553ED">
      <w:pPr>
        <w:spacing w:line="276" w:lineRule="auto"/>
        <w:rPr>
          <w:rFonts w:asciiTheme="minorHAnsi" w:hAnsiTheme="minorHAnsi" w:cstheme="minorHAnsi"/>
          <w:color w:val="3B3838" w:themeColor="background2" w:themeShade="40"/>
          <w:sz w:val="28"/>
        </w:rPr>
      </w:pPr>
      <w:r w:rsidRPr="00343F60">
        <w:rPr>
          <w:rFonts w:asciiTheme="minorHAnsi" w:hAnsiTheme="minorHAnsi" w:cstheme="minorHAnsi"/>
          <w:sz w:val="22"/>
          <w:szCs w:val="22"/>
        </w:rPr>
        <w:t xml:space="preserve">We work within the framework of RASA’s </w:t>
      </w:r>
      <w:r w:rsidRPr="00343F60">
        <w:rPr>
          <w:rFonts w:asciiTheme="minorHAnsi" w:hAnsiTheme="minorHAnsi" w:cstheme="minorHAnsi"/>
          <w:sz w:val="22"/>
        </w:rPr>
        <w:t xml:space="preserve">values </w:t>
      </w:r>
      <w:r w:rsidRPr="00343F60">
        <w:rPr>
          <w:rFonts w:asciiTheme="minorHAnsi" w:hAnsiTheme="minorHAnsi" w:cstheme="minorHAnsi"/>
          <w:sz w:val="22"/>
          <w:szCs w:val="22"/>
        </w:rPr>
        <w:t>which</w:t>
      </w:r>
      <w:r w:rsidRPr="00343F60">
        <w:rPr>
          <w:rFonts w:asciiTheme="minorHAnsi" w:hAnsiTheme="minorHAnsi" w:cstheme="minorHAnsi"/>
          <w:sz w:val="22"/>
        </w:rPr>
        <w:t xml:space="preserve"> are </w:t>
      </w:r>
      <w:r w:rsidRPr="00E97DBB">
        <w:rPr>
          <w:rFonts w:asciiTheme="minorHAnsi" w:hAnsiTheme="minorHAnsi" w:cstheme="minorHAnsi"/>
          <w:color w:val="002060"/>
          <w:sz w:val="22"/>
        </w:rPr>
        <w:t>Diversity</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Respect</w:t>
      </w:r>
      <w:r w:rsidRPr="00E97DBB">
        <w:rPr>
          <w:rFonts w:asciiTheme="minorHAnsi" w:hAnsiTheme="minorHAnsi" w:cstheme="minorHAnsi"/>
          <w:color w:val="002060"/>
          <w:sz w:val="22"/>
          <w:szCs w:val="22"/>
        </w:rPr>
        <w:t xml:space="preserve">, </w:t>
      </w:r>
      <w:r w:rsidRPr="00E97DBB">
        <w:rPr>
          <w:rFonts w:asciiTheme="minorHAnsi" w:hAnsiTheme="minorHAnsi" w:cstheme="minorHAnsi"/>
          <w:color w:val="002060"/>
          <w:sz w:val="22"/>
        </w:rPr>
        <w:t>Belonging</w:t>
      </w:r>
      <w:r w:rsidRPr="00E97DBB">
        <w:rPr>
          <w:rFonts w:asciiTheme="minorHAnsi" w:hAnsiTheme="minorHAnsi" w:cstheme="minorHAnsi"/>
          <w:color w:val="002060"/>
          <w:sz w:val="22"/>
          <w:szCs w:val="22"/>
        </w:rPr>
        <w:t xml:space="preserve"> and </w:t>
      </w:r>
      <w:r w:rsidRPr="00E97DBB">
        <w:rPr>
          <w:rFonts w:asciiTheme="minorHAnsi" w:hAnsiTheme="minorHAnsi" w:cstheme="minorHAnsi"/>
          <w:color w:val="002060"/>
          <w:sz w:val="22"/>
        </w:rPr>
        <w:t>Learning</w:t>
      </w:r>
      <w:r w:rsidRPr="00424964">
        <w:rPr>
          <w:rFonts w:asciiTheme="minorHAnsi" w:hAnsiTheme="minorHAnsi" w:cstheme="minorHAnsi"/>
          <w:color w:val="002060"/>
          <w:sz w:val="22"/>
        </w:rPr>
        <w:t>.</w:t>
      </w:r>
    </w:p>
    <w:p w14:paraId="268E9A0E"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rPr>
      </w:pPr>
    </w:p>
    <w:p w14:paraId="47B8CBD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r w:rsidRPr="00424964">
        <w:rPr>
          <w:rFonts w:asciiTheme="minorHAnsi" w:hAnsiTheme="minorHAnsi" w:cstheme="minorHAnsi"/>
          <w:color w:val="002060"/>
          <w:sz w:val="22"/>
          <w:szCs w:val="22"/>
        </w:rPr>
        <w:t>Curiosity and creativity</w:t>
      </w:r>
      <w:r w:rsidRPr="00424964">
        <w:rPr>
          <w:rFonts w:asciiTheme="minorHAnsi" w:hAnsiTheme="minorHAnsi" w:cstheme="minorHAnsi"/>
          <w:color w:val="002060"/>
          <w:sz w:val="22"/>
          <w:szCs w:val="22"/>
        </w:rPr>
        <w:br/>
      </w:r>
      <w:r w:rsidRPr="00343F60">
        <w:rPr>
          <w:rFonts w:asciiTheme="minorHAnsi" w:hAnsiTheme="minorHAnsi" w:cstheme="minorHAnsi"/>
          <w:sz w:val="22"/>
          <w:szCs w:val="22"/>
        </w:rPr>
        <w:t>We are open to enquiry and discovery; we are committed to learning individually, as a team, as an organisation and as a community. We use obstacles to drive innovation.</w:t>
      </w:r>
    </w:p>
    <w:p w14:paraId="17703519"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46B1B295"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Do our bit well</w:t>
      </w:r>
      <w:r w:rsidRPr="00424964">
        <w:rPr>
          <w:rFonts w:asciiTheme="minorHAnsi" w:hAnsiTheme="minorHAnsi" w:cstheme="minorHAnsi"/>
          <w:color w:val="002060"/>
          <w:sz w:val="22"/>
          <w:szCs w:val="22"/>
          <w:shd w:val="clear" w:color="auto" w:fill="FAF9F8"/>
        </w:rPr>
        <w:t xml:space="preserve"> </w:t>
      </w:r>
    </w:p>
    <w:p w14:paraId="2A1CE84E" w14:textId="77777777" w:rsidR="008553ED" w:rsidRPr="00B027CC" w:rsidRDefault="008553ED" w:rsidP="008553ED">
      <w:pPr>
        <w:spacing w:line="276" w:lineRule="auto"/>
        <w:rPr>
          <w:rFonts w:asciiTheme="minorHAnsi" w:hAnsiTheme="minorHAnsi" w:cstheme="minorHAnsi"/>
          <w:sz w:val="22"/>
          <w:szCs w:val="22"/>
          <w:shd w:val="clear" w:color="auto" w:fill="FAF9F8"/>
        </w:rPr>
      </w:pPr>
      <w:r w:rsidRPr="00B027CC">
        <w:rPr>
          <w:rFonts w:asciiTheme="minorHAnsi" w:hAnsiTheme="minorHAnsi" w:cstheme="minorHAnsi"/>
          <w:sz w:val="22"/>
          <w:szCs w:val="22"/>
        </w:rPr>
        <w:t>We are realistic, practical, simple but not simplistic. We recognise that it is clients who change their lives; we, at best, inspire, enable and support change. We build partnerships with other services, and we recognise our limits.</w:t>
      </w:r>
      <w:r w:rsidRPr="00B027CC">
        <w:rPr>
          <w:rFonts w:asciiTheme="minorHAnsi" w:hAnsiTheme="minorHAnsi" w:cstheme="minorHAnsi"/>
          <w:sz w:val="22"/>
          <w:szCs w:val="22"/>
          <w:shd w:val="clear" w:color="auto" w:fill="FAF9F8"/>
        </w:rPr>
        <w:t xml:space="preserve"> </w:t>
      </w:r>
    </w:p>
    <w:p w14:paraId="3208BA93" w14:textId="77777777" w:rsidR="008553ED" w:rsidRPr="00424964" w:rsidRDefault="008553ED" w:rsidP="008553ED">
      <w:pPr>
        <w:spacing w:line="276" w:lineRule="auto"/>
        <w:rPr>
          <w:rFonts w:asciiTheme="minorHAnsi" w:hAnsiTheme="minorHAnsi" w:cstheme="minorHAnsi"/>
          <w:color w:val="3B3838" w:themeColor="background2" w:themeShade="40"/>
          <w:sz w:val="22"/>
          <w:szCs w:val="22"/>
          <w:shd w:val="clear" w:color="auto" w:fill="FAF9F8"/>
        </w:rPr>
      </w:pPr>
    </w:p>
    <w:p w14:paraId="13EA62C3" w14:textId="77777777" w:rsidR="008553ED" w:rsidRPr="00424964" w:rsidRDefault="008553ED" w:rsidP="008553ED">
      <w:pPr>
        <w:spacing w:line="276" w:lineRule="auto"/>
        <w:rPr>
          <w:rFonts w:asciiTheme="minorHAnsi" w:hAnsiTheme="minorHAnsi" w:cstheme="minorHAnsi"/>
          <w:color w:val="002060"/>
          <w:sz w:val="22"/>
          <w:szCs w:val="22"/>
          <w:shd w:val="clear" w:color="auto" w:fill="FAF9F8"/>
        </w:rPr>
      </w:pPr>
      <w:r w:rsidRPr="00424964">
        <w:rPr>
          <w:rFonts w:asciiTheme="minorHAnsi" w:hAnsiTheme="minorHAnsi" w:cstheme="minorHAnsi"/>
          <w:color w:val="002060"/>
          <w:sz w:val="22"/>
          <w:szCs w:val="22"/>
        </w:rPr>
        <w:t>Walk</w:t>
      </w:r>
      <w:r w:rsidRPr="00424964">
        <w:rPr>
          <w:rFonts w:asciiTheme="minorHAnsi" w:hAnsiTheme="minorHAnsi" w:cstheme="minorHAnsi"/>
          <w:color w:val="002060"/>
          <w:sz w:val="22"/>
        </w:rPr>
        <w:t xml:space="preserve"> together </w:t>
      </w:r>
      <w:r w:rsidRPr="00424964">
        <w:rPr>
          <w:rFonts w:asciiTheme="minorHAnsi" w:hAnsiTheme="minorHAnsi" w:cstheme="minorHAnsi"/>
          <w:color w:val="002060"/>
          <w:sz w:val="22"/>
          <w:szCs w:val="22"/>
        </w:rPr>
        <w:t>in harmony</w:t>
      </w:r>
    </w:p>
    <w:p w14:paraId="21DB7FA6" w14:textId="77777777" w:rsidR="008553ED" w:rsidRPr="00B027CC" w:rsidRDefault="008553ED" w:rsidP="008553ED">
      <w:pPr>
        <w:spacing w:line="276" w:lineRule="auto"/>
        <w:rPr>
          <w:rFonts w:asciiTheme="minorHAnsi" w:hAnsiTheme="minorHAnsi" w:cstheme="minorHAnsi"/>
          <w:sz w:val="22"/>
          <w:szCs w:val="22"/>
          <w:shd w:val="clear" w:color="auto" w:fill="FAF9F8"/>
        </w:rPr>
      </w:pPr>
      <w:r w:rsidRPr="00B027CC">
        <w:rPr>
          <w:rFonts w:asciiTheme="minorHAnsi" w:hAnsiTheme="minorHAnsi" w:cstheme="minorHAnsi"/>
          <w:sz w:val="22"/>
          <w:szCs w:val="22"/>
        </w:rPr>
        <w:lastRenderedPageBreak/>
        <w:t xml:space="preserve">We listen respectfully to different perspectives, and we are open to influence. The spirit of walking in harmony is about generosity, humility and respect for the differences we each bring to our partnerships. We acknowledge what we have learned from Uncle Lewis Yerloburka O’Brien and other Aboriginal and Torres Strait Islander people and seek to continue learning about the cultural responsibility </w:t>
      </w:r>
      <w:r w:rsidRPr="00B027CC">
        <w:rPr>
          <w:rFonts w:asciiTheme="minorHAnsi" w:hAnsiTheme="minorHAnsi" w:cstheme="minorHAnsi"/>
          <w:sz w:val="22"/>
        </w:rPr>
        <w:t xml:space="preserve">from </w:t>
      </w:r>
      <w:r w:rsidRPr="00B027CC">
        <w:rPr>
          <w:rFonts w:asciiTheme="minorHAnsi" w:hAnsiTheme="minorHAnsi" w:cstheme="minorHAnsi"/>
          <w:sz w:val="22"/>
          <w:szCs w:val="22"/>
        </w:rPr>
        <w:t>Aboriginal and Torres Strait Islander peoples.</w:t>
      </w:r>
      <w:r w:rsidRPr="00B027CC">
        <w:rPr>
          <w:rFonts w:asciiTheme="minorHAnsi" w:hAnsiTheme="minorHAnsi" w:cstheme="minorHAnsi"/>
          <w:sz w:val="22"/>
          <w:szCs w:val="22"/>
          <w:shd w:val="clear" w:color="auto" w:fill="FAF9F8"/>
        </w:rPr>
        <w:t xml:space="preserve">  </w:t>
      </w:r>
    </w:p>
    <w:p w14:paraId="7CBCCE9B" w14:textId="77777777" w:rsidR="008553ED" w:rsidRPr="00B027CC" w:rsidRDefault="008553ED" w:rsidP="008553ED">
      <w:pPr>
        <w:spacing w:line="276" w:lineRule="auto"/>
        <w:rPr>
          <w:rFonts w:asciiTheme="minorHAnsi" w:hAnsiTheme="minorHAnsi" w:cstheme="minorHAnsi"/>
          <w:sz w:val="22"/>
          <w:szCs w:val="22"/>
          <w:shd w:val="clear" w:color="auto" w:fill="FAF9F8"/>
        </w:rPr>
      </w:pPr>
    </w:p>
    <w:p w14:paraId="724EFF33" w14:textId="77777777" w:rsidR="008553ED" w:rsidRPr="00B027CC" w:rsidRDefault="008553ED" w:rsidP="008553ED">
      <w:pPr>
        <w:spacing w:line="276" w:lineRule="auto"/>
        <w:rPr>
          <w:rFonts w:asciiTheme="minorHAnsi" w:hAnsiTheme="minorHAnsi" w:cstheme="minorHAnsi"/>
          <w:sz w:val="22"/>
        </w:rPr>
      </w:pPr>
      <w:r w:rsidRPr="00B027CC">
        <w:rPr>
          <w:rFonts w:asciiTheme="minorHAnsi" w:hAnsiTheme="minorHAnsi" w:cstheme="minorHAnsi"/>
          <w:sz w:val="22"/>
          <w:szCs w:val="22"/>
        </w:rPr>
        <w:t xml:space="preserve">Using restorative practice, we work </w:t>
      </w:r>
      <w:r w:rsidRPr="00B027CC">
        <w:rPr>
          <w:rFonts w:asciiTheme="minorHAnsi" w:hAnsiTheme="minorHAnsi" w:cstheme="minorHAnsi"/>
          <w:b/>
          <w:bCs/>
          <w:sz w:val="22"/>
          <w:szCs w:val="22"/>
        </w:rPr>
        <w:t>with</w:t>
      </w:r>
      <w:r w:rsidRPr="00B027CC">
        <w:rPr>
          <w:rFonts w:asciiTheme="minorHAnsi" w:hAnsiTheme="minorHAnsi" w:cstheme="minorHAnsi"/>
          <w:sz w:val="22"/>
          <w:szCs w:val="22"/>
        </w:rPr>
        <w:t xml:space="preserve"> </w:t>
      </w:r>
      <w:r w:rsidRPr="00B027CC">
        <w:rPr>
          <w:rFonts w:asciiTheme="minorHAnsi" w:hAnsiTheme="minorHAnsi" w:cstheme="minorHAnsi"/>
          <w:sz w:val="22"/>
        </w:rPr>
        <w:t>each other</w:t>
      </w:r>
      <w:r w:rsidRPr="00B027CC">
        <w:rPr>
          <w:rFonts w:asciiTheme="minorHAnsi" w:hAnsiTheme="minorHAnsi" w:cstheme="minorHAnsi"/>
          <w:sz w:val="22"/>
          <w:szCs w:val="22"/>
        </w:rPr>
        <w:t xml:space="preserve"> – using high support and high challenge to sustain team culture and grow our work</w:t>
      </w:r>
      <w:r w:rsidRPr="00B027CC">
        <w:rPr>
          <w:rFonts w:asciiTheme="minorHAnsi" w:hAnsiTheme="minorHAnsi" w:cstheme="minorHAnsi"/>
          <w:sz w:val="22"/>
        </w:rPr>
        <w:t>.</w:t>
      </w:r>
    </w:p>
    <w:p w14:paraId="5BA14122" w14:textId="77777777" w:rsidR="008553ED" w:rsidRPr="00424964" w:rsidRDefault="008553ED" w:rsidP="008553ED">
      <w:pPr>
        <w:spacing w:line="276" w:lineRule="auto"/>
        <w:rPr>
          <w:rFonts w:asciiTheme="minorHAnsi" w:hAnsiTheme="minorHAnsi" w:cstheme="minorHAnsi"/>
          <w:color w:val="3B3838" w:themeColor="background2" w:themeShade="4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DD5D"/>
        <w:tblCellMar>
          <w:top w:w="57" w:type="dxa"/>
          <w:bottom w:w="57" w:type="dxa"/>
        </w:tblCellMar>
        <w:tblLook w:val="04A0" w:firstRow="1" w:lastRow="0" w:firstColumn="1" w:lastColumn="0" w:noHBand="0" w:noVBand="1"/>
      </w:tblPr>
      <w:tblGrid>
        <w:gridCol w:w="9962"/>
      </w:tblGrid>
      <w:tr w:rsidR="00F82C65" w:rsidRPr="00424964" w14:paraId="1CBE6731" w14:textId="77777777" w:rsidTr="00A37BE1">
        <w:trPr>
          <w:trHeight w:val="340"/>
        </w:trPr>
        <w:tc>
          <w:tcPr>
            <w:tcW w:w="9962" w:type="dxa"/>
            <w:shd w:val="clear" w:color="auto" w:fill="F7DD5D"/>
            <w:vAlign w:val="center"/>
          </w:tcPr>
          <w:p w14:paraId="544CAE0F" w14:textId="77777777" w:rsidR="00F82C65" w:rsidRPr="00424964" w:rsidRDefault="00F80AAD" w:rsidP="00A37BE1">
            <w:pPr>
              <w:pStyle w:val="Style1"/>
              <w:rPr>
                <w:rFonts w:asciiTheme="minorHAnsi" w:hAnsiTheme="minorHAnsi" w:cstheme="minorHAnsi"/>
              </w:rPr>
            </w:pPr>
            <w:r w:rsidRPr="00424964">
              <w:rPr>
                <w:rFonts w:asciiTheme="minorHAnsi" w:hAnsiTheme="minorHAnsi" w:cstheme="minorHAnsi"/>
              </w:rPr>
              <w:t>Acknowledgement</w:t>
            </w:r>
          </w:p>
        </w:tc>
      </w:tr>
    </w:tbl>
    <w:p w14:paraId="4F89924D" w14:textId="77777777" w:rsidR="008553ED" w:rsidRPr="00424964" w:rsidRDefault="008553ED" w:rsidP="008553ED">
      <w:pPr>
        <w:keepNext/>
        <w:keepLines/>
        <w:spacing w:line="276" w:lineRule="auto"/>
        <w:rPr>
          <w:rFonts w:asciiTheme="minorHAnsi" w:hAnsiTheme="minorHAnsi" w:cstheme="minorHAnsi"/>
          <w:color w:val="002060"/>
          <w:sz w:val="22"/>
          <w:szCs w:val="22"/>
        </w:rPr>
      </w:pPr>
    </w:p>
    <w:p w14:paraId="6BBE6318" w14:textId="77777777" w:rsidR="008553ED" w:rsidRPr="00B027CC" w:rsidRDefault="008553ED" w:rsidP="008553ED">
      <w:pPr>
        <w:keepNext/>
        <w:keepLines/>
        <w:tabs>
          <w:tab w:val="left" w:pos="4820"/>
        </w:tabs>
        <w:autoSpaceDE w:val="0"/>
        <w:autoSpaceDN w:val="0"/>
        <w:adjustRightInd w:val="0"/>
        <w:spacing w:line="276" w:lineRule="auto"/>
        <w:rPr>
          <w:rFonts w:asciiTheme="minorHAnsi" w:hAnsiTheme="minorHAnsi" w:cstheme="minorHAnsi"/>
          <w:sz w:val="22"/>
        </w:rPr>
      </w:pPr>
      <w:r w:rsidRPr="00B027CC">
        <w:rPr>
          <w:rFonts w:asciiTheme="minorHAnsi" w:hAnsiTheme="minorHAnsi" w:cstheme="minorHAnsi"/>
          <w:sz w:val="22"/>
        </w:rPr>
        <w:t>I have read, understood and accept the position as documented in this position description.</w:t>
      </w:r>
    </w:p>
    <w:p w14:paraId="01EC88BB" w14:textId="77777777" w:rsidR="008553ED" w:rsidRPr="00B027CC" w:rsidRDefault="008553ED" w:rsidP="008553ED">
      <w:pPr>
        <w:keepNext/>
        <w:keepLines/>
        <w:tabs>
          <w:tab w:val="left" w:pos="4820"/>
        </w:tabs>
        <w:autoSpaceDE w:val="0"/>
        <w:autoSpaceDN w:val="0"/>
        <w:adjustRightInd w:val="0"/>
        <w:spacing w:line="276" w:lineRule="auto"/>
        <w:jc w:val="both"/>
        <w:rPr>
          <w:rFonts w:asciiTheme="minorHAnsi" w:hAnsiTheme="minorHAnsi" w:cstheme="minorHAnsi"/>
          <w:sz w:val="22"/>
        </w:rPr>
      </w:pPr>
    </w:p>
    <w:tbl>
      <w:tblPr>
        <w:tblStyle w:val="TableGrid"/>
        <w:tblW w:w="10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5"/>
        <w:gridCol w:w="5285"/>
      </w:tblGrid>
      <w:tr w:rsidR="00B027CC" w:rsidRPr="00B027CC" w14:paraId="7E4BC771" w14:textId="77777777" w:rsidTr="00A37BE1">
        <w:trPr>
          <w:trHeight w:val="454"/>
        </w:trPr>
        <w:tc>
          <w:tcPr>
            <w:tcW w:w="5285" w:type="dxa"/>
          </w:tcPr>
          <w:p w14:paraId="6A462EE5" w14:textId="77777777" w:rsidR="008553ED" w:rsidRPr="00B027CC"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B027CC">
              <w:rPr>
                <w:rFonts w:asciiTheme="minorHAnsi" w:hAnsiTheme="minorHAnsi" w:cstheme="minorHAnsi"/>
              </w:rPr>
              <w:t>Employee Name:</w:t>
            </w:r>
          </w:p>
          <w:p w14:paraId="2181F38B" w14:textId="77777777" w:rsidR="008553ED" w:rsidRPr="00B027CC"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B027CC">
              <w:rPr>
                <w:rFonts w:asciiTheme="minorHAnsi" w:hAnsiTheme="minorHAnsi" w:cstheme="minorHAnsi"/>
                <w:u w:val="single"/>
              </w:rPr>
              <w:tab/>
            </w:r>
          </w:p>
        </w:tc>
        <w:tc>
          <w:tcPr>
            <w:tcW w:w="5285" w:type="dxa"/>
          </w:tcPr>
          <w:p w14:paraId="1168D8A4" w14:textId="77777777" w:rsidR="008553ED" w:rsidRPr="00B027CC"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B027CC" w:rsidRPr="00B027CC" w14:paraId="31B4F863" w14:textId="77777777" w:rsidTr="00A37BE1">
        <w:trPr>
          <w:trHeight w:val="454"/>
        </w:trPr>
        <w:tc>
          <w:tcPr>
            <w:tcW w:w="5285" w:type="dxa"/>
          </w:tcPr>
          <w:p w14:paraId="3C2F3F46" w14:textId="77777777" w:rsidR="008553ED" w:rsidRPr="00B027CC"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B027CC">
              <w:rPr>
                <w:rFonts w:asciiTheme="minorHAnsi" w:hAnsiTheme="minorHAnsi" w:cstheme="minorHAnsi"/>
              </w:rPr>
              <w:t>Signature:</w:t>
            </w:r>
          </w:p>
          <w:p w14:paraId="7B9B38C4" w14:textId="77777777" w:rsidR="008553ED" w:rsidRPr="00B027CC"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B027CC">
              <w:rPr>
                <w:rFonts w:asciiTheme="minorHAnsi" w:hAnsiTheme="minorHAnsi" w:cstheme="minorHAnsi"/>
                <w:u w:val="single"/>
              </w:rPr>
              <w:tab/>
            </w:r>
          </w:p>
        </w:tc>
        <w:tc>
          <w:tcPr>
            <w:tcW w:w="5285" w:type="dxa"/>
          </w:tcPr>
          <w:p w14:paraId="0CDDBD54" w14:textId="77777777" w:rsidR="008553ED" w:rsidRPr="00B027CC" w:rsidRDefault="008553ED" w:rsidP="00A37BE1">
            <w:pPr>
              <w:keepNext/>
              <w:keepLines/>
              <w:tabs>
                <w:tab w:val="left" w:pos="3958"/>
              </w:tabs>
              <w:autoSpaceDE w:val="0"/>
              <w:autoSpaceDN w:val="0"/>
              <w:adjustRightInd w:val="0"/>
              <w:spacing w:before="120" w:after="120" w:line="276" w:lineRule="auto"/>
              <w:jc w:val="both"/>
              <w:rPr>
                <w:rFonts w:asciiTheme="minorHAnsi" w:hAnsiTheme="minorHAnsi" w:cstheme="minorHAnsi"/>
                <w:u w:val="single"/>
              </w:rPr>
            </w:pPr>
          </w:p>
        </w:tc>
      </w:tr>
      <w:tr w:rsidR="00B027CC" w:rsidRPr="00B027CC" w14:paraId="0ECF74A3" w14:textId="77777777" w:rsidTr="00B027CC">
        <w:trPr>
          <w:trHeight w:val="80"/>
        </w:trPr>
        <w:tc>
          <w:tcPr>
            <w:tcW w:w="5285" w:type="dxa"/>
          </w:tcPr>
          <w:p w14:paraId="06A9C2A3" w14:textId="77777777" w:rsidR="008553ED" w:rsidRPr="00B027CC" w:rsidRDefault="008553ED" w:rsidP="00A37BE1">
            <w:pPr>
              <w:keepNext/>
              <w:keepLines/>
              <w:tabs>
                <w:tab w:val="left" w:pos="4820"/>
              </w:tabs>
              <w:autoSpaceDE w:val="0"/>
              <w:autoSpaceDN w:val="0"/>
              <w:adjustRightInd w:val="0"/>
              <w:spacing w:before="120" w:after="120" w:line="276" w:lineRule="auto"/>
              <w:jc w:val="both"/>
              <w:rPr>
                <w:rFonts w:asciiTheme="minorHAnsi" w:hAnsiTheme="minorHAnsi" w:cstheme="minorHAnsi"/>
              </w:rPr>
            </w:pPr>
            <w:r w:rsidRPr="00B027CC">
              <w:rPr>
                <w:rFonts w:asciiTheme="minorHAnsi" w:hAnsiTheme="minorHAnsi" w:cstheme="minorHAnsi"/>
              </w:rPr>
              <w:t>Date:</w:t>
            </w:r>
          </w:p>
          <w:p w14:paraId="399CA46F" w14:textId="77777777" w:rsidR="008553ED" w:rsidRPr="00B027CC" w:rsidRDefault="008553ED" w:rsidP="00A37BE1">
            <w:pPr>
              <w:keepNext/>
              <w:keepLines/>
              <w:tabs>
                <w:tab w:val="left" w:pos="3969"/>
                <w:tab w:val="left" w:pos="4820"/>
              </w:tabs>
              <w:autoSpaceDE w:val="0"/>
              <w:autoSpaceDN w:val="0"/>
              <w:adjustRightInd w:val="0"/>
              <w:spacing w:before="120" w:after="120" w:line="276" w:lineRule="auto"/>
              <w:jc w:val="both"/>
              <w:rPr>
                <w:rFonts w:asciiTheme="minorHAnsi" w:hAnsiTheme="minorHAnsi" w:cstheme="minorHAnsi"/>
                <w:u w:val="single"/>
              </w:rPr>
            </w:pPr>
            <w:r w:rsidRPr="00B027CC">
              <w:rPr>
                <w:rFonts w:asciiTheme="minorHAnsi" w:hAnsiTheme="minorHAnsi" w:cstheme="minorHAnsi"/>
                <w:u w:val="single"/>
              </w:rPr>
              <w:tab/>
            </w:r>
          </w:p>
        </w:tc>
        <w:tc>
          <w:tcPr>
            <w:tcW w:w="5285" w:type="dxa"/>
          </w:tcPr>
          <w:p w14:paraId="495CF929" w14:textId="77777777" w:rsidR="008553ED" w:rsidRPr="00B027CC" w:rsidRDefault="008553ED" w:rsidP="00A37BE1">
            <w:pPr>
              <w:keepNext/>
              <w:keepLines/>
              <w:tabs>
                <w:tab w:val="left" w:pos="3958"/>
                <w:tab w:val="left" w:pos="4820"/>
              </w:tabs>
              <w:autoSpaceDE w:val="0"/>
              <w:autoSpaceDN w:val="0"/>
              <w:adjustRightInd w:val="0"/>
              <w:spacing w:before="120" w:after="120" w:line="276" w:lineRule="auto"/>
              <w:jc w:val="both"/>
              <w:rPr>
                <w:rFonts w:asciiTheme="minorHAnsi" w:hAnsiTheme="minorHAnsi" w:cstheme="minorHAnsi"/>
                <w:u w:val="single"/>
              </w:rPr>
            </w:pPr>
          </w:p>
        </w:tc>
      </w:tr>
    </w:tbl>
    <w:p w14:paraId="47BA436B" w14:textId="77777777" w:rsidR="008553ED" w:rsidRPr="00424964" w:rsidRDefault="008553ED" w:rsidP="008553ED">
      <w:pPr>
        <w:spacing w:line="276" w:lineRule="auto"/>
        <w:rPr>
          <w:rFonts w:asciiTheme="minorHAnsi" w:hAnsiTheme="minorHAnsi" w:cstheme="minorHAnsi"/>
        </w:rPr>
      </w:pPr>
    </w:p>
    <w:p w14:paraId="4FB92E2C" w14:textId="77777777" w:rsidR="00A37BE1" w:rsidRDefault="00A37BE1"/>
    <w:sectPr w:rsidR="00A37BE1" w:rsidSect="00424964">
      <w:headerReference w:type="even" r:id="rId13"/>
      <w:headerReference w:type="default" r:id="rId14"/>
      <w:footerReference w:type="default" r:id="rId15"/>
      <w:headerReference w:type="first" r:id="rId16"/>
      <w:footerReference w:type="first" r:id="rId17"/>
      <w:pgSz w:w="12240" w:h="15840" w:code="1"/>
      <w:pgMar w:top="263" w:right="1134" w:bottom="1418" w:left="1134" w:header="295" w:footer="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E1CB" w14:textId="77777777" w:rsidR="00C779FA" w:rsidRDefault="00C779FA" w:rsidP="008553ED">
      <w:r>
        <w:separator/>
      </w:r>
    </w:p>
  </w:endnote>
  <w:endnote w:type="continuationSeparator" w:id="0">
    <w:p w14:paraId="442131CA" w14:textId="77777777" w:rsidR="00C779FA" w:rsidRDefault="00C779FA" w:rsidP="008553ED">
      <w:r>
        <w:continuationSeparator/>
      </w:r>
    </w:p>
  </w:endnote>
  <w:endnote w:type="continuationNotice" w:id="1">
    <w:p w14:paraId="6B9C5AA6" w14:textId="77777777" w:rsidR="00C779FA" w:rsidRDefault="00C779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bin bold">
    <w:altName w:val="Cambria"/>
    <w:charset w:val="4D"/>
    <w:family w:val="auto"/>
    <w:pitch w:val="variable"/>
    <w:sig w:usb0="A00000FF" w:usb1="0000204B" w:usb2="00000000" w:usb3="00000000" w:csb0="00000193" w:csb1="00000000"/>
  </w:font>
  <w:font w:name="Cabin">
    <w:altName w:val="Calibri"/>
    <w:charset w:val="4D"/>
    <w:family w:val="auto"/>
    <w:pitch w:val="variable"/>
    <w:sig w:usb0="A00000FF" w:usb1="0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699725"/>
      <w:docPartObj>
        <w:docPartGallery w:val="Page Numbers (Bottom of Page)"/>
        <w:docPartUnique/>
      </w:docPartObj>
    </w:sdtPr>
    <w:sdtEndPr>
      <w:rPr>
        <w:rFonts w:ascii="Cabin" w:hAnsi="Cabin"/>
        <w:sz w:val="18"/>
        <w:szCs w:val="18"/>
      </w:rPr>
    </w:sdtEndPr>
    <w:sdtContent>
      <w:p w14:paraId="7ED2C5F8" w14:textId="094EA4C3" w:rsidR="00A37BE1" w:rsidRPr="007E027F" w:rsidRDefault="00311054" w:rsidP="00A37BE1">
        <w:pPr>
          <w:pStyle w:val="Footer"/>
          <w:tabs>
            <w:tab w:val="clear" w:pos="8640"/>
            <w:tab w:val="right" w:pos="9923"/>
          </w:tabs>
          <w:rPr>
            <w:rFonts w:ascii="Cabin" w:hAnsi="Cabin"/>
            <w:sz w:val="18"/>
          </w:rPr>
        </w:pPr>
        <w:r w:rsidRPr="00815659">
          <w:rPr>
            <w:rFonts w:ascii="Cabin" w:hAnsi="Cabin" w:cs="Arial"/>
            <w:noProof/>
            <w:color w:val="002060"/>
            <w:sz w:val="18"/>
            <w:szCs w:val="18"/>
            <w:lang w:eastAsia="en-AU"/>
          </w:rPr>
          <w:drawing>
            <wp:anchor distT="0" distB="0" distL="114300" distR="114300" simplePos="0" relativeHeight="251658241" behindDoc="1" locked="0" layoutInCell="1" allowOverlap="1" wp14:anchorId="1FE37FAB" wp14:editId="75A59923">
              <wp:simplePos x="0" y="0"/>
              <wp:positionH relativeFrom="column">
                <wp:posOffset>3810</wp:posOffset>
              </wp:positionH>
              <wp:positionV relativeFrom="page">
                <wp:posOffset>9324975</wp:posOffset>
              </wp:positionV>
              <wp:extent cx="6332220" cy="48895"/>
              <wp:effectExtent l="0" t="0" r="0" b="8255"/>
              <wp:wrapTight wrapText="bothSides">
                <wp:wrapPolygon edited="0">
                  <wp:start x="0" y="0"/>
                  <wp:lineTo x="0" y="16831"/>
                  <wp:lineTo x="21509" y="16831"/>
                  <wp:lineTo x="21509" y="0"/>
                  <wp:lineTo x="0" y="0"/>
                </wp:wrapPolygon>
              </wp:wrapTight>
              <wp:docPr id="1201457652" name="Picture 120145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tretch>
                        <a:fillRect/>
                      </a:stretch>
                    </pic:blipFill>
                    <pic:spPr>
                      <a:xfrm>
                        <a:off x="0" y="0"/>
                        <a:ext cx="6332220" cy="48895"/>
                      </a:xfrm>
                      <a:prstGeom prst="rect">
                        <a:avLst/>
                      </a:prstGeom>
                    </pic:spPr>
                  </pic:pic>
                </a:graphicData>
              </a:graphic>
            </wp:anchor>
          </w:drawing>
        </w:r>
        <w:r w:rsidR="00253264">
          <w:rPr>
            <w:rFonts w:ascii="Cabin" w:hAnsi="Cabin" w:cs="Arial"/>
            <w:color w:val="002060"/>
            <w:sz w:val="18"/>
            <w:szCs w:val="18"/>
          </w:rPr>
          <w:t>Case Worker</w:t>
        </w:r>
        <w:r w:rsidR="009E5066">
          <w:rPr>
            <w:rFonts w:ascii="Cabin" w:hAnsi="Cabin" w:cs="Arial"/>
            <w:color w:val="002060"/>
            <w:sz w:val="18"/>
            <w:szCs w:val="18"/>
          </w:rPr>
          <w:t xml:space="preserve"> (</w:t>
        </w:r>
        <w:r w:rsidR="00253264">
          <w:rPr>
            <w:rFonts w:ascii="Cabin" w:hAnsi="Cabin" w:cs="Arial"/>
            <w:color w:val="002060"/>
            <w:sz w:val="18"/>
            <w:szCs w:val="18"/>
          </w:rPr>
          <w:t>20411</w:t>
        </w:r>
        <w:r w:rsidR="009E5066">
          <w:rPr>
            <w:rFonts w:ascii="Cabin" w:hAnsi="Cabin" w:cs="Arial"/>
            <w:color w:val="002060"/>
            <w:sz w:val="18"/>
            <w:szCs w:val="18"/>
          </w:rPr>
          <w:t xml:space="preserve">) </w:t>
        </w:r>
        <w:r w:rsidRPr="00815659">
          <w:rPr>
            <w:rFonts w:ascii="Cabin" w:hAnsi="Cabin" w:cs="Arial"/>
            <w:color w:val="002060"/>
            <w:sz w:val="18"/>
            <w:szCs w:val="18"/>
          </w:rPr>
          <w:t>| HR1.1T1</w:t>
        </w:r>
        <w:r w:rsidRPr="001B09B7">
          <w:rPr>
            <w:rFonts w:ascii="Cabin" w:hAnsi="Cabin" w:cs="Arial"/>
            <w:sz w:val="18"/>
            <w:szCs w:val="18"/>
          </w:rPr>
          <w:br/>
        </w:r>
        <w:r w:rsidRPr="007E027F">
          <w:rPr>
            <w:rFonts w:ascii="Cabin" w:hAnsi="Cabin"/>
            <w:sz w:val="18"/>
          </w:rPr>
          <w:t>Last reviewed</w:t>
        </w:r>
        <w:r w:rsidR="008553ED">
          <w:rPr>
            <w:rFonts w:ascii="Cabin" w:hAnsi="Cabin"/>
            <w:sz w:val="18"/>
          </w:rPr>
          <w:t xml:space="preserve"> </w:t>
        </w:r>
        <w:r w:rsidR="008553ED">
          <w:rPr>
            <w:rFonts w:ascii="Cabin" w:hAnsi="Cabin"/>
            <w:sz w:val="18"/>
          </w:rPr>
          <w:fldChar w:fldCharType="begin"/>
        </w:r>
        <w:r w:rsidR="008553ED">
          <w:rPr>
            <w:rFonts w:ascii="Cabin" w:hAnsi="Cabin"/>
            <w:sz w:val="18"/>
          </w:rPr>
          <w:instrText xml:space="preserve"> SAVEDATE \@ "MMMM yyyy" \* </w:instrText>
        </w:r>
        <w:r w:rsidR="001E1B7C">
          <w:rPr>
            <w:rFonts w:ascii="Cabin" w:hAnsi="Cabin"/>
            <w:sz w:val="18"/>
          </w:rPr>
          <w:instrText>CHAR</w:instrText>
        </w:r>
        <w:r w:rsidR="008553ED">
          <w:rPr>
            <w:rFonts w:ascii="Cabin" w:hAnsi="Cabin"/>
            <w:sz w:val="18"/>
          </w:rPr>
          <w:instrText xml:space="preserve">FORMAT </w:instrText>
        </w:r>
        <w:r w:rsidR="008553ED">
          <w:rPr>
            <w:rFonts w:ascii="Cabin" w:hAnsi="Cabin"/>
            <w:sz w:val="18"/>
          </w:rPr>
          <w:fldChar w:fldCharType="separate"/>
        </w:r>
        <w:r w:rsidR="009B5CC6">
          <w:rPr>
            <w:rFonts w:ascii="Cabin" w:hAnsi="Cabin"/>
            <w:noProof/>
            <w:sz w:val="18"/>
          </w:rPr>
          <w:t>September 2023</w:t>
        </w:r>
        <w:r w:rsidR="008553ED">
          <w:rPr>
            <w:rFonts w:ascii="Cabin" w:hAnsi="Cabin"/>
            <w:sz w:val="18"/>
          </w:rPr>
          <w:fldChar w:fldCharType="end"/>
        </w:r>
        <w:r>
          <w:rPr>
            <w:rFonts w:ascii="Cabin" w:hAnsi="Cabin" w:cs="Arial"/>
            <w:sz w:val="18"/>
            <w:szCs w:val="18"/>
          </w:rPr>
          <w:tab/>
        </w:r>
        <w:r w:rsidR="007C75B6">
          <w:rPr>
            <w:rFonts w:ascii="Cabin" w:hAnsi="Cabin" w:cs="Arial"/>
            <w:sz w:val="18"/>
            <w:szCs w:val="18"/>
          </w:rPr>
          <w:tab/>
        </w:r>
        <w:r w:rsidRPr="003D5078">
          <w:rPr>
            <w:rFonts w:ascii="Cabin" w:hAnsi="Cabin" w:cs="Arial"/>
            <w:sz w:val="18"/>
            <w:szCs w:val="18"/>
          </w:rPr>
          <w:fldChar w:fldCharType="begin"/>
        </w:r>
        <w:r w:rsidRPr="003D5078">
          <w:rPr>
            <w:rFonts w:ascii="Cabin" w:hAnsi="Cabin" w:cs="Arial"/>
            <w:sz w:val="18"/>
            <w:szCs w:val="18"/>
          </w:rPr>
          <w:instrText xml:space="preserve"> PAGE   \* MERGEFORMAT </w:instrText>
        </w:r>
        <w:r w:rsidRPr="003D5078">
          <w:rPr>
            <w:rFonts w:ascii="Cabin" w:hAnsi="Cabin" w:cs="Arial"/>
            <w:sz w:val="18"/>
            <w:szCs w:val="18"/>
          </w:rPr>
          <w:fldChar w:fldCharType="separate"/>
        </w:r>
        <w:r w:rsidR="00936BC0">
          <w:rPr>
            <w:rFonts w:ascii="Cabin" w:hAnsi="Cabin" w:cs="Arial"/>
            <w:noProof/>
            <w:sz w:val="18"/>
            <w:szCs w:val="18"/>
          </w:rPr>
          <w:t>4</w:t>
        </w:r>
        <w:r w:rsidRPr="003D5078">
          <w:rPr>
            <w:rFonts w:ascii="Cabin" w:hAnsi="Cabin" w:cs="Arial"/>
            <w:noProof/>
            <w:sz w:val="18"/>
            <w:szCs w:val="18"/>
          </w:rPr>
          <w:fldChar w:fldCharType="end"/>
        </w:r>
      </w:p>
    </w:sdtContent>
  </w:sdt>
  <w:p w14:paraId="7701B5AC" w14:textId="77777777" w:rsidR="00A37BE1" w:rsidRPr="007E027F" w:rsidRDefault="00A37BE1" w:rsidP="00A37BE1">
    <w:pPr>
      <w:pStyle w:val="Footer"/>
      <w:tabs>
        <w:tab w:val="clear" w:pos="4320"/>
        <w:tab w:val="clear" w:pos="8640"/>
        <w:tab w:val="left" w:pos="0"/>
        <w:tab w:val="right" w:pos="9900"/>
      </w:tabs>
      <w:rPr>
        <w:rFonts w:ascii="Cabin" w:hAnsi="Cabin"/>
        <w:sz w:val="18"/>
      </w:rPr>
    </w:pPr>
  </w:p>
  <w:p w14:paraId="17A38DFC" w14:textId="77777777" w:rsidR="009548B4" w:rsidRDefault="009548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29C" w14:textId="77777777" w:rsidR="00A37BE1" w:rsidRDefault="00311054" w:rsidP="00A37BE1">
    <w:pPr>
      <w:pStyle w:val="Footer"/>
      <w:tabs>
        <w:tab w:val="clear" w:pos="4320"/>
        <w:tab w:val="clear" w:pos="8640"/>
        <w:tab w:val="left" w:pos="0"/>
        <w:tab w:val="right" w:pos="9923"/>
      </w:tabs>
      <w:rPr>
        <w:rFonts w:ascii="Arial" w:hAnsi="Arial" w:cs="Arial"/>
        <w:b/>
        <w:bCs/>
        <w:sz w:val="18"/>
        <w:szCs w:val="18"/>
      </w:rPr>
    </w:pPr>
    <w:r w:rsidRPr="7D115531">
      <w:rPr>
        <w:rFonts w:ascii="Arial" w:hAnsi="Arial" w:cs="Arial"/>
        <w:b/>
        <w:bCs/>
        <w:sz w:val="18"/>
        <w:szCs w:val="18"/>
      </w:rPr>
      <w:t xml:space="preserve">Client Services </w:t>
    </w:r>
    <w:r>
      <w:rPr>
        <w:rFonts w:ascii="Arial" w:hAnsi="Arial" w:cs="Arial"/>
        <w:b/>
        <w:sz w:val="18"/>
        <w:szCs w:val="18"/>
      </w:rPr>
      <w:tab/>
    </w:r>
    <w:r w:rsidRPr="7D115531">
      <w:rPr>
        <w:rFonts w:ascii="Arial" w:hAnsi="Arial" w:cs="Arial"/>
        <w:b/>
        <w:bCs/>
        <w:sz w:val="18"/>
        <w:szCs w:val="18"/>
      </w:rPr>
      <w:t>Last</w:t>
    </w:r>
    <w:r>
      <w:rPr>
        <w:rFonts w:ascii="Arial" w:hAnsi="Arial" w:cs="Arial"/>
        <w:b/>
        <w:sz w:val="18"/>
        <w:szCs w:val="18"/>
      </w:rPr>
      <w:t xml:space="preserve">Last reviewed </w:t>
    </w:r>
    <w:r w:rsidRPr="7D115531">
      <w:rPr>
        <w:rFonts w:ascii="Arial" w:hAnsi="Arial" w:cs="Arial"/>
        <w:b/>
        <w:bCs/>
        <w:sz w:val="18"/>
        <w:szCs w:val="18"/>
      </w:rPr>
      <w:t xml:space="preserve"> reviewed January 2018</w:t>
    </w:r>
  </w:p>
  <w:p w14:paraId="76011B7A" w14:textId="77777777" w:rsidR="00A37BE1" w:rsidRPr="00A716E7" w:rsidRDefault="00311054" w:rsidP="00A37BE1">
    <w:pPr>
      <w:pStyle w:val="Footer"/>
      <w:pBdr>
        <w:top w:val="single" w:sz="4" w:space="1" w:color="auto"/>
      </w:pBdr>
      <w:tabs>
        <w:tab w:val="clear" w:pos="4320"/>
        <w:tab w:val="clear" w:pos="8640"/>
        <w:tab w:val="left" w:pos="0"/>
        <w:tab w:val="right" w:pos="9923"/>
      </w:tabs>
      <w:jc w:val="center"/>
      <w:rPr>
        <w:rFonts w:ascii="Arial" w:hAnsi="Arial" w:cs="Arial"/>
        <w:b/>
        <w:sz w:val="18"/>
        <w:szCs w:val="18"/>
      </w:rPr>
    </w:pPr>
    <w:r>
      <w:rPr>
        <w:rFonts w:ascii="Arial" w:hAnsi="Arial" w:cs="Arial"/>
        <w:sz w:val="18"/>
        <w:szCs w:val="18"/>
      </w:rPr>
      <w:t>HR1.1T1</w:t>
    </w:r>
    <w:r>
      <w:rPr>
        <w:rFonts w:ascii="Arial" w:hAnsi="Arial" w:cs="Arial"/>
        <w:sz w:val="18"/>
        <w:szCs w:val="18"/>
      </w:rPr>
      <w:tab/>
    </w:r>
    <w:sdt>
      <w:sdtPr>
        <w:rPr>
          <w:rFonts w:ascii="Arial" w:hAnsi="Arial" w:cs="Arial"/>
          <w:b/>
          <w:sz w:val="18"/>
          <w:szCs w:val="18"/>
        </w:rPr>
        <w:id w:val="184874426"/>
        <w:docPartObj>
          <w:docPartGallery w:val="Page Numbers (Bottom of Page)"/>
          <w:docPartUnique/>
        </w:docPartObj>
      </w:sdtPr>
      <w:sdtEndPr/>
      <w:sdtContent>
        <w:sdt>
          <w:sdtPr>
            <w:rPr>
              <w:rFonts w:ascii="Arial" w:hAnsi="Arial" w:cs="Arial"/>
              <w:b/>
              <w:sz w:val="18"/>
              <w:szCs w:val="18"/>
            </w:rPr>
            <w:id w:val="1559053380"/>
            <w:docPartObj>
              <w:docPartGallery w:val="Page Numbers (Top of Page)"/>
              <w:docPartUnique/>
            </w:docPartObj>
          </w:sdtPr>
          <w:sdtEndPr/>
          <w:sdtContent>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w:t>
            </w:r>
          </w:sdtContent>
        </w:sdt>
      </w:sdtContent>
    </w:sdt>
  </w:p>
  <w:p w14:paraId="23880B3D" w14:textId="77777777" w:rsidR="00A37BE1" w:rsidRDefault="00A37BE1" w:rsidP="008553ED"/>
  <w:p w14:paraId="3523D6A3" w14:textId="77777777" w:rsidR="009548B4" w:rsidRDefault="00954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A6B" w14:textId="77777777" w:rsidR="00C779FA" w:rsidRDefault="00C779FA" w:rsidP="008553ED">
      <w:r>
        <w:separator/>
      </w:r>
    </w:p>
  </w:footnote>
  <w:footnote w:type="continuationSeparator" w:id="0">
    <w:p w14:paraId="56D29353" w14:textId="77777777" w:rsidR="00C779FA" w:rsidRDefault="00C779FA" w:rsidP="008553ED">
      <w:r>
        <w:continuationSeparator/>
      </w:r>
    </w:p>
  </w:footnote>
  <w:footnote w:type="continuationNotice" w:id="1">
    <w:p w14:paraId="062E39B8" w14:textId="77777777" w:rsidR="00C779FA" w:rsidRDefault="00C779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027F" w14:textId="77777777" w:rsidR="00A37BE1" w:rsidRDefault="00311054">
    <w:pPr>
      <w:pStyle w:val="Header"/>
    </w:pPr>
    <w:r>
      <w:rPr>
        <w:noProof/>
        <w:lang w:eastAsia="en-AU"/>
      </w:rPr>
      <w:drawing>
        <wp:inline distT="0" distB="0" distL="0" distR="0" wp14:anchorId="6BE8C4C8" wp14:editId="5BD21EC5">
          <wp:extent cx="1371600" cy="1371600"/>
          <wp:effectExtent l="0" t="0" r="0" b="0"/>
          <wp:docPr id="1875016512" name="Picture 1875016512"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4CD4" w14:textId="77777777" w:rsidR="00A37BE1" w:rsidRDefault="00311054" w:rsidP="00A37BE1">
    <w:pPr>
      <w:pStyle w:val="Header"/>
      <w:tabs>
        <w:tab w:val="clear" w:pos="8640"/>
        <w:tab w:val="right" w:pos="9360"/>
      </w:tabs>
      <w:ind w:right="-720"/>
      <w:rPr>
        <w:sz w:val="32"/>
      </w:rPr>
    </w:pPr>
    <w:r>
      <w:rPr>
        <w:noProof/>
        <w:sz w:val="32"/>
        <w:lang w:eastAsia="en-AU"/>
      </w:rPr>
      <w:drawing>
        <wp:anchor distT="0" distB="0" distL="114300" distR="114300" simplePos="0" relativeHeight="251658240" behindDoc="1" locked="0" layoutInCell="1" allowOverlap="1" wp14:anchorId="26F35DFC" wp14:editId="61694E08">
          <wp:simplePos x="0" y="0"/>
          <wp:positionH relativeFrom="page">
            <wp:align>left</wp:align>
          </wp:positionH>
          <wp:positionV relativeFrom="page">
            <wp:align>top</wp:align>
          </wp:positionV>
          <wp:extent cx="7840112" cy="1076325"/>
          <wp:effectExtent l="0" t="0" r="8890" b="0"/>
          <wp:wrapTight wrapText="bothSides">
            <wp:wrapPolygon edited="0">
              <wp:start x="0" y="0"/>
              <wp:lineTo x="0" y="21027"/>
              <wp:lineTo x="21572" y="21027"/>
              <wp:lineTo x="21572" y="0"/>
              <wp:lineTo x="0" y="0"/>
            </wp:wrapPolygon>
          </wp:wrapTight>
          <wp:docPr id="993681204" name="Picture 99368120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7503" cy="1077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A4BF" w14:textId="77777777" w:rsidR="00A37BE1" w:rsidRDefault="00A37BE1" w:rsidP="00A37BE1">
    <w:pPr>
      <w:jc w:val="right"/>
      <w:rPr>
        <w:sz w:val="32"/>
      </w:rPr>
    </w:pPr>
  </w:p>
  <w:p w14:paraId="27C11D1D" w14:textId="77777777" w:rsidR="00A37BE1" w:rsidRDefault="00A37BE1">
    <w:pPr>
      <w:pStyle w:val="Header"/>
      <w:tabs>
        <w:tab w:val="clear" w:pos="8640"/>
        <w:tab w:val="right" w:pos="9360"/>
      </w:tabs>
      <w:ind w:left="-1260" w:right="-720"/>
      <w:jc w:val="right"/>
      <w:rPr>
        <w:sz w:val="32"/>
      </w:rPr>
    </w:pPr>
  </w:p>
  <w:p w14:paraId="3686A067" w14:textId="77777777" w:rsidR="009548B4" w:rsidRDefault="009548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3C08"/>
    <w:multiLevelType w:val="hybridMultilevel"/>
    <w:tmpl w:val="7FE2A81A"/>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 w15:restartNumberingAfterBreak="0">
    <w:nsid w:val="11C45193"/>
    <w:multiLevelType w:val="hybridMultilevel"/>
    <w:tmpl w:val="F9CE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124C74"/>
    <w:multiLevelType w:val="hybridMultilevel"/>
    <w:tmpl w:val="B622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B4F7E"/>
    <w:multiLevelType w:val="hybridMultilevel"/>
    <w:tmpl w:val="45C02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C4A4B"/>
    <w:multiLevelType w:val="hybridMultilevel"/>
    <w:tmpl w:val="B0DC8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FD41C6"/>
    <w:multiLevelType w:val="hybridMultilevel"/>
    <w:tmpl w:val="542A2B44"/>
    <w:lvl w:ilvl="0" w:tplc="2576727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C15DE4"/>
    <w:multiLevelType w:val="hybridMultilevel"/>
    <w:tmpl w:val="C3F4F2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1446CB"/>
    <w:multiLevelType w:val="hybridMultilevel"/>
    <w:tmpl w:val="3E5EF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7A295B"/>
    <w:multiLevelType w:val="hybridMultilevel"/>
    <w:tmpl w:val="7A269EB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9" w15:restartNumberingAfterBreak="0">
    <w:nsid w:val="51154B15"/>
    <w:multiLevelType w:val="hybridMultilevel"/>
    <w:tmpl w:val="5F0CC308"/>
    <w:lvl w:ilvl="0" w:tplc="954C1A9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4900DD"/>
    <w:multiLevelType w:val="hybridMultilevel"/>
    <w:tmpl w:val="B630C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15739C"/>
    <w:multiLevelType w:val="hybridMultilevel"/>
    <w:tmpl w:val="15060B5A"/>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2" w15:restartNumberingAfterBreak="0">
    <w:nsid w:val="5B970360"/>
    <w:multiLevelType w:val="hybridMultilevel"/>
    <w:tmpl w:val="721278FE"/>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3" w15:restartNumberingAfterBreak="0">
    <w:nsid w:val="67AF0271"/>
    <w:multiLevelType w:val="hybridMultilevel"/>
    <w:tmpl w:val="9E908C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D443AE"/>
    <w:multiLevelType w:val="hybridMultilevel"/>
    <w:tmpl w:val="5EC40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835428">
    <w:abstractNumId w:val="9"/>
  </w:num>
  <w:num w:numId="2" w16cid:durableId="121776431">
    <w:abstractNumId w:val="5"/>
  </w:num>
  <w:num w:numId="3" w16cid:durableId="2144957144">
    <w:abstractNumId w:val="2"/>
  </w:num>
  <w:num w:numId="4" w16cid:durableId="1645233969">
    <w:abstractNumId w:val="4"/>
  </w:num>
  <w:num w:numId="5" w16cid:durableId="1251962565">
    <w:abstractNumId w:val="1"/>
  </w:num>
  <w:num w:numId="6" w16cid:durableId="604580285">
    <w:abstractNumId w:val="3"/>
  </w:num>
  <w:num w:numId="7" w16cid:durableId="1549145041">
    <w:abstractNumId w:val="10"/>
  </w:num>
  <w:num w:numId="8" w16cid:durableId="1292859016">
    <w:abstractNumId w:val="14"/>
  </w:num>
  <w:num w:numId="9" w16cid:durableId="669521494">
    <w:abstractNumId w:val="6"/>
  </w:num>
  <w:num w:numId="10" w16cid:durableId="372191165">
    <w:abstractNumId w:val="13"/>
  </w:num>
  <w:num w:numId="11" w16cid:durableId="1475640621">
    <w:abstractNumId w:val="5"/>
  </w:num>
  <w:num w:numId="12" w16cid:durableId="1624580723">
    <w:abstractNumId w:val="7"/>
  </w:num>
  <w:num w:numId="13" w16cid:durableId="430246296">
    <w:abstractNumId w:val="8"/>
  </w:num>
  <w:num w:numId="14" w16cid:durableId="1122991727">
    <w:abstractNumId w:val="11"/>
  </w:num>
  <w:num w:numId="15" w16cid:durableId="722606059">
    <w:abstractNumId w:val="0"/>
  </w:num>
  <w:num w:numId="16" w16cid:durableId="6908390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6CE3"/>
    <w:rsid w:val="000253F1"/>
    <w:rsid w:val="000465C4"/>
    <w:rsid w:val="0008097E"/>
    <w:rsid w:val="00091523"/>
    <w:rsid w:val="000A0D38"/>
    <w:rsid w:val="000A7F15"/>
    <w:rsid w:val="000C0CBA"/>
    <w:rsid w:val="000D30FC"/>
    <w:rsid w:val="00113A4E"/>
    <w:rsid w:val="00141042"/>
    <w:rsid w:val="00153C56"/>
    <w:rsid w:val="001560D7"/>
    <w:rsid w:val="00172007"/>
    <w:rsid w:val="0019571D"/>
    <w:rsid w:val="001A5831"/>
    <w:rsid w:val="001A586B"/>
    <w:rsid w:val="001D0AC9"/>
    <w:rsid w:val="001D322A"/>
    <w:rsid w:val="001E1B7C"/>
    <w:rsid w:val="001F52F0"/>
    <w:rsid w:val="0020027C"/>
    <w:rsid w:val="00227130"/>
    <w:rsid w:val="00253264"/>
    <w:rsid w:val="00257B82"/>
    <w:rsid w:val="002727E6"/>
    <w:rsid w:val="002A3A5A"/>
    <w:rsid w:val="002C6E5C"/>
    <w:rsid w:val="002D064B"/>
    <w:rsid w:val="002D32C5"/>
    <w:rsid w:val="002F4C2A"/>
    <w:rsid w:val="002F788A"/>
    <w:rsid w:val="002F7B93"/>
    <w:rsid w:val="003028EE"/>
    <w:rsid w:val="00311054"/>
    <w:rsid w:val="00313B84"/>
    <w:rsid w:val="00343F60"/>
    <w:rsid w:val="0036152C"/>
    <w:rsid w:val="003832E1"/>
    <w:rsid w:val="003940BE"/>
    <w:rsid w:val="003A2E2A"/>
    <w:rsid w:val="003B0A3C"/>
    <w:rsid w:val="003C5792"/>
    <w:rsid w:val="00401A8A"/>
    <w:rsid w:val="00407FD1"/>
    <w:rsid w:val="00424964"/>
    <w:rsid w:val="00434606"/>
    <w:rsid w:val="0045787F"/>
    <w:rsid w:val="004700B3"/>
    <w:rsid w:val="004B2AA7"/>
    <w:rsid w:val="004C0318"/>
    <w:rsid w:val="004E21FE"/>
    <w:rsid w:val="004E4C76"/>
    <w:rsid w:val="0051010B"/>
    <w:rsid w:val="00533493"/>
    <w:rsid w:val="005563FD"/>
    <w:rsid w:val="00557870"/>
    <w:rsid w:val="00584D1E"/>
    <w:rsid w:val="00585225"/>
    <w:rsid w:val="005B18F4"/>
    <w:rsid w:val="005D0AB0"/>
    <w:rsid w:val="005E46B1"/>
    <w:rsid w:val="005F0A35"/>
    <w:rsid w:val="005F5473"/>
    <w:rsid w:val="00603A0D"/>
    <w:rsid w:val="00605DF5"/>
    <w:rsid w:val="006265ED"/>
    <w:rsid w:val="006305D4"/>
    <w:rsid w:val="00634694"/>
    <w:rsid w:val="00645D48"/>
    <w:rsid w:val="00675036"/>
    <w:rsid w:val="006849FE"/>
    <w:rsid w:val="006B73FA"/>
    <w:rsid w:val="006B7B96"/>
    <w:rsid w:val="006C3C4A"/>
    <w:rsid w:val="006E21ED"/>
    <w:rsid w:val="0070072D"/>
    <w:rsid w:val="00704FB4"/>
    <w:rsid w:val="00733363"/>
    <w:rsid w:val="007335AF"/>
    <w:rsid w:val="00765852"/>
    <w:rsid w:val="0077231A"/>
    <w:rsid w:val="00781849"/>
    <w:rsid w:val="007828A1"/>
    <w:rsid w:val="007A6567"/>
    <w:rsid w:val="007A7ED2"/>
    <w:rsid w:val="007C5C15"/>
    <w:rsid w:val="007C75B6"/>
    <w:rsid w:val="007D3550"/>
    <w:rsid w:val="007D7F19"/>
    <w:rsid w:val="007E1B7F"/>
    <w:rsid w:val="007E3856"/>
    <w:rsid w:val="007F3DC0"/>
    <w:rsid w:val="0080017A"/>
    <w:rsid w:val="00815659"/>
    <w:rsid w:val="00832DEA"/>
    <w:rsid w:val="00834198"/>
    <w:rsid w:val="008402A9"/>
    <w:rsid w:val="00846241"/>
    <w:rsid w:val="0085349A"/>
    <w:rsid w:val="008553ED"/>
    <w:rsid w:val="008613BF"/>
    <w:rsid w:val="008664B7"/>
    <w:rsid w:val="008774F1"/>
    <w:rsid w:val="0088595F"/>
    <w:rsid w:val="008A053C"/>
    <w:rsid w:val="009336E0"/>
    <w:rsid w:val="00936BC0"/>
    <w:rsid w:val="009548B4"/>
    <w:rsid w:val="0096278C"/>
    <w:rsid w:val="009A17F8"/>
    <w:rsid w:val="009A2E9D"/>
    <w:rsid w:val="009B5CC6"/>
    <w:rsid w:val="009D120F"/>
    <w:rsid w:val="009E5066"/>
    <w:rsid w:val="00A04B43"/>
    <w:rsid w:val="00A074F9"/>
    <w:rsid w:val="00A20EEE"/>
    <w:rsid w:val="00A25310"/>
    <w:rsid w:val="00A37BE1"/>
    <w:rsid w:val="00A573E5"/>
    <w:rsid w:val="00A6216C"/>
    <w:rsid w:val="00A6265D"/>
    <w:rsid w:val="00A92A8E"/>
    <w:rsid w:val="00AD18AC"/>
    <w:rsid w:val="00AD36BB"/>
    <w:rsid w:val="00AE2249"/>
    <w:rsid w:val="00AE6A96"/>
    <w:rsid w:val="00AE7263"/>
    <w:rsid w:val="00AF7891"/>
    <w:rsid w:val="00B027CC"/>
    <w:rsid w:val="00B12AE5"/>
    <w:rsid w:val="00B27CBC"/>
    <w:rsid w:val="00BA4D14"/>
    <w:rsid w:val="00C01035"/>
    <w:rsid w:val="00C10CB1"/>
    <w:rsid w:val="00C2319A"/>
    <w:rsid w:val="00C26552"/>
    <w:rsid w:val="00C4526D"/>
    <w:rsid w:val="00C45554"/>
    <w:rsid w:val="00C53C06"/>
    <w:rsid w:val="00C555D7"/>
    <w:rsid w:val="00C56791"/>
    <w:rsid w:val="00C62427"/>
    <w:rsid w:val="00C779FA"/>
    <w:rsid w:val="00C8784A"/>
    <w:rsid w:val="00CE7F1F"/>
    <w:rsid w:val="00CF17E2"/>
    <w:rsid w:val="00D3596E"/>
    <w:rsid w:val="00D471FA"/>
    <w:rsid w:val="00D47C5C"/>
    <w:rsid w:val="00D5313B"/>
    <w:rsid w:val="00D71B22"/>
    <w:rsid w:val="00D74AE0"/>
    <w:rsid w:val="00DB5EB9"/>
    <w:rsid w:val="00DD7748"/>
    <w:rsid w:val="00DE04D5"/>
    <w:rsid w:val="00DF6108"/>
    <w:rsid w:val="00DF71EF"/>
    <w:rsid w:val="00E021B3"/>
    <w:rsid w:val="00E16A21"/>
    <w:rsid w:val="00E17504"/>
    <w:rsid w:val="00E75729"/>
    <w:rsid w:val="00E85471"/>
    <w:rsid w:val="00E97DBB"/>
    <w:rsid w:val="00EA3D9E"/>
    <w:rsid w:val="00EA7D5D"/>
    <w:rsid w:val="00EB6F88"/>
    <w:rsid w:val="00ED4FAF"/>
    <w:rsid w:val="00F04767"/>
    <w:rsid w:val="00F10375"/>
    <w:rsid w:val="00F14B67"/>
    <w:rsid w:val="00F15AB2"/>
    <w:rsid w:val="00F15C28"/>
    <w:rsid w:val="00F44E57"/>
    <w:rsid w:val="00F47FC7"/>
    <w:rsid w:val="00F50DA3"/>
    <w:rsid w:val="00F60304"/>
    <w:rsid w:val="00F64775"/>
    <w:rsid w:val="00F74FD4"/>
    <w:rsid w:val="00F80AAD"/>
    <w:rsid w:val="00F82C65"/>
    <w:rsid w:val="00F83030"/>
    <w:rsid w:val="00F906FE"/>
    <w:rsid w:val="00F94F88"/>
    <w:rsid w:val="00FC3B13"/>
    <w:rsid w:val="00FC4D1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414FAC"/>
  <w14:defaultImageDpi w14:val="32767"/>
  <w15:chartTrackingRefBased/>
  <w15:docId w15:val="{4AD40E7D-E97C-43E4-98E7-5E346B4F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3ED"/>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53ED"/>
    <w:pPr>
      <w:tabs>
        <w:tab w:val="center" w:pos="4320"/>
        <w:tab w:val="right" w:pos="8640"/>
      </w:tabs>
    </w:pPr>
  </w:style>
  <w:style w:type="character" w:customStyle="1" w:styleId="HeaderChar">
    <w:name w:val="Header Char"/>
    <w:basedOn w:val="DefaultParagraphFont"/>
    <w:link w:val="Header"/>
    <w:rsid w:val="008553ED"/>
    <w:rPr>
      <w:rFonts w:ascii="Times New Roman" w:eastAsia="Times New Roman" w:hAnsi="Times New Roman" w:cs="Times New Roman"/>
      <w:lang w:val="en-AU"/>
    </w:rPr>
  </w:style>
  <w:style w:type="paragraph" w:styleId="Footer">
    <w:name w:val="footer"/>
    <w:basedOn w:val="Normal"/>
    <w:link w:val="FooterChar"/>
    <w:rsid w:val="008553ED"/>
    <w:pPr>
      <w:tabs>
        <w:tab w:val="center" w:pos="4320"/>
        <w:tab w:val="right" w:pos="8640"/>
      </w:tabs>
    </w:pPr>
  </w:style>
  <w:style w:type="character" w:customStyle="1" w:styleId="FooterChar">
    <w:name w:val="Footer Char"/>
    <w:basedOn w:val="DefaultParagraphFont"/>
    <w:link w:val="Footer"/>
    <w:rsid w:val="008553ED"/>
    <w:rPr>
      <w:rFonts w:ascii="Times New Roman" w:eastAsia="Times New Roman" w:hAnsi="Times New Roman" w:cs="Times New Roman"/>
      <w:lang w:val="en-AU"/>
    </w:rPr>
  </w:style>
  <w:style w:type="table" w:styleId="TableGrid">
    <w:name w:val="Table Grid"/>
    <w:basedOn w:val="TableNormal"/>
    <w:rsid w:val="008553E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3ED"/>
    <w:pPr>
      <w:ind w:left="720"/>
      <w:contextualSpacing/>
    </w:pPr>
  </w:style>
  <w:style w:type="paragraph" w:customStyle="1" w:styleId="Style1">
    <w:name w:val="Style1"/>
    <w:basedOn w:val="Normal"/>
    <w:qFormat/>
    <w:rsid w:val="0070072D"/>
    <w:pPr>
      <w:tabs>
        <w:tab w:val="left" w:pos="2715"/>
      </w:tabs>
      <w:ind w:left="17"/>
    </w:pPr>
    <w:rPr>
      <w:rFonts w:ascii="Cabin bold" w:hAnsi="Cabin bold"/>
      <w:color w:val="002060"/>
      <w:sz w:val="28"/>
    </w:rPr>
  </w:style>
  <w:style w:type="paragraph" w:customStyle="1" w:styleId="Style2">
    <w:name w:val="Style2"/>
    <w:basedOn w:val="ListParagraph"/>
    <w:qFormat/>
    <w:rsid w:val="00E85471"/>
    <w:pPr>
      <w:numPr>
        <w:numId w:val="2"/>
      </w:numPr>
      <w:spacing w:line="276" w:lineRule="auto"/>
    </w:pPr>
    <w:rPr>
      <w:rFonts w:ascii="Cabin" w:hAnsi="Cabin"/>
      <w:color w:val="3B3838" w:themeColor="background2" w:themeShade="40"/>
      <w:sz w:val="22"/>
    </w:rPr>
  </w:style>
  <w:style w:type="paragraph" w:customStyle="1" w:styleId="Style3">
    <w:name w:val="Style3"/>
    <w:basedOn w:val="Normal"/>
    <w:qFormat/>
    <w:rsid w:val="00584D1E"/>
    <w:pPr>
      <w:tabs>
        <w:tab w:val="left" w:pos="6804"/>
      </w:tabs>
      <w:spacing w:before="80" w:after="80" w:line="276" w:lineRule="auto"/>
      <w:ind w:right="-567"/>
    </w:pPr>
    <w:rPr>
      <w:rFonts w:ascii="Cabin" w:hAnsi="Cabin"/>
      <w:color w:val="3B3838" w:themeColor="background2" w:themeShade="40"/>
      <w:sz w:val="22"/>
      <w:szCs w:val="22"/>
    </w:rPr>
  </w:style>
  <w:style w:type="character" w:styleId="CommentReference">
    <w:name w:val="annotation reference"/>
    <w:basedOn w:val="DefaultParagraphFont"/>
    <w:uiPriority w:val="99"/>
    <w:semiHidden/>
    <w:unhideWhenUsed/>
    <w:rsid w:val="00634694"/>
    <w:rPr>
      <w:sz w:val="16"/>
      <w:szCs w:val="16"/>
    </w:rPr>
  </w:style>
  <w:style w:type="paragraph" w:styleId="CommentText">
    <w:name w:val="annotation text"/>
    <w:basedOn w:val="Normal"/>
    <w:link w:val="CommentTextChar"/>
    <w:uiPriority w:val="99"/>
    <w:unhideWhenUsed/>
    <w:rsid w:val="00634694"/>
    <w:rPr>
      <w:sz w:val="20"/>
      <w:szCs w:val="20"/>
    </w:rPr>
  </w:style>
  <w:style w:type="character" w:customStyle="1" w:styleId="CommentTextChar">
    <w:name w:val="Comment Text Char"/>
    <w:basedOn w:val="DefaultParagraphFont"/>
    <w:link w:val="CommentText"/>
    <w:uiPriority w:val="99"/>
    <w:rsid w:val="00634694"/>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34694"/>
    <w:rPr>
      <w:b/>
      <w:bCs/>
    </w:rPr>
  </w:style>
  <w:style w:type="character" w:customStyle="1" w:styleId="CommentSubjectChar">
    <w:name w:val="Comment Subject Char"/>
    <w:basedOn w:val="CommentTextChar"/>
    <w:link w:val="CommentSubject"/>
    <w:uiPriority w:val="99"/>
    <w:semiHidden/>
    <w:rsid w:val="00634694"/>
    <w:rPr>
      <w:rFonts w:ascii="Times New Roman" w:eastAsia="Times New Roman" w:hAnsi="Times New Roman" w:cs="Times New Roman"/>
      <w:b/>
      <w:bCs/>
      <w:sz w:val="20"/>
      <w:szCs w:val="20"/>
      <w:lang w:val="en-AU"/>
    </w:rPr>
  </w:style>
  <w:style w:type="character" w:customStyle="1" w:styleId="Mention1">
    <w:name w:val="Mention1"/>
    <w:basedOn w:val="DefaultParagraphFont"/>
    <w:uiPriority w:val="99"/>
    <w:unhideWhenUsed/>
    <w:rsid w:val="00634694"/>
    <w:rPr>
      <w:color w:val="2B579A"/>
      <w:shd w:val="clear" w:color="auto" w:fill="E1DFDD"/>
    </w:rPr>
  </w:style>
  <w:style w:type="paragraph" w:styleId="Revision">
    <w:name w:val="Revision"/>
    <w:hidden/>
    <w:uiPriority w:val="99"/>
    <w:semiHidden/>
    <w:rsid w:val="00C10CB1"/>
    <w:rPr>
      <w:rFonts w:ascii="Times New Roman" w:eastAsia="Times New Roman" w:hAnsi="Times New Roman" w:cs="Times New Roman"/>
      <w:lang w:val="en-AU"/>
    </w:rPr>
  </w:style>
  <w:style w:type="paragraph" w:styleId="BalloonText">
    <w:name w:val="Balloon Text"/>
    <w:basedOn w:val="Normal"/>
    <w:link w:val="BalloonTextChar"/>
    <w:uiPriority w:val="99"/>
    <w:semiHidden/>
    <w:unhideWhenUsed/>
    <w:rsid w:val="00D471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FA"/>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2986">
      <w:bodyDiv w:val="1"/>
      <w:marLeft w:val="0"/>
      <w:marRight w:val="0"/>
      <w:marTop w:val="0"/>
      <w:marBottom w:val="0"/>
      <w:divBdr>
        <w:top w:val="none" w:sz="0" w:space="0" w:color="auto"/>
        <w:left w:val="none" w:sz="0" w:space="0" w:color="auto"/>
        <w:bottom w:val="none" w:sz="0" w:space="0" w:color="auto"/>
        <w:right w:val="none" w:sz="0" w:space="0" w:color="auto"/>
      </w:divBdr>
    </w:div>
    <w:div w:id="920139337">
      <w:bodyDiv w:val="1"/>
      <w:marLeft w:val="0"/>
      <w:marRight w:val="0"/>
      <w:marTop w:val="0"/>
      <w:marBottom w:val="0"/>
      <w:divBdr>
        <w:top w:val="none" w:sz="0" w:space="0" w:color="auto"/>
        <w:left w:val="none" w:sz="0" w:space="0" w:color="auto"/>
        <w:bottom w:val="none" w:sz="0" w:space="0" w:color="auto"/>
        <w:right w:val="none" w:sz="0" w:space="0" w:color="auto"/>
      </w:divBdr>
    </w:div>
    <w:div w:id="1254514272">
      <w:bodyDiv w:val="1"/>
      <w:marLeft w:val="0"/>
      <w:marRight w:val="0"/>
      <w:marTop w:val="0"/>
      <w:marBottom w:val="0"/>
      <w:divBdr>
        <w:top w:val="none" w:sz="0" w:space="0" w:color="auto"/>
        <w:left w:val="none" w:sz="0" w:space="0" w:color="auto"/>
        <w:bottom w:val="none" w:sz="0" w:space="0" w:color="auto"/>
        <w:right w:val="none" w:sz="0" w:space="0" w:color="auto"/>
      </w:divBdr>
    </w:div>
    <w:div w:id="1580166300">
      <w:bodyDiv w:val="1"/>
      <w:marLeft w:val="0"/>
      <w:marRight w:val="0"/>
      <w:marTop w:val="0"/>
      <w:marBottom w:val="0"/>
      <w:divBdr>
        <w:top w:val="none" w:sz="0" w:space="0" w:color="auto"/>
        <w:left w:val="none" w:sz="0" w:space="0" w:color="auto"/>
        <w:bottom w:val="none" w:sz="0" w:space="0" w:color="auto"/>
        <w:right w:val="none" w:sz="0" w:space="0" w:color="auto"/>
      </w:divBdr>
      <w:divsChild>
        <w:div w:id="405105107">
          <w:marLeft w:val="0"/>
          <w:marRight w:val="0"/>
          <w:marTop w:val="0"/>
          <w:marBottom w:val="0"/>
          <w:divBdr>
            <w:top w:val="single" w:sz="2" w:space="0" w:color="auto"/>
            <w:left w:val="single" w:sz="2" w:space="0" w:color="auto"/>
            <w:bottom w:val="single" w:sz="6" w:space="0" w:color="auto"/>
            <w:right w:val="single" w:sz="2" w:space="0" w:color="auto"/>
          </w:divBdr>
          <w:divsChild>
            <w:div w:id="7363221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78681528">
                  <w:marLeft w:val="0"/>
                  <w:marRight w:val="0"/>
                  <w:marTop w:val="0"/>
                  <w:marBottom w:val="0"/>
                  <w:divBdr>
                    <w:top w:val="single" w:sz="2" w:space="0" w:color="D9D9E3"/>
                    <w:left w:val="single" w:sz="2" w:space="0" w:color="D9D9E3"/>
                    <w:bottom w:val="single" w:sz="2" w:space="0" w:color="D9D9E3"/>
                    <w:right w:val="single" w:sz="2" w:space="0" w:color="D9D9E3"/>
                  </w:divBdr>
                  <w:divsChild>
                    <w:div w:id="1788229688">
                      <w:marLeft w:val="0"/>
                      <w:marRight w:val="0"/>
                      <w:marTop w:val="0"/>
                      <w:marBottom w:val="0"/>
                      <w:divBdr>
                        <w:top w:val="single" w:sz="2" w:space="0" w:color="D9D9E3"/>
                        <w:left w:val="single" w:sz="2" w:space="0" w:color="D9D9E3"/>
                        <w:bottom w:val="single" w:sz="2" w:space="0" w:color="D9D9E3"/>
                        <w:right w:val="single" w:sz="2" w:space="0" w:color="D9D9E3"/>
                      </w:divBdr>
                      <w:divsChild>
                        <w:div w:id="1558025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09122477">
          <w:marLeft w:val="0"/>
          <w:marRight w:val="0"/>
          <w:marTop w:val="0"/>
          <w:marBottom w:val="0"/>
          <w:divBdr>
            <w:top w:val="single" w:sz="2" w:space="0" w:color="auto"/>
            <w:left w:val="single" w:sz="2" w:space="0" w:color="auto"/>
            <w:bottom w:val="single" w:sz="6" w:space="0" w:color="auto"/>
            <w:right w:val="single" w:sz="2" w:space="0" w:color="auto"/>
          </w:divBdr>
          <w:divsChild>
            <w:div w:id="645857521">
              <w:marLeft w:val="0"/>
              <w:marRight w:val="0"/>
              <w:marTop w:val="100"/>
              <w:marBottom w:val="100"/>
              <w:divBdr>
                <w:top w:val="single" w:sz="2" w:space="0" w:color="D9D9E3"/>
                <w:left w:val="single" w:sz="2" w:space="0" w:color="D9D9E3"/>
                <w:bottom w:val="single" w:sz="2" w:space="0" w:color="D9D9E3"/>
                <w:right w:val="single" w:sz="2" w:space="0" w:color="D9D9E3"/>
              </w:divBdr>
              <w:divsChild>
                <w:div w:id="452208783">
                  <w:marLeft w:val="0"/>
                  <w:marRight w:val="0"/>
                  <w:marTop w:val="0"/>
                  <w:marBottom w:val="0"/>
                  <w:divBdr>
                    <w:top w:val="single" w:sz="2" w:space="0" w:color="D9D9E3"/>
                    <w:left w:val="single" w:sz="2" w:space="0" w:color="D9D9E3"/>
                    <w:bottom w:val="single" w:sz="2" w:space="0" w:color="D9D9E3"/>
                    <w:right w:val="single" w:sz="2" w:space="0" w:color="D9D9E3"/>
                  </w:divBdr>
                  <w:divsChild>
                    <w:div w:id="382678010">
                      <w:marLeft w:val="0"/>
                      <w:marRight w:val="0"/>
                      <w:marTop w:val="0"/>
                      <w:marBottom w:val="0"/>
                      <w:divBdr>
                        <w:top w:val="single" w:sz="2" w:space="0" w:color="D9D9E3"/>
                        <w:left w:val="single" w:sz="2" w:space="0" w:color="D9D9E3"/>
                        <w:bottom w:val="single" w:sz="2" w:space="0" w:color="D9D9E3"/>
                        <w:right w:val="single" w:sz="2" w:space="0" w:color="D9D9E3"/>
                      </w:divBdr>
                      <w:divsChild>
                        <w:div w:id="17837644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3046981">
                  <w:marLeft w:val="0"/>
                  <w:marRight w:val="0"/>
                  <w:marTop w:val="0"/>
                  <w:marBottom w:val="0"/>
                  <w:divBdr>
                    <w:top w:val="single" w:sz="2" w:space="0" w:color="D9D9E3"/>
                    <w:left w:val="single" w:sz="2" w:space="0" w:color="D9D9E3"/>
                    <w:bottom w:val="single" w:sz="2" w:space="0" w:color="D9D9E3"/>
                    <w:right w:val="single" w:sz="2" w:space="0" w:color="D9D9E3"/>
                  </w:divBdr>
                  <w:divsChild>
                    <w:div w:id="17046068">
                      <w:marLeft w:val="0"/>
                      <w:marRight w:val="0"/>
                      <w:marTop w:val="0"/>
                      <w:marBottom w:val="0"/>
                      <w:divBdr>
                        <w:top w:val="single" w:sz="2" w:space="0" w:color="D9D9E3"/>
                        <w:left w:val="single" w:sz="2" w:space="0" w:color="D9D9E3"/>
                        <w:bottom w:val="single" w:sz="2" w:space="0" w:color="D9D9E3"/>
                        <w:right w:val="single" w:sz="2" w:space="0" w:color="D9D9E3"/>
                      </w:divBdr>
                      <w:divsChild>
                        <w:div w:id="1079248409">
                          <w:marLeft w:val="0"/>
                          <w:marRight w:val="0"/>
                          <w:marTop w:val="0"/>
                          <w:marBottom w:val="0"/>
                          <w:divBdr>
                            <w:top w:val="single" w:sz="2" w:space="0" w:color="D9D9E3"/>
                            <w:left w:val="single" w:sz="2" w:space="0" w:color="D9D9E3"/>
                            <w:bottom w:val="single" w:sz="2" w:space="0" w:color="D9D9E3"/>
                            <w:right w:val="single" w:sz="2" w:space="0" w:color="D9D9E3"/>
                          </w:divBdr>
                          <w:divsChild>
                            <w:div w:id="19786855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73139755">
      <w:bodyDiv w:val="1"/>
      <w:marLeft w:val="0"/>
      <w:marRight w:val="0"/>
      <w:marTop w:val="0"/>
      <w:marBottom w:val="0"/>
      <w:divBdr>
        <w:top w:val="none" w:sz="0" w:space="0" w:color="auto"/>
        <w:left w:val="none" w:sz="0" w:space="0" w:color="auto"/>
        <w:bottom w:val="none" w:sz="0" w:space="0" w:color="auto"/>
        <w:right w:val="none" w:sz="0" w:space="0" w:color="auto"/>
      </w:divBdr>
    </w:div>
    <w:div w:id="201290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lred\Relationships%20Australia%20South%20Australia\People%20&amp;%20Development%20-%20Haighs%20Required\Redundancy,%20Redeployment%20and%20Restructures\2211%20Client%20Services\Position%20Descriptions\Final\230208%20Position%20Description%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F9B125B92FC4FB745FED1B60ED677" ma:contentTypeVersion="16" ma:contentTypeDescription="Create a new document." ma:contentTypeScope="" ma:versionID="0029cb1fe28fbb67c4434fac5f6a11e2">
  <xsd:schema xmlns:xsd="http://www.w3.org/2001/XMLSchema" xmlns:xs="http://www.w3.org/2001/XMLSchema" xmlns:p="http://schemas.microsoft.com/office/2006/metadata/properties" xmlns:ns2="6d2f0504-7595-4735-9c54-bdac0df3c617" xmlns:ns3="http://schemas.microsoft.com/sharepoint/v3/fields" xmlns:ns4="c339648d-1a33-41cd-b2ea-1de6d223a2cb" xmlns:ns5="6646b376-6d74-49c1-be66-4751adfd9e18" targetNamespace="http://schemas.microsoft.com/office/2006/metadata/properties" ma:root="true" ma:fieldsID="5cf54f6c3da83943c6fec5fe25dc7566" ns2:_="" ns3:_="" ns4:_="" ns5:_="">
    <xsd:import namespace="6d2f0504-7595-4735-9c54-bdac0df3c617"/>
    <xsd:import namespace="http://schemas.microsoft.com/sharepoint/v3/fields"/>
    <xsd:import namespace="c339648d-1a33-41cd-b2ea-1de6d223a2cb"/>
    <xsd:import namespace="6646b376-6d74-49c1-be66-4751adfd9e18"/>
    <xsd:element name="properties">
      <xsd:complexType>
        <xsd:sequence>
          <xsd:element name="documentManagement">
            <xsd:complexType>
              <xsd:all>
                <xsd:element ref="ns2:TaxKeywordTaxHTField" minOccurs="0"/>
                <xsd:element ref="ns2:TaxCatchAll" minOccurs="0"/>
                <xsd:element ref="ns2:TaxCatchAllLabel" minOccurs="0"/>
                <xsd:element ref="ns3:_Version" minOccurs="0"/>
                <xsd:element ref="ns4:Grade" minOccurs="0"/>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4:lcf76f155ced4ddcb4097134ff3c332f" minOccurs="0"/>
                <xsd:element ref="ns4:MediaServiceSearchProperties"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39648d-1a33-41cd-b2ea-1de6d223a2cb" elementFormDefault="qualified">
    <xsd:import namespace="http://schemas.microsoft.com/office/2006/documentManagement/types"/>
    <xsd:import namespace="http://schemas.microsoft.com/office/infopath/2007/PartnerControls"/>
    <xsd:element name="Grade" ma:index="13" nillable="true" ma:displayName="Grade" ma:internalName="Grade">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ffab9af-b025-4c10-b0db-ec43bb5584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46b376-6d74-49c1-be66-4751adfd9e1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d2f0504-7595-4735-9c54-bdac0df3c617" xsi:nil="true"/>
    <TaxKeywordTaxHTField xmlns="6d2f0504-7595-4735-9c54-bdac0df3c617">
      <Terms xmlns="http://schemas.microsoft.com/office/infopath/2007/PartnerControls"/>
    </TaxKeywordTaxHTField>
    <_Version xmlns="http://schemas.microsoft.com/sharepoint/v3/fields" xsi:nil="true"/>
    <Grade xmlns="c339648d-1a33-41cd-b2ea-1de6d223a2cb" xsi:nil="true"/>
    <lcf76f155ced4ddcb4097134ff3c332f xmlns="c339648d-1a33-41cd-b2ea-1de6d223a2cb">
      <Terms xmlns="http://schemas.microsoft.com/office/infopath/2007/PartnerControls"/>
    </lcf76f155ced4ddcb4097134ff3c332f>
    <SharedWithUsers xmlns="6646b376-6d74-49c1-be66-4751adfd9e18">
      <UserInfo>
        <DisplayName>Nikki Hartmann</DisplayName>
        <AccountId>156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porate Form Document" ma:contentTypeID="0x01010089C7E1455758584D926807998DC10438002B9CDD67D0550D4CAC1D03FD1DAE42E8" ma:contentTypeVersion="56" ma:contentTypeDescription="" ma:contentTypeScope="" ma:versionID="d5a783eeec7e78c441aa7cfc0d540292">
  <xsd:schema xmlns:xsd="http://www.w3.org/2001/XMLSchema" xmlns:xs="http://www.w3.org/2001/XMLSchema" xmlns:p="http://schemas.microsoft.com/office/2006/metadata/properties" xmlns:ns2="6d2f0504-7595-4735-9c54-bdac0df3c617" targetNamespace="http://schemas.microsoft.com/office/2006/metadata/properties" ma:root="true" ma:fieldsID="bfa8aea481d941edac9d4353f84754b2" ns2:_="">
    <xsd:import namespace="6d2f0504-7595-4735-9c54-bdac0df3c617"/>
    <xsd:element name="properties">
      <xsd:complexType>
        <xsd:sequence>
          <xsd:element name="documentManagement">
            <xsd:complexType>
              <xsd:all>
                <xsd:element ref="ns2:Responsibility_x0020_of" minOccurs="0"/>
                <xsd:element ref="ns2:TaxCatchAll" minOccurs="0"/>
                <xsd:element ref="ns2:TaxCatchAllLabel" minOccurs="0"/>
                <xsd:element ref="ns2:d0f8838598bd4cd4a47daadb30e8a837" minOccurs="0"/>
                <xsd:element ref="ns2:TaxKeywordTaxHTField" minOccurs="0"/>
                <xsd:element ref="ns2:pf08c2c870514a49bbaf796a2c1e968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f0504-7595-4735-9c54-bdac0df3c617" elementFormDefault="qualified">
    <xsd:import namespace="http://schemas.microsoft.com/office/2006/documentManagement/types"/>
    <xsd:import namespace="http://schemas.microsoft.com/office/infopath/2007/PartnerControls"/>
    <xsd:element name="Responsibility_x0020_of" ma:index="4" nillable="true" ma:displayName="Responsibility of" ma:list="UserInfo" ma:SharePointGroup="0" ma:internalName="Responsibility_x0020_o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7" nillable="true" ma:displayName="Taxonomy Catch All Column" ma:description="" ma:hidden="true" ma:list="{0de4dcdb-e93f-4165-ab7f-9792cad02cdb}" ma:internalName="TaxCatchAll" ma:showField="CatchAllData"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0de4dcdb-e93f-4165-ab7f-9792cad02cdb}" ma:internalName="TaxCatchAllLabel" ma:readOnly="true" ma:showField="CatchAllDataLabel" ma:web="6646b376-6d74-49c1-be66-4751adfd9e18">
      <xsd:complexType>
        <xsd:complexContent>
          <xsd:extension base="dms:MultiChoiceLookup">
            <xsd:sequence>
              <xsd:element name="Value" type="dms:Lookup" maxOccurs="unbounded" minOccurs="0" nillable="true"/>
            </xsd:sequence>
          </xsd:extension>
        </xsd:complexContent>
      </xsd:complexType>
    </xsd:element>
    <xsd:element name="d0f8838598bd4cd4a47daadb30e8a837" ma:index="10" ma:taxonomy="true" ma:internalName="d0f8838598bd4cd4a47daadb30e8a837" ma:taxonomyFieldName="RASA_x0020_Services" ma:displayName="RASA Services" ma:readOnly="false" ma:default="" ma:fieldId="{d0f88385-98bd-4cd4-a47d-aadb30e8a837}" ma:taxonomyMulti="true" ma:sspId="cffab9af-b025-4c10-b0db-ec43bb558439" ma:termSetId="13133d10-a980-4ff2-93b4-aad2d2cca0c5"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pf08c2c870514a49bbaf796a2c1e968f" ma:index="15" nillable="true" ma:taxonomy="true" ma:internalName="pf08c2c870514a49bbaf796a2c1e968f" ma:taxonomyFieldName="Corporate_x0020_Form_x0020_Category" ma:displayName="Corporate Form Category" ma:readOnly="false" ma:default="" ma:fieldId="{9f08c2c8-7051-4a49-bbaf-796a2c1e968f}" ma:sspId="cffab9af-b025-4c10-b0db-ec43bb558439" ma:termSetId="1aaff839-669f-404c-8799-9c81c1b833a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ffab9af-b025-4c10-b0db-ec43bb558439" ContentTypeId="0x0101" PreviousValue="false"/>
</file>

<file path=customXml/itemProps1.xml><?xml version="1.0" encoding="utf-8"?>
<ds:datastoreItem xmlns:ds="http://schemas.openxmlformats.org/officeDocument/2006/customXml" ds:itemID="{B4488A62-5C36-468B-9ED3-1AFB644C8AE7}"/>
</file>

<file path=customXml/itemProps2.xml><?xml version="1.0" encoding="utf-8"?>
<ds:datastoreItem xmlns:ds="http://schemas.openxmlformats.org/officeDocument/2006/customXml" ds:itemID="{A5FC09AD-4A32-4A37-A6D4-77798B7647EE}">
  <ds:schemaRefs>
    <ds:schemaRef ds:uri="http://schemas.openxmlformats.org/officeDocument/2006/bibliography"/>
  </ds:schemaRefs>
</ds:datastoreItem>
</file>

<file path=customXml/itemProps3.xml><?xml version="1.0" encoding="utf-8"?>
<ds:datastoreItem xmlns:ds="http://schemas.openxmlformats.org/officeDocument/2006/customXml" ds:itemID="{A0947817-1183-4299-A128-07E203493A28}">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6d2f0504-7595-4735-9c54-bdac0df3c61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C02530D-4FCE-4D37-81BB-08A89A348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f0504-7595-4735-9c54-bdac0df3c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7BECC72-7E00-453D-82C0-F803338B615A}">
  <ds:schemaRefs>
    <ds:schemaRef ds:uri="http://schemas.microsoft.com/sharepoint/v3/contenttype/forms"/>
  </ds:schemaRefs>
</ds:datastoreItem>
</file>

<file path=customXml/itemProps6.xml><?xml version="1.0" encoding="utf-8"?>
<ds:datastoreItem xmlns:ds="http://schemas.openxmlformats.org/officeDocument/2006/customXml" ds:itemID="{F818AE6A-232C-4342-B68A-5FD936CEF8F3}"/>
</file>

<file path=docProps/app.xml><?xml version="1.0" encoding="utf-8"?>
<Properties xmlns="http://schemas.openxmlformats.org/officeDocument/2006/extended-properties" xmlns:vt="http://schemas.openxmlformats.org/officeDocument/2006/docPropsVTypes">
  <Template>230208 Position Description%</Template>
  <TotalTime>15</TotalTime>
  <Pages>4</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Allred</dc:creator>
  <cp:keywords/>
  <dc:description/>
  <cp:lastModifiedBy>Crysanthe Sideris</cp:lastModifiedBy>
  <cp:revision>12</cp:revision>
  <dcterms:created xsi:type="dcterms:W3CDTF">2023-09-01T06:45:00Z</dcterms:created>
  <dcterms:modified xsi:type="dcterms:W3CDTF">2023-11-22T00:35:00Z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ediaServiceImageTags">
    <vt:lpwstr/>
  </property>
  <property fmtid="{D5CDD505-2E9C-101B-9397-08002B2CF9AE}" pid="4" name="ContentTypeId">
    <vt:lpwstr>0x010100099F9B125B92FC4FB745FED1B60ED677</vt:lpwstr>
  </property>
  <property fmtid="{D5CDD505-2E9C-101B-9397-08002B2CF9AE}" pid="5" name="Section">
    <vt:lpwstr/>
  </property>
  <property fmtid="{D5CDD505-2E9C-101B-9397-08002B2CF9AE}" pid="6" name="Corporate Form Category">
    <vt:lpwstr>15;#Human Resources|bd32883c-e7ff-4581-aca9-835217141e82</vt:lpwstr>
  </property>
  <property fmtid="{D5CDD505-2E9C-101B-9397-08002B2CF9AE}" pid="7" name="Form Category">
    <vt:lpwstr/>
  </property>
  <property fmtid="{D5CDD505-2E9C-101B-9397-08002B2CF9AE}" pid="8" name="Additional Search Terms">
    <vt:lpwstr/>
  </property>
  <property fmtid="{D5CDD505-2E9C-101B-9397-08002B2CF9AE}" pid="9" name="Nature of Document">
    <vt:lpwstr/>
  </property>
  <property fmtid="{D5CDD505-2E9C-101B-9397-08002B2CF9AE}" pid="10" name="_dlc_DocIdItemGuid">
    <vt:lpwstr>93748431-a95a-4c4a-916a-d4af1eccb326</vt:lpwstr>
  </property>
  <property fmtid="{D5CDD505-2E9C-101B-9397-08002B2CF9AE}" pid="11" name="d091c5e6af404307941fbe0b7cad40d3">
    <vt:lpwstr/>
  </property>
  <property fmtid="{D5CDD505-2E9C-101B-9397-08002B2CF9AE}" pid="12" name="SharedWithUsers">
    <vt:lpwstr>156;#Nikki Hartmann</vt:lpwstr>
  </property>
  <property fmtid="{D5CDD505-2E9C-101B-9397-08002B2CF9AE}" pid="13" name="RASA Services">
    <vt:lpwstr>11;#All RASA|50385d7a-7749-4a9d-93a0-b6afce5926a6</vt:lpwstr>
  </property>
</Properties>
</file>