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7E0" w:rsidRDefault="00B057E0" w:rsidP="005A1382">
      <w:pPr>
        <w:jc w:val="both"/>
      </w:pPr>
    </w:p>
    <w:p w:rsidR="009D0D9F" w:rsidRPr="002B0101" w:rsidRDefault="009D0D9F" w:rsidP="005A1382">
      <w:pPr>
        <w:ind w:left="-284"/>
        <w:jc w:val="both"/>
        <w:rPr>
          <w:rFonts w:ascii="Arial" w:hAnsi="Arial" w:cs="Arial"/>
          <w:b/>
          <w:lang w:val="en-US"/>
        </w:rPr>
      </w:pPr>
    </w:p>
    <w:p w:rsidR="009D0D9F" w:rsidRPr="002B0101" w:rsidRDefault="009D0D9F" w:rsidP="005A1382">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jc w:val="both"/>
        <w:rPr>
          <w:rFonts w:ascii="Arial" w:hAnsi="Arial" w:cs="Arial"/>
          <w:szCs w:val="21"/>
        </w:rPr>
      </w:pPr>
    </w:p>
    <w:p w:rsidR="009D0D9F" w:rsidRPr="009D0D9F" w:rsidRDefault="009D0D9F" w:rsidP="005A1382">
      <w:pPr>
        <w:pStyle w:val="Heading1"/>
        <w:ind w:left="2835" w:hanging="2835"/>
        <w:rPr>
          <w:rFonts w:ascii="Arial" w:hAnsi="Arial" w:cs="Arial"/>
          <w:b w:val="0"/>
          <w:bCs/>
          <w:iCs/>
          <w:szCs w:val="24"/>
        </w:rPr>
      </w:pPr>
      <w:r w:rsidRPr="009D0D9F">
        <w:rPr>
          <w:rFonts w:ascii="Arial" w:hAnsi="Arial" w:cs="Arial"/>
          <w:b w:val="0"/>
          <w:szCs w:val="24"/>
        </w:rPr>
        <w:t>POSITION:</w:t>
      </w:r>
      <w:r w:rsidRPr="009D0D9F">
        <w:rPr>
          <w:rFonts w:ascii="Arial" w:hAnsi="Arial" w:cs="Arial"/>
          <w:b w:val="0"/>
          <w:szCs w:val="24"/>
        </w:rPr>
        <w:tab/>
      </w:r>
      <w:r w:rsidR="00F12982">
        <w:rPr>
          <w:rFonts w:ascii="Arial" w:hAnsi="Arial" w:cs="Arial"/>
          <w:b w:val="0"/>
          <w:szCs w:val="24"/>
        </w:rPr>
        <w:t>Senior Design Engineer</w:t>
      </w:r>
    </w:p>
    <w:p w:rsidR="009D0D9F" w:rsidRPr="009D0D9F" w:rsidRDefault="009D0D9F" w:rsidP="005A1382">
      <w:pPr>
        <w:jc w:val="both"/>
        <w:rPr>
          <w:rFonts w:ascii="Arial" w:hAnsi="Arial" w:cs="Arial"/>
          <w:szCs w:val="24"/>
        </w:rPr>
      </w:pPr>
      <w:r w:rsidRPr="009D0D9F">
        <w:rPr>
          <w:rFonts w:ascii="Arial" w:hAnsi="Arial" w:cs="Arial"/>
          <w:szCs w:val="24"/>
        </w:rPr>
        <w:tab/>
      </w:r>
      <w:r w:rsidRPr="009D0D9F">
        <w:rPr>
          <w:rFonts w:ascii="Arial" w:hAnsi="Arial" w:cs="Arial"/>
          <w:szCs w:val="24"/>
        </w:rPr>
        <w:tab/>
      </w:r>
      <w:r w:rsidRPr="009D0D9F">
        <w:rPr>
          <w:rFonts w:ascii="Arial" w:hAnsi="Arial" w:cs="Arial"/>
          <w:szCs w:val="24"/>
        </w:rPr>
        <w:tab/>
        <w:t xml:space="preserve"> </w:t>
      </w:r>
    </w:p>
    <w:p w:rsidR="009D0D9F" w:rsidRPr="009D0D9F" w:rsidRDefault="009D0D9F" w:rsidP="005A1382">
      <w:pPr>
        <w:ind w:left="2880" w:hanging="2880"/>
        <w:jc w:val="both"/>
        <w:rPr>
          <w:rFonts w:ascii="Arial" w:hAnsi="Arial" w:cs="Arial"/>
          <w:bCs/>
          <w:i/>
          <w:iCs/>
          <w:szCs w:val="24"/>
          <w:lang w:val="en-US"/>
        </w:rPr>
      </w:pPr>
      <w:r w:rsidRPr="009D0D9F">
        <w:rPr>
          <w:rFonts w:ascii="Arial" w:hAnsi="Arial" w:cs="Arial"/>
          <w:szCs w:val="24"/>
          <w:lang w:val="en-US"/>
        </w:rPr>
        <w:t>CLASSIFICATION:</w:t>
      </w:r>
      <w:r w:rsidRPr="009D0D9F">
        <w:rPr>
          <w:rFonts w:ascii="Arial" w:hAnsi="Arial" w:cs="Arial"/>
          <w:szCs w:val="24"/>
          <w:lang w:val="en-US"/>
        </w:rPr>
        <w:tab/>
      </w:r>
      <w:r w:rsidR="00F12982">
        <w:rPr>
          <w:rFonts w:ascii="Arial" w:hAnsi="Arial" w:cs="Arial"/>
          <w:bCs/>
          <w:iCs/>
          <w:szCs w:val="24"/>
          <w:lang w:val="en-US"/>
        </w:rPr>
        <w:t>Band 7</w:t>
      </w:r>
      <w:r w:rsidRPr="009D0D9F">
        <w:rPr>
          <w:rFonts w:ascii="Arial" w:hAnsi="Arial" w:cs="Arial"/>
          <w:bCs/>
          <w:iCs/>
          <w:szCs w:val="24"/>
          <w:lang w:val="en-US"/>
        </w:rPr>
        <w:t xml:space="preserve"> </w:t>
      </w:r>
    </w:p>
    <w:p w:rsidR="009D0D9F" w:rsidRPr="009D0D9F" w:rsidRDefault="009D0D9F" w:rsidP="005A1382">
      <w:pPr>
        <w:ind w:left="2880" w:hanging="2880"/>
        <w:jc w:val="both"/>
        <w:rPr>
          <w:rFonts w:ascii="Arial" w:hAnsi="Arial" w:cs="Arial"/>
          <w:bCs/>
          <w:szCs w:val="24"/>
        </w:rPr>
      </w:pPr>
    </w:p>
    <w:p w:rsidR="009D0D9F" w:rsidRPr="009D0D9F" w:rsidRDefault="009D0D9F" w:rsidP="005A1382">
      <w:pPr>
        <w:ind w:left="2880" w:hanging="2880"/>
        <w:jc w:val="both"/>
        <w:rPr>
          <w:rFonts w:ascii="Arial" w:hAnsi="Arial" w:cs="Arial"/>
          <w:i/>
          <w:iCs/>
          <w:szCs w:val="24"/>
        </w:rPr>
      </w:pPr>
      <w:r w:rsidRPr="009D0D9F">
        <w:rPr>
          <w:rFonts w:ascii="Arial" w:hAnsi="Arial" w:cs="Arial"/>
          <w:szCs w:val="24"/>
          <w:lang w:val="en-US"/>
        </w:rPr>
        <w:t>EMPLOYMENT STATUS:</w:t>
      </w:r>
      <w:r w:rsidRPr="009D0D9F">
        <w:rPr>
          <w:rFonts w:ascii="Arial" w:hAnsi="Arial" w:cs="Arial"/>
          <w:bCs/>
          <w:szCs w:val="24"/>
        </w:rPr>
        <w:tab/>
      </w:r>
      <w:r w:rsidR="00F12982" w:rsidRPr="00803D7B">
        <w:rPr>
          <w:rFonts w:ascii="Arial" w:hAnsi="Arial" w:cs="Arial"/>
          <w:iCs/>
          <w:szCs w:val="24"/>
        </w:rPr>
        <w:t>Full Time Ongoing</w:t>
      </w:r>
      <w:r w:rsidR="00F12982">
        <w:rPr>
          <w:rFonts w:ascii="Arial" w:hAnsi="Arial" w:cs="Arial"/>
          <w:iCs/>
          <w:szCs w:val="24"/>
        </w:rPr>
        <w:t xml:space="preserve"> </w:t>
      </w:r>
    </w:p>
    <w:p w:rsidR="009D0D9F" w:rsidRPr="002B0101" w:rsidRDefault="009D0D9F" w:rsidP="005A1382">
      <w:pPr>
        <w:pBdr>
          <w:bottom w:val="single" w:sz="12" w:space="1" w:color="auto"/>
        </w:pBdr>
        <w:jc w:val="both"/>
        <w:rPr>
          <w:rFonts w:ascii="Arial" w:hAnsi="Arial" w:cs="Arial"/>
          <w:sz w:val="21"/>
          <w:szCs w:val="21"/>
        </w:rPr>
      </w:pPr>
    </w:p>
    <w:p w:rsidR="009D0D9F" w:rsidRDefault="009D0D9F" w:rsidP="005A1382">
      <w:pPr>
        <w:ind w:firstLine="720"/>
        <w:jc w:val="both"/>
      </w:pPr>
    </w:p>
    <w:p w:rsidR="009D0D9F" w:rsidRPr="009D0D9F" w:rsidRDefault="009D0D9F" w:rsidP="005A1382">
      <w:pPr>
        <w:jc w:val="both"/>
      </w:pPr>
    </w:p>
    <w:p w:rsidR="009D0D9F" w:rsidRPr="009D0D9F" w:rsidRDefault="009D0D9F" w:rsidP="005A1382">
      <w:pPr>
        <w:jc w:val="both"/>
      </w:pPr>
    </w:p>
    <w:p w:rsidR="009D0D9F" w:rsidRPr="009D0D9F" w:rsidRDefault="009D0D9F" w:rsidP="005A1382">
      <w:pPr>
        <w:jc w:val="both"/>
        <w:rPr>
          <w:rFonts w:ascii="Arial" w:hAnsi="Arial" w:cs="Arial"/>
          <w:b/>
          <w:szCs w:val="24"/>
          <w:u w:val="single"/>
        </w:rPr>
      </w:pPr>
      <w:r w:rsidRPr="009D0D9F">
        <w:rPr>
          <w:rFonts w:ascii="Arial" w:hAnsi="Arial" w:cs="Arial"/>
          <w:b/>
          <w:szCs w:val="24"/>
          <w:u w:val="single"/>
        </w:rPr>
        <w:t>THE ORGANISATION</w:t>
      </w:r>
    </w:p>
    <w:p w:rsidR="009D0D9F" w:rsidRPr="002B0101" w:rsidRDefault="009D0D9F" w:rsidP="005A1382">
      <w:pPr>
        <w:jc w:val="both"/>
        <w:rPr>
          <w:rFonts w:ascii="Arial" w:hAnsi="Arial" w:cs="Arial"/>
          <w:sz w:val="21"/>
          <w:szCs w:val="21"/>
        </w:rPr>
      </w:pPr>
    </w:p>
    <w:p w:rsidR="009D0D9F" w:rsidRPr="002B0101" w:rsidRDefault="009D0D9F" w:rsidP="005A1382">
      <w:pPr>
        <w:jc w:val="both"/>
        <w:rPr>
          <w:rFonts w:ascii="Arial" w:hAnsi="Arial" w:cs="Arial"/>
          <w:sz w:val="22"/>
          <w:szCs w:val="22"/>
        </w:rPr>
      </w:pPr>
      <w:r w:rsidRPr="002B0101">
        <w:rPr>
          <w:rFonts w:ascii="Arial" w:hAnsi="Arial" w:cs="Arial"/>
          <w:sz w:val="22"/>
          <w:szCs w:val="22"/>
        </w:rPr>
        <w:t>South Gippsland is a place like no other. We have a diverse community and economy set in a magnificent natural environment.  We serve our people with genuine well-meaning and strive always to deliver the best outcomes we can.</w:t>
      </w:r>
    </w:p>
    <w:p w:rsidR="009D0D9F" w:rsidRPr="002B0101" w:rsidRDefault="009D0D9F" w:rsidP="005A1382">
      <w:pPr>
        <w:jc w:val="both"/>
        <w:rPr>
          <w:rFonts w:ascii="Arial" w:hAnsi="Arial" w:cs="Arial"/>
          <w:sz w:val="22"/>
          <w:szCs w:val="22"/>
        </w:rPr>
      </w:pPr>
    </w:p>
    <w:p w:rsidR="009D0D9F" w:rsidRPr="002B0101" w:rsidRDefault="009D0D9F" w:rsidP="005A1382">
      <w:pPr>
        <w:jc w:val="both"/>
        <w:rPr>
          <w:rFonts w:ascii="Arial" w:hAnsi="Arial" w:cs="Arial"/>
          <w:sz w:val="22"/>
          <w:szCs w:val="22"/>
        </w:rPr>
      </w:pPr>
      <w:r w:rsidRPr="002B0101">
        <w:rPr>
          <w:rFonts w:ascii="Arial" w:hAnsi="Arial" w:cs="Arial"/>
          <w:sz w:val="22"/>
          <w:szCs w:val="22"/>
        </w:rPr>
        <w:t xml:space="preserve">We are passionate about building and sustaining a great workplace, principled leadership, and providing great opportunities.  Our values are present in what we do and how we do it.  With a renewed focus on innovation and collaboration, valuing difference and a belief that teams can achieve amazing things, there is a lot to look forward to. </w:t>
      </w:r>
    </w:p>
    <w:p w:rsidR="009D0D9F" w:rsidRPr="002B0101" w:rsidRDefault="009D0D9F" w:rsidP="005A1382">
      <w:pPr>
        <w:jc w:val="both"/>
        <w:rPr>
          <w:rFonts w:ascii="Arial" w:hAnsi="Arial" w:cs="Arial"/>
          <w:sz w:val="22"/>
          <w:szCs w:val="22"/>
        </w:rPr>
      </w:pPr>
    </w:p>
    <w:p w:rsidR="009D0D9F" w:rsidRPr="002B0101" w:rsidRDefault="009D0D9F" w:rsidP="005A1382">
      <w:pPr>
        <w:jc w:val="both"/>
        <w:rPr>
          <w:rFonts w:ascii="Arial" w:hAnsi="Arial" w:cs="Arial"/>
          <w:sz w:val="22"/>
          <w:szCs w:val="22"/>
        </w:rPr>
      </w:pPr>
      <w:r w:rsidRPr="002B0101">
        <w:rPr>
          <w:rFonts w:ascii="Arial" w:hAnsi="Arial" w:cs="Arial"/>
          <w:sz w:val="22"/>
          <w:szCs w:val="22"/>
        </w:rPr>
        <w:t>We want to genuinely make a difference to the lives of all those who touch our community, and be part of creating ‘a great place for us’.</w:t>
      </w:r>
    </w:p>
    <w:p w:rsidR="009D0D9F" w:rsidRPr="009D0D9F" w:rsidRDefault="009D0D9F" w:rsidP="005A1382">
      <w:pPr>
        <w:jc w:val="both"/>
      </w:pPr>
    </w:p>
    <w:p w:rsidR="00E828BA" w:rsidRPr="009D0D9F" w:rsidRDefault="00F12982" w:rsidP="005A1382">
      <w:pPr>
        <w:jc w:val="both"/>
      </w:pPr>
      <w:r>
        <w:t xml:space="preserve">                                </w:t>
      </w:r>
      <w:r>
        <w:rPr>
          <w:noProof/>
          <w:lang w:eastAsia="en-AU"/>
        </w:rPr>
        <w:drawing>
          <wp:inline distT="0" distB="0" distL="0" distR="0" wp14:anchorId="3F06ADC8" wp14:editId="525AF29A">
            <wp:extent cx="3209925" cy="2581275"/>
            <wp:effectExtent l="0" t="0" r="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D0D9F" w:rsidRDefault="009D0D9F" w:rsidP="005A1382">
      <w:pPr>
        <w:jc w:val="both"/>
      </w:pPr>
    </w:p>
    <w:p w:rsidR="009D0D9F" w:rsidRPr="009D0D9F" w:rsidRDefault="009D0D9F" w:rsidP="005A1382">
      <w:pPr>
        <w:jc w:val="both"/>
        <w:rPr>
          <w:rFonts w:ascii="Arial" w:hAnsi="Arial" w:cs="Arial"/>
          <w:b/>
          <w:lang w:val="en-US"/>
        </w:rPr>
      </w:pPr>
      <w:r w:rsidRPr="009D0D9F">
        <w:rPr>
          <w:b/>
        </w:rPr>
        <w:tab/>
      </w:r>
      <w:r w:rsidRPr="009D0D9F">
        <w:rPr>
          <w:rFonts w:ascii="Arial" w:hAnsi="Arial" w:cs="Arial"/>
          <w:b/>
          <w:lang w:val="en-US"/>
        </w:rPr>
        <w:t xml:space="preserve">Click </w:t>
      </w:r>
      <w:hyperlink r:id="rId13" w:history="1">
        <w:r w:rsidRPr="009D0D9F">
          <w:rPr>
            <w:rStyle w:val="Hyperlink"/>
            <w:rFonts w:ascii="Arial" w:hAnsi="Arial" w:cs="Arial"/>
            <w:b/>
            <w:lang w:val="en-US"/>
          </w:rPr>
          <w:t>HERE</w:t>
        </w:r>
      </w:hyperlink>
      <w:r w:rsidRPr="009D0D9F">
        <w:rPr>
          <w:rFonts w:ascii="Arial" w:hAnsi="Arial" w:cs="Arial"/>
          <w:b/>
          <w:lang w:val="en-US"/>
        </w:rPr>
        <w:t xml:space="preserve"> to view Councils entire </w:t>
      </w:r>
      <w:proofErr w:type="spellStart"/>
      <w:r w:rsidRPr="009D0D9F">
        <w:rPr>
          <w:rFonts w:ascii="Arial" w:hAnsi="Arial" w:cs="Arial"/>
          <w:b/>
          <w:lang w:val="en-US"/>
        </w:rPr>
        <w:t>organisation</w:t>
      </w:r>
      <w:proofErr w:type="spellEnd"/>
      <w:r w:rsidRPr="009D0D9F">
        <w:rPr>
          <w:rFonts w:ascii="Arial" w:hAnsi="Arial" w:cs="Arial"/>
          <w:b/>
          <w:lang w:val="en-US"/>
        </w:rPr>
        <w:t xml:space="preserve"> chart</w:t>
      </w:r>
    </w:p>
    <w:p w:rsidR="009D0D9F" w:rsidRDefault="009D0D9F" w:rsidP="005A1382">
      <w:pPr>
        <w:spacing w:after="200" w:line="276" w:lineRule="auto"/>
        <w:jc w:val="both"/>
      </w:pPr>
      <w:r>
        <w:br w:type="page"/>
      </w:r>
    </w:p>
    <w:p w:rsidR="009422A4" w:rsidRDefault="009422A4" w:rsidP="005A1382">
      <w:pPr>
        <w:tabs>
          <w:tab w:val="left" w:pos="1698"/>
        </w:tabs>
        <w:jc w:val="both"/>
      </w:pPr>
    </w:p>
    <w:p w:rsidR="009D0D9F" w:rsidRDefault="009D0D9F" w:rsidP="005A1382">
      <w:pPr>
        <w:keepNext/>
        <w:jc w:val="both"/>
        <w:outlineLvl w:val="4"/>
        <w:rPr>
          <w:rFonts w:ascii="Arial" w:hAnsi="Arial" w:cs="Arial"/>
          <w:b/>
          <w:u w:val="single"/>
          <w:lang w:val="en-US"/>
        </w:rPr>
      </w:pPr>
    </w:p>
    <w:p w:rsidR="009D0D9F" w:rsidRPr="002B0101" w:rsidRDefault="009D0D9F" w:rsidP="005A1382">
      <w:pPr>
        <w:keepNext/>
        <w:jc w:val="both"/>
        <w:outlineLvl w:val="4"/>
        <w:rPr>
          <w:rFonts w:ascii="Arial" w:hAnsi="Arial" w:cs="Arial"/>
          <w:b/>
          <w:u w:val="single"/>
          <w:lang w:val="en-US"/>
        </w:rPr>
      </w:pPr>
      <w:r w:rsidRPr="002B0101">
        <w:rPr>
          <w:rFonts w:ascii="Arial" w:hAnsi="Arial" w:cs="Arial"/>
          <w:b/>
          <w:u w:val="single"/>
          <w:lang w:val="en-US"/>
        </w:rPr>
        <w:t>THE POSITION</w:t>
      </w:r>
    </w:p>
    <w:p w:rsidR="009D0D9F" w:rsidRPr="002B0101" w:rsidRDefault="009D0D9F" w:rsidP="005A1382">
      <w:pPr>
        <w:jc w:val="both"/>
        <w:rPr>
          <w:rFonts w:ascii="Arial" w:eastAsia="Arial Unicode MS" w:hAnsi="Arial" w:cs="Arial"/>
          <w:lang w:val="en-US"/>
        </w:rPr>
      </w:pPr>
    </w:p>
    <w:p w:rsidR="00F12982" w:rsidRDefault="00F12982" w:rsidP="005A1382">
      <w:pPr>
        <w:suppressAutoHyphens/>
        <w:jc w:val="both"/>
        <w:rPr>
          <w:rFonts w:ascii="Arial" w:hAnsi="Arial" w:cs="Arial"/>
          <w:sz w:val="22"/>
          <w:szCs w:val="22"/>
        </w:rPr>
      </w:pPr>
      <w:r>
        <w:rPr>
          <w:rFonts w:ascii="Arial" w:hAnsi="Arial" w:cs="Arial"/>
          <w:sz w:val="22"/>
          <w:szCs w:val="22"/>
        </w:rPr>
        <w:t xml:space="preserve">The role of the Senior Design Engineer is to play a key role in the Infrastructure Delivery Team to deliver the Capital Works Program with particular emphasis on community projects.  The Senior Design Engineer will responsible for delivering the annual design program. </w:t>
      </w:r>
    </w:p>
    <w:p w:rsidR="00F12982" w:rsidRDefault="00F12982" w:rsidP="005A1382">
      <w:pPr>
        <w:suppressAutoHyphens/>
        <w:jc w:val="both"/>
        <w:rPr>
          <w:rFonts w:ascii="Arial" w:hAnsi="Arial" w:cs="Arial"/>
          <w:sz w:val="22"/>
          <w:szCs w:val="22"/>
        </w:rPr>
      </w:pPr>
    </w:p>
    <w:p w:rsidR="00F12982" w:rsidRDefault="00F12982" w:rsidP="005A1382">
      <w:pPr>
        <w:jc w:val="both"/>
        <w:rPr>
          <w:rFonts w:ascii="Arial" w:eastAsia="Arial Unicode MS" w:hAnsi="Arial" w:cs="Arial"/>
          <w:iCs/>
          <w:sz w:val="22"/>
          <w:szCs w:val="22"/>
        </w:rPr>
      </w:pPr>
      <w:r>
        <w:rPr>
          <w:rFonts w:ascii="Arial" w:eastAsia="Arial Unicode MS" w:hAnsi="Arial" w:cs="Arial"/>
          <w:iCs/>
          <w:sz w:val="22"/>
          <w:szCs w:val="22"/>
        </w:rPr>
        <w:t>The position forms part of the Infrastructure Delivery Department which has a primary objective to coordinate, deliver, oversee and approve Council’s design program for civil works, building works ,community infrastructure and projects and Capital Works programs, as well as emergency management and grant funding responsibilities.</w:t>
      </w:r>
    </w:p>
    <w:p w:rsidR="00F12982" w:rsidRDefault="00F12982" w:rsidP="005A1382">
      <w:pPr>
        <w:jc w:val="both"/>
        <w:rPr>
          <w:rFonts w:ascii="Arial" w:hAnsi="Arial" w:cs="Arial"/>
          <w:sz w:val="22"/>
          <w:szCs w:val="22"/>
        </w:rPr>
      </w:pPr>
      <w:r w:rsidRPr="002B0101">
        <w:rPr>
          <w:rFonts w:ascii="Arial" w:hAnsi="Arial" w:cs="Arial"/>
          <w:sz w:val="22"/>
          <w:szCs w:val="22"/>
        </w:rPr>
        <w:t xml:space="preserve"> </w:t>
      </w:r>
    </w:p>
    <w:p w:rsidR="009D0D9F" w:rsidRDefault="009D0D9F" w:rsidP="005A1382">
      <w:pPr>
        <w:jc w:val="both"/>
        <w:rPr>
          <w:rFonts w:ascii="Arial" w:hAnsi="Arial" w:cs="Arial"/>
          <w:sz w:val="22"/>
          <w:szCs w:val="22"/>
        </w:rPr>
      </w:pPr>
      <w:r w:rsidRPr="002B0101">
        <w:rPr>
          <w:rFonts w:ascii="Arial" w:hAnsi="Arial" w:cs="Arial"/>
          <w:sz w:val="22"/>
          <w:szCs w:val="22"/>
        </w:rPr>
        <w:t>The key responsibilities of this role include –</w:t>
      </w:r>
    </w:p>
    <w:p w:rsidR="00E828BA" w:rsidRPr="006266F3" w:rsidRDefault="00E828BA" w:rsidP="005A1382">
      <w:pPr>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Undertake preparation of detailed engineering design, cost estimates and tender documentation for allocated projects in an efficient and effective manner in accordance with agreed time lines;</w:t>
      </w:r>
    </w:p>
    <w:p w:rsidR="00F12982" w:rsidRPr="006266F3" w:rsidRDefault="00F12982" w:rsidP="005A1382">
      <w:pPr>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Devise innovative and cost effective solutions to improve Council’s infrastructure, in accordance with “best practice” and current standards;</w:t>
      </w:r>
    </w:p>
    <w:p w:rsidR="00F12982" w:rsidRPr="006266F3" w:rsidRDefault="00F12982" w:rsidP="005A1382">
      <w:pPr>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Provide engineering advice and expertise to the organisation;</w:t>
      </w:r>
    </w:p>
    <w:p w:rsidR="00F12982" w:rsidRPr="006266F3" w:rsidRDefault="00F12982" w:rsidP="005A1382">
      <w:pPr>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Deliver the Design program;</w:t>
      </w:r>
    </w:p>
    <w:p w:rsidR="00F12982" w:rsidRPr="006266F3" w:rsidRDefault="00F12982" w:rsidP="005A1382">
      <w:pPr>
        <w:ind w:left="1287"/>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Prepare and implement Special Charge Schemes;</w:t>
      </w:r>
    </w:p>
    <w:p w:rsidR="00F12982" w:rsidRPr="006266F3" w:rsidRDefault="00F12982" w:rsidP="005A1382">
      <w:pPr>
        <w:pStyle w:val="ListParagraph"/>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Manage some external civil construction contracts;</w:t>
      </w:r>
    </w:p>
    <w:p w:rsidR="00F12982" w:rsidRPr="006266F3" w:rsidRDefault="00F12982" w:rsidP="005A1382">
      <w:pPr>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Prepare and implement quality assurance control systems;</w:t>
      </w:r>
    </w:p>
    <w:p w:rsidR="00F12982" w:rsidRPr="006266F3" w:rsidRDefault="00F12982" w:rsidP="005A1382">
      <w:pPr>
        <w:pStyle w:val="ListParagraph"/>
        <w:jc w:val="both"/>
        <w:rPr>
          <w:rFonts w:ascii="Arial" w:hAnsi="Arial" w:cs="Arial"/>
          <w:sz w:val="22"/>
          <w:szCs w:val="22"/>
        </w:rPr>
      </w:pPr>
    </w:p>
    <w:p w:rsidR="00F12982"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Undertake independent research and evaluation of emerging and existing technologies;</w:t>
      </w:r>
    </w:p>
    <w:p w:rsidR="00F12982" w:rsidRPr="006266F3" w:rsidRDefault="00F12982" w:rsidP="005A1382">
      <w:pPr>
        <w:pStyle w:val="ListParagraph"/>
        <w:jc w:val="both"/>
        <w:rPr>
          <w:rFonts w:ascii="Arial" w:hAnsi="Arial" w:cs="Arial"/>
          <w:sz w:val="22"/>
          <w:szCs w:val="22"/>
        </w:rPr>
      </w:pPr>
    </w:p>
    <w:p w:rsidR="006320D0" w:rsidRPr="006266F3" w:rsidRDefault="00F12982" w:rsidP="005A1382">
      <w:pPr>
        <w:numPr>
          <w:ilvl w:val="0"/>
          <w:numId w:val="19"/>
        </w:numPr>
        <w:jc w:val="both"/>
        <w:rPr>
          <w:rFonts w:ascii="Arial" w:hAnsi="Arial" w:cs="Arial"/>
          <w:sz w:val="22"/>
          <w:szCs w:val="22"/>
        </w:rPr>
      </w:pPr>
      <w:r w:rsidRPr="006266F3">
        <w:rPr>
          <w:rFonts w:ascii="Arial" w:hAnsi="Arial" w:cs="Arial"/>
          <w:sz w:val="22"/>
          <w:szCs w:val="22"/>
        </w:rPr>
        <w:t xml:space="preserve">Assist with development referrals in line with Council’s policies and </w:t>
      </w:r>
      <w:r w:rsidR="00DE2F6A" w:rsidRPr="006266F3">
        <w:rPr>
          <w:rFonts w:ascii="Arial" w:hAnsi="Arial" w:cs="Arial"/>
          <w:sz w:val="22"/>
          <w:szCs w:val="22"/>
        </w:rPr>
        <w:t>e</w:t>
      </w:r>
      <w:r w:rsidRPr="006266F3">
        <w:rPr>
          <w:rFonts w:ascii="Arial" w:hAnsi="Arial" w:cs="Arial"/>
          <w:sz w:val="22"/>
          <w:szCs w:val="22"/>
        </w:rPr>
        <w:t>ngi</w:t>
      </w:r>
      <w:bookmarkStart w:id="0" w:name="_GoBack"/>
      <w:bookmarkEnd w:id="0"/>
      <w:r w:rsidRPr="006266F3">
        <w:rPr>
          <w:rFonts w:ascii="Arial" w:hAnsi="Arial" w:cs="Arial"/>
          <w:sz w:val="22"/>
          <w:szCs w:val="22"/>
        </w:rPr>
        <w:t xml:space="preserve">neering </w:t>
      </w:r>
      <w:r w:rsidR="00DE2F6A" w:rsidRPr="006266F3">
        <w:rPr>
          <w:rFonts w:ascii="Arial" w:hAnsi="Arial" w:cs="Arial"/>
          <w:sz w:val="22"/>
          <w:szCs w:val="22"/>
        </w:rPr>
        <w:t>standards</w:t>
      </w:r>
      <w:r w:rsidRPr="006266F3">
        <w:rPr>
          <w:rFonts w:ascii="Arial" w:hAnsi="Arial" w:cs="Arial"/>
          <w:sz w:val="22"/>
          <w:szCs w:val="22"/>
        </w:rPr>
        <w:t>;</w:t>
      </w:r>
    </w:p>
    <w:p w:rsidR="006320D0" w:rsidRDefault="006320D0" w:rsidP="005A1382">
      <w:pPr>
        <w:jc w:val="both"/>
        <w:rPr>
          <w:rFonts w:ascii="Arial" w:hAnsi="Arial" w:cs="Arial"/>
          <w:highlight w:val="yellow"/>
        </w:rPr>
      </w:pPr>
    </w:p>
    <w:p w:rsidR="009D0D9F" w:rsidRPr="002B0101" w:rsidRDefault="000C51A2" w:rsidP="005A1382">
      <w:pPr>
        <w:jc w:val="both"/>
        <w:rPr>
          <w:rFonts w:ascii="Arial" w:hAnsi="Arial" w:cs="Arial"/>
        </w:rPr>
      </w:pPr>
      <w:r w:rsidRPr="002B0101">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03318AEA" wp14:editId="1EAAEC68">
                <wp:simplePos x="0" y="0"/>
                <wp:positionH relativeFrom="column">
                  <wp:posOffset>-259307</wp:posOffset>
                </wp:positionH>
                <wp:positionV relativeFrom="paragraph">
                  <wp:posOffset>88654</wp:posOffset>
                </wp:positionV>
                <wp:extent cx="5911215" cy="2047164"/>
                <wp:effectExtent l="0" t="0" r="1333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047164"/>
                        </a:xfrm>
                        <a:prstGeom prst="rect">
                          <a:avLst/>
                        </a:prstGeom>
                        <a:solidFill>
                          <a:schemeClr val="bg1">
                            <a:lumMod val="85000"/>
                          </a:schemeClr>
                        </a:solidFill>
                        <a:ln w="25400" cap="flat" cmpd="sng" algn="ctr">
                          <a:solidFill>
                            <a:schemeClr val="bg1"/>
                          </a:solidFill>
                          <a:prstDash val="solid"/>
                          <a:headEnd/>
                          <a:tailEnd/>
                        </a:ln>
                        <a:effectLst/>
                      </wps:spPr>
                      <wps:txb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4"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5"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6"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F12982">
                              <w:rPr>
                                <w:rFonts w:ascii="Roboto Light" w:hAnsi="Roboto Light" w:cs="Arial"/>
                                <w:sz w:val="22"/>
                                <w:szCs w:val="22"/>
                              </w:rPr>
                              <w:t xml:space="preserve">the Projects Coordinator on 5662 9200. </w:t>
                            </w:r>
                          </w:p>
                          <w:p w:rsidR="009D0D9F" w:rsidRPr="00780CCE" w:rsidRDefault="009D0D9F" w:rsidP="009D0D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18AEA" id="_x0000_t202" coordsize="21600,21600" o:spt="202" path="m,l,21600r21600,l21600,xe">
                <v:stroke joinstyle="miter"/>
                <v:path gradientshapeok="t" o:connecttype="rect"/>
              </v:shapetype>
              <v:shape id="Text Box 2" o:spid="_x0000_s1026" type="#_x0000_t202" style="position:absolute;margin-left:-20.4pt;margin-top:7pt;width:465.45pt;height:1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" fillcolor="#d8d8d8 [2732]" strokecolor="white [3212]" strokeweight="2pt">
                <v:textbo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7"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8"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9"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F12982">
                        <w:rPr>
                          <w:rFonts w:ascii="Roboto Light" w:hAnsi="Roboto Light" w:cs="Arial"/>
                          <w:sz w:val="22"/>
                          <w:szCs w:val="22"/>
                        </w:rPr>
                        <w:t xml:space="preserve">the Projects Coordinator on 5662 9200. </w:t>
                      </w:r>
                    </w:p>
                    <w:p w:rsidR="009D0D9F" w:rsidRPr="00780CCE" w:rsidRDefault="009D0D9F" w:rsidP="009D0D9F">
                      <w:pPr>
                        <w:rPr>
                          <w:rFonts w:ascii="Arial" w:hAnsi="Arial" w:cs="Arial"/>
                        </w:rPr>
                      </w:pPr>
                    </w:p>
                  </w:txbxContent>
                </v:textbox>
              </v:shape>
            </w:pict>
          </mc:Fallback>
        </mc:AlternateContent>
      </w:r>
    </w:p>
    <w:p w:rsidR="009D0D9F" w:rsidRPr="002B0101" w:rsidRDefault="009D0D9F" w:rsidP="005A1382">
      <w:pPr>
        <w:spacing w:after="200" w:line="276" w:lineRule="auto"/>
        <w:jc w:val="both"/>
        <w:rPr>
          <w:rFonts w:ascii="Arial" w:hAnsi="Arial" w:cs="Arial"/>
        </w:rPr>
      </w:pPr>
    </w:p>
    <w:p w:rsidR="009D0D9F" w:rsidRPr="002B0101" w:rsidRDefault="009D0D9F" w:rsidP="005A1382">
      <w:pPr>
        <w:spacing w:after="200" w:line="276" w:lineRule="auto"/>
        <w:jc w:val="both"/>
        <w:rPr>
          <w:rFonts w:ascii="Arial" w:hAnsi="Arial" w:cs="Arial"/>
        </w:rPr>
      </w:pPr>
    </w:p>
    <w:p w:rsidR="009D0D9F" w:rsidRPr="002B0101" w:rsidRDefault="009D0D9F" w:rsidP="005A1382">
      <w:pPr>
        <w:spacing w:after="200" w:line="276" w:lineRule="auto"/>
        <w:jc w:val="both"/>
        <w:rPr>
          <w:rFonts w:ascii="Arial" w:hAnsi="Arial" w:cs="Arial"/>
        </w:rPr>
      </w:pPr>
    </w:p>
    <w:p w:rsidR="009D0D9F" w:rsidRPr="002B0101" w:rsidRDefault="009D0D9F" w:rsidP="005A1382">
      <w:pPr>
        <w:spacing w:after="200" w:line="276" w:lineRule="auto"/>
        <w:jc w:val="both"/>
        <w:rPr>
          <w:rFonts w:ascii="Arial" w:hAnsi="Arial" w:cs="Arial"/>
        </w:rPr>
      </w:pPr>
    </w:p>
    <w:p w:rsidR="009D0D9F" w:rsidRPr="002B0101" w:rsidRDefault="009D0D9F" w:rsidP="005A1382">
      <w:pPr>
        <w:keepNext/>
        <w:jc w:val="both"/>
        <w:outlineLvl w:val="4"/>
        <w:rPr>
          <w:rFonts w:ascii="Arial" w:hAnsi="Arial" w:cs="Arial"/>
          <w:b/>
          <w:u w:val="single"/>
          <w:lang w:val="en-US"/>
        </w:rPr>
      </w:pPr>
      <w:r w:rsidRPr="002B0101">
        <w:rPr>
          <w:rFonts w:ascii="Arial" w:hAnsi="Arial" w:cs="Arial"/>
          <w:b/>
          <w:u w:val="single"/>
          <w:lang w:val="en-US"/>
        </w:rPr>
        <w:lastRenderedPageBreak/>
        <w:t>ROLE REQUIREMENTS AND RELATED COMPETENCIES</w:t>
      </w:r>
    </w:p>
    <w:p w:rsidR="009D0D9F" w:rsidRPr="002B0101" w:rsidRDefault="009D0D9F" w:rsidP="005A1382">
      <w:pPr>
        <w:jc w:val="both"/>
        <w:rPr>
          <w:rFonts w:ascii="Arial" w:hAnsi="Arial" w:cs="Arial"/>
          <w:sz w:val="28"/>
          <w:szCs w:val="28"/>
        </w:rPr>
      </w:pPr>
      <w:r w:rsidRPr="002B0101">
        <w:rPr>
          <w:rFonts w:ascii="Arial" w:eastAsiaTheme="minorHAnsi" w:hAnsi="Arial" w:cs="Arial"/>
          <w:b/>
          <w:color w:val="FFFFFF" w:themeColor="background1"/>
          <w:sz w:val="28"/>
          <w:szCs w:val="28"/>
        </w:rPr>
        <w:t>Judgement &amp; Decision Making Judgement &amp; Decision Making</w:t>
      </w:r>
    </w:p>
    <w:tbl>
      <w:tblPr>
        <w:tblStyle w:val="TableGrid"/>
        <w:tblW w:w="5519" w:type="pct"/>
        <w:jc w:val="center"/>
        <w:tblLook w:val="04A0" w:firstRow="1" w:lastRow="0" w:firstColumn="1" w:lastColumn="0" w:noHBand="0" w:noVBand="1"/>
      </w:tblPr>
      <w:tblGrid>
        <w:gridCol w:w="4506"/>
        <w:gridCol w:w="5446"/>
      </w:tblGrid>
      <w:tr w:rsidR="009D0D9F" w:rsidRPr="002B0101" w:rsidTr="0042427D">
        <w:trPr>
          <w:trHeight w:val="484"/>
          <w:jc w:val="center"/>
        </w:trPr>
        <w:tc>
          <w:tcPr>
            <w:tcW w:w="5000" w:type="pct"/>
            <w:gridSpan w:val="2"/>
            <w:tcBorders>
              <w:top w:val="single" w:sz="4" w:space="0" w:color="auto"/>
            </w:tcBorders>
            <w:shd w:val="clear" w:color="auto" w:fill="0F243E" w:themeFill="accent1" w:themeFillShade="80"/>
            <w:vAlign w:val="center"/>
          </w:tcPr>
          <w:p w:rsidR="009D0D9F" w:rsidRPr="002B0101" w:rsidRDefault="00EE1C41" w:rsidP="005A1382">
            <w:pPr>
              <w:contextualSpacing/>
              <w:jc w:val="both"/>
              <w:rPr>
                <w:rFonts w:ascii="Arial" w:eastAsiaTheme="minorHAnsi" w:hAnsi="Arial" w:cs="Arial"/>
                <w:szCs w:val="22"/>
              </w:rPr>
            </w:pPr>
            <w:r w:rsidRPr="002B0101">
              <w:rPr>
                <w:rFonts w:ascii="Arial" w:eastAsiaTheme="minorHAnsi" w:hAnsi="Arial" w:cs="Arial"/>
                <w:color w:val="FFFFFF" w:themeColor="background1"/>
                <w:sz w:val="28"/>
                <w:szCs w:val="28"/>
              </w:rPr>
              <w:t>Accountability</w:t>
            </w:r>
            <w:r w:rsidR="009D0D9F" w:rsidRPr="002B0101">
              <w:rPr>
                <w:rFonts w:ascii="Arial" w:eastAsiaTheme="minorHAnsi" w:hAnsi="Arial" w:cs="Arial"/>
                <w:color w:val="FFFFFF" w:themeColor="background1"/>
                <w:sz w:val="28"/>
                <w:szCs w:val="28"/>
              </w:rPr>
              <w:t xml:space="preserve"> &amp; Extent of Authority</w:t>
            </w:r>
          </w:p>
        </w:tc>
      </w:tr>
      <w:tr w:rsidR="009D0D9F" w:rsidRPr="002B0101" w:rsidTr="0042427D">
        <w:trPr>
          <w:jc w:val="center"/>
        </w:trPr>
        <w:tc>
          <w:tcPr>
            <w:tcW w:w="2264" w:type="pct"/>
            <w:tcBorders>
              <w:top w:val="single" w:sz="4" w:space="0" w:color="auto"/>
            </w:tcBorders>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sidR="00B75259">
              <w:rPr>
                <w:rFonts w:ascii="Arial" w:eastAsiaTheme="minorHAnsi" w:hAnsi="Arial" w:cs="Arial"/>
                <w:szCs w:val="22"/>
              </w:rPr>
              <w:t>7</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tcBorders>
              <w:top w:val="single" w:sz="4" w:space="0" w:color="auto"/>
            </w:tcBorders>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jc w:val="center"/>
        </w:trPr>
        <w:tc>
          <w:tcPr>
            <w:tcW w:w="2264" w:type="pct"/>
            <w:tcBorders>
              <w:bottom w:val="single" w:sz="4" w:space="0" w:color="auto"/>
            </w:tcBorders>
          </w:tcPr>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Resource management – freedom to act set by policies, objectives &amp; budgets, regular reporting</w:t>
            </w:r>
            <w:r w:rsidR="00F12982">
              <w:rPr>
                <w:rFonts w:ascii="Arial" w:hAnsi="Arial" w:cs="Arial"/>
                <w:sz w:val="22"/>
                <w:szCs w:val="22"/>
              </w:rPr>
              <w:t>;</w:t>
            </w:r>
          </w:p>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Specialist advice to or regulate clients – freedom to act subject to professional and regulatory review</w:t>
            </w:r>
            <w:r w:rsidR="00F12982">
              <w:rPr>
                <w:rFonts w:ascii="Arial" w:hAnsi="Arial" w:cs="Arial"/>
                <w:sz w:val="22"/>
                <w:szCs w:val="22"/>
              </w:rPr>
              <w:t>;</w:t>
            </w:r>
          </w:p>
          <w:p w:rsidR="008000C8" w:rsidRPr="00B82E82"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Have input into policy development</w:t>
            </w:r>
          </w:p>
        </w:tc>
        <w:tc>
          <w:tcPr>
            <w:tcW w:w="2736" w:type="pct"/>
            <w:tcBorders>
              <w:bottom w:val="single" w:sz="4" w:space="0" w:color="auto"/>
            </w:tcBorders>
          </w:tcPr>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Responsible for the preparation of detailed engineering design, cost estimates and tender documentation for allocated projects in an efficient and effective manner in accordance with agreed time lines;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Contribute to the development of Corporate and business unit plans in order to achieve financial, quality management and customer service targets;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Authority to approve purchase of goods and materials in accordance with approved delegations, budgets and adopted Council policies;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Authority to instruct consultants and staff to achieve outcomes in accordance with approved delegations;</w:t>
            </w:r>
          </w:p>
          <w:p w:rsidR="009D0D9F" w:rsidRPr="00281046" w:rsidRDefault="00281046" w:rsidP="005A1382">
            <w:pPr>
              <w:numPr>
                <w:ilvl w:val="0"/>
                <w:numId w:val="4"/>
              </w:numPr>
              <w:jc w:val="both"/>
              <w:rPr>
                <w:rFonts w:ascii="Arial" w:hAnsi="Arial" w:cs="Arial"/>
              </w:rPr>
            </w:pPr>
            <w:r w:rsidRPr="00281046">
              <w:rPr>
                <w:rFonts w:ascii="Arial" w:hAnsi="Arial" w:cs="Arial"/>
                <w:sz w:val="22"/>
                <w:szCs w:val="22"/>
              </w:rPr>
              <w:t>Authority to instruct contractors and staff to perform alterations, additions or extras within approved delegations.</w:t>
            </w:r>
          </w:p>
        </w:tc>
      </w:tr>
      <w:tr w:rsidR="009D0D9F" w:rsidRPr="002B0101" w:rsidTr="0042427D">
        <w:trPr>
          <w:trHeight w:val="409"/>
          <w:jc w:val="center"/>
        </w:trPr>
        <w:tc>
          <w:tcPr>
            <w:tcW w:w="5000" w:type="pct"/>
            <w:gridSpan w:val="2"/>
            <w:tcBorders>
              <w:bottom w:val="nil"/>
            </w:tcBorders>
            <w:shd w:val="clear" w:color="auto" w:fill="17365D" w:themeFill="text2" w:themeFillShade="BF"/>
          </w:tcPr>
          <w:p w:rsidR="009D0D9F" w:rsidRPr="002B0101" w:rsidRDefault="009D0D9F" w:rsidP="005A1382">
            <w:pPr>
              <w:spacing w:before="120" w:after="120"/>
              <w:ind w:left="270" w:hanging="26"/>
              <w:jc w:val="both"/>
              <w:rPr>
                <w:rFonts w:ascii="Arial" w:hAnsi="Arial" w:cs="Arial"/>
              </w:rPr>
            </w:pPr>
            <w:r w:rsidRPr="002B0101">
              <w:rPr>
                <w:rFonts w:ascii="Arial" w:eastAsiaTheme="minorHAnsi" w:hAnsi="Arial" w:cs="Arial"/>
                <w:color w:val="FFFFFF" w:themeColor="background1"/>
                <w:sz w:val="28"/>
                <w:szCs w:val="28"/>
              </w:rPr>
              <w:t>Judgement &amp; Decision Making</w:t>
            </w:r>
          </w:p>
        </w:tc>
      </w:tr>
      <w:tr w:rsidR="009D0D9F" w:rsidRPr="002B0101" w:rsidTr="0042427D">
        <w:trPr>
          <w:jc w:val="center"/>
        </w:trPr>
        <w:tc>
          <w:tcPr>
            <w:tcW w:w="2264" w:type="pct"/>
            <w:tcBorders>
              <w:top w:val="nil"/>
            </w:tcBorders>
            <w:shd w:val="clear" w:color="auto" w:fill="D9D9D9" w:themeFill="background1" w:themeFillShade="D9"/>
          </w:tcPr>
          <w:p w:rsidR="009D0D9F" w:rsidRPr="002B0101" w:rsidRDefault="009D0D9F" w:rsidP="005A1382">
            <w:pPr>
              <w:ind w:left="270" w:hanging="26"/>
              <w:contextualSpacing/>
              <w:jc w:val="both"/>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000C8">
              <w:rPr>
                <w:rFonts w:ascii="Arial" w:eastAsiaTheme="minorHAnsi" w:hAnsi="Arial" w:cs="Arial"/>
                <w:szCs w:val="22"/>
              </w:rPr>
              <w:t xml:space="preserve"> (Generic)</w:t>
            </w:r>
          </w:p>
        </w:tc>
        <w:tc>
          <w:tcPr>
            <w:tcW w:w="2736" w:type="pct"/>
            <w:tcBorders>
              <w:top w:val="nil"/>
            </w:tcBorders>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jc w:val="center"/>
        </w:trPr>
        <w:tc>
          <w:tcPr>
            <w:tcW w:w="2264" w:type="pct"/>
            <w:tcBorders>
              <w:top w:val="nil"/>
            </w:tcBorders>
          </w:tcPr>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Essentially problem solving in nature</w:t>
            </w:r>
          </w:p>
          <w:p w:rsidR="009D0D9F" w:rsidRPr="00DB5B9F"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Guidance not always available within the organisation</w:t>
            </w:r>
          </w:p>
        </w:tc>
        <w:tc>
          <w:tcPr>
            <w:tcW w:w="2736" w:type="pct"/>
            <w:tcBorders>
              <w:top w:val="nil"/>
            </w:tcBorders>
          </w:tcPr>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Exercise independent professional judgment in respect to civil design and development referrals;</w:t>
            </w:r>
          </w:p>
          <w:p w:rsidR="00EE1C41" w:rsidRPr="00281046" w:rsidRDefault="00281046" w:rsidP="005A1382">
            <w:pPr>
              <w:numPr>
                <w:ilvl w:val="0"/>
                <w:numId w:val="4"/>
              </w:numPr>
              <w:jc w:val="both"/>
              <w:rPr>
                <w:rFonts w:ascii="Arial" w:hAnsi="Arial" w:cs="Arial"/>
              </w:rPr>
            </w:pPr>
            <w:r w:rsidRPr="00281046">
              <w:rPr>
                <w:rFonts w:ascii="Arial" w:hAnsi="Arial" w:cs="Arial"/>
                <w:sz w:val="22"/>
                <w:szCs w:val="22"/>
              </w:rPr>
              <w:t>Resolve issues that are often of a complex or technical nature with solutions not related to previously encountered situations.  Some creativity and originality is required.</w:t>
            </w:r>
          </w:p>
        </w:tc>
      </w:tr>
      <w:tr w:rsidR="009D0D9F" w:rsidRPr="002B0101" w:rsidTr="0042427D">
        <w:trPr>
          <w:trHeight w:val="408"/>
          <w:jc w:val="center"/>
        </w:trPr>
        <w:tc>
          <w:tcPr>
            <w:tcW w:w="5000" w:type="pct"/>
            <w:gridSpan w:val="2"/>
            <w:shd w:val="clear" w:color="auto" w:fill="17365D" w:themeFill="text2" w:themeFillShade="BF"/>
            <w:vAlign w:val="center"/>
          </w:tcPr>
          <w:p w:rsidR="009D0D9F" w:rsidRPr="002B0101" w:rsidRDefault="009D0D9F" w:rsidP="005A1382">
            <w:pPr>
              <w:ind w:left="270" w:hanging="26"/>
              <w:contextualSpacing/>
              <w:jc w:val="both"/>
              <w:rPr>
                <w:rFonts w:ascii="Arial" w:eastAsiaTheme="minorHAnsi" w:hAnsi="Arial" w:cs="Arial"/>
                <w:szCs w:val="22"/>
              </w:rPr>
            </w:pPr>
            <w:r w:rsidRPr="002B0101">
              <w:rPr>
                <w:rFonts w:ascii="Arial" w:eastAsiaTheme="minorHAnsi" w:hAnsi="Arial" w:cs="Arial"/>
                <w:color w:val="FFFFFF" w:themeColor="background1"/>
                <w:sz w:val="28"/>
                <w:szCs w:val="28"/>
              </w:rPr>
              <w:t>Specialist Knowledge &amp;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5A1382">
            <w:pPr>
              <w:ind w:left="270" w:hanging="26"/>
              <w:contextualSpacing/>
              <w:jc w:val="both"/>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000C8">
              <w:rPr>
                <w:rFonts w:ascii="Arial" w:eastAsiaTheme="minorHAnsi" w:hAnsi="Arial" w:cs="Arial"/>
                <w:szCs w:val="22"/>
              </w:rPr>
              <w:t xml:space="preserve"> (Generic)</w:t>
            </w:r>
          </w:p>
        </w:tc>
        <w:tc>
          <w:tcPr>
            <w:tcW w:w="2736" w:type="pct"/>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trHeight w:val="1868"/>
          <w:jc w:val="center"/>
        </w:trPr>
        <w:tc>
          <w:tcPr>
            <w:tcW w:w="2264" w:type="pct"/>
          </w:tcPr>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Proficiency in the application of a theoretical or scientific discipline – in search of solutions to new problems/opportunities</w:t>
            </w:r>
          </w:p>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Analytical &amp; investigative skills in policy formulation</w:t>
            </w:r>
          </w:p>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Knowledge &amp; familiarity of principles &amp; practices of budgeting &amp; accounting/financial procedures</w:t>
            </w:r>
          </w:p>
          <w:p w:rsidR="00861E1B" w:rsidRPr="00DB5B9F" w:rsidRDefault="00B75259" w:rsidP="005A1382">
            <w:pPr>
              <w:pStyle w:val="ListParagraph"/>
              <w:numPr>
                <w:ilvl w:val="0"/>
                <w:numId w:val="4"/>
              </w:numPr>
              <w:contextualSpacing/>
              <w:jc w:val="both"/>
              <w:rPr>
                <w:rFonts w:ascii="Arial" w:hAnsi="Arial" w:cs="Arial"/>
              </w:rPr>
            </w:pPr>
            <w:r w:rsidRPr="00B75259">
              <w:rPr>
                <w:rFonts w:ascii="Arial" w:hAnsi="Arial" w:cs="Arial"/>
                <w:sz w:val="22"/>
                <w:szCs w:val="22"/>
              </w:rPr>
              <w:t>Understanding of long term goals of wider organisation</w:t>
            </w:r>
          </w:p>
        </w:tc>
        <w:tc>
          <w:tcPr>
            <w:tcW w:w="2736" w:type="pct"/>
          </w:tcPr>
          <w:p w:rsidR="00281046" w:rsidRPr="00834968" w:rsidRDefault="00281046" w:rsidP="005A1382">
            <w:pPr>
              <w:numPr>
                <w:ilvl w:val="0"/>
                <w:numId w:val="4"/>
              </w:numPr>
              <w:jc w:val="both"/>
              <w:rPr>
                <w:rFonts w:ascii="Arial" w:hAnsi="Arial" w:cs="Arial"/>
                <w:sz w:val="22"/>
                <w:szCs w:val="22"/>
              </w:rPr>
            </w:pPr>
            <w:r w:rsidRPr="00281046">
              <w:rPr>
                <w:rFonts w:ascii="Arial" w:hAnsi="Arial" w:cs="Arial"/>
                <w:sz w:val="22"/>
                <w:szCs w:val="22"/>
              </w:rPr>
              <w:t>The role of</w:t>
            </w:r>
            <w:r w:rsidR="00834968">
              <w:rPr>
                <w:rFonts w:ascii="Arial" w:hAnsi="Arial" w:cs="Arial"/>
                <w:sz w:val="22"/>
                <w:szCs w:val="22"/>
              </w:rPr>
              <w:t xml:space="preserve"> Senior</w:t>
            </w:r>
            <w:r w:rsidRPr="00281046">
              <w:rPr>
                <w:rFonts w:ascii="Arial" w:hAnsi="Arial" w:cs="Arial"/>
                <w:sz w:val="22"/>
                <w:szCs w:val="22"/>
              </w:rPr>
              <w:t xml:space="preserve"> Design Engineer is specialised with design methods, procedures and processes developed from theory and standards.  The work involves detailed design and cost estimates</w:t>
            </w:r>
            <w:r w:rsidR="00834968">
              <w:rPr>
                <w:rFonts w:ascii="Arial" w:hAnsi="Arial" w:cs="Arial"/>
                <w:sz w:val="22"/>
                <w:szCs w:val="22"/>
              </w:rPr>
              <w:t>;</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Detailed knowledge of relevant design standards for civil design projects</w:t>
            </w:r>
            <w:r w:rsidR="00DE2F6A">
              <w:rPr>
                <w:rFonts w:ascii="Arial" w:hAnsi="Arial" w:cs="Arial"/>
                <w:sz w:val="22"/>
                <w:szCs w:val="22"/>
              </w:rPr>
              <w:t xml:space="preserve"> including </w:t>
            </w:r>
            <w:r w:rsidR="00DE2F6A" w:rsidRPr="00DE2F6A">
              <w:rPr>
                <w:rFonts w:ascii="Arial" w:hAnsi="Arial" w:cs="Arial"/>
                <w:sz w:val="22"/>
                <w:szCs w:val="22"/>
              </w:rPr>
              <w:t xml:space="preserve">Australian Standards, </w:t>
            </w:r>
            <w:proofErr w:type="spellStart"/>
            <w:r w:rsidR="00DE2F6A" w:rsidRPr="00DE2F6A">
              <w:rPr>
                <w:rFonts w:ascii="Arial" w:hAnsi="Arial" w:cs="Arial"/>
                <w:sz w:val="22"/>
                <w:szCs w:val="22"/>
              </w:rPr>
              <w:t>Austroads</w:t>
            </w:r>
            <w:proofErr w:type="spellEnd"/>
            <w:r w:rsidR="00DE2F6A" w:rsidRPr="00DE2F6A">
              <w:rPr>
                <w:rFonts w:ascii="Arial" w:hAnsi="Arial" w:cs="Arial"/>
                <w:sz w:val="22"/>
                <w:szCs w:val="22"/>
              </w:rPr>
              <w:t xml:space="preserve"> Guides and Infrastructure Design Manual</w:t>
            </w:r>
            <w:r w:rsidRPr="00281046">
              <w:rPr>
                <w:rFonts w:ascii="Arial" w:hAnsi="Arial" w:cs="Arial"/>
                <w:sz w:val="22"/>
                <w:szCs w:val="22"/>
              </w:rPr>
              <w:t>;</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Excellent knowledge and ability to undertake feature surveys for use in civil design;</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 xml:space="preserve">Substantial knowledge of computer based design programs </w:t>
            </w:r>
            <w:r w:rsidR="00DE2F6A">
              <w:rPr>
                <w:rFonts w:ascii="Arial" w:hAnsi="Arial" w:cs="Arial"/>
                <w:sz w:val="22"/>
                <w:szCs w:val="22"/>
              </w:rPr>
              <w:t>and drafting software</w:t>
            </w:r>
            <w:r w:rsidRPr="00DE2F6A">
              <w:rPr>
                <w:rFonts w:ascii="Arial" w:hAnsi="Arial" w:cs="Arial"/>
                <w:sz w:val="22"/>
                <w:szCs w:val="22"/>
              </w:rPr>
              <w:t>;</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Skill is required to develop processes and strategies to achieve outcomes required to meet the objectives of the position within available resources;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rigorously and methodically apply strong technical and administrative skills to achieve objectives on time and within allocated budgets;</w:t>
            </w:r>
          </w:p>
          <w:p w:rsidR="001D785C" w:rsidRPr="00DE2F6A" w:rsidRDefault="00281046" w:rsidP="005A1382">
            <w:pPr>
              <w:numPr>
                <w:ilvl w:val="0"/>
                <w:numId w:val="4"/>
              </w:numPr>
              <w:jc w:val="both"/>
              <w:rPr>
                <w:rFonts w:ascii="Arial" w:hAnsi="Arial" w:cs="Arial"/>
              </w:rPr>
            </w:pPr>
            <w:r w:rsidRPr="00281046">
              <w:rPr>
                <w:rFonts w:ascii="Arial" w:hAnsi="Arial" w:cs="Arial"/>
                <w:sz w:val="22"/>
                <w:szCs w:val="22"/>
              </w:rPr>
              <w:lastRenderedPageBreak/>
              <w:t>Ongoing development of skills and knowledge through attending professional development programs and taking a proactive approach to continually improving skills and abilities.</w:t>
            </w:r>
          </w:p>
        </w:tc>
      </w:tr>
      <w:tr w:rsidR="009D0D9F" w:rsidRPr="002B0101" w:rsidTr="0042427D">
        <w:trPr>
          <w:trHeight w:val="520"/>
          <w:jc w:val="center"/>
        </w:trPr>
        <w:tc>
          <w:tcPr>
            <w:tcW w:w="5000" w:type="pct"/>
            <w:gridSpan w:val="2"/>
            <w:shd w:val="clear" w:color="auto" w:fill="17365D" w:themeFill="text2" w:themeFillShade="BF"/>
            <w:vAlign w:val="center"/>
          </w:tcPr>
          <w:p w:rsidR="009D0D9F" w:rsidRPr="002B0101" w:rsidRDefault="009D0D9F" w:rsidP="005A1382">
            <w:pPr>
              <w:contextualSpacing/>
              <w:jc w:val="both"/>
              <w:rPr>
                <w:rFonts w:ascii="Arial" w:eastAsiaTheme="minorHAnsi" w:hAnsi="Arial" w:cs="Arial"/>
                <w:sz w:val="28"/>
                <w:szCs w:val="28"/>
              </w:rPr>
            </w:pPr>
            <w:r w:rsidRPr="002B0101">
              <w:rPr>
                <w:rFonts w:ascii="Arial" w:hAnsi="Arial" w:cs="Arial"/>
                <w:sz w:val="28"/>
                <w:szCs w:val="28"/>
              </w:rPr>
              <w:lastRenderedPageBreak/>
              <w:t>Management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trHeight w:val="1868"/>
          <w:jc w:val="center"/>
        </w:trPr>
        <w:tc>
          <w:tcPr>
            <w:tcW w:w="2264" w:type="pct"/>
          </w:tcPr>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Achieve objectives despite conflicting pressures</w:t>
            </w:r>
          </w:p>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 xml:space="preserve">Able to implement personnel policies &amp; practices </w:t>
            </w:r>
            <w:proofErr w:type="spellStart"/>
            <w:r w:rsidRPr="00B75259">
              <w:rPr>
                <w:rFonts w:ascii="Arial" w:hAnsi="Arial" w:cs="Arial"/>
                <w:sz w:val="22"/>
                <w:szCs w:val="22"/>
              </w:rPr>
              <w:t>incl</w:t>
            </w:r>
            <w:proofErr w:type="spellEnd"/>
            <w:r w:rsidRPr="00B75259">
              <w:rPr>
                <w:rFonts w:ascii="Arial" w:hAnsi="Arial" w:cs="Arial"/>
                <w:sz w:val="22"/>
                <w:szCs w:val="22"/>
              </w:rPr>
              <w:t xml:space="preserve"> Awards, EEO &amp; OH&amp;S policies, recruitment &amp; selection procedures &amp; techniques, position descriptions &amp; staff development schemes</w:t>
            </w:r>
          </w:p>
          <w:p w:rsidR="009D0D9F" w:rsidRPr="002B0101" w:rsidRDefault="00B75259" w:rsidP="005A1382">
            <w:pPr>
              <w:pStyle w:val="ListParagraph"/>
              <w:numPr>
                <w:ilvl w:val="0"/>
                <w:numId w:val="4"/>
              </w:numPr>
              <w:contextualSpacing/>
              <w:jc w:val="both"/>
              <w:rPr>
                <w:rFonts w:ascii="Arial" w:hAnsi="Arial" w:cs="Arial"/>
              </w:rPr>
            </w:pPr>
            <w:r w:rsidRPr="00B75259">
              <w:rPr>
                <w:rFonts w:ascii="Arial" w:hAnsi="Arial" w:cs="Arial"/>
                <w:sz w:val="22"/>
                <w:szCs w:val="22"/>
              </w:rPr>
              <w:t>Contribute to long term staffing strategies</w:t>
            </w:r>
          </w:p>
        </w:tc>
        <w:tc>
          <w:tcPr>
            <w:tcW w:w="2736" w:type="pct"/>
          </w:tcPr>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effectively manage projects and contracts;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coordinate surveys for the design program;</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 xml:space="preserve">Ability to work effectively with professional and other staff in </w:t>
            </w:r>
            <w:r w:rsidRPr="00DE2F6A">
              <w:rPr>
                <w:rFonts w:ascii="Arial" w:hAnsi="Arial" w:cs="Arial"/>
                <w:sz w:val="22"/>
                <w:szCs w:val="22"/>
              </w:rPr>
              <w:t xml:space="preserve">the </w:t>
            </w:r>
            <w:r w:rsidR="00DE2F6A" w:rsidRPr="00DE2F6A">
              <w:rPr>
                <w:rFonts w:ascii="Arial" w:hAnsi="Arial" w:cs="Arial"/>
                <w:sz w:val="22"/>
                <w:szCs w:val="22"/>
              </w:rPr>
              <w:t>Infrastructure Directorate,</w:t>
            </w:r>
            <w:r w:rsidRPr="00DE2F6A">
              <w:rPr>
                <w:rFonts w:ascii="Arial" w:hAnsi="Arial" w:cs="Arial"/>
                <w:sz w:val="22"/>
                <w:szCs w:val="22"/>
              </w:rPr>
              <w:t xml:space="preserve"> specifically in relation to the development of </w:t>
            </w:r>
            <w:r w:rsidR="00DE2F6A" w:rsidRPr="00DE2F6A">
              <w:rPr>
                <w:rFonts w:ascii="Arial" w:hAnsi="Arial" w:cs="Arial"/>
                <w:sz w:val="22"/>
                <w:szCs w:val="22"/>
              </w:rPr>
              <w:t>e</w:t>
            </w:r>
            <w:r w:rsidRPr="00DE2F6A">
              <w:rPr>
                <w:rFonts w:ascii="Arial" w:hAnsi="Arial" w:cs="Arial"/>
                <w:sz w:val="22"/>
                <w:szCs w:val="22"/>
              </w:rPr>
              <w:t>ngineering guidelines and policies;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mentor junior design engineer;</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set priorities and achieve objectives within set time frames;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set, manage and report on budgets;</w:t>
            </w:r>
          </w:p>
          <w:p w:rsidR="009D0D9F" w:rsidRPr="00281046" w:rsidRDefault="00281046" w:rsidP="005A1382">
            <w:pPr>
              <w:numPr>
                <w:ilvl w:val="0"/>
                <w:numId w:val="4"/>
              </w:numPr>
              <w:jc w:val="both"/>
              <w:rPr>
                <w:rFonts w:ascii="Arial" w:hAnsi="Arial" w:cs="Arial"/>
              </w:rPr>
            </w:pPr>
            <w:r w:rsidRPr="00281046">
              <w:rPr>
                <w:rFonts w:ascii="Arial" w:hAnsi="Arial" w:cs="Arial"/>
                <w:sz w:val="22"/>
                <w:szCs w:val="22"/>
              </w:rPr>
              <w:t>Ability to manage quality assurance and quality control.</w:t>
            </w:r>
          </w:p>
        </w:tc>
      </w:tr>
    </w:tbl>
    <w:p w:rsidR="006320D0" w:rsidRDefault="006320D0" w:rsidP="005A1382">
      <w:pPr>
        <w:tabs>
          <w:tab w:val="left" w:pos="1698"/>
        </w:tabs>
        <w:jc w:val="both"/>
      </w:pPr>
    </w:p>
    <w:p w:rsidR="008D0800" w:rsidRDefault="008D0800" w:rsidP="005A1382">
      <w:pPr>
        <w:tabs>
          <w:tab w:val="left" w:pos="1698"/>
        </w:tabs>
        <w:jc w:val="both"/>
      </w:pPr>
    </w:p>
    <w:p w:rsidR="00281046" w:rsidRDefault="00281046" w:rsidP="005A1382">
      <w:pPr>
        <w:tabs>
          <w:tab w:val="left" w:pos="1698"/>
        </w:tabs>
        <w:jc w:val="both"/>
      </w:pPr>
    </w:p>
    <w:p w:rsidR="00281046" w:rsidRDefault="00281046" w:rsidP="005A1382">
      <w:pPr>
        <w:tabs>
          <w:tab w:val="left" w:pos="1698"/>
        </w:tabs>
        <w:jc w:val="both"/>
      </w:pPr>
    </w:p>
    <w:p w:rsidR="00281046" w:rsidRDefault="00281046" w:rsidP="005A1382">
      <w:pPr>
        <w:tabs>
          <w:tab w:val="left" w:pos="1698"/>
        </w:tabs>
        <w:jc w:val="both"/>
      </w:pPr>
    </w:p>
    <w:p w:rsidR="00281046" w:rsidRDefault="00281046" w:rsidP="005A1382">
      <w:pPr>
        <w:tabs>
          <w:tab w:val="left" w:pos="1698"/>
        </w:tabs>
        <w:jc w:val="both"/>
      </w:pPr>
    </w:p>
    <w:tbl>
      <w:tblPr>
        <w:tblStyle w:val="TableGrid"/>
        <w:tblW w:w="5519" w:type="pct"/>
        <w:jc w:val="center"/>
        <w:tblLook w:val="04A0" w:firstRow="1" w:lastRow="0" w:firstColumn="1" w:lastColumn="0" w:noHBand="0" w:noVBand="1"/>
      </w:tblPr>
      <w:tblGrid>
        <w:gridCol w:w="4506"/>
        <w:gridCol w:w="5446"/>
      </w:tblGrid>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5A1382">
            <w:pPr>
              <w:contextualSpacing/>
              <w:jc w:val="both"/>
              <w:rPr>
                <w:rFonts w:ascii="Arial" w:eastAsiaTheme="minorHAnsi" w:hAnsi="Arial" w:cs="Arial"/>
                <w:sz w:val="28"/>
                <w:szCs w:val="28"/>
              </w:rPr>
            </w:pPr>
            <w:r w:rsidRPr="002B0101">
              <w:rPr>
                <w:rFonts w:ascii="Arial" w:hAnsi="Arial" w:cs="Arial"/>
                <w:sz w:val="28"/>
                <w:szCs w:val="28"/>
              </w:rPr>
              <w:t>Interpersonal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000C8">
              <w:rPr>
                <w:rFonts w:ascii="Arial" w:eastAsiaTheme="minorHAnsi" w:hAnsi="Arial" w:cs="Arial"/>
                <w:szCs w:val="22"/>
              </w:rPr>
              <w:t xml:space="preserve"> (Generic)</w:t>
            </w:r>
          </w:p>
        </w:tc>
        <w:tc>
          <w:tcPr>
            <w:tcW w:w="2736" w:type="pct"/>
            <w:shd w:val="clear" w:color="auto" w:fill="D9D9D9" w:themeFill="background1" w:themeFillShade="D9"/>
          </w:tcPr>
          <w:p w:rsidR="009D0D9F" w:rsidRPr="002B0101" w:rsidRDefault="009D0D9F" w:rsidP="005A1382">
            <w:pPr>
              <w:contextualSpacing/>
              <w:jc w:val="both"/>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trHeight w:val="1868"/>
          <w:jc w:val="center"/>
        </w:trPr>
        <w:tc>
          <w:tcPr>
            <w:tcW w:w="2264" w:type="pct"/>
          </w:tcPr>
          <w:p w:rsidR="00B75259" w:rsidRPr="00B75259" w:rsidRDefault="00B75259" w:rsidP="005A1382">
            <w:pPr>
              <w:pStyle w:val="ListParagraph"/>
              <w:numPr>
                <w:ilvl w:val="0"/>
                <w:numId w:val="4"/>
              </w:numPr>
              <w:contextualSpacing/>
              <w:jc w:val="both"/>
              <w:rPr>
                <w:rFonts w:ascii="Arial" w:hAnsi="Arial" w:cs="Arial"/>
                <w:sz w:val="22"/>
                <w:szCs w:val="22"/>
              </w:rPr>
            </w:pPr>
            <w:r w:rsidRPr="00B75259">
              <w:rPr>
                <w:rFonts w:ascii="Arial" w:hAnsi="Arial" w:cs="Arial"/>
                <w:sz w:val="22"/>
                <w:szCs w:val="22"/>
              </w:rPr>
              <w:t>Ability to liaise with counterparts in other organisations to discuss and resolve specialist problems</w:t>
            </w:r>
          </w:p>
          <w:p w:rsidR="00861E1B" w:rsidRPr="00861E1B" w:rsidRDefault="00B75259" w:rsidP="005A1382">
            <w:pPr>
              <w:pStyle w:val="ListParagraph"/>
              <w:numPr>
                <w:ilvl w:val="0"/>
                <w:numId w:val="4"/>
              </w:numPr>
              <w:contextualSpacing/>
              <w:jc w:val="both"/>
              <w:rPr>
                <w:rFonts w:ascii="Arial" w:hAnsi="Arial" w:cs="Arial"/>
              </w:rPr>
            </w:pPr>
            <w:r w:rsidRPr="00B75259">
              <w:rPr>
                <w:rFonts w:ascii="Arial" w:hAnsi="Arial" w:cs="Arial"/>
                <w:sz w:val="22"/>
                <w:szCs w:val="22"/>
              </w:rPr>
              <w:t>Motivate &amp; develop employees</w:t>
            </w:r>
          </w:p>
        </w:tc>
        <w:tc>
          <w:tcPr>
            <w:tcW w:w="2736" w:type="pct"/>
          </w:tcPr>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gain cooperation and assistance from clients, consultants, contractors and other employees;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Highly developed verbal and written communication skills;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manage relationships with key stakeholders;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prepare correspondence and reports for Council staff and the public;</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empathise with customers;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Demonstrated problem solving skills;</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Ability to liaise with counterparts in other organisations to discuss specialist matters;</w:t>
            </w:r>
          </w:p>
          <w:p w:rsidR="009D0D9F" w:rsidRPr="00281046" w:rsidRDefault="00281046" w:rsidP="005A1382">
            <w:pPr>
              <w:numPr>
                <w:ilvl w:val="0"/>
                <w:numId w:val="4"/>
              </w:numPr>
              <w:jc w:val="both"/>
              <w:rPr>
                <w:rFonts w:ascii="Arial" w:hAnsi="Arial" w:cs="Arial"/>
              </w:rPr>
            </w:pPr>
            <w:r w:rsidRPr="00281046">
              <w:rPr>
                <w:rFonts w:ascii="Arial" w:hAnsi="Arial" w:cs="Arial"/>
                <w:sz w:val="22"/>
                <w:szCs w:val="22"/>
              </w:rPr>
              <w:t>The ability to work as an effective member of a team to maximise the effectiveness and efficiency of the team.</w:t>
            </w:r>
            <w:r w:rsidRPr="0002164F">
              <w:rPr>
                <w:rFonts w:ascii="Arial" w:hAnsi="Arial" w:cs="Arial"/>
              </w:rPr>
              <w:t xml:space="preserve"> </w:t>
            </w:r>
          </w:p>
        </w:tc>
      </w:tr>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5A1382">
            <w:pPr>
              <w:contextualSpacing/>
              <w:jc w:val="both"/>
              <w:rPr>
                <w:rFonts w:ascii="Arial" w:eastAsiaTheme="minorHAnsi" w:hAnsi="Arial" w:cs="Arial"/>
                <w:sz w:val="28"/>
                <w:szCs w:val="28"/>
              </w:rPr>
            </w:pPr>
            <w:r w:rsidRPr="002B0101">
              <w:rPr>
                <w:rFonts w:ascii="Arial" w:hAnsi="Arial" w:cs="Arial"/>
                <w:sz w:val="28"/>
                <w:szCs w:val="28"/>
              </w:rPr>
              <w:t>Qualifications &amp; Experience</w:t>
            </w:r>
          </w:p>
        </w:tc>
      </w:tr>
      <w:tr w:rsidR="009D0D9F" w:rsidRPr="002B0101" w:rsidTr="0042427D">
        <w:trPr>
          <w:trHeight w:val="1531"/>
          <w:jc w:val="center"/>
        </w:trPr>
        <w:tc>
          <w:tcPr>
            <w:tcW w:w="5000" w:type="pct"/>
            <w:gridSpan w:val="2"/>
          </w:tcPr>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Degree in Engineering (Civil);</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Substantial experience in civil design;</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Experience in field survey work;</w:t>
            </w:r>
          </w:p>
          <w:p w:rsidR="00281046" w:rsidRPr="00281046" w:rsidRDefault="00281046" w:rsidP="005A1382">
            <w:pPr>
              <w:numPr>
                <w:ilvl w:val="0"/>
                <w:numId w:val="4"/>
              </w:numPr>
              <w:jc w:val="both"/>
              <w:rPr>
                <w:rFonts w:ascii="Arial" w:hAnsi="Arial" w:cs="Arial"/>
                <w:sz w:val="22"/>
                <w:szCs w:val="22"/>
              </w:rPr>
            </w:pPr>
            <w:r w:rsidRPr="00281046">
              <w:rPr>
                <w:rFonts w:ascii="Arial" w:hAnsi="Arial" w:cs="Arial"/>
                <w:sz w:val="22"/>
                <w:szCs w:val="22"/>
              </w:rPr>
              <w:t xml:space="preserve">Substantial knowledge of computer based design programs </w:t>
            </w:r>
            <w:r w:rsidR="00DE2F6A">
              <w:rPr>
                <w:rFonts w:ascii="Arial" w:hAnsi="Arial" w:cs="Arial"/>
                <w:sz w:val="22"/>
                <w:szCs w:val="22"/>
              </w:rPr>
              <w:t>and drafting software</w:t>
            </w:r>
            <w:r w:rsidRPr="00281046">
              <w:rPr>
                <w:rFonts w:ascii="Arial" w:hAnsi="Arial" w:cs="Arial"/>
                <w:sz w:val="22"/>
                <w:szCs w:val="22"/>
              </w:rPr>
              <w:t>;</w:t>
            </w:r>
          </w:p>
          <w:p w:rsidR="00097450" w:rsidRPr="00281046" w:rsidRDefault="00281046" w:rsidP="005A1382">
            <w:pPr>
              <w:numPr>
                <w:ilvl w:val="0"/>
                <w:numId w:val="4"/>
              </w:numPr>
              <w:jc w:val="both"/>
              <w:rPr>
                <w:rFonts w:ascii="Arial" w:hAnsi="Arial" w:cs="Arial"/>
              </w:rPr>
            </w:pPr>
            <w:r w:rsidRPr="00281046">
              <w:rPr>
                <w:rFonts w:ascii="Arial" w:hAnsi="Arial" w:cs="Arial"/>
                <w:sz w:val="22"/>
                <w:szCs w:val="22"/>
              </w:rPr>
              <w:t>Current Drivers Licence.</w:t>
            </w:r>
          </w:p>
        </w:tc>
      </w:tr>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5A1382">
            <w:pPr>
              <w:spacing w:before="120" w:after="120"/>
              <w:jc w:val="both"/>
              <w:rPr>
                <w:rFonts w:ascii="Arial" w:hAnsi="Arial" w:cs="Arial"/>
                <w:sz w:val="28"/>
                <w:szCs w:val="28"/>
              </w:rPr>
            </w:pPr>
            <w:r w:rsidRPr="002B0101">
              <w:rPr>
                <w:rFonts w:ascii="Arial" w:hAnsi="Arial" w:cs="Arial"/>
                <w:sz w:val="28"/>
                <w:szCs w:val="28"/>
              </w:rPr>
              <w:lastRenderedPageBreak/>
              <w:t>Role Specific Selection Criteria</w:t>
            </w:r>
          </w:p>
        </w:tc>
      </w:tr>
      <w:tr w:rsidR="009D0D9F" w:rsidRPr="002B0101" w:rsidTr="0042427D">
        <w:trPr>
          <w:trHeight w:val="1868"/>
          <w:jc w:val="center"/>
        </w:trPr>
        <w:tc>
          <w:tcPr>
            <w:tcW w:w="5000" w:type="pct"/>
            <w:gridSpan w:val="2"/>
          </w:tcPr>
          <w:p w:rsidR="00281046" w:rsidRPr="00281046"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Degree in Engineering (Civil)</w:t>
            </w:r>
            <w:r>
              <w:rPr>
                <w:rFonts w:ascii="Arial" w:hAnsi="Arial" w:cs="Arial"/>
                <w:sz w:val="22"/>
                <w:szCs w:val="22"/>
              </w:rPr>
              <w:t>;</w:t>
            </w:r>
          </w:p>
          <w:p w:rsidR="00281046" w:rsidRPr="00281046"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Substantial experience in civil design</w:t>
            </w:r>
            <w:r>
              <w:rPr>
                <w:rFonts w:ascii="Arial" w:hAnsi="Arial" w:cs="Arial"/>
                <w:sz w:val="22"/>
                <w:szCs w:val="22"/>
              </w:rPr>
              <w:t>;</w:t>
            </w:r>
          </w:p>
          <w:p w:rsidR="00281046" w:rsidRPr="00281046"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 xml:space="preserve">Substantial knowledge of computer based design programs </w:t>
            </w:r>
            <w:r w:rsidR="00DE2F6A">
              <w:rPr>
                <w:rFonts w:ascii="Arial" w:hAnsi="Arial" w:cs="Arial"/>
                <w:sz w:val="22"/>
                <w:szCs w:val="22"/>
              </w:rPr>
              <w:t>and drafting software;</w:t>
            </w:r>
          </w:p>
          <w:p w:rsidR="00281046" w:rsidRPr="00281046"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Experience in field survey work</w:t>
            </w:r>
            <w:r>
              <w:rPr>
                <w:rFonts w:ascii="Arial" w:hAnsi="Arial" w:cs="Arial"/>
                <w:sz w:val="22"/>
                <w:szCs w:val="22"/>
              </w:rPr>
              <w:t>;</w:t>
            </w:r>
          </w:p>
          <w:p w:rsidR="00281046" w:rsidRPr="00281046"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Proven ability to prepare designs and cost estimates for urban and rural civil infrastructure works</w:t>
            </w:r>
            <w:r>
              <w:rPr>
                <w:rFonts w:ascii="Arial" w:hAnsi="Arial" w:cs="Arial"/>
                <w:sz w:val="22"/>
                <w:szCs w:val="22"/>
              </w:rPr>
              <w:t>;</w:t>
            </w:r>
          </w:p>
          <w:p w:rsidR="00281046" w:rsidRPr="00281046"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Ability to manage external and internal construction works in line with the design intent</w:t>
            </w:r>
            <w:r>
              <w:rPr>
                <w:rFonts w:ascii="Arial" w:hAnsi="Arial" w:cs="Arial"/>
                <w:sz w:val="22"/>
                <w:szCs w:val="22"/>
              </w:rPr>
              <w:t>;</w:t>
            </w:r>
          </w:p>
          <w:p w:rsidR="00281046" w:rsidRPr="00281046"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Demonstrated commitment to a customer service culture and delivery of quality service</w:t>
            </w:r>
            <w:r>
              <w:rPr>
                <w:rFonts w:ascii="Arial" w:hAnsi="Arial" w:cs="Arial"/>
                <w:sz w:val="22"/>
                <w:szCs w:val="22"/>
              </w:rPr>
              <w:t>;</w:t>
            </w:r>
          </w:p>
          <w:p w:rsidR="006320D0" w:rsidRPr="006266F3" w:rsidRDefault="00281046" w:rsidP="005A1382">
            <w:pPr>
              <w:pStyle w:val="ListParagraph"/>
              <w:numPr>
                <w:ilvl w:val="0"/>
                <w:numId w:val="20"/>
              </w:numPr>
              <w:jc w:val="both"/>
              <w:rPr>
                <w:rFonts w:ascii="Arial" w:hAnsi="Arial" w:cs="Arial"/>
                <w:sz w:val="22"/>
                <w:szCs w:val="22"/>
              </w:rPr>
            </w:pPr>
            <w:r w:rsidRPr="00281046">
              <w:rPr>
                <w:rFonts w:ascii="Arial" w:hAnsi="Arial" w:cs="Arial"/>
                <w:sz w:val="22"/>
                <w:szCs w:val="22"/>
              </w:rPr>
              <w:t>Current Drivers Licence.</w:t>
            </w:r>
          </w:p>
        </w:tc>
      </w:tr>
    </w:tbl>
    <w:p w:rsidR="009D0D9F" w:rsidRPr="009D0D9F" w:rsidRDefault="009D0D9F" w:rsidP="005A1382">
      <w:pPr>
        <w:tabs>
          <w:tab w:val="left" w:pos="1698"/>
        </w:tabs>
        <w:jc w:val="both"/>
      </w:pPr>
    </w:p>
    <w:sectPr w:rsidR="009D0D9F" w:rsidRPr="009D0D9F" w:rsidSect="009422A4">
      <w:headerReference w:type="even" r:id="rId20"/>
      <w:headerReference w:type="default" r:id="rId21"/>
      <w:headerReference w:type="first" r:id="rId22"/>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7A6" w:rsidRDefault="00A107A6" w:rsidP="000814D2">
      <w:r>
        <w:separator/>
      </w:r>
    </w:p>
  </w:endnote>
  <w:endnote w:type="continuationSeparator" w:id="0">
    <w:p w:rsidR="00A107A6" w:rsidRDefault="00A107A6" w:rsidP="000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Light">
    <w:altName w:val="Times New Roman"/>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7A6" w:rsidRDefault="00A107A6" w:rsidP="000814D2">
      <w:r>
        <w:separator/>
      </w:r>
    </w:p>
  </w:footnote>
  <w:footnote w:type="continuationSeparator" w:id="0">
    <w:p w:rsidR="00A107A6" w:rsidRDefault="00A107A6" w:rsidP="00081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5B" w:rsidRDefault="005A1382">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A4" w:rsidRDefault="009D0D9F">
    <w:pPr>
      <w:pStyle w:val="Header"/>
    </w:pPr>
    <w:r>
      <w:rPr>
        <w:noProof/>
        <w:lang w:eastAsia="en-AU"/>
      </w:rPr>
      <w:drawing>
        <wp:inline distT="0" distB="0" distL="0" distR="0" wp14:anchorId="0E9BF103" wp14:editId="0F79AB7A">
          <wp:extent cx="928048" cy="9280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rsidR="000814D2" w:rsidRDefault="005A1382">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5B" w:rsidRDefault="005A1382">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2" w15:restartNumberingAfterBreak="0">
    <w:nsid w:val="0C0D7835"/>
    <w:multiLevelType w:val="hybridMultilevel"/>
    <w:tmpl w:val="D894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E94800"/>
    <w:multiLevelType w:val="hybridMultilevel"/>
    <w:tmpl w:val="DF54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6828F7"/>
    <w:multiLevelType w:val="hybridMultilevel"/>
    <w:tmpl w:val="AAAAE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48765E"/>
    <w:multiLevelType w:val="hybridMultilevel"/>
    <w:tmpl w:val="06681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D22BDF"/>
    <w:multiLevelType w:val="hybridMultilevel"/>
    <w:tmpl w:val="95FC935C"/>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0"/>
  </w:num>
  <w:num w:numId="2">
    <w:abstractNumId w:val="15"/>
  </w:num>
  <w:num w:numId="3">
    <w:abstractNumId w:val="18"/>
  </w:num>
  <w:num w:numId="4">
    <w:abstractNumId w:val="16"/>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1"/>
  </w:num>
  <w:num w:numId="18">
    <w:abstractNumId w:val="13"/>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4D2"/>
    <w:rsid w:val="00066F03"/>
    <w:rsid w:val="000814D2"/>
    <w:rsid w:val="00097450"/>
    <w:rsid w:val="000C51A2"/>
    <w:rsid w:val="000F667F"/>
    <w:rsid w:val="00111DC1"/>
    <w:rsid w:val="001155A7"/>
    <w:rsid w:val="001379FE"/>
    <w:rsid w:val="001C2C92"/>
    <w:rsid w:val="001D40C6"/>
    <w:rsid w:val="001D785C"/>
    <w:rsid w:val="00281046"/>
    <w:rsid w:val="00303D5B"/>
    <w:rsid w:val="0037385A"/>
    <w:rsid w:val="00445322"/>
    <w:rsid w:val="00495068"/>
    <w:rsid w:val="005A1382"/>
    <w:rsid w:val="00613F4D"/>
    <w:rsid w:val="00620650"/>
    <w:rsid w:val="006266F3"/>
    <w:rsid w:val="006320D0"/>
    <w:rsid w:val="006D1DDC"/>
    <w:rsid w:val="007B20A6"/>
    <w:rsid w:val="008000C8"/>
    <w:rsid w:val="00803D7B"/>
    <w:rsid w:val="00834968"/>
    <w:rsid w:val="00861E1B"/>
    <w:rsid w:val="008D0800"/>
    <w:rsid w:val="009422A4"/>
    <w:rsid w:val="009D0D9F"/>
    <w:rsid w:val="00A107A6"/>
    <w:rsid w:val="00B057E0"/>
    <w:rsid w:val="00B32075"/>
    <w:rsid w:val="00B75259"/>
    <w:rsid w:val="00B82E82"/>
    <w:rsid w:val="00C22827"/>
    <w:rsid w:val="00D556CA"/>
    <w:rsid w:val="00D65512"/>
    <w:rsid w:val="00DB5B9F"/>
    <w:rsid w:val="00DE2F6A"/>
    <w:rsid w:val="00E2633D"/>
    <w:rsid w:val="00E828BA"/>
    <w:rsid w:val="00EE1C41"/>
    <w:rsid w:val="00F12982"/>
    <w:rsid w:val="00F12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36B1A4D-57A3-4F41-A2CA-AB738F0B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iPriority w:val="99"/>
    <w:unhideWhenUsed/>
    <w:rsid w:val="000814D2"/>
    <w:pPr>
      <w:tabs>
        <w:tab w:val="center" w:pos="4513"/>
        <w:tab w:val="right" w:pos="9026"/>
      </w:tabs>
    </w:pPr>
  </w:style>
  <w:style w:type="character" w:customStyle="1" w:styleId="FooterChar">
    <w:name w:val="Footer Char"/>
    <w:basedOn w:val="DefaultParagraphFont"/>
    <w:link w:val="Footer"/>
    <w:uiPriority w:val="99"/>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34"/>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11DC1"/>
    <w:pPr>
      <w:spacing w:after="120"/>
      <w:ind w:left="283"/>
    </w:pPr>
  </w:style>
  <w:style w:type="character" w:customStyle="1" w:styleId="BodyTextIndentChar">
    <w:name w:val="Body Text Indent Char"/>
    <w:basedOn w:val="DefaultParagraphFont"/>
    <w:link w:val="BodyTextIndent"/>
    <w:uiPriority w:val="99"/>
    <w:semiHidden/>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semiHidden/>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111DC1"/>
    <w:rPr>
      <w:sz w:val="20"/>
    </w:rPr>
  </w:style>
  <w:style w:type="character" w:customStyle="1" w:styleId="CommentTextChar">
    <w:name w:val="Comment Text Char"/>
    <w:basedOn w:val="DefaultParagraphFont"/>
    <w:link w:val="CommentText"/>
    <w:uiPriority w:val="99"/>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uiPriority w:val="99"/>
    <w:semiHidden/>
    <w:unhideWhenUsed/>
    <w:rsid w:val="00E828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48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southgippsland.vic.gov.au/downloads/file/443/organisational_structure_-_as_at_1_july_2015pdf" TargetMode="External"/><Relationship Id="rId18" Type="http://schemas.openxmlformats.org/officeDocument/2006/relationships/hyperlink" Target="http://www.visitpromcountry.com.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southgippsland.vic.gov.au" TargetMode="External"/><Relationship Id="rId2" Type="http://schemas.openxmlformats.org/officeDocument/2006/relationships/numbering" Target="numbering.xml"/><Relationship Id="rId16" Type="http://schemas.openxmlformats.org/officeDocument/2006/relationships/hyperlink" Target="http://www.visitvictoria.com/Regions/Gippslan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sitpromcountry.com.au"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www.visitvictoria.com/Regions/Gippsland"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southgippsland.vic.gov.au"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DD41-2560-41E6-B94C-AEC854E570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EBEE91A-A68A-4C32-A0BD-BBFB023E28BD}">
      <dgm:prSet phldrT="[Text]"/>
      <dgm:spPr/>
      <dgm:t>
        <a:bodyPr/>
        <a:lstStyle/>
        <a:p>
          <a:pPr algn="ctr"/>
          <a:r>
            <a:rPr lang="en-US"/>
            <a:t>Director Infrastructure</a:t>
          </a:r>
        </a:p>
      </dgm:t>
    </dgm:pt>
    <dgm:pt modelId="{A7326284-0180-4E86-B236-077FED73A63D}" type="parTrans" cxnId="{83D195F8-D0A1-42A3-AC83-1C532CA8A824}">
      <dgm:prSet/>
      <dgm:spPr/>
      <dgm:t>
        <a:bodyPr/>
        <a:lstStyle/>
        <a:p>
          <a:pPr algn="ctr"/>
          <a:endParaRPr lang="en-US"/>
        </a:p>
      </dgm:t>
    </dgm:pt>
    <dgm:pt modelId="{BB5E77AC-71DC-486D-8F78-1D46345A9346}" type="sibTrans" cxnId="{83D195F8-D0A1-42A3-AC83-1C532CA8A824}">
      <dgm:prSet/>
      <dgm:spPr/>
      <dgm:t>
        <a:bodyPr/>
        <a:lstStyle/>
        <a:p>
          <a:pPr algn="ctr"/>
          <a:endParaRPr lang="en-US"/>
        </a:p>
      </dgm:t>
    </dgm:pt>
    <dgm:pt modelId="{336D0AA4-A34F-426A-9ACC-3BB529966215}">
      <dgm:prSet phldrT="[Text]"/>
      <dgm:spPr>
        <a:ln>
          <a:noFill/>
        </a:ln>
      </dgm:spPr>
      <dgm:t>
        <a:bodyPr/>
        <a:lstStyle/>
        <a:p>
          <a:pPr algn="ctr"/>
          <a:r>
            <a:rPr lang="en-AU"/>
            <a:t>Manager Infrastructure Delivery</a:t>
          </a:r>
          <a:endParaRPr lang="en-US"/>
        </a:p>
      </dgm:t>
    </dgm:pt>
    <dgm:pt modelId="{556627CE-6B74-4F6F-A6F0-F2BD0B0661EE}" type="parTrans" cxnId="{79D781D8-80B3-4EF2-A9B0-0AC132B0B953}">
      <dgm:prSet/>
      <dgm:spPr/>
      <dgm:t>
        <a:bodyPr/>
        <a:lstStyle/>
        <a:p>
          <a:pPr algn="ctr"/>
          <a:endParaRPr lang="en-US"/>
        </a:p>
      </dgm:t>
    </dgm:pt>
    <dgm:pt modelId="{03FA183A-77DD-4571-A143-69A6EB6B2476}" type="sibTrans" cxnId="{79D781D8-80B3-4EF2-A9B0-0AC132B0B953}">
      <dgm:prSet/>
      <dgm:spPr/>
      <dgm:t>
        <a:bodyPr/>
        <a:lstStyle/>
        <a:p>
          <a:pPr algn="ctr"/>
          <a:endParaRPr lang="en-US"/>
        </a:p>
      </dgm:t>
    </dgm:pt>
    <dgm:pt modelId="{6EB5E565-E0E1-4362-BF90-291D94A99DBD}">
      <dgm:prSet/>
      <dgm:spPr/>
      <dgm:t>
        <a:bodyPr/>
        <a:lstStyle/>
        <a:p>
          <a:pPr algn="ctr"/>
          <a:r>
            <a:rPr lang="en-AU"/>
            <a:t>Projects Coordinator</a:t>
          </a:r>
        </a:p>
      </dgm:t>
    </dgm:pt>
    <dgm:pt modelId="{812AD6F9-A16A-48B3-B6A9-76576A2035A4}" type="parTrans" cxnId="{553A443E-F777-4A2A-9197-8E6424A92181}">
      <dgm:prSet/>
      <dgm:spPr/>
      <dgm:t>
        <a:bodyPr/>
        <a:lstStyle/>
        <a:p>
          <a:pPr algn="ctr"/>
          <a:endParaRPr lang="en-AU"/>
        </a:p>
      </dgm:t>
    </dgm:pt>
    <dgm:pt modelId="{6D94841D-77E7-4E71-9E84-B240FAFF98E3}" type="sibTrans" cxnId="{553A443E-F777-4A2A-9197-8E6424A92181}">
      <dgm:prSet/>
      <dgm:spPr/>
      <dgm:t>
        <a:bodyPr/>
        <a:lstStyle/>
        <a:p>
          <a:pPr algn="ctr"/>
          <a:endParaRPr lang="en-AU"/>
        </a:p>
      </dgm:t>
    </dgm:pt>
    <dgm:pt modelId="{5A26BAD4-6DB3-4F67-9557-B889FD023996}">
      <dgm:prSet/>
      <dgm:spPr>
        <a:ln>
          <a:solidFill>
            <a:srgbClr val="00B050"/>
          </a:solidFill>
        </a:ln>
      </dgm:spPr>
      <dgm:t>
        <a:bodyPr/>
        <a:lstStyle/>
        <a:p>
          <a:r>
            <a:rPr lang="en-AU"/>
            <a:t>Senior Design Engineer</a:t>
          </a:r>
        </a:p>
      </dgm:t>
    </dgm:pt>
    <dgm:pt modelId="{D330D239-285C-46D3-969A-F430DB152688}" type="parTrans" cxnId="{7744B9ED-5F8F-42D3-A0E3-4CF140108017}">
      <dgm:prSet/>
      <dgm:spPr/>
      <dgm:t>
        <a:bodyPr/>
        <a:lstStyle/>
        <a:p>
          <a:endParaRPr lang="en-AU"/>
        </a:p>
      </dgm:t>
    </dgm:pt>
    <dgm:pt modelId="{5D336AB3-5ADF-42F2-8B12-7BA6B939C760}" type="sibTrans" cxnId="{7744B9ED-5F8F-42D3-A0E3-4CF140108017}">
      <dgm:prSet/>
      <dgm:spPr/>
      <dgm:t>
        <a:bodyPr/>
        <a:lstStyle/>
        <a:p>
          <a:endParaRPr lang="en-AU"/>
        </a:p>
      </dgm:t>
    </dgm:pt>
    <dgm:pt modelId="{B602D0E7-6343-4734-8181-82FCD840DC2E}" type="pres">
      <dgm:prSet presAssocID="{3A0CDD41-2560-41E6-B94C-AEC854E570C8}" presName="hierChild1" presStyleCnt="0">
        <dgm:presLayoutVars>
          <dgm:orgChart val="1"/>
          <dgm:chPref val="1"/>
          <dgm:dir/>
          <dgm:animOne val="branch"/>
          <dgm:animLvl val="lvl"/>
          <dgm:resizeHandles/>
        </dgm:presLayoutVars>
      </dgm:prSet>
      <dgm:spPr/>
      <dgm:t>
        <a:bodyPr/>
        <a:lstStyle/>
        <a:p>
          <a:endParaRPr lang="en-AU"/>
        </a:p>
      </dgm:t>
    </dgm:pt>
    <dgm:pt modelId="{D9E7B9AE-89E1-4CA2-B9F4-6465BAC8996E}" type="pres">
      <dgm:prSet presAssocID="{3EBEE91A-A68A-4C32-A0BD-BBFB023E28BD}" presName="hierRoot1" presStyleCnt="0">
        <dgm:presLayoutVars>
          <dgm:hierBranch val="init"/>
        </dgm:presLayoutVars>
      </dgm:prSet>
      <dgm:spPr/>
    </dgm:pt>
    <dgm:pt modelId="{1E80FD12-3D62-4E7D-930D-0224D1F85705}" type="pres">
      <dgm:prSet presAssocID="{3EBEE91A-A68A-4C32-A0BD-BBFB023E28BD}" presName="rootComposite1" presStyleCnt="0"/>
      <dgm:spPr/>
    </dgm:pt>
    <dgm:pt modelId="{0B7B6DF6-7D3E-4C8F-B7BF-EB61B201578D}" type="pres">
      <dgm:prSet presAssocID="{3EBEE91A-A68A-4C32-A0BD-BBFB023E28BD}" presName="rootText1" presStyleLbl="node0" presStyleIdx="0" presStyleCnt="1" custAng="0" custScaleX="215965" custScaleY="96573">
        <dgm:presLayoutVars>
          <dgm:chPref val="3"/>
        </dgm:presLayoutVars>
      </dgm:prSet>
      <dgm:spPr/>
      <dgm:t>
        <a:bodyPr/>
        <a:lstStyle/>
        <a:p>
          <a:endParaRPr lang="en-US"/>
        </a:p>
      </dgm:t>
    </dgm:pt>
    <dgm:pt modelId="{E4CB9B49-6236-40B2-838D-7EB5C7E25D87}" type="pres">
      <dgm:prSet presAssocID="{3EBEE91A-A68A-4C32-A0BD-BBFB023E28BD}" presName="rootConnector1" presStyleLbl="node1" presStyleIdx="0" presStyleCnt="0"/>
      <dgm:spPr/>
      <dgm:t>
        <a:bodyPr/>
        <a:lstStyle/>
        <a:p>
          <a:endParaRPr lang="en-AU"/>
        </a:p>
      </dgm:t>
    </dgm:pt>
    <dgm:pt modelId="{FE69BF3B-4C25-4373-AE7C-14C6BB4CE86D}" type="pres">
      <dgm:prSet presAssocID="{3EBEE91A-A68A-4C32-A0BD-BBFB023E28BD}" presName="hierChild2" presStyleCnt="0"/>
      <dgm:spPr/>
    </dgm:pt>
    <dgm:pt modelId="{24163A35-4C28-4D9D-9960-6B100AE83506}" type="pres">
      <dgm:prSet presAssocID="{556627CE-6B74-4F6F-A6F0-F2BD0B0661EE}" presName="Name37" presStyleLbl="parChTrans1D2" presStyleIdx="0" presStyleCnt="1"/>
      <dgm:spPr/>
      <dgm:t>
        <a:bodyPr/>
        <a:lstStyle/>
        <a:p>
          <a:endParaRPr lang="en-AU"/>
        </a:p>
      </dgm:t>
    </dgm:pt>
    <dgm:pt modelId="{4B496609-4EC4-4B91-8B92-5A389B9FB09B}" type="pres">
      <dgm:prSet presAssocID="{336D0AA4-A34F-426A-9ACC-3BB529966215}" presName="hierRoot2" presStyleCnt="0">
        <dgm:presLayoutVars>
          <dgm:hierBranch val="init"/>
        </dgm:presLayoutVars>
      </dgm:prSet>
      <dgm:spPr/>
    </dgm:pt>
    <dgm:pt modelId="{D565795B-EA12-4A0C-B931-3160AC3EA8A7}" type="pres">
      <dgm:prSet presAssocID="{336D0AA4-A34F-426A-9ACC-3BB529966215}" presName="rootComposite" presStyleCnt="0"/>
      <dgm:spPr/>
    </dgm:pt>
    <dgm:pt modelId="{F0A5C2DA-8736-410D-8944-EEFDC4156DE2}" type="pres">
      <dgm:prSet presAssocID="{336D0AA4-A34F-426A-9ACC-3BB529966215}" presName="rootText" presStyleLbl="node2" presStyleIdx="0" presStyleCnt="1" custScaleX="209755" custScaleY="73690">
        <dgm:presLayoutVars>
          <dgm:chPref val="3"/>
        </dgm:presLayoutVars>
      </dgm:prSet>
      <dgm:spPr/>
      <dgm:t>
        <a:bodyPr/>
        <a:lstStyle/>
        <a:p>
          <a:endParaRPr lang="en-AU"/>
        </a:p>
      </dgm:t>
    </dgm:pt>
    <dgm:pt modelId="{C750746D-F011-4013-9BCA-6FBED45CFC4B}" type="pres">
      <dgm:prSet presAssocID="{336D0AA4-A34F-426A-9ACC-3BB529966215}" presName="rootConnector" presStyleLbl="node2" presStyleIdx="0" presStyleCnt="1"/>
      <dgm:spPr/>
      <dgm:t>
        <a:bodyPr/>
        <a:lstStyle/>
        <a:p>
          <a:endParaRPr lang="en-AU"/>
        </a:p>
      </dgm:t>
    </dgm:pt>
    <dgm:pt modelId="{B1B996BA-F44C-44C4-8D59-54C454E23E1F}" type="pres">
      <dgm:prSet presAssocID="{336D0AA4-A34F-426A-9ACC-3BB529966215}" presName="hierChild4" presStyleCnt="0"/>
      <dgm:spPr/>
    </dgm:pt>
    <dgm:pt modelId="{C026C7B5-57C6-4F16-B475-1755D702D603}" type="pres">
      <dgm:prSet presAssocID="{812AD6F9-A16A-48B3-B6A9-76576A2035A4}" presName="Name37" presStyleLbl="parChTrans1D3" presStyleIdx="0" presStyleCnt="1"/>
      <dgm:spPr/>
      <dgm:t>
        <a:bodyPr/>
        <a:lstStyle/>
        <a:p>
          <a:endParaRPr lang="en-AU"/>
        </a:p>
      </dgm:t>
    </dgm:pt>
    <dgm:pt modelId="{02281FAB-41D6-4D49-B936-662002339952}" type="pres">
      <dgm:prSet presAssocID="{6EB5E565-E0E1-4362-BF90-291D94A99DBD}" presName="hierRoot2" presStyleCnt="0">
        <dgm:presLayoutVars>
          <dgm:hierBranch val="init"/>
        </dgm:presLayoutVars>
      </dgm:prSet>
      <dgm:spPr/>
    </dgm:pt>
    <dgm:pt modelId="{A5A14CE5-A6C5-4C66-AC0B-EB36F49DC06C}" type="pres">
      <dgm:prSet presAssocID="{6EB5E565-E0E1-4362-BF90-291D94A99DBD}" presName="rootComposite" presStyleCnt="0"/>
      <dgm:spPr/>
    </dgm:pt>
    <dgm:pt modelId="{C363B4C3-7178-4741-A869-FEE0961AD70B}" type="pres">
      <dgm:prSet presAssocID="{6EB5E565-E0E1-4362-BF90-291D94A99DBD}" presName="rootText" presStyleLbl="node3" presStyleIdx="0" presStyleCnt="1" custScaleX="212014" custScaleY="76620">
        <dgm:presLayoutVars>
          <dgm:chPref val="3"/>
        </dgm:presLayoutVars>
      </dgm:prSet>
      <dgm:spPr/>
      <dgm:t>
        <a:bodyPr/>
        <a:lstStyle/>
        <a:p>
          <a:endParaRPr lang="en-AU"/>
        </a:p>
      </dgm:t>
    </dgm:pt>
    <dgm:pt modelId="{64171DF5-86E6-4653-9EB7-ECB5D89CFAF2}" type="pres">
      <dgm:prSet presAssocID="{6EB5E565-E0E1-4362-BF90-291D94A99DBD}" presName="rootConnector" presStyleLbl="node3" presStyleIdx="0" presStyleCnt="1"/>
      <dgm:spPr/>
      <dgm:t>
        <a:bodyPr/>
        <a:lstStyle/>
        <a:p>
          <a:endParaRPr lang="en-AU"/>
        </a:p>
      </dgm:t>
    </dgm:pt>
    <dgm:pt modelId="{9521BB38-6CFB-46A2-A686-524CB8373A8F}" type="pres">
      <dgm:prSet presAssocID="{6EB5E565-E0E1-4362-BF90-291D94A99DBD}" presName="hierChild4" presStyleCnt="0"/>
      <dgm:spPr/>
    </dgm:pt>
    <dgm:pt modelId="{54DF8735-31BE-4AEE-A29A-7DC202A21410}" type="pres">
      <dgm:prSet presAssocID="{D330D239-285C-46D3-969A-F430DB152688}" presName="Name37" presStyleLbl="parChTrans1D4" presStyleIdx="0" presStyleCnt="1"/>
      <dgm:spPr/>
      <dgm:t>
        <a:bodyPr/>
        <a:lstStyle/>
        <a:p>
          <a:endParaRPr lang="en-AU"/>
        </a:p>
      </dgm:t>
    </dgm:pt>
    <dgm:pt modelId="{EAA051CA-26D0-434D-A4EB-DBBE3760E8A8}" type="pres">
      <dgm:prSet presAssocID="{5A26BAD4-6DB3-4F67-9557-B889FD023996}" presName="hierRoot2" presStyleCnt="0">
        <dgm:presLayoutVars>
          <dgm:hierBranch val="init"/>
        </dgm:presLayoutVars>
      </dgm:prSet>
      <dgm:spPr/>
    </dgm:pt>
    <dgm:pt modelId="{8E4198B2-B6CB-4972-803C-4C7420B1D82E}" type="pres">
      <dgm:prSet presAssocID="{5A26BAD4-6DB3-4F67-9557-B889FD023996}" presName="rootComposite" presStyleCnt="0"/>
      <dgm:spPr/>
    </dgm:pt>
    <dgm:pt modelId="{F63C42CA-4778-4D79-906A-E1A70EED5F27}" type="pres">
      <dgm:prSet presAssocID="{5A26BAD4-6DB3-4F67-9557-B889FD023996}" presName="rootText" presStyleLbl="node4" presStyleIdx="0" presStyleCnt="1">
        <dgm:presLayoutVars>
          <dgm:chPref val="3"/>
        </dgm:presLayoutVars>
      </dgm:prSet>
      <dgm:spPr/>
      <dgm:t>
        <a:bodyPr/>
        <a:lstStyle/>
        <a:p>
          <a:endParaRPr lang="en-AU"/>
        </a:p>
      </dgm:t>
    </dgm:pt>
    <dgm:pt modelId="{94E94E44-0004-495D-85BD-7414DF3F9476}" type="pres">
      <dgm:prSet presAssocID="{5A26BAD4-6DB3-4F67-9557-B889FD023996}" presName="rootConnector" presStyleLbl="node4" presStyleIdx="0" presStyleCnt="1"/>
      <dgm:spPr/>
      <dgm:t>
        <a:bodyPr/>
        <a:lstStyle/>
        <a:p>
          <a:endParaRPr lang="en-AU"/>
        </a:p>
      </dgm:t>
    </dgm:pt>
    <dgm:pt modelId="{0B267D97-F026-41A7-B545-0E99198D03B3}" type="pres">
      <dgm:prSet presAssocID="{5A26BAD4-6DB3-4F67-9557-B889FD023996}" presName="hierChild4" presStyleCnt="0"/>
      <dgm:spPr/>
    </dgm:pt>
    <dgm:pt modelId="{03C4BF64-CDAF-45FB-8EF3-AAFF4D01EDD0}" type="pres">
      <dgm:prSet presAssocID="{5A26BAD4-6DB3-4F67-9557-B889FD023996}" presName="hierChild5" presStyleCnt="0"/>
      <dgm:spPr/>
    </dgm:pt>
    <dgm:pt modelId="{FD082352-47E4-4EEB-9507-2383147F58DC}" type="pres">
      <dgm:prSet presAssocID="{6EB5E565-E0E1-4362-BF90-291D94A99DBD}" presName="hierChild5" presStyleCnt="0"/>
      <dgm:spPr/>
    </dgm:pt>
    <dgm:pt modelId="{A5351304-5DE2-4883-B073-C92214B3C35F}" type="pres">
      <dgm:prSet presAssocID="{336D0AA4-A34F-426A-9ACC-3BB529966215}" presName="hierChild5" presStyleCnt="0"/>
      <dgm:spPr/>
    </dgm:pt>
    <dgm:pt modelId="{6E0DCB0E-CA4C-460A-8981-789EE31385F0}" type="pres">
      <dgm:prSet presAssocID="{3EBEE91A-A68A-4C32-A0BD-BBFB023E28BD}" presName="hierChild3" presStyleCnt="0"/>
      <dgm:spPr/>
    </dgm:pt>
  </dgm:ptLst>
  <dgm:cxnLst>
    <dgm:cxn modelId="{516371E5-9043-4B60-98C0-949A3549F8EE}" type="presOf" srcId="{336D0AA4-A34F-426A-9ACC-3BB529966215}" destId="{C750746D-F011-4013-9BCA-6FBED45CFC4B}" srcOrd="1" destOrd="0" presId="urn:microsoft.com/office/officeart/2005/8/layout/orgChart1"/>
    <dgm:cxn modelId="{35BB15DD-CABB-4C8D-81FD-79DE627C9E9A}" type="presOf" srcId="{336D0AA4-A34F-426A-9ACC-3BB529966215}" destId="{F0A5C2DA-8736-410D-8944-EEFDC4156DE2}" srcOrd="0" destOrd="0" presId="urn:microsoft.com/office/officeart/2005/8/layout/orgChart1"/>
    <dgm:cxn modelId="{79D781D8-80B3-4EF2-A9B0-0AC132B0B953}" srcId="{3EBEE91A-A68A-4C32-A0BD-BBFB023E28BD}" destId="{336D0AA4-A34F-426A-9ACC-3BB529966215}" srcOrd="0" destOrd="0" parTransId="{556627CE-6B74-4F6F-A6F0-F2BD0B0661EE}" sibTransId="{03FA183A-77DD-4571-A143-69A6EB6B2476}"/>
    <dgm:cxn modelId="{6FABEA6A-F2AE-4408-A08E-1362C6287B8D}" type="presOf" srcId="{3A0CDD41-2560-41E6-B94C-AEC854E570C8}" destId="{B602D0E7-6343-4734-8181-82FCD840DC2E}" srcOrd="0" destOrd="0" presId="urn:microsoft.com/office/officeart/2005/8/layout/orgChart1"/>
    <dgm:cxn modelId="{BFF460BC-8158-49BB-88E6-BB2B4B8C9F19}" type="presOf" srcId="{3EBEE91A-A68A-4C32-A0BD-BBFB023E28BD}" destId="{E4CB9B49-6236-40B2-838D-7EB5C7E25D87}" srcOrd="1" destOrd="0" presId="urn:microsoft.com/office/officeart/2005/8/layout/orgChart1"/>
    <dgm:cxn modelId="{EF8EB986-9679-4712-AC17-AD57D34EB05A}" type="presOf" srcId="{5A26BAD4-6DB3-4F67-9557-B889FD023996}" destId="{F63C42CA-4778-4D79-906A-E1A70EED5F27}" srcOrd="0" destOrd="0" presId="urn:microsoft.com/office/officeart/2005/8/layout/orgChart1"/>
    <dgm:cxn modelId="{80F34AFF-B5E7-49EC-862E-8A175673EF2A}" type="presOf" srcId="{6EB5E565-E0E1-4362-BF90-291D94A99DBD}" destId="{64171DF5-86E6-4653-9EB7-ECB5D89CFAF2}" srcOrd="1" destOrd="0" presId="urn:microsoft.com/office/officeart/2005/8/layout/orgChart1"/>
    <dgm:cxn modelId="{D13D4A5A-57D7-4D84-B06F-30768DA55315}" type="presOf" srcId="{6EB5E565-E0E1-4362-BF90-291D94A99DBD}" destId="{C363B4C3-7178-4741-A869-FEE0961AD70B}" srcOrd="0" destOrd="0" presId="urn:microsoft.com/office/officeart/2005/8/layout/orgChart1"/>
    <dgm:cxn modelId="{7744B9ED-5F8F-42D3-A0E3-4CF140108017}" srcId="{6EB5E565-E0E1-4362-BF90-291D94A99DBD}" destId="{5A26BAD4-6DB3-4F67-9557-B889FD023996}" srcOrd="0" destOrd="0" parTransId="{D330D239-285C-46D3-969A-F430DB152688}" sibTransId="{5D336AB3-5ADF-42F2-8B12-7BA6B939C760}"/>
    <dgm:cxn modelId="{694AC369-9459-475E-A34A-265937A3BB18}" type="presOf" srcId="{812AD6F9-A16A-48B3-B6A9-76576A2035A4}" destId="{C026C7B5-57C6-4F16-B475-1755D702D603}" srcOrd="0" destOrd="0" presId="urn:microsoft.com/office/officeart/2005/8/layout/orgChart1"/>
    <dgm:cxn modelId="{D3C2EE39-6282-4E3A-84B1-40D84EA89E0F}" type="presOf" srcId="{556627CE-6B74-4F6F-A6F0-F2BD0B0661EE}" destId="{24163A35-4C28-4D9D-9960-6B100AE83506}" srcOrd="0" destOrd="0" presId="urn:microsoft.com/office/officeart/2005/8/layout/orgChart1"/>
    <dgm:cxn modelId="{83D195F8-D0A1-42A3-AC83-1C532CA8A824}" srcId="{3A0CDD41-2560-41E6-B94C-AEC854E570C8}" destId="{3EBEE91A-A68A-4C32-A0BD-BBFB023E28BD}" srcOrd="0" destOrd="0" parTransId="{A7326284-0180-4E86-B236-077FED73A63D}" sibTransId="{BB5E77AC-71DC-486D-8F78-1D46345A9346}"/>
    <dgm:cxn modelId="{052BF707-C5B2-4D1C-A20E-71256482A1F3}" type="presOf" srcId="{5A26BAD4-6DB3-4F67-9557-B889FD023996}" destId="{94E94E44-0004-495D-85BD-7414DF3F9476}" srcOrd="1" destOrd="0" presId="urn:microsoft.com/office/officeart/2005/8/layout/orgChart1"/>
    <dgm:cxn modelId="{C39E6452-609F-40B4-96FE-ED21E82429BA}" type="presOf" srcId="{D330D239-285C-46D3-969A-F430DB152688}" destId="{54DF8735-31BE-4AEE-A29A-7DC202A21410}" srcOrd="0" destOrd="0" presId="urn:microsoft.com/office/officeart/2005/8/layout/orgChart1"/>
    <dgm:cxn modelId="{B5C71271-D8BF-4C0F-952E-884FB01D80E3}" type="presOf" srcId="{3EBEE91A-A68A-4C32-A0BD-BBFB023E28BD}" destId="{0B7B6DF6-7D3E-4C8F-B7BF-EB61B201578D}" srcOrd="0" destOrd="0" presId="urn:microsoft.com/office/officeart/2005/8/layout/orgChart1"/>
    <dgm:cxn modelId="{553A443E-F777-4A2A-9197-8E6424A92181}" srcId="{336D0AA4-A34F-426A-9ACC-3BB529966215}" destId="{6EB5E565-E0E1-4362-BF90-291D94A99DBD}" srcOrd="0" destOrd="0" parTransId="{812AD6F9-A16A-48B3-B6A9-76576A2035A4}" sibTransId="{6D94841D-77E7-4E71-9E84-B240FAFF98E3}"/>
    <dgm:cxn modelId="{9A8166A4-D3B9-4F31-A1A8-86080622EDB4}" type="presParOf" srcId="{B602D0E7-6343-4734-8181-82FCD840DC2E}" destId="{D9E7B9AE-89E1-4CA2-B9F4-6465BAC8996E}" srcOrd="0" destOrd="0" presId="urn:microsoft.com/office/officeart/2005/8/layout/orgChart1"/>
    <dgm:cxn modelId="{9387C3AF-BC73-4A49-9B43-75805ACDFF44}" type="presParOf" srcId="{D9E7B9AE-89E1-4CA2-B9F4-6465BAC8996E}" destId="{1E80FD12-3D62-4E7D-930D-0224D1F85705}" srcOrd="0" destOrd="0" presId="urn:microsoft.com/office/officeart/2005/8/layout/orgChart1"/>
    <dgm:cxn modelId="{025DC5F8-678F-4EC5-BA64-EF80F769A5AA}" type="presParOf" srcId="{1E80FD12-3D62-4E7D-930D-0224D1F85705}" destId="{0B7B6DF6-7D3E-4C8F-B7BF-EB61B201578D}" srcOrd="0" destOrd="0" presId="urn:microsoft.com/office/officeart/2005/8/layout/orgChart1"/>
    <dgm:cxn modelId="{1A4FE5B7-0642-4A9C-8C4C-48CF255C7D13}" type="presParOf" srcId="{1E80FD12-3D62-4E7D-930D-0224D1F85705}" destId="{E4CB9B49-6236-40B2-838D-7EB5C7E25D87}" srcOrd="1" destOrd="0" presId="urn:microsoft.com/office/officeart/2005/8/layout/orgChart1"/>
    <dgm:cxn modelId="{8FFFED01-B341-4CE2-BB45-053BE58A6B93}" type="presParOf" srcId="{D9E7B9AE-89E1-4CA2-B9F4-6465BAC8996E}" destId="{FE69BF3B-4C25-4373-AE7C-14C6BB4CE86D}" srcOrd="1" destOrd="0" presId="urn:microsoft.com/office/officeart/2005/8/layout/orgChart1"/>
    <dgm:cxn modelId="{1B83DA5F-E0EE-4BF6-AAE2-393CE49416ED}" type="presParOf" srcId="{FE69BF3B-4C25-4373-AE7C-14C6BB4CE86D}" destId="{24163A35-4C28-4D9D-9960-6B100AE83506}" srcOrd="0" destOrd="0" presId="urn:microsoft.com/office/officeart/2005/8/layout/orgChart1"/>
    <dgm:cxn modelId="{2082167E-141B-44D2-9B0D-B85F04F1CC4A}" type="presParOf" srcId="{FE69BF3B-4C25-4373-AE7C-14C6BB4CE86D}" destId="{4B496609-4EC4-4B91-8B92-5A389B9FB09B}" srcOrd="1" destOrd="0" presId="urn:microsoft.com/office/officeart/2005/8/layout/orgChart1"/>
    <dgm:cxn modelId="{C9849213-F79C-48C3-AE62-EB0DB3D5DEE1}" type="presParOf" srcId="{4B496609-4EC4-4B91-8B92-5A389B9FB09B}" destId="{D565795B-EA12-4A0C-B931-3160AC3EA8A7}" srcOrd="0" destOrd="0" presId="urn:microsoft.com/office/officeart/2005/8/layout/orgChart1"/>
    <dgm:cxn modelId="{2D0D0810-E877-4032-8CF1-9037F227849F}" type="presParOf" srcId="{D565795B-EA12-4A0C-B931-3160AC3EA8A7}" destId="{F0A5C2DA-8736-410D-8944-EEFDC4156DE2}" srcOrd="0" destOrd="0" presId="urn:microsoft.com/office/officeart/2005/8/layout/orgChart1"/>
    <dgm:cxn modelId="{3E773298-76E8-48AC-9C18-E2143B43C6DC}" type="presParOf" srcId="{D565795B-EA12-4A0C-B931-3160AC3EA8A7}" destId="{C750746D-F011-4013-9BCA-6FBED45CFC4B}" srcOrd="1" destOrd="0" presId="urn:microsoft.com/office/officeart/2005/8/layout/orgChart1"/>
    <dgm:cxn modelId="{77DA7361-0108-4921-AD73-4F90C549AFC4}" type="presParOf" srcId="{4B496609-4EC4-4B91-8B92-5A389B9FB09B}" destId="{B1B996BA-F44C-44C4-8D59-54C454E23E1F}" srcOrd="1" destOrd="0" presId="urn:microsoft.com/office/officeart/2005/8/layout/orgChart1"/>
    <dgm:cxn modelId="{CDB40080-1A15-46E8-AFAA-E73496FAFC89}" type="presParOf" srcId="{B1B996BA-F44C-44C4-8D59-54C454E23E1F}" destId="{C026C7B5-57C6-4F16-B475-1755D702D603}" srcOrd="0" destOrd="0" presId="urn:microsoft.com/office/officeart/2005/8/layout/orgChart1"/>
    <dgm:cxn modelId="{54314DE7-4B9C-406B-BD7F-6734ED4E5FAE}" type="presParOf" srcId="{B1B996BA-F44C-44C4-8D59-54C454E23E1F}" destId="{02281FAB-41D6-4D49-B936-662002339952}" srcOrd="1" destOrd="0" presId="urn:microsoft.com/office/officeart/2005/8/layout/orgChart1"/>
    <dgm:cxn modelId="{52F642B1-5DE3-47E4-AD35-7598015FBBF1}" type="presParOf" srcId="{02281FAB-41D6-4D49-B936-662002339952}" destId="{A5A14CE5-A6C5-4C66-AC0B-EB36F49DC06C}" srcOrd="0" destOrd="0" presId="urn:microsoft.com/office/officeart/2005/8/layout/orgChart1"/>
    <dgm:cxn modelId="{281C1EAF-68D8-48AD-AB49-C0C2D381178D}" type="presParOf" srcId="{A5A14CE5-A6C5-4C66-AC0B-EB36F49DC06C}" destId="{C363B4C3-7178-4741-A869-FEE0961AD70B}" srcOrd="0" destOrd="0" presId="urn:microsoft.com/office/officeart/2005/8/layout/orgChart1"/>
    <dgm:cxn modelId="{A3A14193-B969-4899-AF82-2C20B98A3B3A}" type="presParOf" srcId="{A5A14CE5-A6C5-4C66-AC0B-EB36F49DC06C}" destId="{64171DF5-86E6-4653-9EB7-ECB5D89CFAF2}" srcOrd="1" destOrd="0" presId="urn:microsoft.com/office/officeart/2005/8/layout/orgChart1"/>
    <dgm:cxn modelId="{B4BFE349-087F-4FFB-9A95-3FA579BE378D}" type="presParOf" srcId="{02281FAB-41D6-4D49-B936-662002339952}" destId="{9521BB38-6CFB-46A2-A686-524CB8373A8F}" srcOrd="1" destOrd="0" presId="urn:microsoft.com/office/officeart/2005/8/layout/orgChart1"/>
    <dgm:cxn modelId="{82C635B1-1FBF-4524-820D-74813F827FED}" type="presParOf" srcId="{9521BB38-6CFB-46A2-A686-524CB8373A8F}" destId="{54DF8735-31BE-4AEE-A29A-7DC202A21410}" srcOrd="0" destOrd="0" presId="urn:microsoft.com/office/officeart/2005/8/layout/orgChart1"/>
    <dgm:cxn modelId="{12C20630-5BDB-42A4-A895-C8EC5614F66C}" type="presParOf" srcId="{9521BB38-6CFB-46A2-A686-524CB8373A8F}" destId="{EAA051CA-26D0-434D-A4EB-DBBE3760E8A8}" srcOrd="1" destOrd="0" presId="urn:microsoft.com/office/officeart/2005/8/layout/orgChart1"/>
    <dgm:cxn modelId="{994DD9B5-8FEB-46AF-9544-02C878868C87}" type="presParOf" srcId="{EAA051CA-26D0-434D-A4EB-DBBE3760E8A8}" destId="{8E4198B2-B6CB-4972-803C-4C7420B1D82E}" srcOrd="0" destOrd="0" presId="urn:microsoft.com/office/officeart/2005/8/layout/orgChart1"/>
    <dgm:cxn modelId="{F02E2756-0773-4167-ACE3-77E0BACFF3EB}" type="presParOf" srcId="{8E4198B2-B6CB-4972-803C-4C7420B1D82E}" destId="{F63C42CA-4778-4D79-906A-E1A70EED5F27}" srcOrd="0" destOrd="0" presId="urn:microsoft.com/office/officeart/2005/8/layout/orgChart1"/>
    <dgm:cxn modelId="{5E2D0EF1-6E1B-4F44-A164-4DEB55E0F272}" type="presParOf" srcId="{8E4198B2-B6CB-4972-803C-4C7420B1D82E}" destId="{94E94E44-0004-495D-85BD-7414DF3F9476}" srcOrd="1" destOrd="0" presId="urn:microsoft.com/office/officeart/2005/8/layout/orgChart1"/>
    <dgm:cxn modelId="{488B18F3-24E9-4CF7-8378-AB87AA8F4881}" type="presParOf" srcId="{EAA051CA-26D0-434D-A4EB-DBBE3760E8A8}" destId="{0B267D97-F026-41A7-B545-0E99198D03B3}" srcOrd="1" destOrd="0" presId="urn:microsoft.com/office/officeart/2005/8/layout/orgChart1"/>
    <dgm:cxn modelId="{34FAD790-3A5C-4318-A38C-AB00E62F48EC}" type="presParOf" srcId="{EAA051CA-26D0-434D-A4EB-DBBE3760E8A8}" destId="{03C4BF64-CDAF-45FB-8EF3-AAFF4D01EDD0}" srcOrd="2" destOrd="0" presId="urn:microsoft.com/office/officeart/2005/8/layout/orgChart1"/>
    <dgm:cxn modelId="{B54BD727-D688-4F02-A546-6B10B57A0D66}" type="presParOf" srcId="{02281FAB-41D6-4D49-B936-662002339952}" destId="{FD082352-47E4-4EEB-9507-2383147F58DC}" srcOrd="2" destOrd="0" presId="urn:microsoft.com/office/officeart/2005/8/layout/orgChart1"/>
    <dgm:cxn modelId="{4C1B5FC9-5FE7-48D8-B834-5AED49AF255C}" type="presParOf" srcId="{4B496609-4EC4-4B91-8B92-5A389B9FB09B}" destId="{A5351304-5DE2-4883-B073-C92214B3C35F}" srcOrd="2" destOrd="0" presId="urn:microsoft.com/office/officeart/2005/8/layout/orgChart1"/>
    <dgm:cxn modelId="{271FF62E-7506-4985-A1BB-CA8F42FF83B3}" type="presParOf" srcId="{D9E7B9AE-89E1-4CA2-B9F4-6465BAC8996E}" destId="{6E0DCB0E-CA4C-460A-8981-789EE31385F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F8735-31BE-4AEE-A29A-7DC202A21410}">
      <dsp:nvSpPr>
        <dsp:cNvPr id="0" name=""/>
        <dsp:cNvSpPr/>
      </dsp:nvSpPr>
      <dsp:spPr>
        <a:xfrm>
          <a:off x="679508" y="1805940"/>
          <a:ext cx="347045" cy="501981"/>
        </a:xfrm>
        <a:custGeom>
          <a:avLst/>
          <a:gdLst/>
          <a:ahLst/>
          <a:cxnLst/>
          <a:rect l="0" t="0" r="0" b="0"/>
          <a:pathLst>
            <a:path>
              <a:moveTo>
                <a:pt x="0" y="0"/>
              </a:moveTo>
              <a:lnTo>
                <a:pt x="0" y="501981"/>
              </a:lnTo>
              <a:lnTo>
                <a:pt x="347045" y="5019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26C7B5-57C6-4F16-B475-1755D702D603}">
      <dsp:nvSpPr>
        <dsp:cNvPr id="0" name=""/>
        <dsp:cNvSpPr/>
      </dsp:nvSpPr>
      <dsp:spPr>
        <a:xfrm>
          <a:off x="1559242" y="1158711"/>
          <a:ext cx="91440" cy="229165"/>
        </a:xfrm>
        <a:custGeom>
          <a:avLst/>
          <a:gdLst/>
          <a:ahLst/>
          <a:cxnLst/>
          <a:rect l="0" t="0" r="0" b="0"/>
          <a:pathLst>
            <a:path>
              <a:moveTo>
                <a:pt x="45720" y="0"/>
              </a:moveTo>
              <a:lnTo>
                <a:pt x="45720" y="229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63A35-4C28-4D9D-9960-6B100AE83506}">
      <dsp:nvSpPr>
        <dsp:cNvPr id="0" name=""/>
        <dsp:cNvSpPr/>
      </dsp:nvSpPr>
      <dsp:spPr>
        <a:xfrm>
          <a:off x="1559242" y="527469"/>
          <a:ext cx="91440" cy="229165"/>
        </a:xfrm>
        <a:custGeom>
          <a:avLst/>
          <a:gdLst/>
          <a:ahLst/>
          <a:cxnLst/>
          <a:rect l="0" t="0" r="0" b="0"/>
          <a:pathLst>
            <a:path>
              <a:moveTo>
                <a:pt x="45720" y="0"/>
              </a:moveTo>
              <a:lnTo>
                <a:pt x="45720" y="2291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B6DF6-7D3E-4C8F-B7BF-EB61B201578D}">
      <dsp:nvSpPr>
        <dsp:cNvPr id="0" name=""/>
        <dsp:cNvSpPr/>
      </dsp:nvSpPr>
      <dsp:spPr>
        <a:xfrm>
          <a:off x="426587" y="536"/>
          <a:ext cx="2356749" cy="5269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Director Infrastructure</a:t>
          </a:r>
        </a:p>
      </dsp:txBody>
      <dsp:txXfrm>
        <a:off x="426587" y="536"/>
        <a:ext cx="2356749" cy="526933"/>
      </dsp:txXfrm>
    </dsp:sp>
    <dsp:sp modelId="{F0A5C2DA-8736-410D-8944-EEFDC4156DE2}">
      <dsp:nvSpPr>
        <dsp:cNvPr id="0" name=""/>
        <dsp:cNvSpPr/>
      </dsp:nvSpPr>
      <dsp:spPr>
        <a:xfrm>
          <a:off x="460471" y="756635"/>
          <a:ext cx="2288982" cy="402076"/>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t>Manager Infrastructure Delivery</a:t>
          </a:r>
          <a:endParaRPr lang="en-US" sz="1300" kern="1200"/>
        </a:p>
      </dsp:txBody>
      <dsp:txXfrm>
        <a:off x="460471" y="756635"/>
        <a:ext cx="2288982" cy="402076"/>
      </dsp:txXfrm>
    </dsp:sp>
    <dsp:sp modelId="{C363B4C3-7178-4741-A869-FEE0961AD70B}">
      <dsp:nvSpPr>
        <dsp:cNvPr id="0" name=""/>
        <dsp:cNvSpPr/>
      </dsp:nvSpPr>
      <dsp:spPr>
        <a:xfrm>
          <a:off x="448145" y="1387877"/>
          <a:ext cx="2313634" cy="4180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t>Projects Coordinator</a:t>
          </a:r>
        </a:p>
      </dsp:txBody>
      <dsp:txXfrm>
        <a:off x="448145" y="1387877"/>
        <a:ext cx="2313634" cy="418063"/>
      </dsp:txXfrm>
    </dsp:sp>
    <dsp:sp modelId="{F63C42CA-4778-4D79-906A-E1A70EED5F27}">
      <dsp:nvSpPr>
        <dsp:cNvPr id="0" name=""/>
        <dsp:cNvSpPr/>
      </dsp:nvSpPr>
      <dsp:spPr>
        <a:xfrm>
          <a:off x="1026553" y="2035106"/>
          <a:ext cx="1091264" cy="545632"/>
        </a:xfrm>
        <a:prstGeom prst="rect">
          <a:avLst/>
        </a:prstGeom>
        <a:solidFill>
          <a:schemeClr val="accent1">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t>Senior Design Engineer</a:t>
          </a:r>
        </a:p>
      </dsp:txBody>
      <dsp:txXfrm>
        <a:off x="1026553" y="2035106"/>
        <a:ext cx="1091264" cy="5456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605A2-E6E3-44F6-BEF1-342EABC78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chrisl</dc:creator>
  <cp:lastModifiedBy>Vera Fordyce</cp:lastModifiedBy>
  <cp:revision>3</cp:revision>
  <cp:lastPrinted>2017-03-14T04:48:00Z</cp:lastPrinted>
  <dcterms:created xsi:type="dcterms:W3CDTF">2018-07-12T22:35:00Z</dcterms:created>
  <dcterms:modified xsi:type="dcterms:W3CDTF">2018-07-12T23:04:00Z</dcterms:modified>
</cp:coreProperties>
</file>