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7E0" w:rsidRDefault="00B057E0" w:rsidP="00D0578E">
      <w:pPr>
        <w:jc w:val="both"/>
      </w:pPr>
    </w:p>
    <w:p w:rsidR="009D0D9F" w:rsidRPr="002B0101" w:rsidRDefault="009D0D9F" w:rsidP="00D0578E">
      <w:pPr>
        <w:ind w:left="-284"/>
        <w:jc w:val="both"/>
        <w:rPr>
          <w:rFonts w:ascii="Arial" w:hAnsi="Arial" w:cs="Arial"/>
          <w:b/>
          <w:lang w:val="en-US"/>
        </w:rPr>
      </w:pPr>
    </w:p>
    <w:p w:rsidR="009D0D9F" w:rsidRPr="002B0101" w:rsidRDefault="009D0D9F" w:rsidP="00D0578E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jc w:val="both"/>
        <w:rPr>
          <w:rFonts w:ascii="Arial" w:hAnsi="Arial" w:cs="Arial"/>
          <w:szCs w:val="21"/>
        </w:rPr>
      </w:pPr>
    </w:p>
    <w:p w:rsidR="009D0D9F" w:rsidRPr="009D0D9F" w:rsidRDefault="00D93511" w:rsidP="00D0578E">
      <w:pPr>
        <w:pStyle w:val="Heading1"/>
        <w:ind w:left="2835" w:hanging="2835"/>
        <w:rPr>
          <w:rFonts w:ascii="Arial" w:hAnsi="Arial" w:cs="Arial"/>
          <w:b w:val="0"/>
          <w:bCs/>
          <w:iCs/>
          <w:szCs w:val="24"/>
        </w:rPr>
      </w:pPr>
      <w:r>
        <w:rPr>
          <w:rFonts w:ascii="Arial" w:hAnsi="Arial" w:cs="Arial"/>
          <w:b w:val="0"/>
          <w:szCs w:val="24"/>
        </w:rPr>
        <w:t>POSITION:</w:t>
      </w:r>
      <w:r>
        <w:rPr>
          <w:rFonts w:ascii="Arial" w:hAnsi="Arial" w:cs="Arial"/>
          <w:b w:val="0"/>
          <w:szCs w:val="24"/>
        </w:rPr>
        <w:tab/>
      </w:r>
      <w:r w:rsidR="002D7569">
        <w:rPr>
          <w:rFonts w:ascii="Arial" w:hAnsi="Arial" w:cs="Arial"/>
          <w:b w:val="0"/>
          <w:szCs w:val="24"/>
        </w:rPr>
        <w:t>Planning Officer</w:t>
      </w:r>
    </w:p>
    <w:p w:rsidR="009D0D9F" w:rsidRPr="009D0D9F" w:rsidRDefault="009D0D9F" w:rsidP="00D0578E">
      <w:pPr>
        <w:jc w:val="both"/>
        <w:rPr>
          <w:rFonts w:ascii="Arial" w:hAnsi="Arial" w:cs="Arial"/>
          <w:szCs w:val="24"/>
        </w:rPr>
      </w:pP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  <w:t xml:space="preserve"> </w:t>
      </w:r>
    </w:p>
    <w:p w:rsidR="009D0D9F" w:rsidRPr="009D0D9F" w:rsidRDefault="009D0D9F" w:rsidP="00D0578E">
      <w:pPr>
        <w:ind w:left="2880" w:hanging="2880"/>
        <w:jc w:val="both"/>
        <w:rPr>
          <w:rFonts w:ascii="Arial" w:hAnsi="Arial" w:cs="Arial"/>
          <w:bCs/>
          <w:i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D707DB">
        <w:rPr>
          <w:rFonts w:ascii="Arial" w:hAnsi="Arial" w:cs="Arial"/>
          <w:bCs/>
          <w:iCs/>
          <w:szCs w:val="24"/>
          <w:lang w:val="en-US"/>
        </w:rPr>
        <w:t>Band 5</w:t>
      </w:r>
      <w:r w:rsidRPr="009D0D9F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:rsidR="009D0D9F" w:rsidRPr="002B0101" w:rsidRDefault="009D0D9F" w:rsidP="00D0578E">
      <w:pPr>
        <w:pBdr>
          <w:bottom w:val="single" w:sz="12" w:space="1" w:color="auto"/>
        </w:pBdr>
        <w:jc w:val="both"/>
        <w:rPr>
          <w:rFonts w:ascii="Arial" w:hAnsi="Arial" w:cs="Arial"/>
          <w:sz w:val="21"/>
          <w:szCs w:val="21"/>
        </w:rPr>
      </w:pPr>
    </w:p>
    <w:p w:rsidR="009D0D9F" w:rsidRDefault="009D0D9F" w:rsidP="00D0578E">
      <w:pPr>
        <w:ind w:firstLine="720"/>
        <w:jc w:val="both"/>
      </w:pPr>
    </w:p>
    <w:p w:rsidR="009D0D9F" w:rsidRPr="009D0D9F" w:rsidRDefault="009D0D9F" w:rsidP="00D0578E">
      <w:pPr>
        <w:jc w:val="both"/>
      </w:pPr>
    </w:p>
    <w:p w:rsidR="009D0D9F" w:rsidRPr="009D0D9F" w:rsidRDefault="009D0D9F" w:rsidP="00D0578E">
      <w:pPr>
        <w:jc w:val="both"/>
      </w:pPr>
    </w:p>
    <w:p w:rsidR="009D0D9F" w:rsidRPr="009D0D9F" w:rsidRDefault="009D0D9F" w:rsidP="00D0578E">
      <w:pPr>
        <w:jc w:val="both"/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D0578E">
      <w:pPr>
        <w:jc w:val="both"/>
        <w:rPr>
          <w:rFonts w:ascii="Arial" w:hAnsi="Arial" w:cs="Arial"/>
          <w:sz w:val="21"/>
          <w:szCs w:val="21"/>
        </w:rPr>
      </w:pPr>
    </w:p>
    <w:p w:rsidR="009D0D9F" w:rsidRPr="002B0101" w:rsidRDefault="009D0D9F" w:rsidP="00D0578E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D0578E">
      <w:pPr>
        <w:jc w:val="both"/>
        <w:rPr>
          <w:rFonts w:ascii="Arial" w:hAnsi="Arial" w:cs="Arial"/>
          <w:sz w:val="22"/>
          <w:szCs w:val="22"/>
        </w:rPr>
      </w:pPr>
    </w:p>
    <w:p w:rsidR="009D0D9F" w:rsidRPr="002B0101" w:rsidRDefault="009D0D9F" w:rsidP="00D0578E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D0578E">
      <w:pPr>
        <w:jc w:val="both"/>
        <w:rPr>
          <w:rFonts w:ascii="Arial" w:hAnsi="Arial" w:cs="Arial"/>
          <w:sz w:val="22"/>
          <w:szCs w:val="22"/>
        </w:rPr>
      </w:pPr>
    </w:p>
    <w:p w:rsidR="009D0D9F" w:rsidRPr="002B0101" w:rsidRDefault="009D0D9F" w:rsidP="00D0578E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9D0D9F" w:rsidRPr="009D0D9F" w:rsidRDefault="009D0D9F" w:rsidP="00D0578E">
      <w:pPr>
        <w:jc w:val="both"/>
      </w:pPr>
    </w:p>
    <w:p w:rsidR="00D0578E" w:rsidRDefault="00D0578E" w:rsidP="00D0578E">
      <w:pPr>
        <w:jc w:val="both"/>
        <w:rPr>
          <w:rFonts w:ascii="Arial" w:hAnsi="Arial" w:cs="Arial"/>
          <w:noProof/>
          <w:szCs w:val="24"/>
          <w:lang w:val="en-US"/>
        </w:rPr>
      </w:pPr>
    </w:p>
    <w:p w:rsidR="00E828BA" w:rsidRDefault="001C6552" w:rsidP="00D0578E">
      <w:pPr>
        <w:jc w:val="both"/>
        <w:rPr>
          <w:rFonts w:ascii="Arial" w:hAnsi="Arial" w:cs="Arial"/>
          <w:noProof/>
          <w:szCs w:val="24"/>
          <w:lang w:val="en-US"/>
        </w:rPr>
      </w:pPr>
      <w:r>
        <w:rPr>
          <w:noProof/>
          <w:lang w:eastAsia="en-AU"/>
        </w:rPr>
        <w:drawing>
          <wp:inline distT="0" distB="0" distL="0" distR="0" wp14:anchorId="463FA1B0" wp14:editId="122ABC2D">
            <wp:extent cx="5549827" cy="3409179"/>
            <wp:effectExtent l="0" t="38100" r="0" b="2032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828BA" w:rsidRDefault="00E828BA" w:rsidP="00D0578E">
      <w:pPr>
        <w:jc w:val="both"/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D0578E">
      <w:pPr>
        <w:jc w:val="both"/>
        <w:rPr>
          <w:rFonts w:ascii="Arial" w:hAnsi="Arial" w:cs="Arial"/>
          <w:noProof/>
          <w:szCs w:val="24"/>
          <w:lang w:val="en-US"/>
        </w:rPr>
      </w:pPr>
    </w:p>
    <w:p w:rsidR="00512DFB" w:rsidRDefault="00512DFB" w:rsidP="00D0578E">
      <w:pPr>
        <w:jc w:val="both"/>
        <w:rPr>
          <w:rFonts w:ascii="Arial" w:hAnsi="Arial" w:cs="Arial"/>
          <w:noProof/>
          <w:szCs w:val="24"/>
          <w:lang w:val="en-US"/>
        </w:rPr>
      </w:pPr>
    </w:p>
    <w:p w:rsidR="009D0D9F" w:rsidRPr="002B0101" w:rsidRDefault="009D0D9F" w:rsidP="00D0578E">
      <w:pPr>
        <w:keepNext/>
        <w:jc w:val="both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THE POSITION</w:t>
      </w:r>
    </w:p>
    <w:p w:rsidR="002D7569" w:rsidRDefault="002D7569" w:rsidP="00D0578E">
      <w:pPr>
        <w:pStyle w:val="BodyText2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E00B47" w:rsidRPr="00192FA4" w:rsidRDefault="00E00B47" w:rsidP="00D0578E">
      <w:pPr>
        <w:pStyle w:val="BodyText2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92FA4">
        <w:rPr>
          <w:rFonts w:ascii="Arial" w:hAnsi="Arial" w:cs="Arial"/>
          <w:sz w:val="22"/>
          <w:szCs w:val="22"/>
        </w:rPr>
        <w:t>The Planning Department is responsible for Social, Statutory and Strategic Planning within South Gippsland Shire.</w:t>
      </w:r>
    </w:p>
    <w:p w:rsidR="00E00B47" w:rsidRDefault="00E00B47" w:rsidP="00D0578E">
      <w:pPr>
        <w:pStyle w:val="BodyText2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B96189" w:rsidRDefault="00E00B47" w:rsidP="00D0578E">
      <w:pPr>
        <w:pStyle w:val="BodyText2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D05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Planning Officer </w:t>
      </w:r>
      <w:r w:rsidR="001B35AB">
        <w:rPr>
          <w:rFonts w:ascii="Arial" w:hAnsi="Arial" w:cs="Arial"/>
          <w:sz w:val="22"/>
          <w:szCs w:val="22"/>
        </w:rPr>
        <w:t>will assist</w:t>
      </w:r>
      <w:r>
        <w:rPr>
          <w:rFonts w:ascii="Arial" w:hAnsi="Arial" w:cs="Arial"/>
          <w:sz w:val="22"/>
          <w:szCs w:val="22"/>
        </w:rPr>
        <w:t xml:space="preserve"> in </w:t>
      </w:r>
      <w:r w:rsidR="00F60811">
        <w:rPr>
          <w:rFonts w:ascii="Arial" w:hAnsi="Arial" w:cs="Arial"/>
          <w:sz w:val="22"/>
          <w:szCs w:val="22"/>
        </w:rPr>
        <w:t>the processing of Statutory Planning Applications</w:t>
      </w:r>
      <w:r w:rsidR="00B96189">
        <w:rPr>
          <w:rFonts w:ascii="Arial" w:hAnsi="Arial" w:cs="Arial"/>
          <w:sz w:val="22"/>
          <w:szCs w:val="22"/>
        </w:rPr>
        <w:t>,</w:t>
      </w:r>
      <w:r w:rsidR="00F60811">
        <w:rPr>
          <w:rFonts w:ascii="Arial" w:hAnsi="Arial" w:cs="Arial"/>
          <w:sz w:val="22"/>
          <w:szCs w:val="22"/>
        </w:rPr>
        <w:t xml:space="preserve"> </w:t>
      </w:r>
      <w:r w:rsidR="00973D28">
        <w:rPr>
          <w:rFonts w:ascii="Arial" w:hAnsi="Arial" w:cs="Arial"/>
          <w:sz w:val="22"/>
          <w:szCs w:val="22"/>
        </w:rPr>
        <w:t>Planning Reporting, Planning Customer Service and Strategic Planning Projects</w:t>
      </w:r>
      <w:r w:rsidRPr="00BE38A1">
        <w:rPr>
          <w:rFonts w:ascii="Arial" w:hAnsi="Arial" w:cs="Arial"/>
          <w:sz w:val="22"/>
          <w:szCs w:val="22"/>
        </w:rPr>
        <w:t>.</w:t>
      </w:r>
    </w:p>
    <w:p w:rsidR="00E00B47" w:rsidRPr="00192FA4" w:rsidRDefault="00E00B47" w:rsidP="00D0578E">
      <w:pPr>
        <w:pStyle w:val="BodyText2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E00B47" w:rsidRDefault="00E00B47" w:rsidP="00D0578E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The key responsibilities of this role include –</w:t>
      </w:r>
    </w:p>
    <w:p w:rsidR="00E00B47" w:rsidRPr="00C75602" w:rsidRDefault="00E00B47" w:rsidP="00C75602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9C1CD8" w:rsidRPr="00C75602" w:rsidRDefault="009C1CD8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 xml:space="preserve">Process Statutory Planning Applications in accordance with strategic and statutory planners; </w:t>
      </w:r>
    </w:p>
    <w:p w:rsidR="009C1CD8" w:rsidRPr="00C75602" w:rsidRDefault="009C1CD8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>Assisting in the processing of Planning Scheme Amendments;</w:t>
      </w:r>
    </w:p>
    <w:p w:rsidR="0066209B" w:rsidRPr="00C75602" w:rsidRDefault="0066209B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 xml:space="preserve">Provide customer service </w:t>
      </w:r>
      <w:r w:rsidR="000E49E8" w:rsidRPr="00C75602">
        <w:rPr>
          <w:rFonts w:ascii="Arial" w:hAnsi="Arial" w:cs="Arial"/>
          <w:sz w:val="22"/>
          <w:szCs w:val="22"/>
        </w:rPr>
        <w:t>at the customer service</w:t>
      </w:r>
      <w:r w:rsidRPr="00C75602">
        <w:rPr>
          <w:rFonts w:ascii="Arial" w:hAnsi="Arial" w:cs="Arial"/>
          <w:sz w:val="22"/>
          <w:szCs w:val="22"/>
        </w:rPr>
        <w:t xml:space="preserve"> counter as directed;</w:t>
      </w:r>
    </w:p>
    <w:p w:rsidR="0066209B" w:rsidRPr="00C75602" w:rsidRDefault="0066209B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>Provide assistance to Planning Administration operations;</w:t>
      </w:r>
    </w:p>
    <w:p w:rsidR="00E00B47" w:rsidRPr="00C75602" w:rsidRDefault="00E00B47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>Develop and assist in the implementation of strategic</w:t>
      </w:r>
      <w:r w:rsidR="00FC3DA6" w:rsidRPr="00C75602">
        <w:rPr>
          <w:rFonts w:ascii="Arial" w:hAnsi="Arial" w:cs="Arial"/>
          <w:sz w:val="22"/>
          <w:szCs w:val="22"/>
        </w:rPr>
        <w:t xml:space="preserve"> and statutory</w:t>
      </w:r>
      <w:r w:rsidRPr="00C75602">
        <w:rPr>
          <w:rFonts w:ascii="Arial" w:hAnsi="Arial" w:cs="Arial"/>
          <w:sz w:val="22"/>
          <w:szCs w:val="22"/>
        </w:rPr>
        <w:t xml:space="preserve"> town planning initiatives </w:t>
      </w:r>
      <w:r w:rsidR="00D0578E" w:rsidRPr="00C75602">
        <w:rPr>
          <w:rFonts w:ascii="Arial" w:hAnsi="Arial" w:cs="Arial"/>
          <w:sz w:val="22"/>
          <w:szCs w:val="22"/>
        </w:rPr>
        <w:t xml:space="preserve">as per </w:t>
      </w:r>
      <w:r w:rsidR="00C464A8" w:rsidRPr="00C75602">
        <w:rPr>
          <w:rFonts w:ascii="Arial" w:hAnsi="Arial" w:cs="Arial"/>
          <w:sz w:val="22"/>
          <w:szCs w:val="22"/>
        </w:rPr>
        <w:t xml:space="preserve">Council’s </w:t>
      </w:r>
      <w:r w:rsidR="00D0578E" w:rsidRPr="00C75602">
        <w:rPr>
          <w:rFonts w:ascii="Arial" w:hAnsi="Arial" w:cs="Arial"/>
          <w:sz w:val="22"/>
          <w:szCs w:val="22"/>
        </w:rPr>
        <w:t>Annual Business Plan;</w:t>
      </w:r>
    </w:p>
    <w:p w:rsidR="00E00B47" w:rsidRPr="00C75602" w:rsidRDefault="00E00B47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 xml:space="preserve">Liaise with relevant officers to evaluate, </w:t>
      </w:r>
      <w:r w:rsidR="00512DFB" w:rsidRPr="00C75602">
        <w:rPr>
          <w:rFonts w:ascii="Arial" w:hAnsi="Arial" w:cs="Arial"/>
          <w:sz w:val="22"/>
          <w:szCs w:val="22"/>
        </w:rPr>
        <w:t>analyze</w:t>
      </w:r>
      <w:r w:rsidRPr="00C75602">
        <w:rPr>
          <w:rFonts w:ascii="Arial" w:hAnsi="Arial" w:cs="Arial"/>
          <w:sz w:val="22"/>
          <w:szCs w:val="22"/>
        </w:rPr>
        <w:t xml:space="preserve"> and make recommendations to Council on stra</w:t>
      </w:r>
      <w:r w:rsidR="00FC3DA6" w:rsidRPr="00C75602">
        <w:rPr>
          <w:rFonts w:ascii="Arial" w:hAnsi="Arial" w:cs="Arial"/>
          <w:sz w:val="22"/>
          <w:szCs w:val="22"/>
        </w:rPr>
        <w:t>tegic and statutory planning issues;</w:t>
      </w:r>
    </w:p>
    <w:p w:rsidR="00E00B47" w:rsidRPr="00C75602" w:rsidRDefault="00E00B47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>Ensure a high standard of service delivery within the planning services area working closely with other officers in St</w:t>
      </w:r>
      <w:r w:rsidR="00FC3DA6" w:rsidRPr="00C75602">
        <w:rPr>
          <w:rFonts w:ascii="Arial" w:hAnsi="Arial" w:cs="Arial"/>
          <w:sz w:val="22"/>
          <w:szCs w:val="22"/>
        </w:rPr>
        <w:t>rategic and Statutory Planning;</w:t>
      </w:r>
    </w:p>
    <w:p w:rsidR="00E00B47" w:rsidRPr="00BE38A1" w:rsidRDefault="009C1CD8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Assist with the d</w:t>
      </w:r>
      <w:r w:rsidR="00E00B47">
        <w:rPr>
          <w:rFonts w:ascii="Arial" w:hAnsi="Arial" w:cs="Arial"/>
          <w:sz w:val="22"/>
          <w:szCs w:val="22"/>
        </w:rPr>
        <w:t>raft</w:t>
      </w:r>
      <w:r>
        <w:rPr>
          <w:rFonts w:ascii="Arial" w:hAnsi="Arial" w:cs="Arial"/>
          <w:sz w:val="22"/>
          <w:szCs w:val="22"/>
        </w:rPr>
        <w:t>ing</w:t>
      </w:r>
      <w:r w:rsidR="00E00B47">
        <w:rPr>
          <w:rFonts w:ascii="Arial" w:hAnsi="Arial" w:cs="Arial"/>
          <w:sz w:val="22"/>
          <w:szCs w:val="22"/>
        </w:rPr>
        <w:t xml:space="preserve"> and a</w:t>
      </w:r>
      <w:r w:rsidR="00E00B47" w:rsidRPr="00BE38A1">
        <w:rPr>
          <w:rFonts w:ascii="Arial" w:hAnsi="Arial" w:cs="Arial"/>
          <w:sz w:val="22"/>
          <w:szCs w:val="22"/>
        </w:rPr>
        <w:t>dminis</w:t>
      </w:r>
      <w:r>
        <w:rPr>
          <w:rFonts w:ascii="Arial" w:hAnsi="Arial" w:cs="Arial"/>
          <w:sz w:val="22"/>
          <w:szCs w:val="22"/>
        </w:rPr>
        <w:t xml:space="preserve">tration </w:t>
      </w:r>
      <w:r w:rsidR="00700CA3">
        <w:rPr>
          <w:rFonts w:ascii="Arial" w:hAnsi="Arial" w:cs="Arial"/>
          <w:sz w:val="22"/>
          <w:szCs w:val="22"/>
        </w:rPr>
        <w:t>of</w:t>
      </w:r>
      <w:r w:rsidR="00E00B47" w:rsidRPr="00BE38A1">
        <w:rPr>
          <w:rFonts w:ascii="Arial" w:hAnsi="Arial" w:cs="Arial"/>
          <w:sz w:val="22"/>
          <w:szCs w:val="22"/>
        </w:rPr>
        <w:t xml:space="preserve"> planning policies and assess planning scheme amendments to en</w:t>
      </w:r>
      <w:r w:rsidR="00FC3DA6">
        <w:rPr>
          <w:rFonts w:ascii="Arial" w:hAnsi="Arial" w:cs="Arial"/>
          <w:sz w:val="22"/>
          <w:szCs w:val="22"/>
        </w:rPr>
        <w:t>courage sustainable development;</w:t>
      </w:r>
    </w:p>
    <w:p w:rsidR="00E00B47" w:rsidRPr="00BE38A1" w:rsidRDefault="00E00B47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E38A1">
        <w:rPr>
          <w:rFonts w:ascii="Arial" w:hAnsi="Arial" w:cs="Arial"/>
          <w:sz w:val="22"/>
          <w:szCs w:val="22"/>
        </w:rPr>
        <w:t xml:space="preserve">Communicate with clients in an effective manner to encourage understanding of complex planning issues and the </w:t>
      </w:r>
      <w:r w:rsidR="00FC3DA6">
        <w:rPr>
          <w:rFonts w:ascii="Arial" w:hAnsi="Arial" w:cs="Arial"/>
          <w:sz w:val="22"/>
          <w:szCs w:val="22"/>
        </w:rPr>
        <w:t>reasoning behind decisions made;</w:t>
      </w:r>
    </w:p>
    <w:p w:rsidR="00E00B47" w:rsidRPr="00BE38A1" w:rsidRDefault="001B35AB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>Assist in r</w:t>
      </w:r>
      <w:r w:rsidR="00E00B47" w:rsidRPr="00C75602">
        <w:rPr>
          <w:rFonts w:ascii="Arial" w:hAnsi="Arial" w:cs="Arial"/>
          <w:sz w:val="22"/>
          <w:szCs w:val="22"/>
        </w:rPr>
        <w:t>epresent</w:t>
      </w:r>
      <w:r w:rsidRPr="00C75602">
        <w:rPr>
          <w:rFonts w:ascii="Arial" w:hAnsi="Arial" w:cs="Arial"/>
          <w:sz w:val="22"/>
          <w:szCs w:val="22"/>
        </w:rPr>
        <w:t>ing</w:t>
      </w:r>
      <w:r w:rsidR="00E00B47" w:rsidRPr="00C75602">
        <w:rPr>
          <w:rFonts w:ascii="Arial" w:hAnsi="Arial" w:cs="Arial"/>
          <w:sz w:val="22"/>
          <w:szCs w:val="22"/>
        </w:rPr>
        <w:t xml:space="preserve"> Council at Planning Panels </w:t>
      </w:r>
      <w:r w:rsidRPr="00C75602">
        <w:rPr>
          <w:rFonts w:ascii="Arial" w:hAnsi="Arial" w:cs="Arial"/>
          <w:sz w:val="22"/>
          <w:szCs w:val="22"/>
        </w:rPr>
        <w:t>regarding</w:t>
      </w:r>
      <w:r w:rsidR="00E00B47" w:rsidRPr="00C75602">
        <w:rPr>
          <w:rFonts w:ascii="Arial" w:hAnsi="Arial" w:cs="Arial"/>
          <w:sz w:val="22"/>
          <w:szCs w:val="22"/>
        </w:rPr>
        <w:t xml:space="preserve"> to planning scheme amendment proposals at the direction of the Strategic Planning Coor</w:t>
      </w:r>
      <w:r w:rsidR="00FC3DA6" w:rsidRPr="00C75602">
        <w:rPr>
          <w:rFonts w:ascii="Arial" w:hAnsi="Arial" w:cs="Arial"/>
          <w:sz w:val="22"/>
          <w:szCs w:val="22"/>
        </w:rPr>
        <w:t>dinator and/or Manager Planning;</w:t>
      </w:r>
    </w:p>
    <w:p w:rsidR="00E00B47" w:rsidRPr="00BE38A1" w:rsidRDefault="001B35AB" w:rsidP="00C75602">
      <w:pPr>
        <w:pStyle w:val="ListParagraph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C75602">
        <w:rPr>
          <w:rFonts w:ascii="Arial" w:hAnsi="Arial" w:cs="Arial"/>
          <w:sz w:val="22"/>
          <w:szCs w:val="22"/>
        </w:rPr>
        <w:t>Assist in r</w:t>
      </w:r>
      <w:r w:rsidR="00E00B47" w:rsidRPr="00C75602">
        <w:rPr>
          <w:rFonts w:ascii="Arial" w:hAnsi="Arial" w:cs="Arial"/>
          <w:sz w:val="22"/>
          <w:szCs w:val="22"/>
        </w:rPr>
        <w:t>epresent</w:t>
      </w:r>
      <w:r w:rsidRPr="00C75602">
        <w:rPr>
          <w:rFonts w:ascii="Arial" w:hAnsi="Arial" w:cs="Arial"/>
          <w:sz w:val="22"/>
          <w:szCs w:val="22"/>
        </w:rPr>
        <w:t>ing</w:t>
      </w:r>
      <w:r w:rsidR="00E00B47" w:rsidRPr="00C75602">
        <w:rPr>
          <w:rFonts w:ascii="Arial" w:hAnsi="Arial" w:cs="Arial"/>
          <w:sz w:val="22"/>
          <w:szCs w:val="22"/>
        </w:rPr>
        <w:t xml:space="preserve"> Council at Victorian Civil and Administrative Tribunal (VCAT) hearings on planning permit and enforcement matters at the direction of the Manager Planning.</w:t>
      </w:r>
    </w:p>
    <w:p w:rsidR="00512DFB" w:rsidRDefault="00512DFB" w:rsidP="00D0578E">
      <w:pPr>
        <w:jc w:val="both"/>
        <w:rPr>
          <w:rFonts w:ascii="Arial" w:hAnsi="Arial" w:cs="Arial"/>
          <w:highlight w:val="yellow"/>
        </w:rPr>
      </w:pPr>
    </w:p>
    <w:p w:rsidR="00202185" w:rsidRDefault="00202185" w:rsidP="00D0578E">
      <w:pPr>
        <w:jc w:val="both"/>
        <w:rPr>
          <w:rFonts w:ascii="Arial" w:hAnsi="Arial" w:cs="Arial"/>
          <w:highlight w:val="yellow"/>
        </w:rPr>
      </w:pPr>
    </w:p>
    <w:p w:rsidR="00202185" w:rsidRDefault="00202185" w:rsidP="00D0578E">
      <w:pPr>
        <w:jc w:val="both"/>
        <w:rPr>
          <w:rFonts w:ascii="Arial" w:hAnsi="Arial" w:cs="Arial"/>
          <w:highlight w:val="yellow"/>
        </w:rPr>
      </w:pPr>
    </w:p>
    <w:p w:rsidR="00202185" w:rsidRDefault="00202185" w:rsidP="00D0578E">
      <w:pPr>
        <w:jc w:val="both"/>
        <w:rPr>
          <w:rFonts w:ascii="Arial" w:hAnsi="Arial" w:cs="Arial"/>
          <w:highlight w:val="yellow"/>
        </w:rPr>
      </w:pPr>
    </w:p>
    <w:p w:rsidR="00512DFB" w:rsidRDefault="00512DFB" w:rsidP="00D0578E">
      <w:pPr>
        <w:jc w:val="both"/>
        <w:rPr>
          <w:rFonts w:ascii="Arial" w:hAnsi="Arial" w:cs="Arial"/>
          <w:highlight w:val="yellow"/>
        </w:rPr>
      </w:pPr>
    </w:p>
    <w:p w:rsidR="00512DFB" w:rsidRDefault="00512DFB" w:rsidP="00D0578E">
      <w:pPr>
        <w:jc w:val="both"/>
        <w:rPr>
          <w:rFonts w:ascii="Arial" w:hAnsi="Arial" w:cs="Arial"/>
          <w:highlight w:val="yellow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7A2C3" wp14:editId="00DC0DE0">
                <wp:simplePos x="0" y="0"/>
                <wp:positionH relativeFrom="margin">
                  <wp:align>center</wp:align>
                </wp:positionH>
                <wp:positionV relativeFrom="paragraph">
                  <wp:posOffset>109069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4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5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To seek further information on this position, or to discuss this employment opportunity further, please contact</w:t>
                            </w:r>
                            <w:r w:rsidR="002D7569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5602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B35AB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Manager Planning on </w:t>
                            </w:r>
                            <w:r w:rsidR="00512DFB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(</w:t>
                            </w:r>
                            <w:r w:rsidR="001B35AB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03)</w:t>
                            </w:r>
                            <w:r w:rsidR="00512DFB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35AB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5662</w:t>
                            </w:r>
                            <w:r w:rsidR="00512DFB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35AB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9200.</w:t>
                            </w: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7A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.6pt;width:465.45pt;height:161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7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8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To seek further information on this position, or to discuss this employment opportunity further, please contact</w:t>
                      </w:r>
                      <w:r w:rsidR="002D7569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 </w:t>
                      </w:r>
                      <w:r w:rsidR="00C75602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the </w:t>
                      </w:r>
                      <w:r w:rsidR="001B35AB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Manager Planning on </w:t>
                      </w:r>
                      <w:r w:rsidR="00512DFB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(</w:t>
                      </w:r>
                      <w:r w:rsidR="001B35AB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03)</w:t>
                      </w:r>
                      <w:r w:rsidR="00512DFB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 </w:t>
                      </w:r>
                      <w:r w:rsidR="001B35AB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5662</w:t>
                      </w:r>
                      <w:r w:rsidR="00512DFB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 </w:t>
                      </w:r>
                      <w:r w:rsidR="001B35AB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9200.</w:t>
                      </w: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2DFB" w:rsidRDefault="00512DFB" w:rsidP="00D0578E">
      <w:pPr>
        <w:jc w:val="both"/>
        <w:rPr>
          <w:rFonts w:ascii="Arial" w:hAnsi="Arial" w:cs="Arial"/>
          <w:highlight w:val="yellow"/>
        </w:rPr>
      </w:pPr>
    </w:p>
    <w:p w:rsidR="00512DFB" w:rsidRDefault="00512DFB" w:rsidP="00D0578E">
      <w:pPr>
        <w:jc w:val="both"/>
        <w:rPr>
          <w:rFonts w:ascii="Arial" w:hAnsi="Arial" w:cs="Arial"/>
          <w:highlight w:val="yellow"/>
        </w:rPr>
      </w:pPr>
    </w:p>
    <w:p w:rsidR="00512DFB" w:rsidRDefault="00512DFB" w:rsidP="00D0578E">
      <w:pPr>
        <w:jc w:val="both"/>
        <w:rPr>
          <w:rFonts w:ascii="Arial" w:hAnsi="Arial" w:cs="Arial"/>
          <w:highlight w:val="yellow"/>
        </w:rPr>
      </w:pPr>
    </w:p>
    <w:p w:rsidR="00B128AC" w:rsidRDefault="00B128AC" w:rsidP="00D0578E">
      <w:pPr>
        <w:jc w:val="both"/>
        <w:rPr>
          <w:rFonts w:ascii="Arial" w:hAnsi="Arial" w:cs="Arial"/>
          <w:highlight w:val="yellow"/>
        </w:rPr>
      </w:pPr>
    </w:p>
    <w:p w:rsidR="00B128AC" w:rsidRDefault="00B128AC" w:rsidP="00D0578E">
      <w:pPr>
        <w:jc w:val="both"/>
        <w:rPr>
          <w:rFonts w:ascii="Arial" w:hAnsi="Arial" w:cs="Arial"/>
          <w:highlight w:val="yellow"/>
        </w:rPr>
      </w:pPr>
    </w:p>
    <w:p w:rsidR="009D0D9F" w:rsidRPr="002B0101" w:rsidRDefault="009D0D9F" w:rsidP="00D0578E">
      <w:pPr>
        <w:jc w:val="both"/>
        <w:rPr>
          <w:rFonts w:ascii="Arial" w:hAnsi="Arial" w:cs="Arial"/>
        </w:rPr>
      </w:pPr>
    </w:p>
    <w:p w:rsidR="009D0D9F" w:rsidRPr="002B0101" w:rsidRDefault="009D0D9F" w:rsidP="00D0578E">
      <w:pPr>
        <w:spacing w:after="200" w:line="276" w:lineRule="auto"/>
        <w:jc w:val="both"/>
        <w:rPr>
          <w:rFonts w:ascii="Arial" w:hAnsi="Arial" w:cs="Arial"/>
        </w:rPr>
      </w:pPr>
    </w:p>
    <w:p w:rsidR="009D0D9F" w:rsidRPr="002B0101" w:rsidRDefault="009D0D9F" w:rsidP="00D0578E">
      <w:pPr>
        <w:spacing w:after="200" w:line="276" w:lineRule="auto"/>
        <w:jc w:val="both"/>
        <w:rPr>
          <w:rFonts w:ascii="Arial" w:hAnsi="Arial" w:cs="Arial"/>
        </w:rPr>
      </w:pPr>
    </w:p>
    <w:p w:rsidR="009D0D9F" w:rsidRPr="002B0101" w:rsidRDefault="009D0D9F" w:rsidP="00D0578E">
      <w:pPr>
        <w:spacing w:after="200" w:line="276" w:lineRule="auto"/>
        <w:jc w:val="both"/>
        <w:rPr>
          <w:rFonts w:ascii="Arial" w:hAnsi="Arial" w:cs="Arial"/>
        </w:rPr>
      </w:pPr>
    </w:p>
    <w:p w:rsidR="009D0D9F" w:rsidRDefault="009D0D9F" w:rsidP="00512DFB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ROLE REQUIREMENTS AND RELATED COMPETENCIES</w:t>
      </w:r>
    </w:p>
    <w:p w:rsidR="00202185" w:rsidRDefault="00202185" w:rsidP="00512DFB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</w:p>
    <w:tbl>
      <w:tblPr>
        <w:tblStyle w:val="TableGrid1"/>
        <w:tblW w:w="5519" w:type="pct"/>
        <w:jc w:val="center"/>
        <w:tblLook w:val="04A0" w:firstRow="1" w:lastRow="0" w:firstColumn="1" w:lastColumn="0" w:noHBand="0" w:noVBand="1"/>
      </w:tblPr>
      <w:tblGrid>
        <w:gridCol w:w="9952"/>
      </w:tblGrid>
      <w:tr w:rsidR="00202185" w:rsidRPr="002B0101" w:rsidTr="00EF39C9">
        <w:trPr>
          <w:trHeight w:val="484"/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:rsidR="00202185" w:rsidRPr="002B0101" w:rsidRDefault="00202185" w:rsidP="00EF39C9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 &amp; Extent of Authority</w:t>
            </w:r>
          </w:p>
        </w:tc>
      </w:tr>
    </w:tbl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FC3DA6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FC3DA6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Resource supervision – freedom to act set by clear objectives and/or budgets, frequent consultation &amp; regular reporting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Specialist advice or regulate clients – subject to close supervision or clear guidelines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000C8" w:rsidRPr="00B82E8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Direct support &amp; assistance – freedom not limited simply by standards &amp; procedures</w:t>
            </w:r>
            <w:r w:rsidR="00756A3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E00B47" w:rsidRPr="007F0A96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>rocessin</w:t>
            </w:r>
            <w:r w:rsidR="00FC3DA6">
              <w:rPr>
                <w:rFonts w:ascii="Arial" w:hAnsi="Arial" w:cs="Arial"/>
                <w:sz w:val="22"/>
                <w:szCs w:val="22"/>
              </w:rPr>
              <w:t>g of planning scheme</w:t>
            </w:r>
            <w:r w:rsidR="0066209B">
              <w:rPr>
                <w:rFonts w:ascii="Arial" w:hAnsi="Arial" w:cs="Arial"/>
                <w:sz w:val="22"/>
                <w:szCs w:val="22"/>
              </w:rPr>
              <w:t xml:space="preserve"> permits and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amendments;</w:t>
            </w:r>
          </w:p>
          <w:p w:rsidR="00E00B47" w:rsidRPr="007F0A96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Assist in t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he creation and implementation of identified key strategic projects at the direction of the </w:t>
            </w:r>
            <w:r w:rsidR="00FC3DA6">
              <w:rPr>
                <w:rFonts w:ascii="Arial" w:hAnsi="Arial" w:cs="Arial"/>
                <w:sz w:val="22"/>
                <w:szCs w:val="22"/>
              </w:rPr>
              <w:t>Manager Planning;</w:t>
            </w:r>
          </w:p>
          <w:p w:rsidR="00E00B47" w:rsidRPr="007F0A96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Accountable for the 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administration of Acts and Regulations for all relevant Authorities and specific delegations within </w:t>
            </w:r>
            <w:r w:rsidR="00FC3DA6">
              <w:rPr>
                <w:rFonts w:ascii="Arial" w:hAnsi="Arial" w:cs="Arial"/>
                <w:sz w:val="22"/>
                <w:szCs w:val="22"/>
              </w:rPr>
              <w:t>the Planning process;</w:t>
            </w:r>
          </w:p>
          <w:p w:rsidR="00E00B47" w:rsidRPr="007F0A96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Authority to provide i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nput into the ongoing review of the </w:t>
            </w:r>
            <w:r w:rsidR="00FC3DA6">
              <w:rPr>
                <w:rFonts w:ascii="Arial" w:hAnsi="Arial" w:cs="Arial"/>
                <w:sz w:val="22"/>
                <w:szCs w:val="22"/>
              </w:rPr>
              <w:t>South Gippsland Planning Scheme;</w:t>
            </w:r>
          </w:p>
          <w:p w:rsidR="00E00B47" w:rsidRPr="007F0A96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Authority to deal 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with planning permits, subdivision and liquor control matters in accordance with all relevant Acts, Regulations and Council </w:t>
            </w:r>
            <w:r w:rsidR="00FC3DA6">
              <w:rPr>
                <w:rFonts w:ascii="Arial" w:hAnsi="Arial" w:cs="Arial"/>
                <w:sz w:val="22"/>
                <w:szCs w:val="22"/>
              </w:rPr>
              <w:t>Policies;</w:t>
            </w:r>
          </w:p>
          <w:p w:rsidR="009D0D9F" w:rsidRPr="001B35AB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Authority to issue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 delegated planning permits in accordance with delegated powers.</w:t>
            </w:r>
          </w:p>
        </w:tc>
      </w:tr>
      <w:tr w:rsidR="009D0D9F" w:rsidRPr="002B0101" w:rsidTr="00FC3DA6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D0578E">
            <w:pPr>
              <w:spacing w:before="120" w:after="120"/>
              <w:ind w:left="270" w:hanging="26"/>
              <w:jc w:val="both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FC3DA6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D0578E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FC3DA6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Some problem solving using guidelines, professional/technical knowledge or experience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Problems may be complex &amp; require creativity &amp; originality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9D0D9F" w:rsidRPr="00DB5B9F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Guidance &amp; advice usually available within time to make a choice</w:t>
            </w:r>
            <w:r w:rsidR="00FC3DA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  <w:tcBorders>
              <w:top w:val="nil"/>
            </w:tcBorders>
          </w:tcPr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Required to make decisions under the Planning and Environment Act 1987, the S</w:t>
            </w:r>
            <w:bookmarkStart w:id="0" w:name="_GoBack"/>
            <w:bookmarkEnd w:id="0"/>
            <w:r w:rsidRPr="007F0A96">
              <w:rPr>
                <w:rFonts w:ascii="Arial" w:hAnsi="Arial" w:cs="Arial"/>
                <w:sz w:val="22"/>
                <w:szCs w:val="22"/>
              </w:rPr>
              <w:t>ubdivision Act 1988, the Liquor Control Act 1987 under powers of delegation.</w:t>
            </w:r>
          </w:p>
          <w:p w:rsidR="009D0D9F" w:rsidRDefault="009D0D9F" w:rsidP="00D0578E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E1C41" w:rsidRDefault="00EE1C41" w:rsidP="00D0578E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E1C41" w:rsidRPr="002B0101" w:rsidRDefault="00EE1C41" w:rsidP="00D0578E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FC3DA6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D0578E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:rsidTr="00FC3DA6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D0578E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1B35AB">
        <w:trPr>
          <w:trHeight w:val="1682"/>
          <w:jc w:val="center"/>
        </w:trPr>
        <w:tc>
          <w:tcPr>
            <w:tcW w:w="2264" w:type="pct"/>
          </w:tcPr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interpreting regulations, will require an understanding of underlying principles as distinct from practices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Support employees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61E1B" w:rsidRPr="00B128AC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Understand long term unit goals &amp; appreciation of wider organisation goals</w:t>
            </w:r>
            <w:r w:rsidR="00FC3DA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</w:tcPr>
          <w:p w:rsidR="005E0260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Experience in the use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of Microsoft software packages;</w:t>
            </w:r>
          </w:p>
          <w:p w:rsidR="0066209B" w:rsidRPr="007F0A96" w:rsidRDefault="0066209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Developing skills in planning based software and database management;</w:t>
            </w:r>
          </w:p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Develop</w:t>
            </w:r>
            <w:r>
              <w:rPr>
                <w:rFonts w:ascii="Arial" w:hAnsi="Arial" w:cs="Arial"/>
                <w:sz w:val="22"/>
                <w:szCs w:val="22"/>
              </w:rPr>
              <w:t>ing</w:t>
            </w:r>
            <w:r w:rsidRPr="007F0A96">
              <w:rPr>
                <w:rFonts w:ascii="Arial" w:hAnsi="Arial" w:cs="Arial"/>
                <w:sz w:val="22"/>
                <w:szCs w:val="22"/>
              </w:rPr>
              <w:t xml:space="preserve"> skills in commun</w:t>
            </w:r>
            <w:r w:rsidR="00FC3DA6">
              <w:rPr>
                <w:rFonts w:ascii="Arial" w:hAnsi="Arial" w:cs="Arial"/>
                <w:sz w:val="22"/>
                <w:szCs w:val="22"/>
              </w:rPr>
              <w:t>ity engagement and consultation;</w:t>
            </w:r>
          </w:p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Develop</w:t>
            </w:r>
            <w:r>
              <w:rPr>
                <w:rFonts w:ascii="Arial" w:hAnsi="Arial" w:cs="Arial"/>
                <w:sz w:val="22"/>
                <w:szCs w:val="22"/>
              </w:rPr>
              <w:t>ing</w:t>
            </w:r>
            <w:r w:rsidRPr="007F0A96">
              <w:rPr>
                <w:rFonts w:ascii="Arial" w:hAnsi="Arial" w:cs="Arial"/>
                <w:sz w:val="22"/>
                <w:szCs w:val="22"/>
              </w:rPr>
              <w:t xml:space="preserve"> skills in official report writing and pro</w:t>
            </w:r>
            <w:r w:rsidR="00FC3DA6">
              <w:rPr>
                <w:rFonts w:ascii="Arial" w:hAnsi="Arial" w:cs="Arial"/>
                <w:sz w:val="22"/>
                <w:szCs w:val="22"/>
              </w:rPr>
              <w:t>duction of public documentation;</w:t>
            </w:r>
          </w:p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Knowledge of statutory and strategic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planning processes;</w:t>
            </w:r>
          </w:p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 xml:space="preserve">Understanding of rural, urban, environmental, tourism </w:t>
            </w:r>
            <w:r w:rsidR="00FC3DA6">
              <w:rPr>
                <w:rFonts w:ascii="Arial" w:hAnsi="Arial" w:cs="Arial"/>
                <w:sz w:val="22"/>
                <w:szCs w:val="22"/>
              </w:rPr>
              <w:t>and economic development issues;</w:t>
            </w:r>
          </w:p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lastRenderedPageBreak/>
              <w:t>Knowledge of the Planning and Environment Act 1987, Subdivision Act 1988, Victorian Civil and Administrative Tribunal Act 1998, Flora and Fauna Guarantee Act 1988, Heritage Act 1995,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Liquor Control Reform Act 1998;</w:t>
            </w:r>
          </w:p>
          <w:p w:rsidR="009D0D9F" w:rsidRPr="001B35AB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Understanding of the Victoria Planning Provisions and other State Government initiatives.</w:t>
            </w:r>
          </w:p>
        </w:tc>
      </w:tr>
      <w:tr w:rsidR="009D0D9F" w:rsidRPr="002B0101" w:rsidTr="00FC3DA6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Management Skills</w:t>
            </w:r>
          </w:p>
        </w:tc>
      </w:tr>
      <w:tr w:rsidR="009D0D9F" w:rsidRPr="002B0101" w:rsidTr="00FC3DA6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FC3DA6">
        <w:trPr>
          <w:trHeight w:val="1868"/>
          <w:jc w:val="center"/>
        </w:trPr>
        <w:tc>
          <w:tcPr>
            <w:tcW w:w="2264" w:type="pct"/>
          </w:tcPr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Skills in managing time, planning, organising own work &amp; setting priorities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Achieve specific objectives within available resources &amp; timetable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155A7" w:rsidRPr="001C2C92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supervising – able to implement EEO, OH&amp;S &amp; training/development</w:t>
            </w:r>
            <w:r w:rsidR="00FC3DA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D0D9F" w:rsidRPr="002B0101" w:rsidRDefault="009D0D9F" w:rsidP="00D0578E">
            <w:pPr>
              <w:pStyle w:val="ListParagraph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Responsible for coordination of consultants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and contractors where required;</w:t>
            </w:r>
          </w:p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7F0A96">
              <w:rPr>
                <w:rFonts w:ascii="Arial" w:hAnsi="Arial" w:cs="Arial"/>
                <w:sz w:val="22"/>
                <w:szCs w:val="22"/>
              </w:rPr>
              <w:t xml:space="preserve">roject management </w:t>
            </w:r>
            <w:r w:rsidR="0066209B">
              <w:rPr>
                <w:rFonts w:ascii="Arial" w:hAnsi="Arial" w:cs="Arial"/>
                <w:sz w:val="22"/>
                <w:szCs w:val="22"/>
              </w:rPr>
              <w:t>ability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5E0260" w:rsidRPr="007F0A9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 xml:space="preserve">Ability to assist in improving efficiency and quality of service. </w:t>
            </w:r>
          </w:p>
          <w:p w:rsidR="009D0D9F" w:rsidRPr="009D0D9F" w:rsidRDefault="009D0D9F" w:rsidP="00D0578E">
            <w:pPr>
              <w:pStyle w:val="ListParagraph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9D0D9F" w:rsidRPr="002B0101" w:rsidTr="00FC3DA6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9D0D9F" w:rsidRPr="002B0101" w:rsidTr="00FC3DA6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FC3DA6">
        <w:trPr>
          <w:trHeight w:val="1868"/>
          <w:jc w:val="center"/>
        </w:trPr>
        <w:tc>
          <w:tcPr>
            <w:tcW w:w="2264" w:type="pct"/>
          </w:tcPr>
          <w:p w:rsidR="00861E1B" w:rsidRPr="00861E1B" w:rsidRDefault="001155A7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Write reports in field of expertise and/or prepare external correspondence</w:t>
            </w:r>
            <w:r w:rsidR="00FC3DA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</w:tcPr>
          <w:p w:rsidR="005E0260" w:rsidRPr="001718B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>The ability to work as an effective member of a team to maximise the effective</w:t>
            </w:r>
            <w:r w:rsidR="00FC3DA6">
              <w:rPr>
                <w:rFonts w:ascii="Arial" w:hAnsi="Arial" w:cs="Arial"/>
                <w:sz w:val="22"/>
                <w:szCs w:val="22"/>
              </w:rPr>
              <w:t>ness and efficiency of the team;</w:t>
            </w:r>
          </w:p>
          <w:p w:rsidR="005E0260" w:rsidRPr="001718B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>Ability to gain cooperation and assistance from key stakeholders, staff and their counterparts in external agencies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to resolve specialist problems;</w:t>
            </w:r>
          </w:p>
          <w:p w:rsidR="005E0260" w:rsidRPr="001718B6" w:rsidRDefault="005E0260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>Demonstrated strong customer service focus.</w:t>
            </w:r>
          </w:p>
          <w:p w:rsidR="009D0D9F" w:rsidRPr="002B0101" w:rsidRDefault="009D0D9F" w:rsidP="00D0578E">
            <w:pPr>
              <w:spacing w:before="120" w:after="120"/>
              <w:ind w:left="7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FC3DA6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D0578E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1B35AB">
        <w:trPr>
          <w:trHeight w:val="1092"/>
          <w:jc w:val="center"/>
        </w:trPr>
        <w:tc>
          <w:tcPr>
            <w:tcW w:w="5000" w:type="pct"/>
            <w:gridSpan w:val="2"/>
          </w:tcPr>
          <w:p w:rsidR="001B35AB" w:rsidRPr="001718B6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 xml:space="preserve">A Town Planning </w:t>
            </w:r>
            <w:r>
              <w:rPr>
                <w:rFonts w:ascii="Arial" w:hAnsi="Arial" w:cs="Arial"/>
                <w:sz w:val="22"/>
                <w:szCs w:val="22"/>
              </w:rPr>
              <w:t xml:space="preserve">tertiary </w:t>
            </w:r>
            <w:r w:rsidRPr="001718B6">
              <w:rPr>
                <w:rFonts w:ascii="Arial" w:hAnsi="Arial" w:cs="Arial"/>
                <w:sz w:val="22"/>
                <w:szCs w:val="22"/>
              </w:rPr>
              <w:t xml:space="preserve">degree or </w:t>
            </w:r>
            <w:r w:rsidR="0066209B">
              <w:rPr>
                <w:rFonts w:ascii="Arial" w:hAnsi="Arial" w:cs="Arial"/>
                <w:sz w:val="22"/>
                <w:szCs w:val="22"/>
              </w:rPr>
              <w:t xml:space="preserve">qualification </w:t>
            </w:r>
            <w:r w:rsidRPr="001718B6">
              <w:rPr>
                <w:rFonts w:ascii="Arial" w:hAnsi="Arial" w:cs="Arial"/>
                <w:sz w:val="22"/>
                <w:szCs w:val="22"/>
              </w:rPr>
              <w:t>in a related field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preferred but not essential;</w:t>
            </w:r>
            <w:r w:rsidRPr="001718B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C6552" w:rsidRDefault="001C6552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Knowledge of statutory and strategic planning processes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preferred but not essential;</w:t>
            </w:r>
          </w:p>
          <w:p w:rsidR="001B35AB" w:rsidRPr="00861E1B" w:rsidRDefault="001B35AB" w:rsidP="00D0578E">
            <w:pPr>
              <w:pStyle w:val="ListParagraph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FC3DA6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D0578E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:rsidTr="00FC3DA6">
        <w:trPr>
          <w:trHeight w:val="1868"/>
          <w:jc w:val="center"/>
        </w:trPr>
        <w:tc>
          <w:tcPr>
            <w:tcW w:w="5000" w:type="pct"/>
            <w:gridSpan w:val="2"/>
          </w:tcPr>
          <w:p w:rsidR="00D709F8" w:rsidRDefault="00D709F8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 xml:space="preserve">A Town Planning </w:t>
            </w:r>
            <w:r w:rsidR="001B35AB">
              <w:rPr>
                <w:rFonts w:ascii="Arial" w:hAnsi="Arial" w:cs="Arial"/>
                <w:sz w:val="22"/>
                <w:szCs w:val="22"/>
              </w:rPr>
              <w:t xml:space="preserve">tertiary </w:t>
            </w:r>
            <w:r w:rsidRPr="001718B6">
              <w:rPr>
                <w:rFonts w:ascii="Arial" w:hAnsi="Arial" w:cs="Arial"/>
                <w:sz w:val="22"/>
                <w:szCs w:val="22"/>
              </w:rPr>
              <w:t>degr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ee or </w:t>
            </w:r>
            <w:r w:rsidR="0066209B">
              <w:rPr>
                <w:rFonts w:ascii="Arial" w:hAnsi="Arial" w:cs="Arial"/>
                <w:sz w:val="22"/>
                <w:szCs w:val="22"/>
              </w:rPr>
              <w:t>qualification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in a related field preferred but not essential;</w:t>
            </w:r>
          </w:p>
          <w:p w:rsidR="001B35AB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Knowledge of statutory and strategic planning processes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preferred but not essential;</w:t>
            </w:r>
          </w:p>
          <w:p w:rsidR="001C6552" w:rsidRDefault="001B35AB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Understanding of rural, urban , environmental tourism</w:t>
            </w:r>
            <w:r w:rsidR="00FC3DA6">
              <w:rPr>
                <w:rFonts w:ascii="Arial" w:hAnsi="Arial" w:cs="Arial"/>
                <w:sz w:val="22"/>
                <w:szCs w:val="22"/>
              </w:rPr>
              <w:t xml:space="preserve"> and economic development issues;</w:t>
            </w:r>
          </w:p>
          <w:p w:rsidR="001C6552" w:rsidRDefault="00FC3DA6" w:rsidP="00D0578E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Well-developed</w:t>
            </w:r>
            <w:r w:rsidR="001C6552">
              <w:rPr>
                <w:rFonts w:ascii="Arial" w:hAnsi="Arial" w:cs="Arial"/>
                <w:sz w:val="22"/>
                <w:szCs w:val="22"/>
              </w:rPr>
              <w:t xml:space="preserve"> written and verbal communications skills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6320D0" w:rsidRPr="00512DFB" w:rsidRDefault="001C6552" w:rsidP="00512DFB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work to deadlines and manage priorities</w:t>
            </w:r>
            <w:r w:rsidR="00FC3DA6">
              <w:rPr>
                <w:rFonts w:ascii="Arial" w:hAnsi="Arial" w:cs="Arial"/>
                <w:sz w:val="22"/>
                <w:szCs w:val="22"/>
              </w:rPr>
              <w:t>;</w:t>
            </w:r>
          </w:p>
        </w:tc>
      </w:tr>
    </w:tbl>
    <w:p w:rsidR="009D0D9F" w:rsidRPr="009D0D9F" w:rsidRDefault="009D0D9F" w:rsidP="00512DFB">
      <w:pPr>
        <w:tabs>
          <w:tab w:val="left" w:pos="1698"/>
        </w:tabs>
        <w:jc w:val="both"/>
      </w:pPr>
    </w:p>
    <w:sectPr w:rsidR="009D0D9F" w:rsidRPr="009D0D9F" w:rsidSect="009422A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205D" w:rsidRDefault="009C205D" w:rsidP="000814D2">
      <w:r>
        <w:separator/>
      </w:r>
    </w:p>
  </w:endnote>
  <w:endnote w:type="continuationSeparator" w:id="0">
    <w:p w:rsidR="009C205D" w:rsidRDefault="009C205D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FC0" w:rsidRDefault="00CA1F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FC0" w:rsidRDefault="00CA1F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FC0" w:rsidRDefault="00CA1F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205D" w:rsidRDefault="009C205D" w:rsidP="000814D2">
      <w:r>
        <w:separator/>
      </w:r>
    </w:p>
  </w:footnote>
  <w:footnote w:type="continuationSeparator" w:id="0">
    <w:p w:rsidR="009C205D" w:rsidRDefault="009C205D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D5B" w:rsidRDefault="009C205D">
    <w:pPr>
      <w:pStyle w:val="Header"/>
    </w:pPr>
    <w:r>
      <w:rPr>
        <w:noProof/>
        <w:lang w:eastAsia="en-AU"/>
      </w:rPr>
      <w:pict w14:anchorId="66AF5F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70F7163D" wp14:editId="521D158D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9C205D">
    <w:pPr>
      <w:pStyle w:val="Header"/>
    </w:pPr>
    <w:r>
      <w:rPr>
        <w:noProof/>
        <w:lang w:eastAsia="en-AU"/>
      </w:rPr>
      <w:pict w14:anchorId="40D09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D5B" w:rsidRDefault="009C205D">
    <w:pPr>
      <w:pStyle w:val="Header"/>
    </w:pPr>
    <w:r>
      <w:rPr>
        <w:noProof/>
        <w:lang w:eastAsia="en-AU"/>
      </w:rPr>
      <w:pict w14:anchorId="1C6D7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63996"/>
    <w:multiLevelType w:val="hybridMultilevel"/>
    <w:tmpl w:val="DB6C39C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E2D3B"/>
    <w:multiLevelType w:val="hybridMultilevel"/>
    <w:tmpl w:val="B3CAD2F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94800"/>
    <w:multiLevelType w:val="hybridMultilevel"/>
    <w:tmpl w:val="DF542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555D4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9"/>
  </w:num>
  <w:num w:numId="4">
    <w:abstractNumId w:val="18"/>
  </w:num>
  <w:num w:numId="5">
    <w:abstractNumId w:val="1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14"/>
  </w:num>
  <w:num w:numId="19">
    <w:abstractNumId w:val="20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4D2"/>
    <w:rsid w:val="00066F03"/>
    <w:rsid w:val="000814D2"/>
    <w:rsid w:val="00097450"/>
    <w:rsid w:val="000C51A2"/>
    <w:rsid w:val="000E49E8"/>
    <w:rsid w:val="000F667F"/>
    <w:rsid w:val="00111DC1"/>
    <w:rsid w:val="001138A5"/>
    <w:rsid w:val="001155A7"/>
    <w:rsid w:val="001379FE"/>
    <w:rsid w:val="00157A71"/>
    <w:rsid w:val="001B35AB"/>
    <w:rsid w:val="001C2C92"/>
    <w:rsid w:val="001C6552"/>
    <w:rsid w:val="001D40C6"/>
    <w:rsid w:val="00202185"/>
    <w:rsid w:val="002D7569"/>
    <w:rsid w:val="00303D5B"/>
    <w:rsid w:val="0037385A"/>
    <w:rsid w:val="003A56C5"/>
    <w:rsid w:val="003F135D"/>
    <w:rsid w:val="00445322"/>
    <w:rsid w:val="00495068"/>
    <w:rsid w:val="00512DFB"/>
    <w:rsid w:val="00535401"/>
    <w:rsid w:val="005E0260"/>
    <w:rsid w:val="00613F4D"/>
    <w:rsid w:val="00620650"/>
    <w:rsid w:val="006320D0"/>
    <w:rsid w:val="0066209B"/>
    <w:rsid w:val="006D1DDC"/>
    <w:rsid w:val="00700CA3"/>
    <w:rsid w:val="00756A38"/>
    <w:rsid w:val="0075795A"/>
    <w:rsid w:val="00783FA1"/>
    <w:rsid w:val="007B20A6"/>
    <w:rsid w:val="008000C8"/>
    <w:rsid w:val="00861E1B"/>
    <w:rsid w:val="00875FED"/>
    <w:rsid w:val="008A60F5"/>
    <w:rsid w:val="009422A4"/>
    <w:rsid w:val="00973D28"/>
    <w:rsid w:val="009C1CD8"/>
    <w:rsid w:val="009C205D"/>
    <w:rsid w:val="009D0D9F"/>
    <w:rsid w:val="00A02320"/>
    <w:rsid w:val="00AA0EB0"/>
    <w:rsid w:val="00B057E0"/>
    <w:rsid w:val="00B128AC"/>
    <w:rsid w:val="00B306B2"/>
    <w:rsid w:val="00B32075"/>
    <w:rsid w:val="00B461DF"/>
    <w:rsid w:val="00B82E82"/>
    <w:rsid w:val="00B96189"/>
    <w:rsid w:val="00BD016E"/>
    <w:rsid w:val="00C22827"/>
    <w:rsid w:val="00C464A8"/>
    <w:rsid w:val="00C75602"/>
    <w:rsid w:val="00CA1FC0"/>
    <w:rsid w:val="00CD08A6"/>
    <w:rsid w:val="00D0578E"/>
    <w:rsid w:val="00D556CA"/>
    <w:rsid w:val="00D65512"/>
    <w:rsid w:val="00D707DB"/>
    <w:rsid w:val="00D709F8"/>
    <w:rsid w:val="00D87443"/>
    <w:rsid w:val="00D93511"/>
    <w:rsid w:val="00DB5B9F"/>
    <w:rsid w:val="00E00B47"/>
    <w:rsid w:val="00E2633D"/>
    <w:rsid w:val="00E828BA"/>
    <w:rsid w:val="00EE1C41"/>
    <w:rsid w:val="00F12B29"/>
    <w:rsid w:val="00F13304"/>
    <w:rsid w:val="00F60811"/>
    <w:rsid w:val="00FC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D199B79"/>
  <w15:docId w15:val="{84C8AEFA-FBF2-4625-930A-08C04C25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02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yperlink" Target="http://www.visitpromcountry.com.au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southgippsland.vic.gov.au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itvictoria.com/Regions/Gippslan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www.visitpromcountry.com.au" TargetMode="External"/><Relationship Id="rId23" Type="http://schemas.openxmlformats.org/officeDocument/2006/relationships/footer" Target="footer2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visitvictoria.com/Regions/Gippsland" TargetMode="Externa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://www.southgippsland.vic.gov.au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EBEE91A-A68A-4C32-A0BD-BBFB023E28BD}">
      <dgm:prSet phldrT="[Text]"/>
      <dgm:spPr/>
      <dgm:t>
        <a:bodyPr/>
        <a:lstStyle/>
        <a:p>
          <a:r>
            <a:rPr lang="en-US"/>
            <a:t>Director Development Services</a:t>
          </a:r>
        </a:p>
      </dgm:t>
    </dgm:pt>
    <dgm:pt modelId="{A7326284-0180-4E86-B236-077FED73A63D}" type="parTrans" cxnId="{83D195F8-D0A1-42A3-AC83-1C532CA8A824}">
      <dgm:prSet/>
      <dgm:spPr/>
      <dgm:t>
        <a:bodyPr/>
        <a:lstStyle/>
        <a:p>
          <a:endParaRPr lang="en-US"/>
        </a:p>
      </dgm:t>
    </dgm:pt>
    <dgm:pt modelId="{BB5E77AC-71DC-486D-8F78-1D46345A9346}" type="sibTrans" cxnId="{83D195F8-D0A1-42A3-AC83-1C532CA8A824}">
      <dgm:prSet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ln>
          <a:noFill/>
        </a:ln>
      </dgm:spPr>
      <dgm:t>
        <a:bodyPr/>
        <a:lstStyle/>
        <a:p>
          <a:r>
            <a:rPr lang="en-US"/>
            <a:t>Manager Planning</a:t>
          </a:r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endParaRPr lang="en-US"/>
        </a:p>
      </dgm:t>
    </dgm:pt>
    <dgm:pt modelId="{BB442B19-06EB-44FC-9FB8-2DC78C3B67D9}">
      <dgm:prSet/>
      <dgm:spPr>
        <a:ln>
          <a:noFill/>
        </a:ln>
      </dgm:spPr>
      <dgm:t>
        <a:bodyPr/>
        <a:lstStyle/>
        <a:p>
          <a:r>
            <a:rPr lang="en-US"/>
            <a:t>Coordinator Statutory Planning</a:t>
          </a:r>
        </a:p>
      </dgm:t>
    </dgm:pt>
    <dgm:pt modelId="{B94D855D-D489-4ADB-AFF2-DCA072B309DC}" type="parTrans" cxnId="{C03A0F42-9C76-427B-A2B8-2C79CCEE9DFD}">
      <dgm:prSet/>
      <dgm:spPr/>
      <dgm:t>
        <a:bodyPr/>
        <a:lstStyle/>
        <a:p>
          <a:endParaRPr lang="en-US"/>
        </a:p>
      </dgm:t>
    </dgm:pt>
    <dgm:pt modelId="{A02AFFA9-F2A5-4A89-A1F4-FBAC8B3BDE49}" type="sibTrans" cxnId="{C03A0F42-9C76-427B-A2B8-2C79CCEE9DFD}">
      <dgm:prSet/>
      <dgm:spPr/>
      <dgm:t>
        <a:bodyPr/>
        <a:lstStyle/>
        <a:p>
          <a:endParaRPr lang="en-US"/>
        </a:p>
      </dgm:t>
    </dgm:pt>
    <dgm:pt modelId="{3F48C7B8-A8CE-4EB4-A01C-DA2DB04F1753}">
      <dgm:prSet/>
      <dgm:spPr>
        <a:ln>
          <a:solidFill>
            <a:srgbClr val="00B050"/>
          </a:solidFill>
        </a:ln>
      </dgm:spPr>
      <dgm:t>
        <a:bodyPr/>
        <a:lstStyle/>
        <a:p>
          <a:r>
            <a:rPr lang="en-AU"/>
            <a:t>Planning Officer</a:t>
          </a:r>
        </a:p>
      </dgm:t>
    </dgm:pt>
    <dgm:pt modelId="{1B62CD54-F5BF-4AF0-AE89-CF601EF3EE81}" type="parTrans" cxnId="{0BBEC1BD-6791-4434-8E9E-28D0612F711B}">
      <dgm:prSet/>
      <dgm:spPr/>
      <dgm:t>
        <a:bodyPr/>
        <a:lstStyle/>
        <a:p>
          <a:endParaRPr lang="en-AU"/>
        </a:p>
      </dgm:t>
    </dgm:pt>
    <dgm:pt modelId="{B8058BFE-6959-4337-A8B4-323D91876B39}" type="sibTrans" cxnId="{0BBEC1BD-6791-4434-8E9E-28D0612F711B}">
      <dgm:prSet/>
      <dgm:spPr/>
      <dgm:t>
        <a:bodyPr/>
        <a:lstStyle/>
        <a:p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D9E7B9AE-89E1-4CA2-B9F4-6465BAC8996E}" type="pres">
      <dgm:prSet presAssocID="{3EBEE91A-A68A-4C32-A0BD-BBFB023E28BD}" presName="hierRoot1" presStyleCnt="0">
        <dgm:presLayoutVars>
          <dgm:hierBranch val="init"/>
        </dgm:presLayoutVars>
      </dgm:prSet>
      <dgm:spPr/>
    </dgm:pt>
    <dgm:pt modelId="{1E80FD12-3D62-4E7D-930D-0224D1F85705}" type="pres">
      <dgm:prSet presAssocID="{3EBEE91A-A68A-4C32-A0BD-BBFB023E28BD}" presName="rootComposite1" presStyleCnt="0"/>
      <dgm:spPr/>
    </dgm:pt>
    <dgm:pt modelId="{0B7B6DF6-7D3E-4C8F-B7BF-EB61B201578D}" type="pres">
      <dgm:prSet presAssocID="{3EBEE91A-A68A-4C32-A0BD-BBFB023E28BD}" presName="rootText1" presStyleLbl="node0" presStyleIdx="0" presStyleCnt="1">
        <dgm:presLayoutVars>
          <dgm:chPref val="3"/>
        </dgm:presLayoutVars>
      </dgm:prSet>
      <dgm:spPr/>
    </dgm:pt>
    <dgm:pt modelId="{E4CB9B49-6236-40B2-838D-7EB5C7E25D87}" type="pres">
      <dgm:prSet presAssocID="{3EBEE91A-A68A-4C32-A0BD-BBFB023E28BD}" presName="rootConnector1" presStyleLbl="node1" presStyleIdx="0" presStyleCnt="0"/>
      <dgm:spPr/>
    </dgm:pt>
    <dgm:pt modelId="{FE69BF3B-4C25-4373-AE7C-14C6BB4CE86D}" type="pres">
      <dgm:prSet presAssocID="{3EBEE91A-A68A-4C32-A0BD-BBFB023E28BD}" presName="hierChild2" presStyleCnt="0"/>
      <dgm:spPr/>
    </dgm:pt>
    <dgm:pt modelId="{24163A35-4C28-4D9D-9960-6B100AE83506}" type="pres">
      <dgm:prSet presAssocID="{556627CE-6B74-4F6F-A6F0-F2BD0B0661EE}" presName="Name37" presStyleLbl="parChTrans1D2" presStyleIdx="0" presStyleCnt="1"/>
      <dgm:spPr/>
    </dgm:pt>
    <dgm:pt modelId="{4B496609-4EC4-4B91-8B92-5A389B9FB09B}" type="pres">
      <dgm:prSet presAssocID="{336D0AA4-A34F-426A-9ACC-3BB529966215}" presName="hierRoot2" presStyleCnt="0">
        <dgm:presLayoutVars>
          <dgm:hierBranch val="init"/>
        </dgm:presLayoutVars>
      </dgm:prSet>
      <dgm:spPr/>
    </dgm:pt>
    <dgm:pt modelId="{D565795B-EA12-4A0C-B931-3160AC3EA8A7}" type="pres">
      <dgm:prSet presAssocID="{336D0AA4-A34F-426A-9ACC-3BB529966215}" presName="rootComposite" presStyleCnt="0"/>
      <dgm:spPr/>
    </dgm:pt>
    <dgm:pt modelId="{F0A5C2DA-8736-410D-8944-EEFDC4156DE2}" type="pres">
      <dgm:prSet presAssocID="{336D0AA4-A34F-426A-9ACC-3BB529966215}" presName="rootText" presStyleLbl="node2" presStyleIdx="0" presStyleCnt="1">
        <dgm:presLayoutVars>
          <dgm:chPref val="3"/>
        </dgm:presLayoutVars>
      </dgm:prSet>
      <dgm:spPr/>
    </dgm:pt>
    <dgm:pt modelId="{C750746D-F011-4013-9BCA-6FBED45CFC4B}" type="pres">
      <dgm:prSet presAssocID="{336D0AA4-A34F-426A-9ACC-3BB529966215}" presName="rootConnector" presStyleLbl="node2" presStyleIdx="0" presStyleCnt="1"/>
      <dgm:spPr/>
    </dgm:pt>
    <dgm:pt modelId="{B1B996BA-F44C-44C4-8D59-54C454E23E1F}" type="pres">
      <dgm:prSet presAssocID="{336D0AA4-A34F-426A-9ACC-3BB529966215}" presName="hierChild4" presStyleCnt="0"/>
      <dgm:spPr/>
    </dgm:pt>
    <dgm:pt modelId="{B2D95DF6-73AC-4391-91D8-52F66AF2B22A}" type="pres">
      <dgm:prSet presAssocID="{B94D855D-D489-4ADB-AFF2-DCA072B309DC}" presName="Name37" presStyleLbl="parChTrans1D3" presStyleIdx="0" presStyleCnt="1"/>
      <dgm:spPr/>
    </dgm:pt>
    <dgm:pt modelId="{AD48036D-6110-45E9-90DC-BD1C0E361841}" type="pres">
      <dgm:prSet presAssocID="{BB442B19-06EB-44FC-9FB8-2DC78C3B67D9}" presName="hierRoot2" presStyleCnt="0">
        <dgm:presLayoutVars>
          <dgm:hierBranch val="init"/>
        </dgm:presLayoutVars>
      </dgm:prSet>
      <dgm:spPr/>
    </dgm:pt>
    <dgm:pt modelId="{661976C1-4803-4877-950C-9A91B21DACF9}" type="pres">
      <dgm:prSet presAssocID="{BB442B19-06EB-44FC-9FB8-2DC78C3B67D9}" presName="rootComposite" presStyleCnt="0"/>
      <dgm:spPr/>
    </dgm:pt>
    <dgm:pt modelId="{7B800B8C-B4D7-4EFF-BCB2-A91FCDE7D08F}" type="pres">
      <dgm:prSet presAssocID="{BB442B19-06EB-44FC-9FB8-2DC78C3B67D9}" presName="rootText" presStyleLbl="node3" presStyleIdx="0" presStyleCnt="1">
        <dgm:presLayoutVars>
          <dgm:chPref val="3"/>
        </dgm:presLayoutVars>
      </dgm:prSet>
      <dgm:spPr/>
    </dgm:pt>
    <dgm:pt modelId="{A6B99C48-31A1-4C84-AF5D-7DDD8DB503D0}" type="pres">
      <dgm:prSet presAssocID="{BB442B19-06EB-44FC-9FB8-2DC78C3B67D9}" presName="rootConnector" presStyleLbl="node3" presStyleIdx="0" presStyleCnt="1"/>
      <dgm:spPr/>
    </dgm:pt>
    <dgm:pt modelId="{60E43288-C672-4993-9653-4EE5A079C477}" type="pres">
      <dgm:prSet presAssocID="{BB442B19-06EB-44FC-9FB8-2DC78C3B67D9}" presName="hierChild4" presStyleCnt="0"/>
      <dgm:spPr/>
    </dgm:pt>
    <dgm:pt modelId="{79697330-D4F0-4E77-AD23-CFC0BA73573A}" type="pres">
      <dgm:prSet presAssocID="{1B62CD54-F5BF-4AF0-AE89-CF601EF3EE81}" presName="Name37" presStyleLbl="parChTrans1D4" presStyleIdx="0" presStyleCnt="1"/>
      <dgm:spPr/>
    </dgm:pt>
    <dgm:pt modelId="{291A6AEB-C745-4D6E-8172-B44AB2536B41}" type="pres">
      <dgm:prSet presAssocID="{3F48C7B8-A8CE-4EB4-A01C-DA2DB04F1753}" presName="hierRoot2" presStyleCnt="0">
        <dgm:presLayoutVars>
          <dgm:hierBranch val="init"/>
        </dgm:presLayoutVars>
      </dgm:prSet>
      <dgm:spPr/>
    </dgm:pt>
    <dgm:pt modelId="{D2D8A0BD-4D92-4198-82B5-D795BD400A66}" type="pres">
      <dgm:prSet presAssocID="{3F48C7B8-A8CE-4EB4-A01C-DA2DB04F1753}" presName="rootComposite" presStyleCnt="0"/>
      <dgm:spPr/>
    </dgm:pt>
    <dgm:pt modelId="{5355D342-261C-4E10-A9EA-017185874591}" type="pres">
      <dgm:prSet presAssocID="{3F48C7B8-A8CE-4EB4-A01C-DA2DB04F1753}" presName="rootText" presStyleLbl="node4" presStyleIdx="0" presStyleCnt="1">
        <dgm:presLayoutVars>
          <dgm:chPref val="3"/>
        </dgm:presLayoutVars>
      </dgm:prSet>
      <dgm:spPr/>
    </dgm:pt>
    <dgm:pt modelId="{8BADF2BB-EA23-4D9E-A5C9-BC2A4B227072}" type="pres">
      <dgm:prSet presAssocID="{3F48C7B8-A8CE-4EB4-A01C-DA2DB04F1753}" presName="rootConnector" presStyleLbl="node4" presStyleIdx="0" presStyleCnt="1"/>
      <dgm:spPr/>
    </dgm:pt>
    <dgm:pt modelId="{807E95A9-06F9-4C5A-986C-6C0C7F27A863}" type="pres">
      <dgm:prSet presAssocID="{3F48C7B8-A8CE-4EB4-A01C-DA2DB04F1753}" presName="hierChild4" presStyleCnt="0"/>
      <dgm:spPr/>
    </dgm:pt>
    <dgm:pt modelId="{8E783CF0-E3DF-48CF-8144-58F66106672F}" type="pres">
      <dgm:prSet presAssocID="{3F48C7B8-A8CE-4EB4-A01C-DA2DB04F1753}" presName="hierChild5" presStyleCnt="0"/>
      <dgm:spPr/>
    </dgm:pt>
    <dgm:pt modelId="{38DBE27A-ECC4-49EE-8DBA-15D6FAF18942}" type="pres">
      <dgm:prSet presAssocID="{BB442B19-06EB-44FC-9FB8-2DC78C3B67D9}" presName="hierChild5" presStyleCnt="0"/>
      <dgm:spPr/>
    </dgm:pt>
    <dgm:pt modelId="{A5351304-5DE2-4883-B073-C92214B3C35F}" type="pres">
      <dgm:prSet presAssocID="{336D0AA4-A34F-426A-9ACC-3BB529966215}" presName="hierChild5" presStyleCnt="0"/>
      <dgm:spPr/>
    </dgm:pt>
    <dgm:pt modelId="{6E0DCB0E-CA4C-460A-8981-789EE31385F0}" type="pres">
      <dgm:prSet presAssocID="{3EBEE91A-A68A-4C32-A0BD-BBFB023E28BD}" presName="hierChild3" presStyleCnt="0"/>
      <dgm:spPr/>
    </dgm:pt>
  </dgm:ptLst>
  <dgm:cxnLst>
    <dgm:cxn modelId="{293C1411-83BE-4831-839A-76389EE62140}" type="presOf" srcId="{BB442B19-06EB-44FC-9FB8-2DC78C3B67D9}" destId="{7B800B8C-B4D7-4EFF-BCB2-A91FCDE7D08F}" srcOrd="0" destOrd="0" presId="urn:microsoft.com/office/officeart/2005/8/layout/orgChart1"/>
    <dgm:cxn modelId="{B6F56417-50D1-4C91-B195-F49E891FA3C9}" type="presOf" srcId="{556627CE-6B74-4F6F-A6F0-F2BD0B0661EE}" destId="{24163A35-4C28-4D9D-9960-6B100AE83506}" srcOrd="0" destOrd="0" presId="urn:microsoft.com/office/officeart/2005/8/layout/orgChart1"/>
    <dgm:cxn modelId="{F3B49F3C-C6FD-4CA7-B782-29287E3A13E3}" type="presOf" srcId="{3EBEE91A-A68A-4C32-A0BD-BBFB023E28BD}" destId="{E4CB9B49-6236-40B2-838D-7EB5C7E25D87}" srcOrd="1" destOrd="0" presId="urn:microsoft.com/office/officeart/2005/8/layout/orgChart1"/>
    <dgm:cxn modelId="{C03A0F42-9C76-427B-A2B8-2C79CCEE9DFD}" srcId="{336D0AA4-A34F-426A-9ACC-3BB529966215}" destId="{BB442B19-06EB-44FC-9FB8-2DC78C3B67D9}" srcOrd="0" destOrd="0" parTransId="{B94D855D-D489-4ADB-AFF2-DCA072B309DC}" sibTransId="{A02AFFA9-F2A5-4A89-A1F4-FBAC8B3BDE49}"/>
    <dgm:cxn modelId="{C6720746-60AA-4470-A909-0A8391E2DD5E}" type="presOf" srcId="{3F48C7B8-A8CE-4EB4-A01C-DA2DB04F1753}" destId="{5355D342-261C-4E10-A9EA-017185874591}" srcOrd="0" destOrd="0" presId="urn:microsoft.com/office/officeart/2005/8/layout/orgChart1"/>
    <dgm:cxn modelId="{7A8F9692-079B-43AD-BD9B-6700B9F7CA30}" type="presOf" srcId="{3A0CDD41-2560-41E6-B94C-AEC854E570C8}" destId="{B602D0E7-6343-4734-8181-82FCD840DC2E}" srcOrd="0" destOrd="0" presId="urn:microsoft.com/office/officeart/2005/8/layout/orgChart1"/>
    <dgm:cxn modelId="{309A15B0-465F-4A9F-A028-6F1A8F7D0E6E}" type="presOf" srcId="{3EBEE91A-A68A-4C32-A0BD-BBFB023E28BD}" destId="{0B7B6DF6-7D3E-4C8F-B7BF-EB61B201578D}" srcOrd="0" destOrd="0" presId="urn:microsoft.com/office/officeart/2005/8/layout/orgChart1"/>
    <dgm:cxn modelId="{97A72AB3-5E43-4F14-989E-F6F550AC81E9}" type="presOf" srcId="{336D0AA4-A34F-426A-9ACC-3BB529966215}" destId="{F0A5C2DA-8736-410D-8944-EEFDC4156DE2}" srcOrd="0" destOrd="0" presId="urn:microsoft.com/office/officeart/2005/8/layout/orgChart1"/>
    <dgm:cxn modelId="{0BBEC1BD-6791-4434-8E9E-28D0612F711B}" srcId="{BB442B19-06EB-44FC-9FB8-2DC78C3B67D9}" destId="{3F48C7B8-A8CE-4EB4-A01C-DA2DB04F1753}" srcOrd="0" destOrd="0" parTransId="{1B62CD54-F5BF-4AF0-AE89-CF601EF3EE81}" sibTransId="{B8058BFE-6959-4337-A8B4-323D91876B39}"/>
    <dgm:cxn modelId="{FC37D4C3-E323-499F-A6A3-0C6C60BD0F75}" type="presOf" srcId="{1B62CD54-F5BF-4AF0-AE89-CF601EF3EE81}" destId="{79697330-D4F0-4E77-AD23-CFC0BA73573A}" srcOrd="0" destOrd="0" presId="urn:microsoft.com/office/officeart/2005/8/layout/orgChart1"/>
    <dgm:cxn modelId="{7C4EDFC9-70FC-432F-9943-D6F99E3F387E}" type="presOf" srcId="{B94D855D-D489-4ADB-AFF2-DCA072B309DC}" destId="{B2D95DF6-73AC-4391-91D8-52F66AF2B22A}" srcOrd="0" destOrd="0" presId="urn:microsoft.com/office/officeart/2005/8/layout/orgChart1"/>
    <dgm:cxn modelId="{D07293EB-3537-4D7A-A3A8-6334D411A4F7}" type="presOf" srcId="{3F48C7B8-A8CE-4EB4-A01C-DA2DB04F1753}" destId="{8BADF2BB-EA23-4D9E-A5C9-BC2A4B227072}" srcOrd="1" destOrd="0" presId="urn:microsoft.com/office/officeart/2005/8/layout/orgChart1"/>
    <dgm:cxn modelId="{1AC8BAF1-BF25-423F-981E-91090B833587}" type="presOf" srcId="{BB442B19-06EB-44FC-9FB8-2DC78C3B67D9}" destId="{A6B99C48-31A1-4C84-AF5D-7DDD8DB503D0}" srcOrd="1" destOrd="0" presId="urn:microsoft.com/office/officeart/2005/8/layout/orgChart1"/>
    <dgm:cxn modelId="{79D781D8-80B3-4EF2-A9B0-0AC132B0B953}" srcId="{3EBEE91A-A68A-4C32-A0BD-BBFB023E28BD}" destId="{336D0AA4-A34F-426A-9ACC-3BB529966215}" srcOrd="0" destOrd="0" parTransId="{556627CE-6B74-4F6F-A6F0-F2BD0B0661EE}" sibTransId="{03FA183A-77DD-4571-A143-69A6EB6B2476}"/>
    <dgm:cxn modelId="{83D195F8-D0A1-42A3-AC83-1C532CA8A824}" srcId="{3A0CDD41-2560-41E6-B94C-AEC854E570C8}" destId="{3EBEE91A-A68A-4C32-A0BD-BBFB023E28BD}" srcOrd="0" destOrd="0" parTransId="{A7326284-0180-4E86-B236-077FED73A63D}" sibTransId="{BB5E77AC-71DC-486D-8F78-1D46345A9346}"/>
    <dgm:cxn modelId="{D8D901DC-ED60-46C8-B431-7A11E09595D0}" type="presOf" srcId="{336D0AA4-A34F-426A-9ACC-3BB529966215}" destId="{C750746D-F011-4013-9BCA-6FBED45CFC4B}" srcOrd="1" destOrd="0" presId="urn:microsoft.com/office/officeart/2005/8/layout/orgChart1"/>
    <dgm:cxn modelId="{62F796CE-E74D-47EA-BC3C-17B42B5B51C1}" type="presParOf" srcId="{B602D0E7-6343-4734-8181-82FCD840DC2E}" destId="{D9E7B9AE-89E1-4CA2-B9F4-6465BAC8996E}" srcOrd="0" destOrd="0" presId="urn:microsoft.com/office/officeart/2005/8/layout/orgChart1"/>
    <dgm:cxn modelId="{5531BDBD-0CCE-47A4-A681-77DECF378438}" type="presParOf" srcId="{D9E7B9AE-89E1-4CA2-B9F4-6465BAC8996E}" destId="{1E80FD12-3D62-4E7D-930D-0224D1F85705}" srcOrd="0" destOrd="0" presId="urn:microsoft.com/office/officeart/2005/8/layout/orgChart1"/>
    <dgm:cxn modelId="{1492EACA-21CC-4F07-8702-068F3E67A67C}" type="presParOf" srcId="{1E80FD12-3D62-4E7D-930D-0224D1F85705}" destId="{0B7B6DF6-7D3E-4C8F-B7BF-EB61B201578D}" srcOrd="0" destOrd="0" presId="urn:microsoft.com/office/officeart/2005/8/layout/orgChart1"/>
    <dgm:cxn modelId="{211AF12A-9111-4DEB-B09B-24CC72A5A5AA}" type="presParOf" srcId="{1E80FD12-3D62-4E7D-930D-0224D1F85705}" destId="{E4CB9B49-6236-40B2-838D-7EB5C7E25D87}" srcOrd="1" destOrd="0" presId="urn:microsoft.com/office/officeart/2005/8/layout/orgChart1"/>
    <dgm:cxn modelId="{97EA5DD7-48BD-4231-8865-B578C6DB4419}" type="presParOf" srcId="{D9E7B9AE-89E1-4CA2-B9F4-6465BAC8996E}" destId="{FE69BF3B-4C25-4373-AE7C-14C6BB4CE86D}" srcOrd="1" destOrd="0" presId="urn:microsoft.com/office/officeart/2005/8/layout/orgChart1"/>
    <dgm:cxn modelId="{DCDA97EC-7B73-4D2F-803A-EB2B31E350CE}" type="presParOf" srcId="{FE69BF3B-4C25-4373-AE7C-14C6BB4CE86D}" destId="{24163A35-4C28-4D9D-9960-6B100AE83506}" srcOrd="0" destOrd="0" presId="urn:microsoft.com/office/officeart/2005/8/layout/orgChart1"/>
    <dgm:cxn modelId="{AE6F8DDD-4A46-4265-B7B8-47CAD4F3B6C0}" type="presParOf" srcId="{FE69BF3B-4C25-4373-AE7C-14C6BB4CE86D}" destId="{4B496609-4EC4-4B91-8B92-5A389B9FB09B}" srcOrd="1" destOrd="0" presId="urn:microsoft.com/office/officeart/2005/8/layout/orgChart1"/>
    <dgm:cxn modelId="{4990FF74-65C2-4E45-A56C-11DC480E1EC0}" type="presParOf" srcId="{4B496609-4EC4-4B91-8B92-5A389B9FB09B}" destId="{D565795B-EA12-4A0C-B931-3160AC3EA8A7}" srcOrd="0" destOrd="0" presId="urn:microsoft.com/office/officeart/2005/8/layout/orgChart1"/>
    <dgm:cxn modelId="{2A899814-5F9C-4481-9149-AD23A3A2FC0C}" type="presParOf" srcId="{D565795B-EA12-4A0C-B931-3160AC3EA8A7}" destId="{F0A5C2DA-8736-410D-8944-EEFDC4156DE2}" srcOrd="0" destOrd="0" presId="urn:microsoft.com/office/officeart/2005/8/layout/orgChart1"/>
    <dgm:cxn modelId="{B0B49F86-7BD3-47AB-9F50-FA3012A1990D}" type="presParOf" srcId="{D565795B-EA12-4A0C-B931-3160AC3EA8A7}" destId="{C750746D-F011-4013-9BCA-6FBED45CFC4B}" srcOrd="1" destOrd="0" presId="urn:microsoft.com/office/officeart/2005/8/layout/orgChart1"/>
    <dgm:cxn modelId="{5781DC5D-7355-4B8E-8A83-1B6E9C059C2A}" type="presParOf" srcId="{4B496609-4EC4-4B91-8B92-5A389B9FB09B}" destId="{B1B996BA-F44C-44C4-8D59-54C454E23E1F}" srcOrd="1" destOrd="0" presId="urn:microsoft.com/office/officeart/2005/8/layout/orgChart1"/>
    <dgm:cxn modelId="{9F386654-0359-443E-9039-5EF9CFB1078A}" type="presParOf" srcId="{B1B996BA-F44C-44C4-8D59-54C454E23E1F}" destId="{B2D95DF6-73AC-4391-91D8-52F66AF2B22A}" srcOrd="0" destOrd="0" presId="urn:microsoft.com/office/officeart/2005/8/layout/orgChart1"/>
    <dgm:cxn modelId="{DACB055B-927E-4C5C-BC92-7555132E7FF3}" type="presParOf" srcId="{B1B996BA-F44C-44C4-8D59-54C454E23E1F}" destId="{AD48036D-6110-45E9-90DC-BD1C0E361841}" srcOrd="1" destOrd="0" presId="urn:microsoft.com/office/officeart/2005/8/layout/orgChart1"/>
    <dgm:cxn modelId="{21F4D663-60ED-4C9B-9E68-452935CEC9AF}" type="presParOf" srcId="{AD48036D-6110-45E9-90DC-BD1C0E361841}" destId="{661976C1-4803-4877-950C-9A91B21DACF9}" srcOrd="0" destOrd="0" presId="urn:microsoft.com/office/officeart/2005/8/layout/orgChart1"/>
    <dgm:cxn modelId="{D04E0A7E-DD76-41F8-9C8D-237C9CBFCFF3}" type="presParOf" srcId="{661976C1-4803-4877-950C-9A91B21DACF9}" destId="{7B800B8C-B4D7-4EFF-BCB2-A91FCDE7D08F}" srcOrd="0" destOrd="0" presId="urn:microsoft.com/office/officeart/2005/8/layout/orgChart1"/>
    <dgm:cxn modelId="{042CC15C-F8E3-4448-80F9-EF924CC5EEC7}" type="presParOf" srcId="{661976C1-4803-4877-950C-9A91B21DACF9}" destId="{A6B99C48-31A1-4C84-AF5D-7DDD8DB503D0}" srcOrd="1" destOrd="0" presId="urn:microsoft.com/office/officeart/2005/8/layout/orgChart1"/>
    <dgm:cxn modelId="{A27115FC-57A1-4099-BADE-2CC5B38E3A20}" type="presParOf" srcId="{AD48036D-6110-45E9-90DC-BD1C0E361841}" destId="{60E43288-C672-4993-9653-4EE5A079C477}" srcOrd="1" destOrd="0" presId="urn:microsoft.com/office/officeart/2005/8/layout/orgChart1"/>
    <dgm:cxn modelId="{3C95BECA-C001-435C-9738-08DB986FEDEB}" type="presParOf" srcId="{60E43288-C672-4993-9653-4EE5A079C477}" destId="{79697330-D4F0-4E77-AD23-CFC0BA73573A}" srcOrd="0" destOrd="0" presId="urn:microsoft.com/office/officeart/2005/8/layout/orgChart1"/>
    <dgm:cxn modelId="{B3E51171-69C3-4B12-8158-0A1802B0E53E}" type="presParOf" srcId="{60E43288-C672-4993-9653-4EE5A079C477}" destId="{291A6AEB-C745-4D6E-8172-B44AB2536B41}" srcOrd="1" destOrd="0" presId="urn:microsoft.com/office/officeart/2005/8/layout/orgChart1"/>
    <dgm:cxn modelId="{DDBEB9BF-D939-44C5-80E1-4EF58EE3AE01}" type="presParOf" srcId="{291A6AEB-C745-4D6E-8172-B44AB2536B41}" destId="{D2D8A0BD-4D92-4198-82B5-D795BD400A66}" srcOrd="0" destOrd="0" presId="urn:microsoft.com/office/officeart/2005/8/layout/orgChart1"/>
    <dgm:cxn modelId="{5A97BCDC-4053-4735-B378-126721C2EDC2}" type="presParOf" srcId="{D2D8A0BD-4D92-4198-82B5-D795BD400A66}" destId="{5355D342-261C-4E10-A9EA-017185874591}" srcOrd="0" destOrd="0" presId="urn:microsoft.com/office/officeart/2005/8/layout/orgChart1"/>
    <dgm:cxn modelId="{57F7AEE0-6E97-48A2-B349-E07A88685B76}" type="presParOf" srcId="{D2D8A0BD-4D92-4198-82B5-D795BD400A66}" destId="{8BADF2BB-EA23-4D9E-A5C9-BC2A4B227072}" srcOrd="1" destOrd="0" presId="urn:microsoft.com/office/officeart/2005/8/layout/orgChart1"/>
    <dgm:cxn modelId="{B285626B-EB13-4037-93E4-248FE3018F26}" type="presParOf" srcId="{291A6AEB-C745-4D6E-8172-B44AB2536B41}" destId="{807E95A9-06F9-4C5A-986C-6C0C7F27A863}" srcOrd="1" destOrd="0" presId="urn:microsoft.com/office/officeart/2005/8/layout/orgChart1"/>
    <dgm:cxn modelId="{4CA391C2-5FCB-4025-898C-6FCE5F5C9D9B}" type="presParOf" srcId="{291A6AEB-C745-4D6E-8172-B44AB2536B41}" destId="{8E783CF0-E3DF-48CF-8144-58F66106672F}" srcOrd="2" destOrd="0" presId="urn:microsoft.com/office/officeart/2005/8/layout/orgChart1"/>
    <dgm:cxn modelId="{8B4C0309-059D-4458-B13C-A29313643D69}" type="presParOf" srcId="{AD48036D-6110-45E9-90DC-BD1C0E361841}" destId="{38DBE27A-ECC4-49EE-8DBA-15D6FAF18942}" srcOrd="2" destOrd="0" presId="urn:microsoft.com/office/officeart/2005/8/layout/orgChart1"/>
    <dgm:cxn modelId="{B451B74A-6D89-4D13-8F65-32B2D3953912}" type="presParOf" srcId="{4B496609-4EC4-4B91-8B92-5A389B9FB09B}" destId="{A5351304-5DE2-4883-B073-C92214B3C35F}" srcOrd="2" destOrd="0" presId="urn:microsoft.com/office/officeart/2005/8/layout/orgChart1"/>
    <dgm:cxn modelId="{36B1526D-BF41-408B-93C7-1C2611E51869}" type="presParOf" srcId="{D9E7B9AE-89E1-4CA2-B9F4-6465BAC8996E}" destId="{6E0DCB0E-CA4C-460A-8981-789EE3138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697330-D4F0-4E77-AD23-CFC0BA73573A}">
      <dsp:nvSpPr>
        <dsp:cNvPr id="0" name=""/>
        <dsp:cNvSpPr/>
      </dsp:nvSpPr>
      <dsp:spPr>
        <a:xfrm>
          <a:off x="2094692" y="2488463"/>
          <a:ext cx="194348" cy="5960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6003"/>
              </a:lnTo>
              <a:lnTo>
                <a:pt x="194348" y="5960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95DF6-73AC-4391-91D8-52F66AF2B22A}">
      <dsp:nvSpPr>
        <dsp:cNvPr id="0" name=""/>
        <dsp:cNvSpPr/>
      </dsp:nvSpPr>
      <dsp:spPr>
        <a:xfrm>
          <a:off x="2567236" y="1568545"/>
          <a:ext cx="91440" cy="2720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63A35-4C28-4D9D-9960-6B100AE83506}">
      <dsp:nvSpPr>
        <dsp:cNvPr id="0" name=""/>
        <dsp:cNvSpPr/>
      </dsp:nvSpPr>
      <dsp:spPr>
        <a:xfrm>
          <a:off x="2567236" y="648626"/>
          <a:ext cx="91440" cy="2720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0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7B6DF6-7D3E-4C8F-B7BF-EB61B201578D}">
      <dsp:nvSpPr>
        <dsp:cNvPr id="0" name=""/>
        <dsp:cNvSpPr/>
      </dsp:nvSpPr>
      <dsp:spPr>
        <a:xfrm>
          <a:off x="1965126" y="797"/>
          <a:ext cx="1295659" cy="64782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Director Development Services</a:t>
          </a:r>
        </a:p>
      </dsp:txBody>
      <dsp:txXfrm>
        <a:off x="1965126" y="797"/>
        <a:ext cx="1295659" cy="647829"/>
      </dsp:txXfrm>
    </dsp:sp>
    <dsp:sp modelId="{F0A5C2DA-8736-410D-8944-EEFDC4156DE2}">
      <dsp:nvSpPr>
        <dsp:cNvPr id="0" name=""/>
        <dsp:cNvSpPr/>
      </dsp:nvSpPr>
      <dsp:spPr>
        <a:xfrm>
          <a:off x="1965126" y="920715"/>
          <a:ext cx="1295659" cy="64782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Manager Planning</a:t>
          </a:r>
        </a:p>
      </dsp:txBody>
      <dsp:txXfrm>
        <a:off x="1965126" y="920715"/>
        <a:ext cx="1295659" cy="647829"/>
      </dsp:txXfrm>
    </dsp:sp>
    <dsp:sp modelId="{7B800B8C-B4D7-4EFF-BCB2-A91FCDE7D08F}">
      <dsp:nvSpPr>
        <dsp:cNvPr id="0" name=""/>
        <dsp:cNvSpPr/>
      </dsp:nvSpPr>
      <dsp:spPr>
        <a:xfrm>
          <a:off x="1965126" y="1840633"/>
          <a:ext cx="1295659" cy="64782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Coordinator Statutory Planning</a:t>
          </a:r>
        </a:p>
      </dsp:txBody>
      <dsp:txXfrm>
        <a:off x="1965126" y="1840633"/>
        <a:ext cx="1295659" cy="647829"/>
      </dsp:txXfrm>
    </dsp:sp>
    <dsp:sp modelId="{5355D342-261C-4E10-A9EA-017185874591}">
      <dsp:nvSpPr>
        <dsp:cNvPr id="0" name=""/>
        <dsp:cNvSpPr/>
      </dsp:nvSpPr>
      <dsp:spPr>
        <a:xfrm>
          <a:off x="2289041" y="2760552"/>
          <a:ext cx="1295659" cy="64782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500" kern="1200"/>
            <a:t>Planning Officer</a:t>
          </a:r>
        </a:p>
      </dsp:txBody>
      <dsp:txXfrm>
        <a:off x="2289041" y="2760552"/>
        <a:ext cx="1295659" cy="6478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47846-7F60-4707-8113-38AC843439E0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59D48B4-008E-46A7-9D9E-42BF969DE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chrisl</dc:creator>
  <cp:keywords/>
  <dc:description/>
  <cp:lastModifiedBy>Amy Ketteridge</cp:lastModifiedBy>
  <cp:revision>10</cp:revision>
  <cp:lastPrinted>2017-03-14T04:48:00Z</cp:lastPrinted>
  <dcterms:created xsi:type="dcterms:W3CDTF">2018-03-01T21:48:00Z</dcterms:created>
  <dcterms:modified xsi:type="dcterms:W3CDTF">2020-07-10T04:25:00Z</dcterms:modified>
</cp:coreProperties>
</file>