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901033" w:rsidP="008C7410"/>
    <w:p w:rsidR="00A31568" w:rsidRPr="004D7B27" w:rsidRDefault="00A31568" w:rsidP="008C7410">
      <w:pPr>
        <w:rPr>
          <w:rFonts w:ascii="Calibri" w:eastAsia="Calibri" w:hAnsi="Calibri" w:cs="Times New Roman"/>
          <w:b/>
          <w:color w:val="046660"/>
          <w:sz w:val="56"/>
          <w:szCs w:val="56"/>
        </w:rPr>
      </w:pPr>
      <w:r w:rsidRPr="004D7B27">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tblGrid>
      <w:tr w:rsidR="00DD25FA" w:rsidRPr="009B5FE8" w:rsidTr="00FE4759">
        <w:trPr>
          <w:trHeight w:val="397"/>
        </w:trPr>
        <w:tc>
          <w:tcPr>
            <w:tcW w:w="2263" w:type="dxa"/>
            <w:vAlign w:val="center"/>
          </w:tcPr>
          <w:p w:rsidR="00DD25FA" w:rsidRPr="009B5FE8" w:rsidRDefault="00DD25FA" w:rsidP="008C7410">
            <w:pPr>
              <w:spacing w:line="276" w:lineRule="auto"/>
              <w:jc w:val="both"/>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rsidR="00DD25FA" w:rsidRPr="00753CC8" w:rsidRDefault="00DD25FA" w:rsidP="008C7410">
            <w:pPr>
              <w:spacing w:line="276" w:lineRule="auto"/>
              <w:jc w:val="both"/>
              <w:rPr>
                <w:rFonts w:ascii="Calibri" w:eastAsia="Calibri" w:hAnsi="Calibri" w:cs="Arial"/>
                <w:b/>
                <w:sz w:val="20"/>
                <w:szCs w:val="20"/>
              </w:rPr>
            </w:pPr>
            <w:r>
              <w:rPr>
                <w:rFonts w:ascii="Calibri" w:eastAsia="Calibri" w:hAnsi="Calibri" w:cs="Arial"/>
                <w:b/>
                <w:sz w:val="20"/>
                <w:szCs w:val="20"/>
              </w:rPr>
              <w:t>Cleaner</w:t>
            </w:r>
          </w:p>
        </w:tc>
      </w:tr>
      <w:tr w:rsidR="00DD25FA" w:rsidRPr="009B5FE8" w:rsidTr="00FE4759">
        <w:trPr>
          <w:trHeight w:val="397"/>
        </w:trPr>
        <w:tc>
          <w:tcPr>
            <w:tcW w:w="2263" w:type="dxa"/>
            <w:vAlign w:val="center"/>
          </w:tcPr>
          <w:p w:rsidR="00DD25FA" w:rsidRPr="009B5FE8" w:rsidRDefault="00DD25FA" w:rsidP="008C7410">
            <w:pPr>
              <w:spacing w:line="276" w:lineRule="auto"/>
              <w:jc w:val="both"/>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rsidR="00DD25FA" w:rsidRPr="009B5FE8" w:rsidRDefault="00DD25FA" w:rsidP="008C7410">
            <w:pPr>
              <w:spacing w:line="276" w:lineRule="auto"/>
              <w:jc w:val="both"/>
              <w:rPr>
                <w:rFonts w:ascii="Calibri" w:eastAsia="Calibri" w:hAnsi="Calibri" w:cs="Arial"/>
                <w:b/>
                <w:sz w:val="20"/>
                <w:szCs w:val="20"/>
              </w:rPr>
            </w:pPr>
            <w:r>
              <w:rPr>
                <w:rFonts w:ascii="Calibri" w:eastAsia="Calibri" w:hAnsi="Calibri" w:cs="Arial"/>
                <w:b/>
                <w:sz w:val="20"/>
                <w:szCs w:val="20"/>
              </w:rPr>
              <w:t>Services Staff</w:t>
            </w:r>
          </w:p>
        </w:tc>
      </w:tr>
      <w:tr w:rsidR="00DD25FA" w:rsidRPr="009B5FE8" w:rsidTr="00FE4759">
        <w:trPr>
          <w:trHeight w:val="397"/>
        </w:trPr>
        <w:tc>
          <w:tcPr>
            <w:tcW w:w="2263" w:type="dxa"/>
            <w:vAlign w:val="center"/>
          </w:tcPr>
          <w:p w:rsidR="00DD25FA" w:rsidRPr="009B5FE8" w:rsidRDefault="00DD25FA" w:rsidP="008C7410">
            <w:pPr>
              <w:spacing w:line="276" w:lineRule="auto"/>
              <w:jc w:val="both"/>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rsidR="00DD25FA" w:rsidRPr="007D4013" w:rsidRDefault="00B631CB" w:rsidP="008C7410">
            <w:pPr>
              <w:spacing w:line="276" w:lineRule="auto"/>
              <w:jc w:val="both"/>
              <w:rPr>
                <w:rFonts w:ascii="Calibri" w:eastAsia="Calibri" w:hAnsi="Calibri" w:cs="Arial"/>
                <w:b/>
                <w:sz w:val="20"/>
                <w:szCs w:val="20"/>
                <w:highlight w:val="yellow"/>
              </w:rPr>
            </w:pPr>
            <w:r>
              <w:rPr>
                <w:rFonts w:ascii="Calibri" w:eastAsia="Calibri" w:hAnsi="Calibri" w:cs="Arial"/>
                <w:b/>
                <w:sz w:val="20"/>
                <w:szCs w:val="20"/>
              </w:rPr>
              <w:t>Principal</w:t>
            </w:r>
          </w:p>
        </w:tc>
      </w:tr>
      <w:tr w:rsidR="00DD25FA" w:rsidRPr="009B5FE8" w:rsidTr="00FE4759">
        <w:trPr>
          <w:trHeight w:val="397"/>
        </w:trPr>
        <w:tc>
          <w:tcPr>
            <w:tcW w:w="2263" w:type="dxa"/>
            <w:vAlign w:val="center"/>
          </w:tcPr>
          <w:p w:rsidR="00DD25FA" w:rsidRPr="009B5FE8" w:rsidRDefault="00DD25FA" w:rsidP="008C7410">
            <w:pPr>
              <w:spacing w:line="276" w:lineRule="auto"/>
              <w:jc w:val="both"/>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rsidR="00DD25FA" w:rsidRPr="009B5FE8" w:rsidRDefault="00DD25FA" w:rsidP="008C7410">
            <w:pPr>
              <w:spacing w:line="276" w:lineRule="auto"/>
              <w:jc w:val="both"/>
              <w:rPr>
                <w:rFonts w:ascii="Calibri" w:eastAsia="Calibri" w:hAnsi="Calibri" w:cs="Arial"/>
                <w:b/>
                <w:sz w:val="20"/>
                <w:szCs w:val="20"/>
              </w:rPr>
            </w:pPr>
            <w:r w:rsidRPr="00636B4E">
              <w:rPr>
                <w:rFonts w:ascii="Calibri" w:eastAsia="Calibri" w:hAnsi="Calibri" w:cs="Arial"/>
                <w:b/>
                <w:sz w:val="20"/>
                <w:szCs w:val="20"/>
              </w:rPr>
              <w:t xml:space="preserve">Services Staff – </w:t>
            </w:r>
            <w:r>
              <w:rPr>
                <w:rFonts w:ascii="Calibri" w:eastAsia="Calibri" w:hAnsi="Calibri" w:cs="Arial"/>
                <w:b/>
                <w:sz w:val="20"/>
                <w:szCs w:val="20"/>
              </w:rPr>
              <w:t>Level  1</w:t>
            </w:r>
          </w:p>
        </w:tc>
      </w:tr>
      <w:tr w:rsidR="00DD25FA" w:rsidRPr="009B5FE8" w:rsidTr="00FE4759">
        <w:trPr>
          <w:trHeight w:val="397"/>
        </w:trPr>
        <w:tc>
          <w:tcPr>
            <w:tcW w:w="2263" w:type="dxa"/>
            <w:vAlign w:val="center"/>
          </w:tcPr>
          <w:p w:rsidR="00DD25FA" w:rsidRPr="009B5FE8" w:rsidRDefault="00DD25FA" w:rsidP="008C7410">
            <w:pPr>
              <w:spacing w:line="276" w:lineRule="auto"/>
              <w:jc w:val="both"/>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rsidR="00DD25FA" w:rsidRPr="009B5FE8" w:rsidRDefault="00DD25FA" w:rsidP="008C7410">
            <w:pPr>
              <w:spacing w:line="276" w:lineRule="auto"/>
              <w:jc w:val="both"/>
              <w:rPr>
                <w:rFonts w:ascii="Calibri" w:eastAsia="Calibri" w:hAnsi="Calibri" w:cs="Arial"/>
                <w:sz w:val="20"/>
                <w:szCs w:val="20"/>
              </w:rPr>
            </w:pPr>
            <w:r w:rsidRPr="00BF5939">
              <w:rPr>
                <w:rFonts w:cs="Arial"/>
                <w:b/>
                <w:sz w:val="20"/>
                <w:szCs w:val="20"/>
              </w:rPr>
              <w:t>Catholic Employing Authorities Single Enterprise Collective Agreement – Diocesan Schools of Queensland 201</w:t>
            </w:r>
            <w:r w:rsidR="00352424">
              <w:rPr>
                <w:rFonts w:cs="Arial"/>
                <w:b/>
                <w:sz w:val="20"/>
                <w:szCs w:val="20"/>
              </w:rPr>
              <w:t>9</w:t>
            </w:r>
            <w:r w:rsidRPr="00BF5939">
              <w:rPr>
                <w:rFonts w:cs="Arial"/>
                <w:b/>
                <w:sz w:val="20"/>
                <w:szCs w:val="20"/>
              </w:rPr>
              <w:t xml:space="preserve"> - 20</w:t>
            </w:r>
            <w:r w:rsidR="00352424">
              <w:rPr>
                <w:rFonts w:cs="Arial"/>
                <w:b/>
                <w:sz w:val="20"/>
                <w:szCs w:val="20"/>
              </w:rPr>
              <w:t>23</w:t>
            </w:r>
          </w:p>
        </w:tc>
      </w:tr>
      <w:tr w:rsidR="00DD25FA" w:rsidRPr="009B5FE8" w:rsidTr="00FE4759">
        <w:trPr>
          <w:trHeight w:val="397"/>
        </w:trPr>
        <w:tc>
          <w:tcPr>
            <w:tcW w:w="2263" w:type="dxa"/>
            <w:vAlign w:val="center"/>
          </w:tcPr>
          <w:p w:rsidR="00DD25FA" w:rsidRPr="009B5FE8" w:rsidRDefault="00DD25FA" w:rsidP="008C7410">
            <w:pPr>
              <w:spacing w:line="276" w:lineRule="auto"/>
              <w:jc w:val="both"/>
              <w:rPr>
                <w:rFonts w:ascii="Calibri" w:eastAsia="Calibri" w:hAnsi="Calibri" w:cs="Arial"/>
                <w:b/>
                <w:sz w:val="20"/>
                <w:szCs w:val="20"/>
              </w:rPr>
            </w:pPr>
            <w:r w:rsidRPr="009B5FE8">
              <w:rPr>
                <w:rFonts w:ascii="Calibri" w:eastAsia="Calibri" w:hAnsi="Calibri" w:cs="Arial"/>
                <w:b/>
                <w:sz w:val="20"/>
                <w:szCs w:val="20"/>
              </w:rPr>
              <w:t>LOCATION:</w:t>
            </w:r>
          </w:p>
        </w:tc>
        <w:tc>
          <w:tcPr>
            <w:tcW w:w="6668" w:type="dxa"/>
            <w:vAlign w:val="center"/>
          </w:tcPr>
          <w:p w:rsidR="00DD25FA" w:rsidRPr="009B5FE8" w:rsidRDefault="008F2B33" w:rsidP="008C7410">
            <w:pPr>
              <w:spacing w:line="276" w:lineRule="auto"/>
              <w:jc w:val="both"/>
              <w:rPr>
                <w:rFonts w:ascii="Calibri" w:eastAsia="Calibri" w:hAnsi="Calibri" w:cs="Arial"/>
                <w:b/>
                <w:sz w:val="20"/>
                <w:szCs w:val="20"/>
              </w:rPr>
            </w:pPr>
            <w:r>
              <w:rPr>
                <w:rFonts w:ascii="Calibri" w:eastAsia="Calibri" w:hAnsi="Calibri" w:cs="Arial"/>
                <w:b/>
                <w:sz w:val="20"/>
                <w:szCs w:val="20"/>
              </w:rPr>
              <w:t>St Clare’s Catholic School,  Burdell</w:t>
            </w: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8C7410">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Default="00A31568" w:rsidP="008C7410">
      <w:pPr>
        <w:spacing w:before="120" w:after="120"/>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6554E8">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w:t>
      </w:r>
      <w:r w:rsidR="006554E8">
        <w:rPr>
          <w:rFonts w:ascii="Calibri" w:eastAsia="Calibri" w:hAnsi="Calibri" w:cs="Times New Roman"/>
        </w:rPr>
        <w:t xml:space="preserve">secondary and Prep-to-Year 12.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8C7410">
      <w:pPr>
        <w:spacing w:before="120" w:after="120"/>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w:t>
      </w:r>
      <w:r w:rsidR="006554E8">
        <w:rPr>
          <w:rFonts w:ascii="Calibri" w:eastAsia="Calibri" w:hAnsi="Calibri" w:cs="Times New Roman"/>
        </w:rPr>
        <w:t xml:space="preserve">aching the educational basics. </w:t>
      </w:r>
      <w:r w:rsidRPr="009B5FE8">
        <w:rPr>
          <w:rFonts w:ascii="Calibri" w:eastAsia="Calibri" w:hAnsi="Calibri" w:cs="Times New Roman"/>
        </w:rPr>
        <w:t>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8C7410">
      <w:pPr>
        <w:spacing w:before="120" w:after="120"/>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8C7410">
      <w:pPr>
        <w:spacing w:before="120" w:after="120"/>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7"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8C7410">
      <w:pPr>
        <w:spacing w:before="120" w:after="120"/>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8C7410">
      <w:pPr>
        <w:spacing w:after="0"/>
        <w:jc w:val="center"/>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8C7410">
      <w:pPr>
        <w:spacing w:after="120"/>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rsidR="00FE4759" w:rsidRDefault="00D05463" w:rsidP="008C7410">
      <w:pPr>
        <w:spacing w:after="120"/>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095ABFD7" wp14:editId="797E412A">
            <wp:simplePos x="0" y="0"/>
            <wp:positionH relativeFrom="margin">
              <wp:posOffset>0</wp:posOffset>
            </wp:positionH>
            <wp:positionV relativeFrom="paragraph">
              <wp:posOffset>266700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p w:rsidR="006554E8" w:rsidRPr="009B5FE8" w:rsidRDefault="006554E8" w:rsidP="008C7410">
      <w:pPr>
        <w:spacing w:after="120"/>
        <w:textAlignment w:val="baseline"/>
        <w:rPr>
          <w:rFonts w:ascii="Calibri" w:eastAsia="Calibri" w:hAnsi="Calibri" w:cs="Times New Roman"/>
          <w:i/>
          <w:sz w:val="16"/>
          <w:szCs w:val="16"/>
        </w:rPr>
      </w:pPr>
    </w:p>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8C7410">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8F2B33" w:rsidRDefault="00F02A1F" w:rsidP="008C7410">
      <w:pPr>
        <w:pStyle w:val="NormalWeb"/>
        <w:spacing w:before="0" w:beforeAutospacing="0" w:after="120" w:afterAutospacing="0" w:line="276" w:lineRule="auto"/>
        <w:jc w:val="both"/>
        <w:textAlignment w:val="baseline"/>
        <w:rPr>
          <w:rFonts w:asciiTheme="minorHAnsi" w:hAnsiTheme="minorHAnsi" w:cstheme="minorHAnsi"/>
          <w:sz w:val="22"/>
          <w:szCs w:val="22"/>
          <w:bdr w:val="none" w:sz="0" w:space="0" w:color="auto" w:frame="1"/>
        </w:rPr>
      </w:pPr>
      <w:hyperlink r:id="rId9" w:history="1">
        <w:r w:rsidR="008F2B33" w:rsidRPr="008C7410">
          <w:rPr>
            <w:rStyle w:val="Hyperlink"/>
            <w:rFonts w:asciiTheme="minorHAnsi" w:hAnsiTheme="minorHAnsi" w:cstheme="minorHAnsi"/>
            <w:color w:val="auto"/>
            <w:sz w:val="22"/>
            <w:szCs w:val="22"/>
            <w:u w:val="none"/>
            <w:bdr w:val="none" w:sz="0" w:space="0" w:color="auto" w:frame="1"/>
          </w:rPr>
          <w:t>St Clare’s Catholic School, Burdell</w:t>
        </w:r>
      </w:hyperlink>
      <w:r w:rsidR="008F2B33" w:rsidRPr="008F2B33">
        <w:rPr>
          <w:rFonts w:asciiTheme="minorHAnsi" w:hAnsiTheme="minorHAnsi" w:cstheme="minorHAnsi"/>
          <w:sz w:val="22"/>
          <w:szCs w:val="22"/>
          <w:bdr w:val="none" w:sz="0" w:space="0" w:color="auto" w:frame="1"/>
        </w:rPr>
        <w:t xml:space="preserve"> offers Kindergarten through to Year 6 in a welcoming and inclusive community environment. St Clare's Catholic School belongs to the St Anthony's Parish. Along with St Francis, St Clare is one of the founders of the Franciscan movement that has been part of the Catholic Church's life since the early 13th century. St Clare's Catholic School follows the Franciscan spirituality that stresses simplicity, humility, dependence on God, a love for the poor, and finding God in others and the natural world.</w:t>
      </w:r>
    </w:p>
    <w:p w:rsidR="008F2B33" w:rsidRPr="008F2B33" w:rsidRDefault="008F2B33" w:rsidP="008C7410">
      <w:pPr>
        <w:pStyle w:val="NormalWeb"/>
        <w:spacing w:before="0" w:beforeAutospacing="0" w:after="0" w:afterAutospacing="0" w:line="276" w:lineRule="auto"/>
        <w:jc w:val="both"/>
        <w:textAlignment w:val="baseline"/>
        <w:rPr>
          <w:rFonts w:asciiTheme="minorHAnsi" w:hAnsiTheme="minorHAnsi" w:cstheme="minorHAnsi"/>
          <w:sz w:val="22"/>
          <w:szCs w:val="22"/>
        </w:rPr>
      </w:pPr>
      <w:r w:rsidRPr="008F2B33">
        <w:rPr>
          <w:rFonts w:asciiTheme="minorHAnsi" w:hAnsiTheme="minorHAnsi" w:cstheme="minorHAnsi"/>
          <w:sz w:val="22"/>
          <w:szCs w:val="22"/>
          <w:bdr w:val="none" w:sz="0" w:space="0" w:color="auto" w:frame="1"/>
        </w:rPr>
        <w:t>The school’s motto is, ‘Be a Clear Light’ and together staff, families, students and the parish community work tirelessly to make the school a unique and dynamic place that welcomes everyone and helps each individual realise their fullest potential. The school community is supportive and encouraging, creating an environment with a strong sense of belonging for students.</w:t>
      </w:r>
    </w:p>
    <w:p w:rsidR="00DD25FA" w:rsidRPr="008F2B33" w:rsidRDefault="00DD25FA" w:rsidP="008C7410">
      <w:pPr>
        <w:spacing w:before="120" w:after="120"/>
        <w:ind w:right="-25"/>
        <w:jc w:val="both"/>
        <w:rPr>
          <w:rFonts w:cstheme="minorHAnsi"/>
        </w:rPr>
      </w:pPr>
      <w:r w:rsidRPr="008F2B33">
        <w:rPr>
          <w:rFonts w:cstheme="minorHAnsi"/>
        </w:rPr>
        <w:t xml:space="preserve">The Cleaner contributes to the effective and efficient operation of the </w:t>
      </w:r>
      <w:r w:rsidR="00FB6F69" w:rsidRPr="008F2B33">
        <w:rPr>
          <w:rFonts w:cstheme="minorHAnsi"/>
        </w:rPr>
        <w:t>school</w:t>
      </w:r>
      <w:r w:rsidRPr="008F2B33">
        <w:rPr>
          <w:rFonts w:cstheme="minorHAnsi"/>
        </w:rPr>
        <w:t xml:space="preserve"> by providing a high level of cleanliness to the facilities. The Cleaner will work within a team to provide a clean, safe and pleasant environment for students and employees and create a physical environment that is conducive to learning and safe student movement. </w:t>
      </w:r>
    </w:p>
    <w:p w:rsidR="00A31568" w:rsidRDefault="00DD25FA" w:rsidP="008C7410">
      <w:pPr>
        <w:spacing w:before="120" w:after="120"/>
        <w:ind w:right="-25"/>
        <w:jc w:val="both"/>
      </w:pPr>
      <w:r>
        <w:t>The Cleaner</w:t>
      </w:r>
      <w:r w:rsidRPr="00295FEF">
        <w:t xml:space="preserve"> will work with limited supervision under the direction of the</w:t>
      </w:r>
      <w:r w:rsidR="009A6E08">
        <w:t xml:space="preserve"> </w:t>
      </w:r>
      <w:r w:rsidR="00B631CB">
        <w:t>Principal.</w:t>
      </w:r>
    </w:p>
    <w:tbl>
      <w:tblPr>
        <w:tblStyle w:val="TableGrid1"/>
        <w:tblW w:w="0" w:type="auto"/>
        <w:shd w:val="clear" w:color="auto" w:fill="046660"/>
        <w:tblLook w:val="04A0" w:firstRow="1" w:lastRow="0" w:firstColumn="1" w:lastColumn="0" w:noHBand="0" w:noVBand="1"/>
      </w:tblPr>
      <w:tblGrid>
        <w:gridCol w:w="9463"/>
      </w:tblGrid>
      <w:tr w:rsidR="00A31568" w:rsidRPr="009B5FE8" w:rsidTr="00DD25FA">
        <w:trPr>
          <w:trHeight w:val="340"/>
        </w:trPr>
        <w:tc>
          <w:tcPr>
            <w:tcW w:w="9463" w:type="dxa"/>
            <w:shd w:val="clear" w:color="auto" w:fill="046660"/>
            <w:vAlign w:val="center"/>
          </w:tcPr>
          <w:p w:rsidR="00A31568" w:rsidRPr="009B5FE8" w:rsidRDefault="00FE4759" w:rsidP="008C7410">
            <w:pPr>
              <w:spacing w:line="276" w:lineRule="auto"/>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DD25FA" w:rsidRDefault="00DD25FA" w:rsidP="00F02A1F">
      <w:pPr>
        <w:widowControl w:val="0"/>
        <w:spacing w:before="120" w:after="120"/>
        <w:ind w:right="-23"/>
        <w:contextualSpacing/>
        <w:jc w:val="both"/>
        <w:rPr>
          <w:rFonts w:ascii="Calibri" w:eastAsia="Calibri" w:hAnsi="Calibri" w:cs="Times New Roman"/>
          <w:color w:val="000000"/>
          <w:lang w:val="en-US"/>
        </w:rPr>
      </w:pPr>
      <w:r w:rsidRPr="00CC12DD">
        <w:rPr>
          <w:rFonts w:ascii="Calibri" w:eastAsia="Calibri" w:hAnsi="Calibri" w:cs="Times New Roman"/>
          <w:color w:val="000000"/>
          <w:lang w:val="en-US"/>
        </w:rPr>
        <w:t>Work is normally performed in a typical interior office and/or classroom environment</w:t>
      </w:r>
      <w:r w:rsidRPr="00D848BF">
        <w:rPr>
          <w:rFonts w:ascii="Calibri" w:eastAsia="Calibri" w:hAnsi="Calibri" w:cs="Times New Roman"/>
          <w:color w:val="000000"/>
          <w:lang w:val="en-US"/>
        </w:rPr>
        <w:t>/</w:t>
      </w:r>
      <w:r w:rsidRPr="00CC12DD">
        <w:rPr>
          <w:rFonts w:ascii="Calibri" w:eastAsia="Calibri" w:hAnsi="Calibri" w:cs="Times New Roman"/>
          <w:color w:val="000000"/>
          <w:lang w:val="en-US"/>
        </w:rPr>
        <w:t>outdoors environment and may involve frequent exposure to elements such as weather (sun/wind/rain), dust, dirt, fumes and/or loud noises</w:t>
      </w:r>
      <w:r>
        <w:rPr>
          <w:rFonts w:ascii="Calibri" w:eastAsia="Calibri" w:hAnsi="Calibri" w:cs="Times New Roman"/>
          <w:color w:val="000000"/>
          <w:lang w:val="en-US"/>
        </w:rPr>
        <w:t>.</w:t>
      </w:r>
    </w:p>
    <w:p w:rsidR="00F02A1F" w:rsidRDefault="00F02A1F" w:rsidP="00F02A1F">
      <w:pPr>
        <w:widowControl w:val="0"/>
        <w:spacing w:before="120" w:after="120"/>
        <w:ind w:right="-23"/>
        <w:contextualSpacing/>
        <w:jc w:val="both"/>
        <w:rPr>
          <w:rFonts w:ascii="Calibri" w:eastAsia="Calibri" w:hAnsi="Calibri" w:cs="Times New Roman"/>
          <w:color w:val="000000"/>
          <w:lang w:val="en-US"/>
        </w:rPr>
      </w:pPr>
      <w:bookmarkStart w:id="0" w:name="_GoBack"/>
      <w:bookmarkEnd w:id="0"/>
    </w:p>
    <w:p w:rsidR="00DD25FA" w:rsidRDefault="00DD25FA" w:rsidP="00F02A1F">
      <w:pPr>
        <w:spacing w:before="120" w:after="120"/>
        <w:ind w:right="-23"/>
        <w:contextualSpacing/>
        <w:jc w:val="both"/>
        <w:rPr>
          <w:b/>
          <w:i/>
        </w:rPr>
      </w:pPr>
      <w:r w:rsidRPr="00C708F6">
        <w:rPr>
          <w:b/>
          <w:i/>
        </w:rPr>
        <w:t xml:space="preserve">Typical duties performed may </w:t>
      </w:r>
      <w:r>
        <w:rPr>
          <w:b/>
          <w:i/>
        </w:rPr>
        <w:t>include, but are not limited to:</w:t>
      </w:r>
    </w:p>
    <w:p w:rsidR="00DD25FA" w:rsidRPr="00940C5F" w:rsidRDefault="00DD25FA" w:rsidP="008C7410">
      <w:pPr>
        <w:pStyle w:val="ListParagraph"/>
        <w:numPr>
          <w:ilvl w:val="0"/>
          <w:numId w:val="7"/>
        </w:numPr>
        <w:spacing w:before="120" w:after="120"/>
        <w:ind w:right="-25"/>
        <w:jc w:val="both"/>
        <w:rPr>
          <w:rFonts w:cstheme="minorHAnsi"/>
          <w:color w:val="000000"/>
        </w:rPr>
      </w:pPr>
      <w:r w:rsidRPr="00940C5F">
        <w:rPr>
          <w:rFonts w:cstheme="minorHAnsi"/>
          <w:color w:val="000000"/>
        </w:rPr>
        <w:t>Maintain</w:t>
      </w:r>
      <w:r w:rsidR="00E327A3" w:rsidRPr="00940C5F">
        <w:rPr>
          <w:rFonts w:cstheme="minorHAnsi"/>
          <w:color w:val="000000"/>
        </w:rPr>
        <w:t>ing</w:t>
      </w:r>
      <w:r w:rsidRPr="00940C5F">
        <w:rPr>
          <w:rFonts w:cstheme="minorHAnsi"/>
          <w:color w:val="000000"/>
        </w:rPr>
        <w:t xml:space="preserve"> a clean and safe learning and working environment for students, staff and visitors to the </w:t>
      </w:r>
      <w:r w:rsidR="00FB6F69">
        <w:rPr>
          <w:rFonts w:cstheme="minorHAnsi"/>
          <w:color w:val="000000"/>
        </w:rPr>
        <w:t>school</w:t>
      </w:r>
      <w:r w:rsidRPr="00940C5F">
        <w:rPr>
          <w:rFonts w:cstheme="minorHAnsi"/>
          <w:color w:val="000000"/>
        </w:rPr>
        <w:t xml:space="preserve"> in line with cleaning schedules and processes</w:t>
      </w:r>
    </w:p>
    <w:p w:rsidR="00DD25FA" w:rsidRPr="00940C5F" w:rsidRDefault="00DD25FA" w:rsidP="008C7410">
      <w:pPr>
        <w:pStyle w:val="ListParagraph"/>
        <w:numPr>
          <w:ilvl w:val="0"/>
          <w:numId w:val="7"/>
        </w:numPr>
        <w:spacing w:before="120" w:after="120"/>
        <w:ind w:right="-25"/>
        <w:jc w:val="both"/>
        <w:rPr>
          <w:rFonts w:cstheme="minorHAnsi"/>
          <w:color w:val="000000"/>
        </w:rPr>
      </w:pPr>
      <w:r w:rsidRPr="00940C5F">
        <w:rPr>
          <w:rFonts w:cstheme="minorHAnsi"/>
          <w:color w:val="000000"/>
        </w:rPr>
        <w:t>Operating and maintaining cleaning equipment including vacuum cleaners, polishers and blowers ensuring a commitment to safe operating procedures</w:t>
      </w:r>
    </w:p>
    <w:p w:rsidR="00DD25FA" w:rsidRPr="00940C5F" w:rsidRDefault="00DD25FA" w:rsidP="008C7410">
      <w:pPr>
        <w:pStyle w:val="ListParagraph"/>
        <w:numPr>
          <w:ilvl w:val="0"/>
          <w:numId w:val="7"/>
        </w:numPr>
        <w:tabs>
          <w:tab w:val="left" w:pos="426"/>
        </w:tabs>
        <w:spacing w:before="120" w:after="120"/>
        <w:ind w:right="-25"/>
        <w:jc w:val="both"/>
        <w:rPr>
          <w:rFonts w:cstheme="minorHAnsi"/>
          <w:color w:val="000000"/>
        </w:rPr>
      </w:pPr>
      <w:r w:rsidRPr="00940C5F">
        <w:rPr>
          <w:rFonts w:cstheme="minorHAnsi"/>
          <w:color w:val="000000"/>
        </w:rPr>
        <w:t>Sweeping, mopping and buffing tiled floors</w:t>
      </w:r>
    </w:p>
    <w:p w:rsidR="00DD25FA" w:rsidRPr="00940C5F" w:rsidRDefault="00DD25FA" w:rsidP="008C7410">
      <w:pPr>
        <w:pStyle w:val="ListParagraph"/>
        <w:numPr>
          <w:ilvl w:val="0"/>
          <w:numId w:val="7"/>
        </w:numPr>
        <w:tabs>
          <w:tab w:val="left" w:pos="426"/>
        </w:tabs>
        <w:spacing w:before="120" w:after="120"/>
        <w:ind w:right="-25"/>
        <w:jc w:val="both"/>
        <w:rPr>
          <w:rFonts w:cstheme="minorHAnsi"/>
          <w:color w:val="000000"/>
        </w:rPr>
      </w:pPr>
      <w:r w:rsidRPr="00940C5F">
        <w:rPr>
          <w:rFonts w:cstheme="minorHAnsi"/>
          <w:color w:val="000000"/>
        </w:rPr>
        <w:t>Vacuuming carpets, mats and other floor surfaces</w:t>
      </w:r>
    </w:p>
    <w:p w:rsidR="00DD25FA" w:rsidRPr="00940C5F" w:rsidRDefault="00DD25FA" w:rsidP="008C7410">
      <w:pPr>
        <w:pStyle w:val="ListParagraph"/>
        <w:numPr>
          <w:ilvl w:val="0"/>
          <w:numId w:val="7"/>
        </w:numPr>
        <w:tabs>
          <w:tab w:val="left" w:pos="426"/>
        </w:tabs>
        <w:spacing w:before="120" w:after="120"/>
        <w:ind w:right="-25"/>
        <w:jc w:val="both"/>
        <w:rPr>
          <w:rFonts w:cstheme="minorHAnsi"/>
          <w:color w:val="000000"/>
        </w:rPr>
      </w:pPr>
      <w:r w:rsidRPr="00940C5F">
        <w:rPr>
          <w:rFonts w:cstheme="minorHAnsi"/>
          <w:color w:val="000000"/>
        </w:rPr>
        <w:t xml:space="preserve">Dusting desks, tables, shelves and ledges </w:t>
      </w:r>
    </w:p>
    <w:p w:rsidR="00DD25FA" w:rsidRPr="00940C5F" w:rsidRDefault="00DD25FA" w:rsidP="008C7410">
      <w:pPr>
        <w:pStyle w:val="ListParagraph"/>
        <w:numPr>
          <w:ilvl w:val="0"/>
          <w:numId w:val="7"/>
        </w:numPr>
        <w:tabs>
          <w:tab w:val="left" w:pos="426"/>
        </w:tabs>
        <w:spacing w:before="120" w:after="120"/>
        <w:ind w:right="-25"/>
        <w:jc w:val="both"/>
        <w:rPr>
          <w:rFonts w:cstheme="minorHAnsi"/>
          <w:color w:val="000000"/>
        </w:rPr>
      </w:pPr>
      <w:r w:rsidRPr="00940C5F">
        <w:rPr>
          <w:rFonts w:cstheme="minorHAnsi"/>
          <w:color w:val="000000"/>
        </w:rPr>
        <w:t>Collecting litter, emptying and washing rubbish bins</w:t>
      </w:r>
    </w:p>
    <w:p w:rsidR="00DD25FA" w:rsidRPr="00940C5F" w:rsidRDefault="00DD25FA" w:rsidP="008C7410">
      <w:pPr>
        <w:pStyle w:val="ListParagraph"/>
        <w:numPr>
          <w:ilvl w:val="0"/>
          <w:numId w:val="7"/>
        </w:numPr>
        <w:tabs>
          <w:tab w:val="left" w:pos="426"/>
        </w:tabs>
        <w:spacing w:before="120" w:after="120"/>
        <w:ind w:right="-25"/>
        <w:jc w:val="both"/>
        <w:rPr>
          <w:rFonts w:cstheme="minorHAnsi"/>
          <w:color w:val="000000"/>
        </w:rPr>
      </w:pPr>
      <w:r w:rsidRPr="00940C5F">
        <w:rPr>
          <w:rFonts w:cstheme="minorHAnsi"/>
          <w:color w:val="000000"/>
        </w:rPr>
        <w:t>Removing graffiti from desks, chairs and walls</w:t>
      </w:r>
    </w:p>
    <w:p w:rsidR="00DD25FA" w:rsidRPr="00940C5F" w:rsidRDefault="00DD25FA" w:rsidP="008C7410">
      <w:pPr>
        <w:pStyle w:val="ListParagraph"/>
        <w:numPr>
          <w:ilvl w:val="0"/>
          <w:numId w:val="7"/>
        </w:numPr>
        <w:tabs>
          <w:tab w:val="left" w:pos="426"/>
        </w:tabs>
        <w:spacing w:before="120" w:after="120"/>
        <w:ind w:right="-25"/>
        <w:jc w:val="both"/>
        <w:rPr>
          <w:rFonts w:cstheme="minorHAnsi"/>
          <w:color w:val="000000"/>
        </w:rPr>
      </w:pPr>
      <w:r w:rsidRPr="00940C5F">
        <w:rPr>
          <w:rFonts w:cstheme="minorHAnsi"/>
          <w:color w:val="000000"/>
        </w:rPr>
        <w:t>Cleaning windows, fans, fridges, stoves, toilets, sinks and basins</w:t>
      </w:r>
    </w:p>
    <w:p w:rsidR="00DD25FA" w:rsidRPr="00940C5F" w:rsidRDefault="00DD25FA" w:rsidP="008C7410">
      <w:pPr>
        <w:pStyle w:val="ListParagraph"/>
        <w:numPr>
          <w:ilvl w:val="0"/>
          <w:numId w:val="7"/>
        </w:numPr>
        <w:tabs>
          <w:tab w:val="left" w:pos="426"/>
        </w:tabs>
        <w:spacing w:before="120" w:after="120"/>
        <w:ind w:right="-25"/>
        <w:jc w:val="both"/>
        <w:rPr>
          <w:rFonts w:cstheme="minorHAnsi"/>
          <w:color w:val="000000"/>
        </w:rPr>
      </w:pPr>
      <w:r w:rsidRPr="00940C5F">
        <w:rPr>
          <w:rFonts w:cstheme="minorHAnsi"/>
          <w:color w:val="000000"/>
        </w:rPr>
        <w:t>Sweeping, blowing and hosing/pressure cleaning paved areas</w:t>
      </w:r>
    </w:p>
    <w:p w:rsidR="00DD25FA" w:rsidRPr="00940C5F" w:rsidRDefault="00DD25FA" w:rsidP="008C7410">
      <w:pPr>
        <w:pStyle w:val="ListParagraph"/>
        <w:numPr>
          <w:ilvl w:val="0"/>
          <w:numId w:val="7"/>
        </w:numPr>
        <w:tabs>
          <w:tab w:val="left" w:pos="426"/>
        </w:tabs>
        <w:spacing w:before="120" w:after="120"/>
        <w:ind w:right="-25"/>
        <w:jc w:val="both"/>
        <w:rPr>
          <w:rFonts w:cstheme="minorHAnsi"/>
          <w:color w:val="000000"/>
        </w:rPr>
      </w:pPr>
      <w:r w:rsidRPr="00940C5F">
        <w:rPr>
          <w:rFonts w:cstheme="minorHAnsi"/>
          <w:color w:val="000000"/>
        </w:rPr>
        <w:t>Locking up rooms including windows, doors and turning off lights.</w:t>
      </w:r>
    </w:p>
    <w:p w:rsidR="00DD25FA" w:rsidRPr="003621D0" w:rsidRDefault="00DD25FA" w:rsidP="008C7410">
      <w:pPr>
        <w:spacing w:before="120" w:after="120"/>
        <w:ind w:right="-25"/>
        <w:contextualSpacing/>
        <w:jc w:val="both"/>
        <w:rPr>
          <w:b/>
          <w:i/>
        </w:rPr>
      </w:pPr>
      <w:r w:rsidRPr="003621D0">
        <w:rPr>
          <w:b/>
          <w:i/>
        </w:rPr>
        <w:t>Cleaner using specialised equipment</w:t>
      </w:r>
      <w:r>
        <w:rPr>
          <w:b/>
          <w:i/>
        </w:rPr>
        <w:t>:</w:t>
      </w:r>
    </w:p>
    <w:p w:rsidR="00DD25FA" w:rsidRPr="00940C5F" w:rsidRDefault="00DD25FA" w:rsidP="008C7410">
      <w:pPr>
        <w:pStyle w:val="ListParagraph"/>
        <w:numPr>
          <w:ilvl w:val="0"/>
          <w:numId w:val="7"/>
        </w:numPr>
        <w:tabs>
          <w:tab w:val="left" w:pos="426"/>
        </w:tabs>
        <w:spacing w:before="120" w:after="120"/>
        <w:ind w:right="-25"/>
        <w:jc w:val="both"/>
        <w:rPr>
          <w:rFonts w:cstheme="minorHAnsi"/>
          <w:color w:val="000000"/>
        </w:rPr>
      </w:pPr>
      <w:r w:rsidRPr="00940C5F">
        <w:rPr>
          <w:rFonts w:cstheme="minorHAnsi"/>
          <w:color w:val="000000"/>
        </w:rPr>
        <w:t xml:space="preserve">Ordering supplies and receiving deliveries and/or being given the responsibility for the distribution and maintenance of toilet and other requisites and cleaning materials in buildings/ establishments </w:t>
      </w:r>
    </w:p>
    <w:p w:rsidR="00DD25FA" w:rsidRPr="00940C5F" w:rsidRDefault="00DD25FA" w:rsidP="008C7410">
      <w:pPr>
        <w:pStyle w:val="ListParagraph"/>
        <w:numPr>
          <w:ilvl w:val="0"/>
          <w:numId w:val="7"/>
        </w:numPr>
        <w:tabs>
          <w:tab w:val="left" w:pos="426"/>
        </w:tabs>
        <w:spacing w:before="120" w:after="120"/>
        <w:ind w:right="-25"/>
        <w:jc w:val="both"/>
        <w:rPr>
          <w:rFonts w:cstheme="minorHAnsi"/>
          <w:color w:val="000000"/>
        </w:rPr>
      </w:pPr>
      <w:r w:rsidRPr="00940C5F">
        <w:rPr>
          <w:rFonts w:cstheme="minorHAnsi"/>
          <w:color w:val="000000"/>
        </w:rPr>
        <w:t>Carpet cleaning - operating equipment used in any or all of the following methods - powder systems or liquid shampoo systems or hot water injection and extraction systems (commonly called "steam cleaning")</w:t>
      </w:r>
    </w:p>
    <w:p w:rsidR="00DD25FA" w:rsidRPr="00940C5F" w:rsidRDefault="00DD25FA" w:rsidP="008C7410">
      <w:pPr>
        <w:pStyle w:val="ListParagraph"/>
        <w:numPr>
          <w:ilvl w:val="0"/>
          <w:numId w:val="7"/>
        </w:numPr>
        <w:tabs>
          <w:tab w:val="left" w:pos="426"/>
        </w:tabs>
        <w:spacing w:before="120" w:after="120"/>
        <w:ind w:right="-25"/>
        <w:jc w:val="both"/>
        <w:rPr>
          <w:rFonts w:cstheme="minorHAnsi"/>
          <w:color w:val="000000"/>
        </w:rPr>
      </w:pPr>
      <w:r w:rsidRPr="00940C5F">
        <w:rPr>
          <w:rFonts w:cstheme="minorHAnsi"/>
          <w:color w:val="000000"/>
        </w:rPr>
        <w:lastRenderedPageBreak/>
        <w:t>Cleaning windows on the exterior of multi-storied buildings from swinging scaffolds, hydraulic bucket trucks or similar devices</w:t>
      </w:r>
    </w:p>
    <w:p w:rsidR="00DD25FA" w:rsidRPr="00940C5F" w:rsidRDefault="00DD25FA" w:rsidP="008C7410">
      <w:pPr>
        <w:pStyle w:val="ListParagraph"/>
        <w:numPr>
          <w:ilvl w:val="0"/>
          <w:numId w:val="7"/>
        </w:numPr>
        <w:tabs>
          <w:tab w:val="left" w:pos="426"/>
        </w:tabs>
        <w:spacing w:before="120" w:after="120"/>
        <w:ind w:right="-25"/>
        <w:jc w:val="both"/>
        <w:rPr>
          <w:rFonts w:cstheme="minorHAnsi"/>
          <w:color w:val="000000"/>
        </w:rPr>
      </w:pPr>
      <w:r w:rsidRPr="00940C5F">
        <w:rPr>
          <w:rFonts w:cstheme="minorHAnsi"/>
          <w:color w:val="000000"/>
        </w:rPr>
        <w:t>Operating "Ride-On" powered sweeping machines ensuring a commitment to safe operating procedures.</w:t>
      </w:r>
    </w:p>
    <w:p w:rsidR="00DD25FA" w:rsidRPr="00940C5F" w:rsidRDefault="00DD25FA" w:rsidP="008C7410">
      <w:pPr>
        <w:pStyle w:val="ListParagraph"/>
        <w:numPr>
          <w:ilvl w:val="0"/>
          <w:numId w:val="7"/>
        </w:numPr>
        <w:tabs>
          <w:tab w:val="left" w:pos="426"/>
        </w:tabs>
        <w:spacing w:before="120" w:after="120"/>
        <w:ind w:right="-25"/>
        <w:jc w:val="both"/>
        <w:rPr>
          <w:rFonts w:cstheme="minorHAnsi"/>
          <w:color w:val="000000"/>
        </w:rPr>
      </w:pPr>
      <w:r w:rsidRPr="00940C5F">
        <w:rPr>
          <w:rFonts w:cstheme="minorHAnsi"/>
          <w:color w:val="000000"/>
        </w:rPr>
        <w:t>Operating steam cleaning and pressure washing equipment on the exterior of buildings.</w:t>
      </w:r>
    </w:p>
    <w:p w:rsidR="00DD25FA" w:rsidRPr="006F4A7F" w:rsidRDefault="00DD25FA" w:rsidP="008C7410">
      <w:pPr>
        <w:spacing w:before="120" w:after="120"/>
        <w:ind w:right="-25"/>
        <w:contextualSpacing/>
        <w:jc w:val="both"/>
        <w:rPr>
          <w:b/>
          <w:i/>
        </w:rPr>
      </w:pPr>
      <w:r w:rsidRPr="006F4A7F">
        <w:rPr>
          <w:b/>
          <w:i/>
        </w:rPr>
        <w:t>General</w:t>
      </w:r>
      <w:r w:rsidR="0010755D">
        <w:rPr>
          <w:b/>
          <w:i/>
        </w:rPr>
        <w:t xml:space="preserve"> expectations:</w:t>
      </w:r>
    </w:p>
    <w:p w:rsidR="00DD25FA" w:rsidRPr="00940C5F" w:rsidRDefault="00DD25FA" w:rsidP="008C7410">
      <w:pPr>
        <w:pStyle w:val="ListParagraph"/>
        <w:numPr>
          <w:ilvl w:val="0"/>
          <w:numId w:val="7"/>
        </w:numPr>
        <w:tabs>
          <w:tab w:val="left" w:pos="426"/>
        </w:tabs>
        <w:spacing w:before="120" w:after="120"/>
        <w:ind w:right="-25"/>
        <w:jc w:val="both"/>
        <w:rPr>
          <w:rFonts w:cstheme="minorHAnsi"/>
          <w:color w:val="000000"/>
        </w:rPr>
      </w:pPr>
      <w:r w:rsidRPr="00940C5F">
        <w:rPr>
          <w:rFonts w:cstheme="minorHAnsi"/>
          <w:color w:val="000000"/>
        </w:rPr>
        <w:t>Any ot</w:t>
      </w:r>
      <w:r w:rsidR="008C7410">
        <w:rPr>
          <w:rFonts w:cstheme="minorHAnsi"/>
          <w:color w:val="000000"/>
        </w:rPr>
        <w:t>her task as reasonably directed</w:t>
      </w:r>
    </w:p>
    <w:p w:rsidR="00DD25FA" w:rsidRPr="00940C5F" w:rsidRDefault="00DD25FA" w:rsidP="008C7410">
      <w:pPr>
        <w:pStyle w:val="ListParagraph"/>
        <w:numPr>
          <w:ilvl w:val="0"/>
          <w:numId w:val="7"/>
        </w:numPr>
        <w:tabs>
          <w:tab w:val="left" w:pos="426"/>
        </w:tabs>
        <w:spacing w:before="120" w:after="120"/>
        <w:ind w:right="-25"/>
        <w:jc w:val="both"/>
        <w:rPr>
          <w:rFonts w:cstheme="minorHAnsi"/>
          <w:color w:val="000000"/>
        </w:rPr>
      </w:pPr>
      <w:r w:rsidRPr="00940C5F">
        <w:rPr>
          <w:rFonts w:cstheme="minorHAnsi"/>
          <w:color w:val="000000"/>
        </w:rPr>
        <w:t>Adher</w:t>
      </w:r>
      <w:r w:rsidR="00E327A3" w:rsidRPr="00940C5F">
        <w:rPr>
          <w:rFonts w:cstheme="minorHAnsi"/>
          <w:color w:val="000000"/>
        </w:rPr>
        <w:t>ing</w:t>
      </w:r>
      <w:r w:rsidRPr="00940C5F">
        <w:rPr>
          <w:rFonts w:cstheme="minorHAnsi"/>
          <w:color w:val="000000"/>
        </w:rPr>
        <w:t xml:space="preserve"> to cleaning protocols and schedules with a commitment to safe cleaning processes including correct use of </w:t>
      </w:r>
      <w:r w:rsidR="008C7410">
        <w:rPr>
          <w:rFonts w:cstheme="minorHAnsi"/>
          <w:color w:val="000000"/>
        </w:rPr>
        <w:t>cleaning products and chemicals</w:t>
      </w:r>
    </w:p>
    <w:p w:rsidR="00A31568" w:rsidRPr="00940C5F" w:rsidRDefault="00E327A3" w:rsidP="008C7410">
      <w:pPr>
        <w:pStyle w:val="ListParagraph"/>
        <w:numPr>
          <w:ilvl w:val="0"/>
          <w:numId w:val="7"/>
        </w:numPr>
        <w:tabs>
          <w:tab w:val="left" w:pos="426"/>
        </w:tabs>
        <w:spacing w:before="120" w:after="120"/>
        <w:ind w:right="-25"/>
        <w:jc w:val="both"/>
        <w:rPr>
          <w:rFonts w:cstheme="minorHAnsi"/>
          <w:color w:val="000000"/>
        </w:rPr>
      </w:pPr>
      <w:r w:rsidRPr="00940C5F">
        <w:rPr>
          <w:rFonts w:cstheme="minorHAnsi"/>
          <w:color w:val="000000"/>
        </w:rPr>
        <w:t>Liaising</w:t>
      </w:r>
      <w:r w:rsidR="00DD25FA" w:rsidRPr="00940C5F">
        <w:rPr>
          <w:rFonts w:cstheme="minorHAnsi"/>
          <w:color w:val="000000"/>
        </w:rPr>
        <w:t xml:space="preserve"> with the Principal to report any security, safety, damage concerns to eliminate or minimise hazards.</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8C7410">
            <w:pPr>
              <w:spacing w:line="276" w:lineRule="auto"/>
              <w:rPr>
                <w:rFonts w:ascii="Calibri" w:eastAsia="Calibri" w:hAnsi="Calibri" w:cs="Times New Roman"/>
                <w:b/>
                <w:color w:val="FFFFFF"/>
              </w:rPr>
            </w:pPr>
            <w:r w:rsidRPr="009B5FE8">
              <w:rPr>
                <w:rFonts w:ascii="Calibri" w:eastAsia="Calibri" w:hAnsi="Calibri" w:cs="Times New Roman"/>
                <w:b/>
                <w:color w:val="FFFFFF"/>
              </w:rPr>
              <w:t>STATEMENT OF RESPONSIBILITY</w:t>
            </w:r>
          </w:p>
        </w:tc>
      </w:tr>
    </w:tbl>
    <w:p w:rsidR="00A31568" w:rsidRPr="009B5FE8" w:rsidRDefault="00A31568" w:rsidP="008C7410">
      <w:pPr>
        <w:spacing w:before="120" w:after="120"/>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A31568" w:rsidRPr="009B5FE8" w:rsidRDefault="00A31568" w:rsidP="008C7410">
      <w:pPr>
        <w:spacing w:before="120" w:after="120"/>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A31568" w:rsidRPr="009B5FE8" w:rsidRDefault="00A31568" w:rsidP="008C7410">
      <w:pPr>
        <w:spacing w:before="120" w:after="120"/>
        <w:jc w:val="both"/>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r>
        <w:rPr>
          <w:rFonts w:ascii="Calibri" w:eastAsia="Calibri" w:hAnsi="Calibri" w:cs="Times New Roman"/>
          <w:bCs/>
        </w:rPr>
        <w:t>.</w:t>
      </w:r>
    </w:p>
    <w:p w:rsidR="00A31568" w:rsidRPr="009B5FE8" w:rsidRDefault="00A31568" w:rsidP="008C7410">
      <w:pPr>
        <w:spacing w:before="120" w:after="120"/>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A31568" w:rsidRPr="009B5FE8" w:rsidRDefault="00A31568" w:rsidP="008C7410">
      <w:pPr>
        <w:spacing w:before="120" w:after="0"/>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A31568" w:rsidRPr="009B5FE8" w:rsidRDefault="00A31568" w:rsidP="008C7410">
      <w:pPr>
        <w:spacing w:before="120" w:after="0"/>
        <w:jc w:val="both"/>
        <w:rPr>
          <w:rFonts w:ascii="Calibri" w:eastAsia="Calibri" w:hAnsi="Calibri" w:cs="Times New Roman"/>
          <w:bCs/>
        </w:rPr>
      </w:pPr>
      <w:r w:rsidRPr="009B5FE8">
        <w:rPr>
          <w:rFonts w:ascii="Calibri" w:eastAsia="Calibri" w:hAnsi="Calibri" w:cs="Times New Roman"/>
          <w:bCs/>
        </w:rPr>
        <w:t>Employees will:</w:t>
      </w:r>
    </w:p>
    <w:p w:rsidR="00A31568" w:rsidRPr="00940C5F" w:rsidRDefault="00A31568" w:rsidP="008C7410">
      <w:pPr>
        <w:pStyle w:val="ListParagraph"/>
        <w:numPr>
          <w:ilvl w:val="0"/>
          <w:numId w:val="8"/>
        </w:numPr>
        <w:tabs>
          <w:tab w:val="left" w:pos="720"/>
        </w:tabs>
        <w:spacing w:after="120"/>
        <w:rPr>
          <w:rFonts w:ascii="Calibri" w:eastAsia="Calibri" w:hAnsi="Calibri" w:cs="Times New Roman"/>
        </w:rPr>
      </w:pPr>
      <w:r w:rsidRPr="00940C5F">
        <w:rPr>
          <w:rFonts w:ascii="Calibri" w:eastAsia="Calibri" w:hAnsi="Calibri" w:cs="Times New Roman"/>
        </w:rPr>
        <w:t>Adhere to Work Health and Safety instructions</w:t>
      </w:r>
    </w:p>
    <w:p w:rsidR="00A31568" w:rsidRPr="00940C5F" w:rsidRDefault="00A31568" w:rsidP="008C7410">
      <w:pPr>
        <w:pStyle w:val="ListParagraph"/>
        <w:numPr>
          <w:ilvl w:val="0"/>
          <w:numId w:val="8"/>
        </w:numPr>
        <w:tabs>
          <w:tab w:val="left" w:pos="720"/>
        </w:tabs>
        <w:spacing w:after="120"/>
        <w:rPr>
          <w:rFonts w:ascii="Calibri" w:eastAsia="Calibri" w:hAnsi="Calibri" w:cs="Times New Roman"/>
        </w:rPr>
      </w:pPr>
      <w:r w:rsidRPr="00940C5F">
        <w:rPr>
          <w:rFonts w:ascii="Calibri" w:eastAsia="Calibri" w:hAnsi="Calibri" w:cs="Times New Roman"/>
        </w:rPr>
        <w:t>Promote a commitment to safe work practices</w:t>
      </w:r>
    </w:p>
    <w:p w:rsidR="00A31568" w:rsidRPr="00940C5F" w:rsidRDefault="00A31568" w:rsidP="008C7410">
      <w:pPr>
        <w:pStyle w:val="ListParagraph"/>
        <w:numPr>
          <w:ilvl w:val="0"/>
          <w:numId w:val="8"/>
        </w:numPr>
        <w:tabs>
          <w:tab w:val="left" w:pos="720"/>
        </w:tabs>
        <w:spacing w:after="120"/>
        <w:rPr>
          <w:rFonts w:ascii="Calibri" w:eastAsia="Calibri" w:hAnsi="Calibri" w:cs="Times New Roman"/>
        </w:rPr>
      </w:pPr>
      <w:r w:rsidRPr="00940C5F">
        <w:rPr>
          <w:rFonts w:ascii="Calibri" w:eastAsia="Calibri" w:hAnsi="Calibri" w:cs="Times New Roman"/>
          <w:bCs/>
        </w:rPr>
        <w:t>Be familiar with workplace incident, hazard and accident reporting and emergency procedures</w:t>
      </w:r>
    </w:p>
    <w:p w:rsidR="00A31568" w:rsidRPr="00940C5F" w:rsidRDefault="00A31568" w:rsidP="008C7410">
      <w:pPr>
        <w:pStyle w:val="ListParagraph"/>
        <w:numPr>
          <w:ilvl w:val="0"/>
          <w:numId w:val="8"/>
        </w:numPr>
        <w:tabs>
          <w:tab w:val="left" w:pos="720"/>
        </w:tabs>
        <w:spacing w:after="120"/>
        <w:rPr>
          <w:rFonts w:ascii="Calibri" w:eastAsia="Calibri" w:hAnsi="Calibri" w:cs="Times New Roman"/>
        </w:rPr>
      </w:pPr>
      <w:r w:rsidRPr="00940C5F">
        <w:rPr>
          <w:rFonts w:ascii="Calibri" w:eastAsia="Calibri" w:hAnsi="Calibri" w:cs="Times New Roman"/>
        </w:rPr>
        <w:t>Take reasonable action to avoid, eliminate or minimise risk and hazards</w:t>
      </w:r>
    </w:p>
    <w:p w:rsidR="00A31568" w:rsidRPr="00940C5F" w:rsidRDefault="00A31568" w:rsidP="008C7410">
      <w:pPr>
        <w:pStyle w:val="ListParagraph"/>
        <w:numPr>
          <w:ilvl w:val="0"/>
          <w:numId w:val="8"/>
        </w:numPr>
        <w:tabs>
          <w:tab w:val="left" w:pos="720"/>
        </w:tabs>
        <w:spacing w:after="120"/>
        <w:rPr>
          <w:rFonts w:ascii="Calibri" w:eastAsia="Calibri" w:hAnsi="Calibri" w:cs="Times New Roman"/>
        </w:rPr>
      </w:pPr>
      <w:r w:rsidRPr="00940C5F">
        <w:rPr>
          <w:rFonts w:ascii="Calibri" w:eastAsia="Calibri" w:hAnsi="Calibri" w:cs="Times New Roman"/>
        </w:rPr>
        <w:t>Utilise personal protective equipment</w:t>
      </w:r>
    </w:p>
    <w:p w:rsidR="00A31568" w:rsidRPr="00940C5F" w:rsidRDefault="00A31568" w:rsidP="008C7410">
      <w:pPr>
        <w:pStyle w:val="ListParagraph"/>
        <w:numPr>
          <w:ilvl w:val="0"/>
          <w:numId w:val="8"/>
        </w:numPr>
        <w:tabs>
          <w:tab w:val="left" w:pos="720"/>
        </w:tabs>
        <w:spacing w:after="120"/>
        <w:rPr>
          <w:rFonts w:ascii="Calibri" w:eastAsia="Calibri" w:hAnsi="Calibri" w:cs="Times New Roman"/>
        </w:rPr>
      </w:pPr>
      <w:r w:rsidRPr="00940C5F">
        <w:rPr>
          <w:rFonts w:ascii="Calibri" w:eastAsia="Calibri" w:hAnsi="Calibri" w:cs="Times New Roman"/>
        </w:rPr>
        <w:t>Participate in the development of a safe and healthy workplace</w:t>
      </w:r>
    </w:p>
    <w:p w:rsidR="00A31568" w:rsidRPr="00940C5F" w:rsidRDefault="00A31568" w:rsidP="008C7410">
      <w:pPr>
        <w:pStyle w:val="ListParagraph"/>
        <w:numPr>
          <w:ilvl w:val="0"/>
          <w:numId w:val="8"/>
        </w:numPr>
        <w:tabs>
          <w:tab w:val="left" w:pos="720"/>
        </w:tabs>
        <w:spacing w:after="120"/>
        <w:rPr>
          <w:rFonts w:ascii="Calibri" w:eastAsia="Calibri" w:hAnsi="Calibri" w:cs="Times New Roman"/>
        </w:rPr>
      </w:pPr>
      <w:r w:rsidRPr="00940C5F">
        <w:rPr>
          <w:rFonts w:ascii="Calibri" w:eastAsia="Calibri" w:hAnsi="Calibri" w:cs="Times New Roman"/>
        </w:rPr>
        <w:t>Seek information and advice as necessary and comply with instructions.</w:t>
      </w:r>
    </w:p>
    <w:tbl>
      <w:tblPr>
        <w:tblStyle w:val="TableGrid1"/>
        <w:tblW w:w="0" w:type="auto"/>
        <w:shd w:val="clear" w:color="auto" w:fill="046660"/>
        <w:tblLook w:val="04A0" w:firstRow="1" w:lastRow="0" w:firstColumn="1" w:lastColumn="0" w:noHBand="0" w:noVBand="1"/>
      </w:tblPr>
      <w:tblGrid>
        <w:gridCol w:w="9463"/>
      </w:tblGrid>
      <w:tr w:rsidR="00A31568" w:rsidRPr="009B5FE8" w:rsidTr="00DD25FA">
        <w:trPr>
          <w:trHeight w:val="340"/>
        </w:trPr>
        <w:tc>
          <w:tcPr>
            <w:tcW w:w="9463" w:type="dxa"/>
            <w:shd w:val="clear" w:color="auto" w:fill="046660"/>
            <w:vAlign w:val="center"/>
          </w:tcPr>
          <w:p w:rsidR="00A31568" w:rsidRPr="009B5FE8" w:rsidRDefault="00A31568" w:rsidP="008C7410">
            <w:pPr>
              <w:spacing w:line="276" w:lineRule="auto"/>
              <w:rPr>
                <w:rFonts w:ascii="Calibri" w:eastAsia="Calibri" w:hAnsi="Calibri" w:cs="Times New Roman"/>
                <w:b/>
                <w:color w:val="FFFFFF"/>
              </w:rPr>
            </w:pPr>
            <w:r w:rsidRPr="009B5FE8">
              <w:rPr>
                <w:rFonts w:ascii="Calibri" w:eastAsia="Calibri" w:hAnsi="Calibri" w:cs="Times New Roman"/>
                <w:b/>
                <w:color w:val="FFFFFF"/>
              </w:rPr>
              <w:t>ABOUT YOU</w:t>
            </w:r>
          </w:p>
        </w:tc>
      </w:tr>
    </w:tbl>
    <w:p w:rsidR="00DD25FA" w:rsidRPr="00877C90" w:rsidRDefault="00DD25FA" w:rsidP="008C7410">
      <w:pPr>
        <w:tabs>
          <w:tab w:val="left" w:pos="426"/>
          <w:tab w:val="left" w:pos="9072"/>
        </w:tabs>
        <w:spacing w:before="120" w:after="0"/>
        <w:ind w:right="-23"/>
        <w:jc w:val="both"/>
        <w:rPr>
          <w:rFonts w:ascii="Calibri" w:hAnsi="Calibri"/>
          <w:b/>
        </w:rPr>
      </w:pPr>
      <w:r w:rsidRPr="00877C90">
        <w:rPr>
          <w:rFonts w:ascii="Calibri" w:hAnsi="Calibri"/>
          <w:b/>
        </w:rPr>
        <w:t>Experience</w:t>
      </w:r>
    </w:p>
    <w:p w:rsidR="00DD25FA" w:rsidRPr="00940C5F" w:rsidRDefault="00DD25FA" w:rsidP="008C7410">
      <w:pPr>
        <w:pStyle w:val="ListParagraph"/>
        <w:numPr>
          <w:ilvl w:val="0"/>
          <w:numId w:val="8"/>
        </w:numPr>
        <w:tabs>
          <w:tab w:val="left" w:pos="284"/>
          <w:tab w:val="left" w:pos="9072"/>
        </w:tabs>
        <w:spacing w:after="0"/>
        <w:ind w:right="-25"/>
        <w:jc w:val="both"/>
        <w:rPr>
          <w:rFonts w:ascii="Calibri" w:hAnsi="Calibri"/>
        </w:rPr>
      </w:pPr>
      <w:r w:rsidRPr="00940C5F">
        <w:rPr>
          <w:rFonts w:ascii="Calibri" w:hAnsi="Calibri"/>
        </w:rPr>
        <w:t>Recent experience in a cleaning/services/operational role or similar</w:t>
      </w:r>
    </w:p>
    <w:p w:rsidR="00DD25FA" w:rsidRPr="00940C5F" w:rsidRDefault="00DD25FA" w:rsidP="008C7410">
      <w:pPr>
        <w:pStyle w:val="ListParagraph"/>
        <w:numPr>
          <w:ilvl w:val="0"/>
          <w:numId w:val="8"/>
        </w:numPr>
        <w:tabs>
          <w:tab w:val="left" w:pos="284"/>
          <w:tab w:val="left" w:pos="9072"/>
        </w:tabs>
        <w:spacing w:after="0"/>
        <w:ind w:right="-25"/>
        <w:jc w:val="both"/>
        <w:rPr>
          <w:rFonts w:ascii="Calibri" w:hAnsi="Calibri"/>
        </w:rPr>
      </w:pPr>
      <w:r w:rsidRPr="00940C5F">
        <w:rPr>
          <w:rFonts w:ascii="Calibri" w:hAnsi="Calibri"/>
        </w:rPr>
        <w:t>Understanding and commitment to Workplace Health and Safety legislation and professional regulations to reduce the risk of harm to self and others relative to the role of a cleaner</w:t>
      </w:r>
    </w:p>
    <w:p w:rsidR="00DD25FA" w:rsidRPr="00940C5F" w:rsidRDefault="00DD25FA" w:rsidP="008C7410">
      <w:pPr>
        <w:pStyle w:val="ListParagraph"/>
        <w:numPr>
          <w:ilvl w:val="0"/>
          <w:numId w:val="8"/>
        </w:numPr>
        <w:tabs>
          <w:tab w:val="left" w:pos="284"/>
          <w:tab w:val="left" w:pos="9072"/>
        </w:tabs>
        <w:spacing w:after="0"/>
        <w:ind w:right="-25"/>
        <w:jc w:val="both"/>
        <w:rPr>
          <w:rFonts w:ascii="Calibri" w:hAnsi="Calibri"/>
        </w:rPr>
      </w:pPr>
      <w:r w:rsidRPr="00940C5F">
        <w:rPr>
          <w:rFonts w:ascii="Calibri" w:eastAsia="Calibri" w:hAnsi="Calibri" w:cs="Times New Roman"/>
          <w:color w:val="000000"/>
          <w:lang w:val="en-US"/>
        </w:rPr>
        <w:t>Ability to follow safety precautions that may involve the use of protective equipment where work environment involves exposure to potentially dangerous materials, machinery, use of tools and other equipment.</w:t>
      </w:r>
    </w:p>
    <w:p w:rsidR="008C7410" w:rsidRDefault="008C7410" w:rsidP="008C7410">
      <w:pPr>
        <w:tabs>
          <w:tab w:val="left" w:pos="9072"/>
        </w:tabs>
        <w:spacing w:after="0"/>
        <w:ind w:left="426" w:right="-25" w:hanging="426"/>
        <w:contextualSpacing/>
        <w:jc w:val="both"/>
        <w:rPr>
          <w:rFonts w:ascii="Calibri" w:hAnsi="Calibri"/>
          <w:b/>
        </w:rPr>
      </w:pPr>
    </w:p>
    <w:p w:rsidR="008C7410" w:rsidRDefault="008C7410" w:rsidP="008C7410">
      <w:pPr>
        <w:tabs>
          <w:tab w:val="left" w:pos="9072"/>
        </w:tabs>
        <w:spacing w:after="0"/>
        <w:ind w:left="426" w:right="-25" w:hanging="426"/>
        <w:contextualSpacing/>
        <w:jc w:val="both"/>
        <w:rPr>
          <w:rFonts w:ascii="Calibri" w:hAnsi="Calibri"/>
          <w:b/>
        </w:rPr>
      </w:pPr>
    </w:p>
    <w:p w:rsidR="00DD25FA" w:rsidRDefault="00DD25FA" w:rsidP="008C7410">
      <w:pPr>
        <w:tabs>
          <w:tab w:val="left" w:pos="9072"/>
        </w:tabs>
        <w:spacing w:after="0"/>
        <w:ind w:left="426" w:right="-25" w:hanging="426"/>
        <w:contextualSpacing/>
        <w:jc w:val="both"/>
        <w:rPr>
          <w:rFonts w:ascii="Calibri" w:hAnsi="Calibri"/>
          <w:b/>
        </w:rPr>
      </w:pPr>
      <w:r w:rsidRPr="00660375">
        <w:rPr>
          <w:rFonts w:ascii="Calibri" w:hAnsi="Calibri"/>
          <w:b/>
        </w:rPr>
        <w:t>Skills</w:t>
      </w:r>
    </w:p>
    <w:p w:rsidR="00DD25FA" w:rsidRPr="00940C5F" w:rsidRDefault="00DD25FA" w:rsidP="008C7410">
      <w:pPr>
        <w:pStyle w:val="ListParagraph"/>
        <w:numPr>
          <w:ilvl w:val="0"/>
          <w:numId w:val="8"/>
        </w:numPr>
        <w:tabs>
          <w:tab w:val="left" w:pos="284"/>
          <w:tab w:val="left" w:pos="9072"/>
        </w:tabs>
        <w:spacing w:after="0"/>
        <w:ind w:right="-25"/>
        <w:jc w:val="both"/>
        <w:rPr>
          <w:rFonts w:ascii="Calibri" w:hAnsi="Calibri"/>
        </w:rPr>
      </w:pPr>
      <w:r w:rsidRPr="00940C5F">
        <w:rPr>
          <w:rFonts w:ascii="Calibri" w:hAnsi="Calibri"/>
        </w:rPr>
        <w:t xml:space="preserve">Manoeuvring within the office/school environment appropriate to the position – demonstrating agility and adherence to manual handling techniques </w:t>
      </w:r>
    </w:p>
    <w:p w:rsidR="00DD25FA" w:rsidRPr="00940C5F" w:rsidRDefault="00DD25FA" w:rsidP="008C7410">
      <w:pPr>
        <w:pStyle w:val="ListParagraph"/>
        <w:numPr>
          <w:ilvl w:val="0"/>
          <w:numId w:val="8"/>
        </w:numPr>
        <w:tabs>
          <w:tab w:val="left" w:pos="284"/>
          <w:tab w:val="left" w:pos="9072"/>
        </w:tabs>
        <w:spacing w:after="0"/>
        <w:ind w:right="-25"/>
        <w:jc w:val="both"/>
        <w:rPr>
          <w:rFonts w:ascii="Calibri" w:hAnsi="Calibri"/>
        </w:rPr>
      </w:pPr>
      <w:r w:rsidRPr="00940C5F">
        <w:rPr>
          <w:rFonts w:ascii="Calibri" w:hAnsi="Calibri"/>
        </w:rPr>
        <w:t>Ability to communicate effectively to meet the necessary standards with respect to clarity, accuracy and professionalism appropriate to the position</w:t>
      </w:r>
    </w:p>
    <w:p w:rsidR="00DD25FA" w:rsidRPr="00940C5F" w:rsidRDefault="00DD25FA" w:rsidP="008C7410">
      <w:pPr>
        <w:pStyle w:val="ListParagraph"/>
        <w:numPr>
          <w:ilvl w:val="0"/>
          <w:numId w:val="8"/>
        </w:numPr>
        <w:tabs>
          <w:tab w:val="left" w:pos="284"/>
          <w:tab w:val="left" w:pos="9072"/>
        </w:tabs>
        <w:spacing w:after="0"/>
        <w:ind w:right="-25"/>
        <w:jc w:val="both"/>
        <w:rPr>
          <w:rFonts w:ascii="Calibri" w:hAnsi="Calibri"/>
        </w:rPr>
      </w:pPr>
      <w:r w:rsidRPr="00940C5F">
        <w:rPr>
          <w:rFonts w:ascii="Calibri" w:hAnsi="Calibri"/>
        </w:rPr>
        <w:t>Ability to prioritise workloads and manage multiple tasks with competing timelines</w:t>
      </w:r>
    </w:p>
    <w:p w:rsidR="00DD25FA" w:rsidRPr="00940C5F" w:rsidRDefault="00DD25FA" w:rsidP="008C7410">
      <w:pPr>
        <w:pStyle w:val="ListParagraph"/>
        <w:numPr>
          <w:ilvl w:val="0"/>
          <w:numId w:val="8"/>
        </w:numPr>
        <w:tabs>
          <w:tab w:val="left" w:pos="284"/>
          <w:tab w:val="left" w:pos="9072"/>
        </w:tabs>
        <w:spacing w:after="0"/>
        <w:ind w:right="-25"/>
        <w:jc w:val="both"/>
        <w:rPr>
          <w:rFonts w:ascii="Calibri" w:hAnsi="Calibri"/>
        </w:rPr>
      </w:pPr>
      <w:r w:rsidRPr="00940C5F">
        <w:rPr>
          <w:rFonts w:ascii="Calibri" w:hAnsi="Calibri"/>
        </w:rPr>
        <w:t>A demonstrated ability to develop and sustain productive working relationships.</w:t>
      </w:r>
    </w:p>
    <w:p w:rsidR="00DD25FA" w:rsidRDefault="00DD25FA" w:rsidP="008C7410">
      <w:pPr>
        <w:tabs>
          <w:tab w:val="left" w:pos="9072"/>
        </w:tabs>
        <w:spacing w:after="0"/>
        <w:ind w:left="426" w:right="-25" w:hanging="426"/>
        <w:contextualSpacing/>
        <w:jc w:val="both"/>
        <w:rPr>
          <w:rFonts w:ascii="Calibri" w:hAnsi="Calibri"/>
          <w:b/>
        </w:rPr>
      </w:pPr>
      <w:r w:rsidRPr="009B6ACC">
        <w:rPr>
          <w:rFonts w:ascii="Calibri" w:hAnsi="Calibri"/>
          <w:b/>
        </w:rPr>
        <w:t>Attributes</w:t>
      </w:r>
    </w:p>
    <w:p w:rsidR="00DD25FA" w:rsidRPr="00940C5F" w:rsidRDefault="00DD25FA" w:rsidP="008C7410">
      <w:pPr>
        <w:pStyle w:val="ListParagraph"/>
        <w:numPr>
          <w:ilvl w:val="0"/>
          <w:numId w:val="8"/>
        </w:numPr>
        <w:tabs>
          <w:tab w:val="left" w:pos="284"/>
          <w:tab w:val="left" w:pos="9072"/>
        </w:tabs>
        <w:spacing w:after="0"/>
        <w:ind w:right="-25"/>
        <w:jc w:val="both"/>
        <w:rPr>
          <w:rFonts w:ascii="Calibri" w:hAnsi="Calibri"/>
        </w:rPr>
      </w:pPr>
      <w:r w:rsidRPr="00940C5F">
        <w:rPr>
          <w:rFonts w:ascii="Calibri" w:hAnsi="Calibri"/>
        </w:rPr>
        <w:t>Enthusiastic, energetic, flexible with a proactive attitude</w:t>
      </w:r>
    </w:p>
    <w:p w:rsidR="00DD25FA" w:rsidRPr="00940C5F" w:rsidRDefault="00DD25FA" w:rsidP="008C7410">
      <w:pPr>
        <w:pStyle w:val="ListParagraph"/>
        <w:numPr>
          <w:ilvl w:val="0"/>
          <w:numId w:val="8"/>
        </w:numPr>
        <w:tabs>
          <w:tab w:val="left" w:pos="284"/>
          <w:tab w:val="left" w:pos="9072"/>
        </w:tabs>
        <w:spacing w:after="0"/>
        <w:ind w:right="-25"/>
        <w:jc w:val="both"/>
        <w:rPr>
          <w:rFonts w:ascii="Calibri" w:hAnsi="Calibri"/>
        </w:rPr>
      </w:pPr>
      <w:r w:rsidRPr="00940C5F">
        <w:rPr>
          <w:rFonts w:ascii="Calibri" w:hAnsi="Calibri"/>
        </w:rPr>
        <w:t xml:space="preserve">Flexible and responsive to the needs of the </w:t>
      </w:r>
      <w:r w:rsidR="00FB6F69">
        <w:rPr>
          <w:rFonts w:ascii="Calibri" w:hAnsi="Calibri"/>
        </w:rPr>
        <w:t>school</w:t>
      </w:r>
      <w:r w:rsidRPr="00940C5F">
        <w:rPr>
          <w:rFonts w:ascii="Calibri" w:hAnsi="Calibri"/>
        </w:rPr>
        <w:t xml:space="preserve"> community and driven to achieve the best outcomes</w:t>
      </w:r>
    </w:p>
    <w:p w:rsidR="00E327A3" w:rsidRPr="00363758" w:rsidRDefault="00DD25FA" w:rsidP="008C7410">
      <w:pPr>
        <w:pStyle w:val="ListParagraph"/>
        <w:numPr>
          <w:ilvl w:val="0"/>
          <w:numId w:val="8"/>
        </w:numPr>
        <w:tabs>
          <w:tab w:val="left" w:pos="284"/>
          <w:tab w:val="left" w:pos="9072"/>
        </w:tabs>
        <w:spacing w:after="0"/>
        <w:ind w:right="-25"/>
        <w:jc w:val="both"/>
        <w:rPr>
          <w:rFonts w:ascii="Calibri" w:hAnsi="Calibri"/>
        </w:rPr>
      </w:pPr>
      <w:r w:rsidRPr="00940C5F">
        <w:rPr>
          <w:rFonts w:ascii="Calibri" w:hAnsi="Calibri"/>
        </w:rPr>
        <w:t>Ability to accept responsibility for own work.</w:t>
      </w:r>
    </w:p>
    <w:tbl>
      <w:tblPr>
        <w:tblStyle w:val="TableGrid1"/>
        <w:tblW w:w="0" w:type="auto"/>
        <w:shd w:val="clear" w:color="auto" w:fill="046660"/>
        <w:tblLook w:val="04A0" w:firstRow="1" w:lastRow="0" w:firstColumn="1" w:lastColumn="0" w:noHBand="0" w:noVBand="1"/>
      </w:tblPr>
      <w:tblGrid>
        <w:gridCol w:w="9463"/>
      </w:tblGrid>
      <w:tr w:rsidR="00A31568" w:rsidRPr="009B5FE8" w:rsidTr="0039544F">
        <w:trPr>
          <w:trHeight w:val="340"/>
        </w:trPr>
        <w:tc>
          <w:tcPr>
            <w:tcW w:w="9463" w:type="dxa"/>
            <w:shd w:val="clear" w:color="auto" w:fill="046660"/>
            <w:vAlign w:val="center"/>
          </w:tcPr>
          <w:p w:rsidR="00A31568" w:rsidRPr="009B5FE8" w:rsidRDefault="00A31568" w:rsidP="008C7410">
            <w:pPr>
              <w:spacing w:line="276" w:lineRule="auto"/>
              <w:ind w:right="310"/>
              <w:jc w:val="both"/>
              <w:rPr>
                <w:rFonts w:ascii="Calibri" w:eastAsia="Calibri" w:hAnsi="Calibri" w:cs="Times New Roman"/>
                <w:b/>
                <w:color w:val="FFFFFF"/>
              </w:rPr>
            </w:pPr>
            <w:r w:rsidRPr="009B5FE8">
              <w:rPr>
                <w:rFonts w:ascii="Calibri" w:eastAsia="Calibri" w:hAnsi="Calibri" w:cs="Times New Roman"/>
                <w:b/>
                <w:color w:val="FFFFFF"/>
              </w:rPr>
              <w:t>Mandatory Criteria/Professional Registration/Other</w:t>
            </w:r>
          </w:p>
        </w:tc>
      </w:tr>
    </w:tbl>
    <w:p w:rsidR="00873B5C" w:rsidRPr="00940C5F" w:rsidRDefault="00873B5C" w:rsidP="008C7410">
      <w:pPr>
        <w:pStyle w:val="ListParagraph"/>
        <w:numPr>
          <w:ilvl w:val="0"/>
          <w:numId w:val="8"/>
        </w:numPr>
        <w:spacing w:before="120" w:after="120"/>
        <w:ind w:left="714" w:hanging="357"/>
        <w:jc w:val="both"/>
        <w:rPr>
          <w:rFonts w:ascii="Calibri" w:eastAsia="Calibri" w:hAnsi="Calibri" w:cs="Times New Roman"/>
        </w:rPr>
      </w:pPr>
      <w:r w:rsidRPr="00940C5F">
        <w:rPr>
          <w:rFonts w:ascii="Calibri" w:eastAsia="Calibri" w:hAnsi="Calibri" w:cs="Times New Roman"/>
        </w:rPr>
        <w:t>Current Working with Children Suitability Card</w:t>
      </w:r>
      <w:r w:rsidR="00D97EF3" w:rsidRPr="00940C5F">
        <w:rPr>
          <w:rFonts w:ascii="Calibri" w:eastAsia="Calibri" w:hAnsi="Calibri" w:cs="Times New Roman"/>
        </w:rPr>
        <w:t xml:space="preserve"> or eligibility to obtain same - the successful candidate will require a paid Blue Card before commencement as per the No Card, No Start policy developed by Queensland Government.</w:t>
      </w:r>
    </w:p>
    <w:p w:rsidR="00873B5C" w:rsidRPr="00940C5F" w:rsidRDefault="00873B5C" w:rsidP="008C7410">
      <w:pPr>
        <w:pStyle w:val="ListParagraph"/>
        <w:numPr>
          <w:ilvl w:val="0"/>
          <w:numId w:val="8"/>
        </w:numPr>
        <w:spacing w:after="120"/>
        <w:rPr>
          <w:rFonts w:ascii="Calibri" w:eastAsia="Calibri" w:hAnsi="Calibri" w:cs="Times New Roman"/>
        </w:rPr>
      </w:pPr>
      <w:r w:rsidRPr="00940C5F">
        <w:rPr>
          <w:rFonts w:ascii="Calibri" w:eastAsia="Calibri" w:hAnsi="Calibri" w:cs="Times New Roman"/>
        </w:rPr>
        <w:t>Ability to travel from time to time within the Catholic Diocese of Townsville</w:t>
      </w:r>
    </w:p>
    <w:p w:rsidR="00873B5C" w:rsidRPr="00940C5F" w:rsidRDefault="00873B5C" w:rsidP="008C7410">
      <w:pPr>
        <w:pStyle w:val="ListParagraph"/>
        <w:numPr>
          <w:ilvl w:val="0"/>
          <w:numId w:val="8"/>
        </w:numPr>
        <w:spacing w:after="120"/>
        <w:ind w:left="714" w:hanging="357"/>
        <w:rPr>
          <w:rFonts w:ascii="Calibri" w:eastAsia="Calibri" w:hAnsi="Calibri" w:cs="Times New Roman"/>
        </w:rPr>
      </w:pPr>
      <w:r w:rsidRPr="00940C5F">
        <w:rPr>
          <w:rFonts w:ascii="Calibri" w:eastAsia="Calibri" w:hAnsi="Calibri" w:cs="Times New Roman"/>
        </w:rPr>
        <w:t>Ability to perform the physical requirements of the role in a safe manner.</w:t>
      </w:r>
    </w:p>
    <w:tbl>
      <w:tblPr>
        <w:tblStyle w:val="TableGrid1"/>
        <w:tblW w:w="0" w:type="auto"/>
        <w:shd w:val="clear" w:color="auto" w:fill="046660"/>
        <w:tblLook w:val="04A0" w:firstRow="1" w:lastRow="0" w:firstColumn="1" w:lastColumn="0" w:noHBand="0" w:noVBand="1"/>
      </w:tblPr>
      <w:tblGrid>
        <w:gridCol w:w="9463"/>
      </w:tblGrid>
      <w:tr w:rsidR="00A31568" w:rsidRPr="009B5FE8" w:rsidTr="00DD25FA">
        <w:trPr>
          <w:trHeight w:val="340"/>
        </w:trPr>
        <w:tc>
          <w:tcPr>
            <w:tcW w:w="9463" w:type="dxa"/>
            <w:shd w:val="clear" w:color="auto" w:fill="046660"/>
            <w:vAlign w:val="center"/>
          </w:tcPr>
          <w:p w:rsidR="00A31568" w:rsidRPr="009B5FE8" w:rsidRDefault="00A31568" w:rsidP="008C7410">
            <w:pPr>
              <w:spacing w:line="276" w:lineRule="auto"/>
              <w:ind w:right="310"/>
              <w:jc w:val="both"/>
              <w:rPr>
                <w:rFonts w:ascii="Calibri" w:eastAsia="Calibri" w:hAnsi="Calibri" w:cs="Times New Roman"/>
                <w:b/>
                <w:color w:val="FFFFFF"/>
              </w:rPr>
            </w:pPr>
            <w:r w:rsidRPr="009B5FE8">
              <w:rPr>
                <w:rFonts w:ascii="Calibri" w:eastAsia="Calibri" w:hAnsi="Calibri" w:cs="Times New Roman"/>
                <w:b/>
                <w:color w:val="FFFFFF"/>
              </w:rPr>
              <w:t>Desirable Criteria</w:t>
            </w:r>
          </w:p>
        </w:tc>
      </w:tr>
    </w:tbl>
    <w:p w:rsidR="00A31568" w:rsidRPr="00940C5F" w:rsidRDefault="00DD25FA" w:rsidP="008C7410">
      <w:pPr>
        <w:pStyle w:val="ListParagraph"/>
        <w:numPr>
          <w:ilvl w:val="0"/>
          <w:numId w:val="8"/>
        </w:numPr>
        <w:spacing w:before="120" w:after="120"/>
        <w:ind w:right="312"/>
        <w:jc w:val="both"/>
        <w:rPr>
          <w:rFonts w:ascii="Calibri" w:hAnsi="Calibri"/>
        </w:rPr>
      </w:pPr>
      <w:r w:rsidRPr="00940C5F">
        <w:rPr>
          <w:rFonts w:ascii="Calibri" w:hAnsi="Calibri"/>
        </w:rPr>
        <w:t>Ability to operate commercial an</w:t>
      </w:r>
      <w:r w:rsidR="008C7410">
        <w:rPr>
          <w:rFonts w:ascii="Calibri" w:hAnsi="Calibri"/>
        </w:rPr>
        <w:t>d industrial cleaning equipment</w:t>
      </w:r>
    </w:p>
    <w:p w:rsidR="00DD25FA" w:rsidRPr="00940C5F" w:rsidRDefault="00DD25FA" w:rsidP="008C7410">
      <w:pPr>
        <w:pStyle w:val="ListParagraph"/>
        <w:numPr>
          <w:ilvl w:val="0"/>
          <w:numId w:val="8"/>
        </w:numPr>
        <w:spacing w:before="120" w:after="120"/>
        <w:ind w:right="312"/>
        <w:jc w:val="both"/>
        <w:rPr>
          <w:rFonts w:ascii="Calibri" w:hAnsi="Calibri"/>
        </w:rPr>
      </w:pPr>
      <w:r w:rsidRPr="00940C5F">
        <w:rPr>
          <w:rFonts w:ascii="Calibri" w:hAnsi="Calibri"/>
        </w:rPr>
        <w:t>Familiarity with Safety Data Sheets for chemical substances used and appropriate storage of same.</w:t>
      </w:r>
    </w:p>
    <w:p w:rsidR="00DD25FA" w:rsidRDefault="00DD25FA" w:rsidP="008C7410">
      <w:pPr>
        <w:shd w:val="clear" w:color="auto" w:fill="FFFFFF"/>
        <w:ind w:right="281"/>
        <w:jc w:val="both"/>
        <w:textAlignment w:val="baseline"/>
        <w:rPr>
          <w:i/>
        </w:rPr>
      </w:pPr>
      <w:r w:rsidRPr="0062713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p w:rsidR="00DD25FA" w:rsidRPr="0025090D" w:rsidRDefault="00DD25FA" w:rsidP="008C7410">
      <w:pPr>
        <w:spacing w:before="120" w:after="0"/>
        <w:ind w:right="312"/>
        <w:jc w:val="both"/>
      </w:pPr>
      <w:r w:rsidRPr="0025090D">
        <w:t>The following will be required for the role of Cleaner:</w:t>
      </w:r>
    </w:p>
    <w:p w:rsidR="00A31568" w:rsidRPr="00940C5F" w:rsidRDefault="00DD25FA" w:rsidP="008C7410">
      <w:pPr>
        <w:pStyle w:val="ListParagraph"/>
        <w:numPr>
          <w:ilvl w:val="0"/>
          <w:numId w:val="8"/>
        </w:numPr>
        <w:spacing w:after="120"/>
        <w:ind w:left="714" w:right="312" w:hanging="357"/>
        <w:jc w:val="both"/>
        <w:rPr>
          <w:b/>
        </w:rPr>
      </w:pPr>
      <w:r w:rsidRPr="00940C5F">
        <w:rPr>
          <w:szCs w:val="20"/>
        </w:rPr>
        <w:t>Hepatitis A &amp; B Vaccinations.</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8C7410">
            <w:pPr>
              <w:spacing w:line="276" w:lineRule="auto"/>
              <w:ind w:right="310"/>
              <w:jc w:val="both"/>
              <w:rPr>
                <w:rFonts w:ascii="Calibri" w:eastAsia="Calibri" w:hAnsi="Calibri" w:cs="Times New Roman"/>
                <w:b/>
                <w:color w:val="FFFFFF"/>
              </w:rPr>
            </w:pPr>
            <w:r w:rsidRPr="009B5FE8">
              <w:rPr>
                <w:rFonts w:ascii="Calibri" w:eastAsia="Calibri" w:hAnsi="Calibri" w:cs="Times New Roman"/>
                <w:b/>
                <w:color w:val="FFFFFF"/>
              </w:rPr>
              <w:t>HOW YOU WILL BE ASSESSED</w:t>
            </w:r>
          </w:p>
        </w:tc>
      </w:tr>
    </w:tbl>
    <w:p w:rsidR="00A31568" w:rsidRPr="009B5FE8" w:rsidRDefault="00A31568" w:rsidP="008C7410">
      <w:pPr>
        <w:spacing w:before="120" w:after="120"/>
        <w:ind w:right="-23"/>
        <w:jc w:val="both"/>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rsidR="00A31568" w:rsidRPr="009B5FE8" w:rsidRDefault="00A31568" w:rsidP="008C7410">
      <w:pPr>
        <w:spacing w:before="120" w:after="240"/>
        <w:ind w:right="-25"/>
        <w:jc w:val="both"/>
        <w:rPr>
          <w:rFonts w:ascii="Calibri" w:eastAsia="Calibri" w:hAnsi="Calibri" w:cs="Times New Roman"/>
        </w:rPr>
      </w:pPr>
      <w:r w:rsidRPr="009B5FE8">
        <w:rPr>
          <w:rFonts w:ascii="Calibri" w:eastAsia="Calibri" w:hAnsi="Calibri" w:cs="Times New Roman"/>
        </w:rPr>
        <w:t>You will be assessed on your ability to demonstrate the following four capabilities – Personal, Professional, R</w:t>
      </w:r>
      <w:r>
        <w:rPr>
          <w:rFonts w:ascii="Calibri" w:eastAsia="Calibri" w:hAnsi="Calibri" w:cs="Times New Roman"/>
        </w:rPr>
        <w:t>elational</w:t>
      </w:r>
      <w:r w:rsidRPr="009B5FE8">
        <w:rPr>
          <w:rFonts w:ascii="Calibri" w:eastAsia="Calibri" w:hAnsi="Calibri" w:cs="Times New Roman"/>
        </w:rPr>
        <w:t xml:space="preserve"> and Organisational within context to the key accountabilities identified above.</w:t>
      </w:r>
    </w:p>
    <w:tbl>
      <w:tblPr>
        <w:tblStyle w:val="TableGrid1"/>
        <w:tblW w:w="0" w:type="auto"/>
        <w:tblLook w:val="04A0" w:firstRow="1" w:lastRow="0" w:firstColumn="1" w:lastColumn="0" w:noHBand="0" w:noVBand="1"/>
      </w:tblPr>
      <w:tblGrid>
        <w:gridCol w:w="4659"/>
        <w:gridCol w:w="4804"/>
      </w:tblGrid>
      <w:tr w:rsidR="00A31568" w:rsidRPr="009B5FE8" w:rsidTr="004D7B27">
        <w:tc>
          <w:tcPr>
            <w:tcW w:w="9776" w:type="dxa"/>
            <w:gridSpan w:val="2"/>
            <w:shd w:val="clear" w:color="auto" w:fill="8BC53F"/>
          </w:tcPr>
          <w:p w:rsidR="00A31568" w:rsidRPr="009B5FE8" w:rsidRDefault="00A31568" w:rsidP="008C7410">
            <w:pPr>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31568" w:rsidRPr="009B5FE8" w:rsidTr="00787163">
        <w:tc>
          <w:tcPr>
            <w:tcW w:w="4815" w:type="dxa"/>
            <w:shd w:val="clear" w:color="auto" w:fill="B1D355"/>
          </w:tcPr>
          <w:p w:rsidR="00A31568" w:rsidRPr="009B5FE8" w:rsidRDefault="00A31568" w:rsidP="008C7410">
            <w:pPr>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961" w:type="dxa"/>
            <w:shd w:val="clear" w:color="auto" w:fill="B1D355"/>
          </w:tcPr>
          <w:p w:rsidR="00A31568" w:rsidRPr="009B5FE8" w:rsidRDefault="00A31568" w:rsidP="008C7410">
            <w:pPr>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lastRenderedPageBreak/>
              <w:t>Displays intuition as well as logic and reason</w:t>
            </w: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961" w:type="dxa"/>
            <w:vMerge w:val="restart"/>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961" w:type="dxa"/>
            <w:vMerge/>
          </w:tcPr>
          <w:p w:rsidR="00A31568" w:rsidRPr="009B5FE8" w:rsidRDefault="00A31568" w:rsidP="008C7410">
            <w:pPr>
              <w:rPr>
                <w:rFonts w:ascii="Calibri" w:eastAsia="Calibri" w:hAnsi="Calibri" w:cs="Times New Roman"/>
                <w:sz w:val="20"/>
                <w:szCs w:val="20"/>
              </w:rPr>
            </w:pP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Is culturally sensitive</w:t>
            </w:r>
          </w:p>
        </w:tc>
        <w:tc>
          <w:tcPr>
            <w:tcW w:w="4961" w:type="dxa"/>
            <w:vMerge/>
          </w:tcPr>
          <w:p w:rsidR="00A31568" w:rsidRPr="009B5FE8" w:rsidRDefault="00A31568" w:rsidP="008C7410">
            <w:pPr>
              <w:rPr>
                <w:rFonts w:ascii="Calibri" w:eastAsia="Calibri" w:hAnsi="Calibri" w:cs="Times New Roman"/>
                <w:sz w:val="20"/>
                <w:szCs w:val="20"/>
              </w:rPr>
            </w:pPr>
          </w:p>
        </w:tc>
      </w:tr>
      <w:tr w:rsidR="00A31568" w:rsidRPr="009B5FE8" w:rsidTr="00787163">
        <w:tc>
          <w:tcPr>
            <w:tcW w:w="4815" w:type="dxa"/>
            <w:shd w:val="clear" w:color="auto" w:fill="B1D355"/>
          </w:tcPr>
          <w:p w:rsidR="00A31568" w:rsidRPr="009B5FE8" w:rsidRDefault="00A31568" w:rsidP="008C7410">
            <w:pPr>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961" w:type="dxa"/>
            <w:shd w:val="clear" w:color="auto" w:fill="B1D355"/>
          </w:tcPr>
          <w:p w:rsidR="00A31568" w:rsidRPr="009B5FE8" w:rsidRDefault="00A31568" w:rsidP="008C7410">
            <w:pPr>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Is guided by the spirit and teachings of the Gospel</w:t>
            </w: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A31568" w:rsidRPr="009B5FE8" w:rsidTr="00C90096">
        <w:tc>
          <w:tcPr>
            <w:tcW w:w="4815"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Supports collaborative and productive working environments</w:t>
            </w: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A31568" w:rsidRPr="009B5FE8" w:rsidTr="00C90096">
        <w:tc>
          <w:tcPr>
            <w:tcW w:w="4815" w:type="dxa"/>
            <w:vMerge w:val="restart"/>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A31568" w:rsidRPr="009B5FE8" w:rsidTr="00C90096">
        <w:tc>
          <w:tcPr>
            <w:tcW w:w="4815" w:type="dxa"/>
            <w:vMerge/>
          </w:tcPr>
          <w:p w:rsidR="00A31568" w:rsidRPr="009B5FE8" w:rsidRDefault="00A31568" w:rsidP="008C7410">
            <w:pPr>
              <w:rPr>
                <w:rFonts w:ascii="Calibri" w:eastAsia="Calibri" w:hAnsi="Calibri" w:cs="Times New Roman"/>
                <w:sz w:val="20"/>
                <w:szCs w:val="20"/>
              </w:rPr>
            </w:pPr>
          </w:p>
        </w:tc>
        <w:tc>
          <w:tcPr>
            <w:tcW w:w="4961" w:type="dxa"/>
          </w:tcPr>
          <w:p w:rsidR="00A31568" w:rsidRPr="009B5FE8" w:rsidRDefault="00A31568" w:rsidP="008C7410">
            <w:pPr>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A31568" w:rsidRDefault="00A31568" w:rsidP="008C7410">
      <w:pPr>
        <w:tabs>
          <w:tab w:val="left" w:pos="720"/>
        </w:tabs>
        <w:spacing w:after="0"/>
        <w:rPr>
          <w:rFonts w:ascii="Calibri" w:eastAsia="Calibri" w:hAnsi="Calibri" w:cs="Times New Roman"/>
        </w:rPr>
      </w:pP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463" w:type="dxa"/>
            <w:shd w:val="clear" w:color="auto" w:fill="046660"/>
            <w:vAlign w:val="center"/>
          </w:tcPr>
          <w:p w:rsidR="00A31568" w:rsidRPr="009B5FE8" w:rsidRDefault="00A31568" w:rsidP="008C7410">
            <w:pPr>
              <w:spacing w:line="276" w:lineRule="auto"/>
              <w:rPr>
                <w:rFonts w:ascii="Calibri" w:eastAsia="Calibri" w:hAnsi="Calibri" w:cs="Times New Roman"/>
                <w:b/>
                <w:color w:val="FFFFFF"/>
              </w:rPr>
            </w:pPr>
            <w:r w:rsidRPr="009B5FE8">
              <w:rPr>
                <w:rFonts w:ascii="Calibri" w:eastAsia="Calibri" w:hAnsi="Calibri" w:cs="Times New Roman"/>
                <w:b/>
                <w:color w:val="FFFFFF"/>
              </w:rPr>
              <w:t>REPORTING &amp; OTHER RELATIONSHIPS</w:t>
            </w:r>
          </w:p>
        </w:tc>
      </w:tr>
    </w:tbl>
    <w:p w:rsidR="00A31568" w:rsidRDefault="00A31568" w:rsidP="008C7410">
      <w:pPr>
        <w:tabs>
          <w:tab w:val="left" w:pos="720"/>
          <w:tab w:val="left" w:pos="1260"/>
          <w:tab w:val="left" w:pos="2127"/>
        </w:tabs>
        <w:spacing w:before="120"/>
        <w:ind w:right="-25"/>
        <w:jc w:val="both"/>
        <w:rPr>
          <w:rFonts w:ascii="Calibri" w:hAnsi="Calibri"/>
        </w:rPr>
      </w:pPr>
      <w:r w:rsidRPr="00877C90">
        <w:rPr>
          <w:rFonts w:ascii="Calibri" w:hAnsi="Calibri"/>
        </w:rPr>
        <w:t xml:space="preserve">The </w:t>
      </w:r>
      <w:r w:rsidR="00DD25FA">
        <w:rPr>
          <w:rFonts w:ascii="Calibri" w:hAnsi="Calibri"/>
        </w:rPr>
        <w:t>Cleaner</w:t>
      </w:r>
      <w:r>
        <w:rPr>
          <w:rFonts w:ascii="Calibri" w:hAnsi="Calibri"/>
        </w:rPr>
        <w:t xml:space="preserve"> </w:t>
      </w:r>
      <w:r w:rsidRPr="00877C90">
        <w:rPr>
          <w:rFonts w:ascii="Calibri" w:hAnsi="Calibri"/>
        </w:rPr>
        <w:t xml:space="preserve">is accountable in the first instance to </w:t>
      </w:r>
      <w:r>
        <w:rPr>
          <w:rFonts w:ascii="Calibri" w:hAnsi="Calibri"/>
        </w:rPr>
        <w:t xml:space="preserve">the </w:t>
      </w:r>
      <w:r w:rsidR="00DD25FA">
        <w:rPr>
          <w:rFonts w:ascii="Calibri" w:hAnsi="Calibri"/>
        </w:rPr>
        <w:t>Principal</w:t>
      </w:r>
      <w:r w:rsidR="00E327A3">
        <w:rPr>
          <w:rFonts w:ascii="Calibri" w:hAnsi="Calibri"/>
        </w:rPr>
        <w:t xml:space="preserve">. </w:t>
      </w:r>
      <w:r w:rsidRPr="00877C90">
        <w:rPr>
          <w:rFonts w:ascii="Calibri" w:hAnsi="Calibri"/>
        </w:rPr>
        <w:t xml:space="preserve">The </w:t>
      </w:r>
      <w:r w:rsidR="00DD25FA">
        <w:rPr>
          <w:rFonts w:ascii="Calibri" w:hAnsi="Calibri"/>
        </w:rPr>
        <w:t>Cleaner</w:t>
      </w:r>
      <w:r>
        <w:rPr>
          <w:rFonts w:ascii="Calibri" w:hAnsi="Calibri"/>
        </w:rPr>
        <w:t xml:space="preserve"> </w:t>
      </w:r>
      <w:r w:rsidRPr="00877C90">
        <w:rPr>
          <w:rFonts w:ascii="Calibri" w:hAnsi="Calibri"/>
        </w:rPr>
        <w:t xml:space="preserve">consults and liaises with other TCEO personnel, </w:t>
      </w:r>
      <w:r>
        <w:rPr>
          <w:rFonts w:ascii="Calibri" w:hAnsi="Calibri"/>
        </w:rPr>
        <w:t>P</w:t>
      </w:r>
      <w:r w:rsidRPr="00877C90">
        <w:rPr>
          <w:rFonts w:ascii="Calibri" w:hAnsi="Calibri"/>
        </w:rPr>
        <w:t xml:space="preserve">rincipals in schools, and other Diocesan staff/committees, </w:t>
      </w:r>
      <w:r>
        <w:rPr>
          <w:rFonts w:ascii="Calibri" w:hAnsi="Calibri"/>
        </w:rPr>
        <w:t xml:space="preserve">where appropriate. </w:t>
      </w:r>
    </w:p>
    <w:p w:rsidR="00A31568" w:rsidRPr="009B5FE8" w:rsidRDefault="00A31568" w:rsidP="008C7410">
      <w:pPr>
        <w:tabs>
          <w:tab w:val="left" w:pos="720"/>
          <w:tab w:val="left" w:pos="1260"/>
          <w:tab w:val="left" w:pos="2127"/>
        </w:tabs>
        <w:spacing w:after="360"/>
        <w:ind w:left="1843"/>
        <w:rPr>
          <w:rFonts w:ascii="Calibri" w:eastAsia="Calibri" w:hAnsi="Calibri" w:cs="Times New Roman"/>
        </w:rPr>
      </w:pPr>
      <w:r w:rsidRPr="0062418C">
        <w:rPr>
          <w:rFonts w:ascii="Calibri" w:eastAsia="Calibri" w:hAnsi="Calibri" w:cs="Times New Roman"/>
          <w:noProof/>
          <w:lang w:eastAsia="en-AU"/>
        </w:rPr>
        <w:drawing>
          <wp:inline distT="0" distB="0" distL="0" distR="0" wp14:anchorId="4C479DED" wp14:editId="728263DD">
            <wp:extent cx="3181350" cy="1695450"/>
            <wp:effectExtent l="0" t="0" r="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8C7410">
            <w:pPr>
              <w:spacing w:line="276" w:lineRule="auto"/>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8C7410">
      <w:pPr>
        <w:tabs>
          <w:tab w:val="left" w:pos="2520"/>
          <w:tab w:val="left" w:pos="5040"/>
        </w:tabs>
        <w:spacing w:before="120" w:after="120"/>
        <w:ind w:right="-25"/>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8C7410">
            <w:pPr>
              <w:spacing w:after="0"/>
              <w:jc w:val="both"/>
              <w:rPr>
                <w:rFonts w:ascii="Calibri" w:eastAsia="Calibri" w:hAnsi="Calibri" w:cs="Times New Roman"/>
                <w:b/>
              </w:rPr>
            </w:pPr>
          </w:p>
          <w:p w:rsidR="00A31568" w:rsidRPr="009B5FE8" w:rsidRDefault="00A31568" w:rsidP="008C7410">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8C7410">
            <w:pPr>
              <w:spacing w:after="0"/>
              <w:jc w:val="both"/>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8C7410">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8C7410">
            <w:pPr>
              <w:spacing w:after="0"/>
              <w:jc w:val="both"/>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8C7410">
            <w:pPr>
              <w:spacing w:after="0"/>
              <w:jc w:val="both"/>
              <w:rPr>
                <w:rFonts w:ascii="Calibri" w:eastAsia="Calibri" w:hAnsi="Calibri" w:cs="Times New Roman"/>
                <w:b/>
              </w:rPr>
            </w:pPr>
          </w:p>
          <w:p w:rsidR="00A31568" w:rsidRPr="009B5FE8" w:rsidRDefault="00A31568" w:rsidP="008C7410">
            <w:pPr>
              <w:spacing w:after="0"/>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8C7410">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8C7410">
            <w:pPr>
              <w:spacing w:after="0"/>
              <w:jc w:val="both"/>
              <w:rPr>
                <w:rFonts w:ascii="Calibri" w:eastAsia="Calibri" w:hAnsi="Calibri" w:cs="Times New Roman"/>
                <w:b/>
              </w:rPr>
            </w:pPr>
          </w:p>
          <w:p w:rsidR="00A31568" w:rsidRPr="009B5FE8" w:rsidRDefault="00A31568" w:rsidP="008C7410">
            <w:pPr>
              <w:spacing w:after="0"/>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8C7410">
            <w:pPr>
              <w:spacing w:after="0"/>
              <w:jc w:val="both"/>
              <w:rPr>
                <w:rFonts w:ascii="Calibri" w:eastAsia="Calibri" w:hAnsi="Calibri" w:cs="Times New Roman"/>
              </w:rPr>
            </w:pPr>
          </w:p>
        </w:tc>
      </w:tr>
    </w:tbl>
    <w:p w:rsidR="00631013" w:rsidRDefault="00631013" w:rsidP="008C7410"/>
    <w:sectPr w:rsidR="00631013" w:rsidSect="00FE4759">
      <w:footerReference w:type="default" r:id="rId15"/>
      <w:headerReference w:type="first" r:id="rId16"/>
      <w:footerReference w:type="first" r:id="rId17"/>
      <w:pgSz w:w="11906" w:h="16838"/>
      <w:pgMar w:top="1440" w:right="1440"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0367D1" w:rsidP="00FE4759">
    <w:pPr>
      <w:pStyle w:val="Footer"/>
      <w:ind w:right="-592"/>
      <w:rPr>
        <w:noProof/>
        <w:sz w:val="18"/>
        <w:szCs w:val="18"/>
      </w:rPr>
    </w:pPr>
    <w:proofErr w:type="spellStart"/>
    <w:r>
      <w:rPr>
        <w:sz w:val="18"/>
        <w:szCs w:val="18"/>
      </w:rPr>
      <w:t>PD_Cleaner</w:t>
    </w:r>
    <w:proofErr w:type="spellEnd"/>
    <w:r>
      <w:rPr>
        <w:sz w:val="18"/>
        <w:szCs w:val="18"/>
      </w:rPr>
      <w:t xml:space="preserve"> L1</w:t>
    </w:r>
    <w:r w:rsidR="00DD25FA">
      <w:rPr>
        <w:sz w:val="18"/>
        <w:szCs w:val="18"/>
      </w:rPr>
      <w:t>_</w:t>
    </w:r>
    <w:r w:rsidR="009A6E08">
      <w:rPr>
        <w:sz w:val="18"/>
        <w:szCs w:val="18"/>
      </w:rPr>
      <w:t>Nov</w:t>
    </w:r>
    <w:r w:rsidR="00DD25FA">
      <w:rPr>
        <w:sz w:val="18"/>
        <w:szCs w:val="18"/>
      </w:rPr>
      <w:t xml:space="preserve"> 20</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F02A1F">
      <w:rPr>
        <w:noProof/>
        <w:sz w:val="18"/>
        <w:szCs w:val="18"/>
      </w:rPr>
      <w:t>5</w:t>
    </w:r>
    <w:r w:rsidR="00FE4759" w:rsidRPr="00E461D8">
      <w:rPr>
        <w:noProof/>
        <w:sz w:val="18"/>
        <w:szCs w:val="18"/>
      </w:rPr>
      <w:fldChar w:fldCharType="end"/>
    </w:r>
    <w:r w:rsidR="00DD25FA">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DAE14"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0367D1" w:rsidP="00FE4759">
    <w:pPr>
      <w:pStyle w:val="Footer"/>
      <w:ind w:right="-592"/>
      <w:rPr>
        <w:noProof/>
        <w:sz w:val="18"/>
        <w:szCs w:val="18"/>
      </w:rPr>
    </w:pPr>
    <w:proofErr w:type="spellStart"/>
    <w:r>
      <w:rPr>
        <w:sz w:val="18"/>
        <w:szCs w:val="18"/>
      </w:rPr>
      <w:t>PD_Cleaner</w:t>
    </w:r>
    <w:proofErr w:type="spellEnd"/>
    <w:r>
      <w:rPr>
        <w:sz w:val="18"/>
        <w:szCs w:val="18"/>
      </w:rPr>
      <w:t xml:space="preserve"> L1</w:t>
    </w:r>
    <w:r w:rsidR="00DD25FA">
      <w:rPr>
        <w:sz w:val="18"/>
        <w:szCs w:val="18"/>
      </w:rPr>
      <w:t>_</w:t>
    </w:r>
    <w:r w:rsidR="009A6E08">
      <w:rPr>
        <w:sz w:val="18"/>
        <w:szCs w:val="18"/>
      </w:rPr>
      <w:t>Nov</w:t>
    </w:r>
    <w:r w:rsidR="00DD25FA">
      <w:rPr>
        <w:sz w:val="18"/>
        <w:szCs w:val="18"/>
      </w:rPr>
      <w:t xml:space="preserve"> 20</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F02A1F">
      <w:rPr>
        <w:noProof/>
        <w:sz w:val="18"/>
        <w:szCs w:val="18"/>
      </w:rPr>
      <w:t>1</w:t>
    </w:r>
    <w:r w:rsidR="00FE4759" w:rsidRPr="00E461D8">
      <w:rPr>
        <w:noProof/>
        <w:sz w:val="18"/>
        <w:szCs w:val="18"/>
      </w:rPr>
      <w:fldChar w:fldCharType="end"/>
    </w:r>
    <w:r w:rsidR="00FE4759">
      <w:rPr>
        <w:noProof/>
        <w:sz w:val="18"/>
        <w:szCs w:val="18"/>
      </w:rPr>
      <w:t>/8</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336A0"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901033" w:rsidP="003D5C91">
    <w:pPr>
      <w:pStyle w:val="Header"/>
      <w:tabs>
        <w:tab w:val="clear" w:pos="9026"/>
      </w:tabs>
    </w:pPr>
    <w:r>
      <w:rPr>
        <w:noProof/>
        <w:lang w:eastAsia="en-AU"/>
      </w:rPr>
      <w:drawing>
        <wp:anchor distT="0" distB="0" distL="114300" distR="114300" simplePos="0" relativeHeight="251659264" behindDoc="1" locked="0" layoutInCell="1" allowOverlap="1" wp14:anchorId="13DCECA2" wp14:editId="1D6EB13C">
          <wp:simplePos x="0" y="0"/>
          <wp:positionH relativeFrom="column">
            <wp:posOffset>-637540</wp:posOffset>
          </wp:positionH>
          <wp:positionV relativeFrom="paragraph">
            <wp:posOffset>-446667</wp:posOffset>
          </wp:positionV>
          <wp:extent cx="7557423" cy="106820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1">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anchor>
      </w:drawing>
    </w:r>
    <w:r w:rsidR="003D5C9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BAD411D"/>
    <w:multiLevelType w:val="hybridMultilevel"/>
    <w:tmpl w:val="6130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15:restartNumberingAfterBreak="0">
    <w:nsid w:val="470D7EEC"/>
    <w:multiLevelType w:val="hybridMultilevel"/>
    <w:tmpl w:val="EB8C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D71833"/>
    <w:multiLevelType w:val="hybridMultilevel"/>
    <w:tmpl w:val="37A88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9993AC3"/>
    <w:multiLevelType w:val="hybridMultilevel"/>
    <w:tmpl w:val="219A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367D1"/>
    <w:rsid w:val="000A4B44"/>
    <w:rsid w:val="001036BB"/>
    <w:rsid w:val="0010755D"/>
    <w:rsid w:val="0016096B"/>
    <w:rsid w:val="001E386A"/>
    <w:rsid w:val="0029693A"/>
    <w:rsid w:val="00352424"/>
    <w:rsid w:val="00363758"/>
    <w:rsid w:val="0039544F"/>
    <w:rsid w:val="003A437E"/>
    <w:rsid w:val="003C7920"/>
    <w:rsid w:val="003D5C91"/>
    <w:rsid w:val="004D7B27"/>
    <w:rsid w:val="005C3E45"/>
    <w:rsid w:val="00631013"/>
    <w:rsid w:val="00632407"/>
    <w:rsid w:val="006554E8"/>
    <w:rsid w:val="006745A0"/>
    <w:rsid w:val="00693C47"/>
    <w:rsid w:val="006E1AB4"/>
    <w:rsid w:val="00787163"/>
    <w:rsid w:val="00873B5C"/>
    <w:rsid w:val="00895092"/>
    <w:rsid w:val="008C7410"/>
    <w:rsid w:val="008F2B33"/>
    <w:rsid w:val="00901033"/>
    <w:rsid w:val="00940C5F"/>
    <w:rsid w:val="00972563"/>
    <w:rsid w:val="009A6E08"/>
    <w:rsid w:val="00A039DE"/>
    <w:rsid w:val="00A31568"/>
    <w:rsid w:val="00AC39CB"/>
    <w:rsid w:val="00B631CB"/>
    <w:rsid w:val="00CE571A"/>
    <w:rsid w:val="00D05463"/>
    <w:rsid w:val="00D3360C"/>
    <w:rsid w:val="00D741C8"/>
    <w:rsid w:val="00D97EF3"/>
    <w:rsid w:val="00DD25FA"/>
    <w:rsid w:val="00E13A28"/>
    <w:rsid w:val="00E327A3"/>
    <w:rsid w:val="00E33554"/>
    <w:rsid w:val="00F02A1F"/>
    <w:rsid w:val="00FB6F69"/>
    <w:rsid w:val="00FE4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AB081C6"/>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759"/>
    <w:rPr>
      <w:color w:val="0000FF"/>
      <w:u w:val="single"/>
    </w:rPr>
  </w:style>
  <w:style w:type="paragraph" w:styleId="BalloonText">
    <w:name w:val="Balloon Text"/>
    <w:basedOn w:val="Normal"/>
    <w:link w:val="BalloonTextChar"/>
    <w:uiPriority w:val="99"/>
    <w:semiHidden/>
    <w:unhideWhenUsed/>
    <w:rsid w:val="000A4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B44"/>
    <w:rPr>
      <w:rFonts w:ascii="Segoe UI" w:hAnsi="Segoe UI" w:cs="Segoe UI"/>
      <w:sz w:val="18"/>
      <w:szCs w:val="18"/>
    </w:rPr>
  </w:style>
  <w:style w:type="paragraph" w:styleId="NormalWeb">
    <w:name w:val="Normal (Web)"/>
    <w:basedOn w:val="Normal"/>
    <w:uiPriority w:val="99"/>
    <w:semiHidden/>
    <w:unhideWhenUsed/>
    <w:rsid w:val="008F2B3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sv.catholic.edu.au/" TargetMode="Externa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clarestsv.catholic.edu.au/" TargetMode="Externa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848175" y="1307"/>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C9AB05A8-76AA-444D-9D0B-F82747669038}">
      <dgm:prSet phldrT="[Text]" custT="1"/>
      <dgm:spPr>
        <a:xfrm>
          <a:off x="848175" y="525164"/>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Principal</a:t>
          </a:r>
        </a:p>
      </dgm:t>
    </dgm:pt>
    <dgm:pt modelId="{E1AAE7A7-E734-468E-87D2-BDF4F43597BE}" type="parTrans" cxnId="{1E108413-2D76-4FA8-AAC6-8DF18FCE60D0}">
      <dgm:prSet/>
      <dgm:spPr>
        <a:xfrm>
          <a:off x="1480275" y="370220"/>
          <a:ext cx="91440" cy="154943"/>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gm:spPr>
      <dgm:t>
        <a:bodyPr/>
        <a:lstStyle/>
        <a:p>
          <a:pPr algn="ctr"/>
          <a:endParaRPr lang="en-US"/>
        </a:p>
      </dgm:t>
    </dgm:pt>
    <dgm:pt modelId="{79A9256F-DB66-4D70-AFDD-B928CB487506}" type="sibTrans" cxnId="{1E108413-2D76-4FA8-AAC6-8DF18FCE60D0}">
      <dgm:prSet/>
      <dgm:spPr/>
      <dgm:t>
        <a:bodyPr/>
        <a:lstStyle/>
        <a:p>
          <a:pPr algn="ctr"/>
          <a:endParaRPr lang="en-US"/>
        </a:p>
      </dgm:t>
    </dgm:pt>
    <dgm:pt modelId="{8948E4F9-BCDF-4AAC-A5EC-4BFF645A8867}">
      <dgm:prSet phldrT="[Text]" custT="1"/>
      <dgm:spPr>
        <a:xfrm>
          <a:off x="1187085" y="1572879"/>
          <a:ext cx="1355639" cy="368913"/>
        </a:xfrm>
        <a:solidFill>
          <a:srgbClr val="8BC53F"/>
        </a:solidFill>
        <a:ln w="25400" cap="flat" cmpd="sng" algn="ctr">
          <a:solidFill>
            <a:srgbClr val="046660"/>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Cleaner</a:t>
          </a:r>
        </a:p>
      </dgm:t>
    </dgm:pt>
    <dgm:pt modelId="{6460F6EB-C253-4D21-878D-51B3BFA61A51}" type="parTrans" cxnId="{344186AC-8277-402A-8232-9E8F27AFDF84}">
      <dgm:prSet/>
      <dgm:spPr>
        <a:xfrm>
          <a:off x="983739" y="1417935"/>
          <a:ext cx="203345" cy="339400"/>
        </a:xfrm>
        <a:noFill/>
        <a:ln w="25400" cap="flat" cmpd="sng" algn="ctr">
          <a:solidFill>
            <a:srgbClr val="046660"/>
          </a:solidFill>
          <a:prstDash val="solid"/>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48F7F38D-8E71-4D9F-B3AA-BDCAD1217674}" type="pres">
      <dgm:prSet presAssocID="{E1AAE7A7-E734-468E-87D2-BDF4F43597BE}" presName="Name37" presStyleLbl="parChTrans1D2" presStyleIdx="0" presStyleCnt="1"/>
      <dgm:spPr/>
      <dgm:t>
        <a:bodyPr/>
        <a:lstStyle/>
        <a:p>
          <a:endParaRPr lang="en-US"/>
        </a:p>
      </dgm:t>
    </dgm:pt>
    <dgm:pt modelId="{98578E98-A02A-4027-BB7D-A1CFB78766CA}" type="pres">
      <dgm:prSet presAssocID="{C9AB05A8-76AA-444D-9D0B-F82747669038}" presName="hierRoot2" presStyleCnt="0">
        <dgm:presLayoutVars>
          <dgm:hierBranch val="init"/>
        </dgm:presLayoutVars>
      </dgm:prSet>
      <dgm:spPr/>
    </dgm:pt>
    <dgm:pt modelId="{0E1764D4-8A27-4917-9D33-D5C72F6216C7}" type="pres">
      <dgm:prSet presAssocID="{C9AB05A8-76AA-444D-9D0B-F82747669038}" presName="rootComposite" presStyleCnt="0"/>
      <dgm:spPr/>
    </dgm:pt>
    <dgm:pt modelId="{15591DC8-79C1-4CDD-BF77-8C76B8C8BA23}" type="pres">
      <dgm:prSet presAssocID="{C9AB05A8-76AA-444D-9D0B-F82747669038}" presName="rootText" presStyleLbl="node2" presStyleIdx="0" presStyleCnt="1" custScaleX="183734">
        <dgm:presLayoutVars>
          <dgm:chPref val="3"/>
        </dgm:presLayoutVars>
      </dgm:prSet>
      <dgm:spPr/>
      <dgm:t>
        <a:bodyPr/>
        <a:lstStyle/>
        <a:p>
          <a:endParaRPr lang="en-US"/>
        </a:p>
      </dgm:t>
    </dgm:pt>
    <dgm:pt modelId="{05EC143D-365F-4B7A-A1A1-AEE58284264B}" type="pres">
      <dgm:prSet presAssocID="{C9AB05A8-76AA-444D-9D0B-F82747669038}" presName="rootConnector" presStyleLbl="node2" presStyleIdx="0" presStyleCnt="1"/>
      <dgm:spPr/>
      <dgm:t>
        <a:bodyPr/>
        <a:lstStyle/>
        <a:p>
          <a:endParaRPr lang="en-US"/>
        </a:p>
      </dgm:t>
    </dgm:pt>
    <dgm:pt modelId="{0D9ABBFA-53BB-4A98-8409-67457B54C274}" type="pres">
      <dgm:prSet presAssocID="{C9AB05A8-76AA-444D-9D0B-F82747669038}" presName="hierChild4" presStyleCnt="0"/>
      <dgm:spPr/>
    </dgm:pt>
    <dgm:pt modelId="{9A4E9172-1704-43FF-9AC4-7450FAFF2A0F}" type="pres">
      <dgm:prSet presAssocID="{6460F6EB-C253-4D21-878D-51B3BFA61A51}" presName="Name37" presStyleLbl="parChTrans1D3" presStyleIdx="0" presStyleCnt="1"/>
      <dgm:spPr>
        <a:custGeom>
          <a:avLst/>
          <a:gdLst/>
          <a:ahLst/>
          <a:cxnLst/>
          <a:rect l="0" t="0" r="0" b="0"/>
          <a:pathLst>
            <a:path>
              <a:moveTo>
                <a:pt x="0" y="0"/>
              </a:moveTo>
              <a:lnTo>
                <a:pt x="0" y="339400"/>
              </a:lnTo>
              <a:lnTo>
                <a:pt x="203345" y="339400"/>
              </a:lnTo>
            </a:path>
          </a:pathLst>
        </a:custGeom>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3" presStyleIdx="0" presStyleCnt="1" custScaleX="183734">
        <dgm:presLayoutVars>
          <dgm:chPref val="3"/>
        </dgm:presLayoutVars>
      </dgm:prSet>
      <dgm:spPr>
        <a:prstGeom prst="rect">
          <a:avLst/>
        </a:prstGeom>
      </dgm:spPr>
      <dgm:t>
        <a:bodyPr/>
        <a:lstStyle/>
        <a:p>
          <a:endParaRPr lang="en-US"/>
        </a:p>
      </dgm:t>
    </dgm:pt>
    <dgm:pt modelId="{99F39028-E1AE-4039-92BF-D71C94E7F959}" type="pres">
      <dgm:prSet presAssocID="{8948E4F9-BCDF-4AAC-A5EC-4BFF645A8867}" presName="rootConnector" presStyleLbl="node3"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8FB620D5-A314-4060-9EE0-D9FCD9D3C7D8}" type="pres">
      <dgm:prSet presAssocID="{C9AB05A8-76AA-444D-9D0B-F82747669038}" presName="hierChild5" presStyleCnt="0"/>
      <dgm:spPr/>
    </dgm:pt>
    <dgm:pt modelId="{41765888-7181-4A61-BA31-1D07124C42B4}" type="pres">
      <dgm:prSet presAssocID="{8DA0AB47-70A0-442C-9D99-B63B19FE2A18}" presName="hierChild3" presStyleCnt="0"/>
      <dgm:spPr/>
    </dgm:pt>
  </dgm:ptLst>
  <dgm:cxnLst>
    <dgm:cxn modelId="{A7250B5C-C858-45BC-A224-09AD2AC20919}" type="presOf" srcId="{8C5EB547-B1DA-4E88-B5D1-2E551DDBE333}" destId="{2A47C401-C100-4B08-8ADC-859EFE272619}" srcOrd="0" destOrd="0" presId="urn:microsoft.com/office/officeart/2005/8/layout/orgChart1"/>
    <dgm:cxn modelId="{43A3F31E-D9B5-429E-A2AF-AAC04FC5885A}" type="presOf" srcId="{C9AB05A8-76AA-444D-9D0B-F82747669038}" destId="{15591DC8-79C1-4CDD-BF77-8C76B8C8BA23}" srcOrd="0" destOrd="0" presId="urn:microsoft.com/office/officeart/2005/8/layout/orgChart1"/>
    <dgm:cxn modelId="{344186AC-8277-402A-8232-9E8F27AFDF84}" srcId="{C9AB05A8-76AA-444D-9D0B-F82747669038}" destId="{8948E4F9-BCDF-4AAC-A5EC-4BFF645A8867}" srcOrd="0" destOrd="0" parTransId="{6460F6EB-C253-4D21-878D-51B3BFA61A51}" sibTransId="{112508D3-333F-4D44-988F-0A9441E9731E}"/>
    <dgm:cxn modelId="{30F57577-14B5-43E0-82B3-ADCA5CB3C4C0}" type="presOf" srcId="{8DA0AB47-70A0-442C-9D99-B63B19FE2A18}" destId="{7B1D0557-7AD7-4FAC-B44F-BF28A322CCC7}" srcOrd="1" destOrd="0" presId="urn:microsoft.com/office/officeart/2005/8/layout/orgChart1"/>
    <dgm:cxn modelId="{1E108413-2D76-4FA8-AAC6-8DF18FCE60D0}" srcId="{8DA0AB47-70A0-442C-9D99-B63B19FE2A18}" destId="{C9AB05A8-76AA-444D-9D0B-F82747669038}" srcOrd="0" destOrd="0" parTransId="{E1AAE7A7-E734-468E-87D2-BDF4F43597BE}" sibTransId="{79A9256F-DB66-4D70-AFDD-B928CB487506}"/>
    <dgm:cxn modelId="{4F8AAA82-6F7F-49D2-B653-CA954D300E6E}" type="presOf" srcId="{8DA0AB47-70A0-442C-9D99-B63B19FE2A18}" destId="{2EC6151F-7040-4521-B6E4-383F715A49D5}" srcOrd="0" destOrd="0" presId="urn:microsoft.com/office/officeart/2005/8/layout/orgChart1"/>
    <dgm:cxn modelId="{3DCA2039-B0DB-4389-85B1-28572E26B98E}" type="presOf" srcId="{6460F6EB-C253-4D21-878D-51B3BFA61A51}" destId="{9A4E9172-1704-43FF-9AC4-7450FAFF2A0F}" srcOrd="0" destOrd="0" presId="urn:microsoft.com/office/officeart/2005/8/layout/orgChart1"/>
    <dgm:cxn modelId="{1F3D79B1-A90E-44FA-8072-8182DA698068}" type="presOf" srcId="{E1AAE7A7-E734-468E-87D2-BDF4F43597BE}" destId="{48F7F38D-8E71-4D9F-B3AA-BDCAD1217674}" srcOrd="0" destOrd="0" presId="urn:microsoft.com/office/officeart/2005/8/layout/orgChart1"/>
    <dgm:cxn modelId="{4D4200C6-B1DA-4AD7-94BF-1153B3CA8E8F}" type="presOf" srcId="{8948E4F9-BCDF-4AAC-A5EC-4BFF645A8867}" destId="{99F39028-E1AE-4039-92BF-D71C94E7F959}" srcOrd="1" destOrd="0" presId="urn:microsoft.com/office/officeart/2005/8/layout/orgChart1"/>
    <dgm:cxn modelId="{C76C1F7D-1AED-40A7-8495-E9B76E2B70A4}" type="presOf" srcId="{8948E4F9-BCDF-4AAC-A5EC-4BFF645A8867}" destId="{C73B99B6-4B01-46A3-B877-9B095624C988}"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FA1CE665-C22E-4EFD-9A06-D5B3B8D2B859}" type="presOf" srcId="{C9AB05A8-76AA-444D-9D0B-F82747669038}" destId="{05EC143D-365F-4B7A-A1A1-AEE58284264B}" srcOrd="1" destOrd="0" presId="urn:microsoft.com/office/officeart/2005/8/layout/orgChart1"/>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D6B92A42-F24D-4100-B7D7-6D8C455C849F}" type="presParOf" srcId="{4420F9E3-31D6-48F7-BEBC-82E156633644}" destId="{48F7F38D-8E71-4D9F-B3AA-BDCAD1217674}" srcOrd="0" destOrd="0" presId="urn:microsoft.com/office/officeart/2005/8/layout/orgChart1"/>
    <dgm:cxn modelId="{A24C2B9E-A0A7-4AE5-86FD-7861B2D7F6AC}" type="presParOf" srcId="{4420F9E3-31D6-48F7-BEBC-82E156633644}" destId="{98578E98-A02A-4027-BB7D-A1CFB78766CA}" srcOrd="1" destOrd="0" presId="urn:microsoft.com/office/officeart/2005/8/layout/orgChart1"/>
    <dgm:cxn modelId="{279D6691-1C0F-4972-ACFA-78F6EDDF722E}" type="presParOf" srcId="{98578E98-A02A-4027-BB7D-A1CFB78766CA}" destId="{0E1764D4-8A27-4917-9D33-D5C72F6216C7}" srcOrd="0" destOrd="0" presId="urn:microsoft.com/office/officeart/2005/8/layout/orgChart1"/>
    <dgm:cxn modelId="{D32BE7A8-5E10-4454-8E67-CA4D49810CBA}" type="presParOf" srcId="{0E1764D4-8A27-4917-9D33-D5C72F6216C7}" destId="{15591DC8-79C1-4CDD-BF77-8C76B8C8BA23}" srcOrd="0" destOrd="0" presId="urn:microsoft.com/office/officeart/2005/8/layout/orgChart1"/>
    <dgm:cxn modelId="{8A0F57AE-C7FE-48E7-8988-1A253FBBDC96}" type="presParOf" srcId="{0E1764D4-8A27-4917-9D33-D5C72F6216C7}" destId="{05EC143D-365F-4B7A-A1A1-AEE58284264B}" srcOrd="1" destOrd="0" presId="urn:microsoft.com/office/officeart/2005/8/layout/orgChart1"/>
    <dgm:cxn modelId="{A992AAB8-607D-4FF5-962E-B6D83FEA32F0}" type="presParOf" srcId="{98578E98-A02A-4027-BB7D-A1CFB78766CA}" destId="{0D9ABBFA-53BB-4A98-8409-67457B54C274}" srcOrd="1" destOrd="0" presId="urn:microsoft.com/office/officeart/2005/8/layout/orgChart1"/>
    <dgm:cxn modelId="{12772503-A5D1-4A01-8D26-9BC9A9AE8AF1}" type="presParOf" srcId="{0D9ABBFA-53BB-4A98-8409-67457B54C274}" destId="{9A4E9172-1704-43FF-9AC4-7450FAFF2A0F}" srcOrd="0" destOrd="0" presId="urn:microsoft.com/office/officeart/2005/8/layout/orgChart1"/>
    <dgm:cxn modelId="{FCC61265-1011-4E9F-B986-49FB05BF4C4B}" type="presParOf" srcId="{0D9ABBFA-53BB-4A98-8409-67457B54C274}" destId="{64F887FE-4B78-4D33-867B-1BBB71C93C59}" srcOrd="1" destOrd="0" presId="urn:microsoft.com/office/officeart/2005/8/layout/orgChart1"/>
    <dgm:cxn modelId="{8E008F63-C66A-4F2E-8D06-2ED011272EFF}" type="presParOf" srcId="{64F887FE-4B78-4D33-867B-1BBB71C93C59}" destId="{EE33E14F-4DE9-4FE6-A321-31116CB82DD4}" srcOrd="0" destOrd="0" presId="urn:microsoft.com/office/officeart/2005/8/layout/orgChart1"/>
    <dgm:cxn modelId="{6A240D9C-9C74-4167-A6B7-5A5469E3F9EB}" type="presParOf" srcId="{EE33E14F-4DE9-4FE6-A321-31116CB82DD4}" destId="{C73B99B6-4B01-46A3-B877-9B095624C988}" srcOrd="0" destOrd="0" presId="urn:microsoft.com/office/officeart/2005/8/layout/orgChart1"/>
    <dgm:cxn modelId="{AF32C755-96B7-495F-B34E-9EF9A14BB937}" type="presParOf" srcId="{EE33E14F-4DE9-4FE6-A321-31116CB82DD4}" destId="{99F39028-E1AE-4039-92BF-D71C94E7F959}" srcOrd="1" destOrd="0" presId="urn:microsoft.com/office/officeart/2005/8/layout/orgChart1"/>
    <dgm:cxn modelId="{68410E7F-6A33-4A76-84D1-C14310BCDD88}" type="presParOf" srcId="{64F887FE-4B78-4D33-867B-1BBB71C93C59}" destId="{BDCD77EC-BB6B-4126-87D1-A6E4185869B8}" srcOrd="1" destOrd="0" presId="urn:microsoft.com/office/officeart/2005/8/layout/orgChart1"/>
    <dgm:cxn modelId="{5ABB2DAE-B1D9-467D-8291-0F289B69624C}" type="presParOf" srcId="{64F887FE-4B78-4D33-867B-1BBB71C93C59}" destId="{380AD445-4A70-4D09-B54B-4C7CE8B0317F}" srcOrd="2" destOrd="0" presId="urn:microsoft.com/office/officeart/2005/8/layout/orgChart1"/>
    <dgm:cxn modelId="{6909D2D7-1FFF-4096-B039-62610D1605A7}" type="presParOf" srcId="{98578E98-A02A-4027-BB7D-A1CFB78766CA}" destId="{8FB620D5-A314-4060-9EE0-D9FCD9D3C7D8}"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739391" y="1068355"/>
          <a:ext cx="243223" cy="405959"/>
        </a:xfrm>
        <a:custGeom>
          <a:avLst/>
          <a:gdLst/>
          <a:ahLst/>
          <a:cxnLst/>
          <a:rect l="0" t="0" r="0" b="0"/>
          <a:pathLst>
            <a:path>
              <a:moveTo>
                <a:pt x="0" y="0"/>
              </a:moveTo>
              <a:lnTo>
                <a:pt x="0" y="339400"/>
              </a:lnTo>
              <a:lnTo>
                <a:pt x="203345" y="339400"/>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48F7F38D-8E71-4D9F-B3AA-BDCAD1217674}">
      <dsp:nvSpPr>
        <dsp:cNvPr id="0" name=""/>
        <dsp:cNvSpPr/>
      </dsp:nvSpPr>
      <dsp:spPr>
        <a:xfrm>
          <a:off x="1342268" y="441765"/>
          <a:ext cx="91440" cy="185329"/>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577242" y="504"/>
          <a:ext cx="1621492" cy="441260"/>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577242" y="504"/>
        <a:ext cx="1621492" cy="441260"/>
      </dsp:txXfrm>
    </dsp:sp>
    <dsp:sp modelId="{15591DC8-79C1-4CDD-BF77-8C76B8C8BA23}">
      <dsp:nvSpPr>
        <dsp:cNvPr id="0" name=""/>
        <dsp:cNvSpPr/>
      </dsp:nvSpPr>
      <dsp:spPr>
        <a:xfrm>
          <a:off x="577242" y="627094"/>
          <a:ext cx="1621492" cy="441260"/>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Principal</a:t>
          </a:r>
        </a:p>
      </dsp:txBody>
      <dsp:txXfrm>
        <a:off x="577242" y="627094"/>
        <a:ext cx="1621492" cy="441260"/>
      </dsp:txXfrm>
    </dsp:sp>
    <dsp:sp modelId="{C73B99B6-4B01-46A3-B877-9B095624C988}">
      <dsp:nvSpPr>
        <dsp:cNvPr id="0" name=""/>
        <dsp:cNvSpPr/>
      </dsp:nvSpPr>
      <dsp:spPr>
        <a:xfrm>
          <a:off x="982615" y="1253684"/>
          <a:ext cx="1621492" cy="441260"/>
        </a:xfrm>
        <a:prstGeom prst="rect">
          <a:avLst/>
        </a:prstGeom>
        <a:solidFill>
          <a:srgbClr val="8BC53F"/>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Cleaner</a:t>
          </a:r>
        </a:p>
      </dsp:txBody>
      <dsp:txXfrm>
        <a:off x="982615" y="1253684"/>
        <a:ext cx="1621492" cy="4412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Simone Campbell</cp:lastModifiedBy>
  <cp:revision>4</cp:revision>
  <cp:lastPrinted>2020-09-14T23:19:00Z</cp:lastPrinted>
  <dcterms:created xsi:type="dcterms:W3CDTF">2020-12-02T01:25:00Z</dcterms:created>
  <dcterms:modified xsi:type="dcterms:W3CDTF">2020-12-02T05:16:00Z</dcterms:modified>
</cp:coreProperties>
</file>