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568" w:rsidRPr="00EF1791" w:rsidRDefault="00A31568" w:rsidP="00815189">
      <w:pPr>
        <w:rPr>
          <w:rFonts w:ascii="Calibri" w:eastAsia="Calibri" w:hAnsi="Calibri" w:cs="Times New Roman"/>
          <w:b/>
          <w:color w:val="046660"/>
          <w:sz w:val="56"/>
          <w:szCs w:val="56"/>
        </w:rPr>
      </w:pPr>
      <w:bookmarkStart w:id="0" w:name="_GoBack"/>
      <w:bookmarkEnd w:id="0"/>
      <w:r w:rsidRPr="00EF1791">
        <w:rPr>
          <w:rFonts w:ascii="Calibri" w:eastAsia="Calibri" w:hAnsi="Calibri" w:cs="Times New Roman"/>
          <w:b/>
          <w:color w:val="046660"/>
          <w:sz w:val="56"/>
          <w:szCs w:val="56"/>
        </w:rPr>
        <w:t>POSITION DESCRIPTION</w:t>
      </w:r>
    </w:p>
    <w:tbl>
      <w:tblPr>
        <w:tblStyle w:val="TableGrid1"/>
        <w:tblpPr w:leftFromText="180" w:rightFromText="180" w:vertAnchor="text" w:tblpY="1"/>
        <w:tblOverlap w:val="nev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235"/>
      </w:tblGrid>
      <w:tr w:rsidR="00815189" w:rsidRPr="003636FB" w:rsidTr="00F12F0E">
        <w:trPr>
          <w:trHeight w:val="397"/>
        </w:trPr>
        <w:tc>
          <w:tcPr>
            <w:tcW w:w="2263" w:type="dxa"/>
            <w:vAlign w:val="center"/>
          </w:tcPr>
          <w:p w:rsidR="00815189" w:rsidRPr="003636FB" w:rsidRDefault="00815189" w:rsidP="00922FAE">
            <w:pPr>
              <w:spacing w:after="120"/>
              <w:jc w:val="both"/>
              <w:rPr>
                <w:rFonts w:ascii="Calibri" w:eastAsia="Calibri" w:hAnsi="Calibri" w:cs="Arial"/>
                <w:b/>
                <w:sz w:val="20"/>
                <w:szCs w:val="20"/>
              </w:rPr>
            </w:pPr>
            <w:r w:rsidRPr="003636FB">
              <w:rPr>
                <w:rFonts w:ascii="Calibri" w:eastAsia="Calibri" w:hAnsi="Calibri" w:cs="Arial"/>
                <w:b/>
                <w:sz w:val="20"/>
                <w:szCs w:val="20"/>
              </w:rPr>
              <w:t xml:space="preserve">POSITION TITLE: </w:t>
            </w:r>
          </w:p>
        </w:tc>
        <w:tc>
          <w:tcPr>
            <w:tcW w:w="7235" w:type="dxa"/>
            <w:vAlign w:val="center"/>
          </w:tcPr>
          <w:p w:rsidR="00815189" w:rsidRPr="003636FB" w:rsidRDefault="00815189" w:rsidP="00922FAE">
            <w:pPr>
              <w:spacing w:after="120"/>
              <w:jc w:val="both"/>
              <w:rPr>
                <w:rFonts w:ascii="Calibri" w:eastAsia="Calibri" w:hAnsi="Calibri" w:cs="Arial"/>
                <w:sz w:val="20"/>
                <w:szCs w:val="20"/>
              </w:rPr>
            </w:pPr>
            <w:r>
              <w:rPr>
                <w:rFonts w:cs="Arial"/>
                <w:b/>
                <w:sz w:val="20"/>
                <w:szCs w:val="20"/>
              </w:rPr>
              <w:t>Speech Language Pathologist</w:t>
            </w:r>
          </w:p>
        </w:tc>
      </w:tr>
      <w:tr w:rsidR="00815189" w:rsidRPr="003636FB" w:rsidTr="00F12F0E">
        <w:trPr>
          <w:trHeight w:val="236"/>
        </w:trPr>
        <w:tc>
          <w:tcPr>
            <w:tcW w:w="2263" w:type="dxa"/>
            <w:vAlign w:val="center"/>
          </w:tcPr>
          <w:p w:rsidR="00815189" w:rsidRPr="003636FB" w:rsidRDefault="00815189" w:rsidP="00922FAE">
            <w:pPr>
              <w:spacing w:after="120"/>
              <w:jc w:val="both"/>
              <w:rPr>
                <w:rFonts w:ascii="Calibri" w:eastAsia="Calibri" w:hAnsi="Calibri" w:cs="Arial"/>
                <w:b/>
                <w:sz w:val="20"/>
                <w:szCs w:val="20"/>
              </w:rPr>
            </w:pPr>
            <w:r w:rsidRPr="003636FB">
              <w:rPr>
                <w:rFonts w:ascii="Calibri" w:eastAsia="Calibri" w:hAnsi="Calibri" w:cs="Arial"/>
                <w:b/>
                <w:sz w:val="20"/>
                <w:szCs w:val="20"/>
              </w:rPr>
              <w:t>SECTION</w:t>
            </w:r>
            <w:r w:rsidRPr="003636FB">
              <w:rPr>
                <w:rFonts w:ascii="Calibri" w:eastAsia="Calibri" w:hAnsi="Calibri" w:cs="Arial"/>
                <w:sz w:val="20"/>
                <w:szCs w:val="20"/>
              </w:rPr>
              <w:t>:</w:t>
            </w:r>
          </w:p>
        </w:tc>
        <w:tc>
          <w:tcPr>
            <w:tcW w:w="7235" w:type="dxa"/>
            <w:vAlign w:val="center"/>
          </w:tcPr>
          <w:p w:rsidR="00815189" w:rsidRPr="003636FB" w:rsidRDefault="00815189" w:rsidP="00922FAE">
            <w:pPr>
              <w:spacing w:after="120"/>
              <w:jc w:val="both"/>
              <w:rPr>
                <w:rFonts w:ascii="Calibri" w:eastAsia="Calibri" w:hAnsi="Calibri" w:cs="Arial"/>
                <w:b/>
                <w:sz w:val="20"/>
                <w:szCs w:val="20"/>
              </w:rPr>
            </w:pPr>
            <w:r>
              <w:rPr>
                <w:rFonts w:cs="Arial"/>
                <w:b/>
                <w:sz w:val="20"/>
                <w:szCs w:val="20"/>
              </w:rPr>
              <w:t>Inclusive Education Team</w:t>
            </w:r>
          </w:p>
        </w:tc>
      </w:tr>
      <w:tr w:rsidR="00815189" w:rsidRPr="003636FB" w:rsidTr="00F12F0E">
        <w:trPr>
          <w:trHeight w:val="397"/>
        </w:trPr>
        <w:tc>
          <w:tcPr>
            <w:tcW w:w="2263" w:type="dxa"/>
            <w:vAlign w:val="center"/>
          </w:tcPr>
          <w:p w:rsidR="00815189" w:rsidRPr="003636FB" w:rsidRDefault="00815189" w:rsidP="00922FAE">
            <w:pPr>
              <w:spacing w:after="120"/>
              <w:jc w:val="both"/>
              <w:rPr>
                <w:rFonts w:ascii="Calibri" w:eastAsia="Calibri" w:hAnsi="Calibri" w:cs="Arial"/>
                <w:b/>
                <w:sz w:val="20"/>
                <w:szCs w:val="20"/>
              </w:rPr>
            </w:pPr>
            <w:r w:rsidRPr="003636FB">
              <w:rPr>
                <w:rFonts w:ascii="Calibri" w:eastAsia="Calibri" w:hAnsi="Calibri" w:cs="Arial"/>
                <w:b/>
                <w:sz w:val="20"/>
                <w:szCs w:val="20"/>
              </w:rPr>
              <w:t>REPORTS TO:</w:t>
            </w:r>
          </w:p>
        </w:tc>
        <w:tc>
          <w:tcPr>
            <w:tcW w:w="7235" w:type="dxa"/>
            <w:vAlign w:val="center"/>
          </w:tcPr>
          <w:p w:rsidR="00815189" w:rsidRPr="003636FB" w:rsidRDefault="00815189" w:rsidP="00922FAE">
            <w:pPr>
              <w:spacing w:after="120"/>
              <w:jc w:val="both"/>
              <w:rPr>
                <w:rFonts w:ascii="Calibri" w:eastAsia="Calibri" w:hAnsi="Calibri" w:cs="Arial"/>
                <w:b/>
                <w:sz w:val="20"/>
                <w:szCs w:val="20"/>
              </w:rPr>
            </w:pPr>
            <w:r>
              <w:rPr>
                <w:rFonts w:cs="Arial"/>
                <w:b/>
                <w:sz w:val="20"/>
                <w:szCs w:val="20"/>
              </w:rPr>
              <w:t>Inclusive Education Coordinator</w:t>
            </w:r>
          </w:p>
        </w:tc>
      </w:tr>
      <w:tr w:rsidR="00815189" w:rsidRPr="003636FB" w:rsidTr="00F12F0E">
        <w:trPr>
          <w:trHeight w:val="397"/>
        </w:trPr>
        <w:tc>
          <w:tcPr>
            <w:tcW w:w="2263" w:type="dxa"/>
            <w:vAlign w:val="center"/>
          </w:tcPr>
          <w:p w:rsidR="00815189" w:rsidRPr="003636FB" w:rsidRDefault="00815189" w:rsidP="00922FAE">
            <w:pPr>
              <w:spacing w:after="120"/>
              <w:jc w:val="both"/>
              <w:rPr>
                <w:rFonts w:ascii="Calibri" w:eastAsia="Calibri" w:hAnsi="Calibri" w:cs="Arial"/>
                <w:b/>
                <w:sz w:val="20"/>
                <w:szCs w:val="20"/>
              </w:rPr>
            </w:pPr>
            <w:r w:rsidRPr="003636FB">
              <w:rPr>
                <w:rFonts w:ascii="Calibri" w:eastAsia="Calibri" w:hAnsi="Calibri" w:cs="Arial"/>
                <w:b/>
                <w:sz w:val="20"/>
                <w:szCs w:val="20"/>
              </w:rPr>
              <w:t>CLASSIFICATION:</w:t>
            </w:r>
          </w:p>
        </w:tc>
        <w:tc>
          <w:tcPr>
            <w:tcW w:w="7235" w:type="dxa"/>
            <w:vAlign w:val="center"/>
          </w:tcPr>
          <w:p w:rsidR="00815189" w:rsidRPr="003636FB" w:rsidRDefault="00B00B3E" w:rsidP="00922FAE">
            <w:pPr>
              <w:spacing w:after="120"/>
              <w:jc w:val="both"/>
              <w:rPr>
                <w:rFonts w:ascii="Calibri" w:eastAsia="Calibri" w:hAnsi="Calibri" w:cs="Arial"/>
                <w:b/>
                <w:sz w:val="20"/>
                <w:szCs w:val="20"/>
              </w:rPr>
            </w:pPr>
            <w:r>
              <w:rPr>
                <w:rFonts w:cs="Arial"/>
                <w:b/>
                <w:sz w:val="20"/>
                <w:szCs w:val="20"/>
              </w:rPr>
              <w:t>Professional Officer</w:t>
            </w:r>
            <w:r w:rsidR="00AE77DB">
              <w:rPr>
                <w:rFonts w:cs="Arial"/>
                <w:b/>
                <w:sz w:val="20"/>
                <w:szCs w:val="20"/>
              </w:rPr>
              <w:t xml:space="preserve"> – dependent on experience</w:t>
            </w:r>
          </w:p>
        </w:tc>
      </w:tr>
      <w:tr w:rsidR="00815189" w:rsidRPr="003636FB" w:rsidTr="00F12F0E">
        <w:trPr>
          <w:trHeight w:val="397"/>
        </w:trPr>
        <w:tc>
          <w:tcPr>
            <w:tcW w:w="2263" w:type="dxa"/>
            <w:vAlign w:val="center"/>
          </w:tcPr>
          <w:p w:rsidR="00815189" w:rsidRPr="003636FB" w:rsidRDefault="00815189" w:rsidP="00922FAE">
            <w:pPr>
              <w:spacing w:after="120"/>
              <w:jc w:val="both"/>
              <w:rPr>
                <w:rFonts w:ascii="Calibri" w:eastAsia="Calibri" w:hAnsi="Calibri" w:cs="Arial"/>
                <w:b/>
                <w:sz w:val="20"/>
                <w:szCs w:val="20"/>
              </w:rPr>
            </w:pPr>
            <w:r w:rsidRPr="003636FB">
              <w:rPr>
                <w:rFonts w:ascii="Calibri" w:eastAsia="Calibri" w:hAnsi="Calibri" w:cs="Arial"/>
                <w:b/>
                <w:sz w:val="20"/>
                <w:szCs w:val="20"/>
              </w:rPr>
              <w:t>AWARD:</w:t>
            </w:r>
          </w:p>
        </w:tc>
        <w:tc>
          <w:tcPr>
            <w:tcW w:w="7235" w:type="dxa"/>
            <w:vAlign w:val="center"/>
          </w:tcPr>
          <w:p w:rsidR="00815189" w:rsidRPr="003636FB" w:rsidRDefault="00B00B3E" w:rsidP="001E323B">
            <w:pPr>
              <w:spacing w:after="120"/>
              <w:jc w:val="both"/>
              <w:rPr>
                <w:rFonts w:ascii="Calibri" w:eastAsia="Calibri" w:hAnsi="Calibri" w:cs="Arial"/>
                <w:sz w:val="20"/>
                <w:szCs w:val="20"/>
              </w:rPr>
            </w:pPr>
            <w:r w:rsidRPr="00F640BB">
              <w:rPr>
                <w:rFonts w:cs="Arial"/>
                <w:b/>
                <w:sz w:val="20"/>
                <w:szCs w:val="20"/>
              </w:rPr>
              <w:t>Professional Officers Certified Agreement</w:t>
            </w:r>
          </w:p>
        </w:tc>
      </w:tr>
      <w:tr w:rsidR="00815189" w:rsidRPr="003636FB" w:rsidTr="00F12F0E">
        <w:trPr>
          <w:trHeight w:val="296"/>
        </w:trPr>
        <w:tc>
          <w:tcPr>
            <w:tcW w:w="2263" w:type="dxa"/>
            <w:vAlign w:val="center"/>
          </w:tcPr>
          <w:p w:rsidR="00815189" w:rsidRPr="003636FB" w:rsidRDefault="00815189" w:rsidP="00922FAE">
            <w:pPr>
              <w:spacing w:after="120"/>
              <w:jc w:val="both"/>
              <w:rPr>
                <w:rFonts w:ascii="Calibri" w:eastAsia="Calibri" w:hAnsi="Calibri" w:cs="Arial"/>
                <w:b/>
                <w:sz w:val="20"/>
                <w:szCs w:val="20"/>
              </w:rPr>
            </w:pPr>
            <w:r w:rsidRPr="003636FB">
              <w:rPr>
                <w:rFonts w:ascii="Calibri" w:eastAsia="Calibri" w:hAnsi="Calibri" w:cs="Arial"/>
                <w:b/>
                <w:sz w:val="20"/>
                <w:szCs w:val="20"/>
              </w:rPr>
              <w:t>LOCATION:</w:t>
            </w:r>
          </w:p>
        </w:tc>
        <w:tc>
          <w:tcPr>
            <w:tcW w:w="7235" w:type="dxa"/>
            <w:vAlign w:val="center"/>
          </w:tcPr>
          <w:p w:rsidR="00815189" w:rsidRPr="003636FB" w:rsidRDefault="00815189" w:rsidP="00922FAE">
            <w:pPr>
              <w:spacing w:after="120"/>
              <w:jc w:val="both"/>
              <w:rPr>
                <w:rFonts w:ascii="Calibri" w:eastAsia="Calibri" w:hAnsi="Calibri" w:cs="Arial"/>
                <w:b/>
                <w:sz w:val="20"/>
                <w:szCs w:val="20"/>
              </w:rPr>
            </w:pPr>
            <w:r>
              <w:rPr>
                <w:rFonts w:ascii="Calibri" w:eastAsia="Calibri" w:hAnsi="Calibri" w:cs="Arial"/>
                <w:b/>
                <w:sz w:val="20"/>
                <w:szCs w:val="20"/>
              </w:rPr>
              <w:t>Townsville Catholic Education Office</w:t>
            </w:r>
          </w:p>
        </w:tc>
      </w:tr>
    </w:tbl>
    <w:tbl>
      <w:tblPr>
        <w:tblStyle w:val="TableGrid1"/>
        <w:tblW w:w="0" w:type="auto"/>
        <w:shd w:val="clear" w:color="auto" w:fill="03655F"/>
        <w:tblLook w:val="04A0" w:firstRow="1" w:lastRow="0" w:firstColumn="1" w:lastColumn="0" w:noHBand="0" w:noVBand="1"/>
      </w:tblPr>
      <w:tblGrid>
        <w:gridCol w:w="9463"/>
      </w:tblGrid>
      <w:tr w:rsidR="00815189" w:rsidRPr="003636FB" w:rsidTr="00815189">
        <w:trPr>
          <w:trHeight w:val="340"/>
        </w:trPr>
        <w:tc>
          <w:tcPr>
            <w:tcW w:w="9463" w:type="dxa"/>
            <w:shd w:val="clear" w:color="auto" w:fill="03655F"/>
            <w:vAlign w:val="center"/>
          </w:tcPr>
          <w:p w:rsidR="00815189" w:rsidRPr="003636FB" w:rsidRDefault="00815189" w:rsidP="00815189">
            <w:pPr>
              <w:spacing w:line="276" w:lineRule="auto"/>
              <w:rPr>
                <w:rFonts w:ascii="Calibri" w:eastAsia="Calibri" w:hAnsi="Calibri" w:cs="Times New Roman"/>
                <w:b/>
                <w:color w:val="FFFFFF"/>
              </w:rPr>
            </w:pPr>
            <w:r w:rsidRPr="003636FB">
              <w:rPr>
                <w:rFonts w:ascii="Calibri" w:eastAsia="Calibri" w:hAnsi="Calibri" w:cs="Times New Roman"/>
                <w:b/>
                <w:color w:val="FFFFFF"/>
              </w:rPr>
              <w:t>OUR ORGANISATION</w:t>
            </w:r>
          </w:p>
        </w:tc>
      </w:tr>
    </w:tbl>
    <w:p w:rsidR="00815189" w:rsidRPr="009B5FE8" w:rsidRDefault="00815189" w:rsidP="00815189">
      <w:pPr>
        <w:spacing w:before="120" w:after="120"/>
        <w:ind w:right="281"/>
        <w:jc w:val="both"/>
        <w:textAlignment w:val="baseline"/>
        <w:rPr>
          <w:rFonts w:ascii="Calibri" w:eastAsia="Calibri" w:hAnsi="Calibri" w:cs="Times New Roman"/>
        </w:rPr>
      </w:pPr>
      <w:r w:rsidRPr="009B5FE8">
        <w:rPr>
          <w:rFonts w:ascii="Calibri" w:eastAsia="Calibri" w:hAnsi="Calibri" w:cs="Times New Roman"/>
        </w:rPr>
        <w:t xml:space="preserve">Townsville Catholic Education (TCE) supports 29 </w:t>
      </w:r>
      <w:r>
        <w:rPr>
          <w:rFonts w:ascii="Calibri" w:eastAsia="Calibri" w:hAnsi="Calibri" w:cs="Times New Roman"/>
        </w:rPr>
        <w:t>school</w:t>
      </w:r>
      <w:r w:rsidRPr="009B5FE8">
        <w:rPr>
          <w:rFonts w:ascii="Calibri" w:eastAsia="Calibri" w:hAnsi="Calibri" w:cs="Times New Roman"/>
        </w:rPr>
        <w:t xml:space="preserve">s within the Diocese, located throughout a diverse region </w:t>
      </w:r>
      <w:r>
        <w:rPr>
          <w:rFonts w:ascii="Calibri" w:eastAsia="Calibri" w:hAnsi="Calibri" w:cs="Times New Roman"/>
        </w:rPr>
        <w:t>including</w:t>
      </w:r>
      <w:r w:rsidRPr="009B5FE8">
        <w:rPr>
          <w:rFonts w:ascii="Calibri" w:eastAsia="Calibri" w:hAnsi="Calibri" w:cs="Times New Roman"/>
        </w:rPr>
        <w:t xml:space="preserve"> urban and rural </w:t>
      </w:r>
      <w:r>
        <w:rPr>
          <w:rFonts w:ascii="Calibri" w:eastAsia="Calibri" w:hAnsi="Calibri" w:cs="Times New Roman"/>
        </w:rPr>
        <w:t xml:space="preserve">environments </w:t>
      </w:r>
      <w:r w:rsidRPr="009B5FE8">
        <w:rPr>
          <w:rFonts w:ascii="Calibri" w:eastAsia="Calibri" w:hAnsi="Calibri" w:cs="Times New Roman"/>
        </w:rPr>
        <w:t>extending to Mount Isa to the west, Proserpine to the south and north to Ingham.  T</w:t>
      </w:r>
      <w:r>
        <w:rPr>
          <w:rFonts w:ascii="Calibri" w:eastAsia="Calibri" w:hAnsi="Calibri" w:cs="Times New Roman"/>
        </w:rPr>
        <w:t>CE</w:t>
      </w:r>
      <w:r w:rsidRPr="009B5FE8">
        <w:rPr>
          <w:rFonts w:ascii="Calibri" w:eastAsia="Calibri" w:hAnsi="Calibri" w:cs="Times New Roman"/>
        </w:rPr>
        <w:t xml:space="preserve"> provides a diverse range of education choices including primary, secondary and Prep-to-Year 12.  Each </w:t>
      </w:r>
      <w:r>
        <w:rPr>
          <w:rFonts w:ascii="Calibri" w:eastAsia="Calibri" w:hAnsi="Calibri" w:cs="Times New Roman"/>
        </w:rPr>
        <w:t xml:space="preserve">setting </w:t>
      </w:r>
      <w:r w:rsidRPr="009B5FE8">
        <w:rPr>
          <w:rFonts w:ascii="Calibri" w:eastAsia="Calibri" w:hAnsi="Calibri" w:cs="Times New Roman"/>
        </w:rPr>
        <w:t xml:space="preserve">provides a high educational standard in a caring and </w:t>
      </w:r>
      <w:r>
        <w:rPr>
          <w:rFonts w:ascii="Calibri" w:eastAsia="Calibri" w:hAnsi="Calibri" w:cs="Times New Roman"/>
        </w:rPr>
        <w:t xml:space="preserve">a </w:t>
      </w:r>
      <w:r w:rsidRPr="009B5FE8">
        <w:rPr>
          <w:rFonts w:ascii="Calibri" w:eastAsia="Calibri" w:hAnsi="Calibri" w:cs="Times New Roman"/>
        </w:rPr>
        <w:t>stimulating environment. The Diocese has a growing I</w:t>
      </w:r>
      <w:r>
        <w:rPr>
          <w:rFonts w:ascii="Calibri" w:eastAsia="Calibri" w:hAnsi="Calibri" w:cs="Times New Roman"/>
        </w:rPr>
        <w:t>ndigenous education program and</w:t>
      </w:r>
      <w:r w:rsidRPr="009B5FE8">
        <w:rPr>
          <w:rFonts w:ascii="Calibri" w:eastAsia="Calibri" w:hAnsi="Calibri" w:cs="Times New Roman"/>
        </w:rPr>
        <w:t xml:space="preserve"> some of our </w:t>
      </w:r>
      <w:r>
        <w:rPr>
          <w:rFonts w:ascii="Calibri" w:eastAsia="Calibri" w:hAnsi="Calibri" w:cs="Times New Roman"/>
        </w:rPr>
        <w:t>school</w:t>
      </w:r>
      <w:r w:rsidRPr="009B5FE8">
        <w:rPr>
          <w:rFonts w:ascii="Calibri" w:eastAsia="Calibri" w:hAnsi="Calibri" w:cs="Times New Roman"/>
        </w:rPr>
        <w:t>s offering both boarding and day-student facilities.</w:t>
      </w:r>
    </w:p>
    <w:p w:rsidR="00815189" w:rsidRDefault="00815189" w:rsidP="00815189">
      <w:pPr>
        <w:spacing w:before="120" w:after="120"/>
        <w:ind w:right="281"/>
        <w:jc w:val="both"/>
        <w:textAlignment w:val="baseline"/>
        <w:rPr>
          <w:rFonts w:ascii="Calibri" w:eastAsia="Calibri" w:hAnsi="Calibri" w:cs="Times New Roman"/>
        </w:rPr>
      </w:pPr>
      <w:r w:rsidRPr="009B5FE8">
        <w:rPr>
          <w:rFonts w:ascii="Calibri" w:eastAsia="Calibri" w:hAnsi="Calibri" w:cs="Times New Roman"/>
        </w:rPr>
        <w:t>TCE employ</w:t>
      </w:r>
      <w:r>
        <w:rPr>
          <w:rFonts w:ascii="Calibri" w:eastAsia="Calibri" w:hAnsi="Calibri" w:cs="Times New Roman"/>
        </w:rPr>
        <w:t>s</w:t>
      </w:r>
      <w:r w:rsidRPr="009B5FE8">
        <w:rPr>
          <w:rFonts w:ascii="Calibri" w:eastAsia="Calibri" w:hAnsi="Calibri" w:cs="Times New Roman"/>
        </w:rPr>
        <w:t xml:space="preserve"> in excess of 2,500 teaching, professional and ancillary/support employees to fulfil our mission of providing quality educational services through our Catholic </w:t>
      </w:r>
      <w:r>
        <w:rPr>
          <w:rFonts w:ascii="Calibri" w:eastAsia="Calibri" w:hAnsi="Calibri" w:cs="Times New Roman"/>
        </w:rPr>
        <w:t>school</w:t>
      </w:r>
      <w:r w:rsidRPr="009B5FE8">
        <w:rPr>
          <w:rFonts w:ascii="Calibri" w:eastAsia="Calibri" w:hAnsi="Calibri" w:cs="Times New Roman"/>
        </w:rPr>
        <w:t xml:space="preserve"> communities. A Catholic education involves much more than simply teaching the educational basics.  It encourages students to embrace Catholic values and faith while providing them with an excellent education and diverse life experiences that will prepare them to be a contributing member of the community in their adult lives.</w:t>
      </w:r>
    </w:p>
    <w:p w:rsidR="00815189" w:rsidRDefault="00815189" w:rsidP="00815189">
      <w:pPr>
        <w:spacing w:before="120" w:after="120"/>
        <w:ind w:right="281"/>
        <w:jc w:val="both"/>
        <w:textAlignment w:val="baseline"/>
        <w:rPr>
          <w:rFonts w:ascii="Calibri" w:eastAsia="Calibri" w:hAnsi="Calibri" w:cs="Times New Roman"/>
        </w:rPr>
      </w:pPr>
      <w:r>
        <w:rPr>
          <w:rFonts w:ascii="Calibri" w:eastAsia="Calibri" w:hAnsi="Calibri" w:cs="Times New Roman"/>
        </w:rPr>
        <w:t>The proud reputation Catholic schools enjoy within the Diocese today is based on the strong tradition built by religious orders who found Catholic Education in the Townsville Diocese in 1872.</w:t>
      </w:r>
    </w:p>
    <w:p w:rsidR="00815189" w:rsidRPr="003636FB" w:rsidRDefault="00815189" w:rsidP="00815189">
      <w:pPr>
        <w:spacing w:before="120" w:after="120"/>
        <w:ind w:right="310"/>
        <w:jc w:val="both"/>
        <w:textAlignment w:val="baseline"/>
        <w:rPr>
          <w:rFonts w:ascii="Calibri" w:eastAsia="Calibri" w:hAnsi="Calibri" w:cs="Times New Roman"/>
        </w:rPr>
      </w:pPr>
      <w:r w:rsidRPr="003636FB">
        <w:rPr>
          <w:rFonts w:ascii="Calibri" w:eastAsia="Calibri" w:hAnsi="Calibri" w:cs="Times New Roman"/>
        </w:rPr>
        <w:t>Please visit our website for additional information</w:t>
      </w:r>
      <w:r w:rsidRPr="003636FB">
        <w:rPr>
          <w:rFonts w:ascii="Calibri" w:eastAsia="Calibri" w:hAnsi="Calibri" w:cs="Calibri"/>
        </w:rPr>
        <w:t xml:space="preserve"> </w:t>
      </w:r>
      <w:hyperlink r:id="rId7" w:history="1">
        <w:r w:rsidRPr="003636FB">
          <w:rPr>
            <w:rFonts w:ascii="Calibri" w:eastAsia="Times New Roman" w:hAnsi="Calibri" w:cs="Calibri"/>
            <w:color w:val="0000FF"/>
            <w:sz w:val="24"/>
            <w:szCs w:val="24"/>
            <w:u w:val="single"/>
            <w:lang w:eastAsia="en-AU"/>
          </w:rPr>
          <w:t>https://www.tsv.catholic.edu.au/</w:t>
        </w:r>
      </w:hyperlink>
    </w:p>
    <w:p w:rsidR="00815189" w:rsidRPr="003636FB" w:rsidRDefault="00815189" w:rsidP="00815189">
      <w:pPr>
        <w:spacing w:before="120" w:after="120"/>
        <w:ind w:right="310"/>
        <w:textAlignment w:val="baseline"/>
        <w:rPr>
          <w:rFonts w:ascii="Calibri" w:eastAsia="Calibri" w:hAnsi="Calibri" w:cs="Times New Roman"/>
          <w:b/>
        </w:rPr>
      </w:pPr>
      <w:r w:rsidRPr="003636FB">
        <w:rPr>
          <w:rFonts w:ascii="Calibri" w:eastAsia="Calibri" w:hAnsi="Calibri" w:cs="Times New Roman"/>
          <w:b/>
        </w:rPr>
        <w:t>OUR SYSTEM VISION</w:t>
      </w:r>
    </w:p>
    <w:p w:rsidR="00815189" w:rsidRPr="003636FB" w:rsidRDefault="00815189" w:rsidP="00815189">
      <w:pPr>
        <w:spacing w:after="0"/>
        <w:ind w:right="310"/>
        <w:jc w:val="center"/>
        <w:textAlignment w:val="baseline"/>
        <w:rPr>
          <w:rFonts w:ascii="Calibri" w:eastAsia="Calibri" w:hAnsi="Calibri" w:cs="Times New Roman"/>
          <w:i/>
          <w:sz w:val="28"/>
          <w:szCs w:val="28"/>
        </w:rPr>
      </w:pPr>
      <w:r w:rsidRPr="003636FB">
        <w:rPr>
          <w:rFonts w:ascii="Calibri" w:eastAsia="Calibri" w:hAnsi="Calibri" w:cs="Times New Roman"/>
          <w:i/>
          <w:sz w:val="28"/>
          <w:szCs w:val="28"/>
        </w:rPr>
        <w:t>“The promotion of the human person is the goal of the Catholic school”</w:t>
      </w:r>
    </w:p>
    <w:p w:rsidR="00815189" w:rsidRPr="003636FB" w:rsidRDefault="00815189" w:rsidP="00815189">
      <w:pPr>
        <w:spacing w:after="120"/>
        <w:ind w:right="310"/>
        <w:textAlignment w:val="baseline"/>
        <w:rPr>
          <w:rFonts w:ascii="Calibri" w:eastAsia="Calibri" w:hAnsi="Calibri" w:cs="Times New Roman"/>
          <w:i/>
          <w:sz w:val="16"/>
          <w:szCs w:val="16"/>
        </w:rPr>
      </w:pPr>
      <w:r w:rsidRPr="003636FB">
        <w:rPr>
          <w:rFonts w:ascii="Calibri" w:eastAsia="Calibri" w:hAnsi="Calibri" w:cs="Times New Roman"/>
          <w:noProof/>
          <w:sz w:val="16"/>
          <w:szCs w:val="16"/>
          <w:lang w:eastAsia="en-AU"/>
        </w:rPr>
        <w:drawing>
          <wp:anchor distT="0" distB="0" distL="114300" distR="114300" simplePos="0" relativeHeight="251667456" behindDoc="0" locked="0" layoutInCell="1" allowOverlap="1" wp14:anchorId="5CB6EBC5" wp14:editId="707FC30C">
            <wp:simplePos x="0" y="0"/>
            <wp:positionH relativeFrom="margin">
              <wp:posOffset>-22225</wp:posOffset>
            </wp:positionH>
            <wp:positionV relativeFrom="paragraph">
              <wp:posOffset>368300</wp:posOffset>
            </wp:positionV>
            <wp:extent cx="6555105" cy="1592580"/>
            <wp:effectExtent l="0" t="0" r="0" b="762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555105" cy="1592580"/>
                    </a:xfrm>
                    <a:prstGeom prst="rect">
                      <a:avLst/>
                    </a:prstGeom>
                  </pic:spPr>
                </pic:pic>
              </a:graphicData>
            </a:graphic>
            <wp14:sizeRelH relativeFrom="page">
              <wp14:pctWidth>0</wp14:pctWidth>
            </wp14:sizeRelH>
            <wp14:sizeRelV relativeFrom="page">
              <wp14:pctHeight>0</wp14:pctHeight>
            </wp14:sizeRelV>
          </wp:anchor>
        </w:drawing>
      </w:r>
      <w:r w:rsidRPr="003636FB">
        <w:rPr>
          <w:rFonts w:ascii="Calibri" w:eastAsia="Calibri" w:hAnsi="Calibri" w:cs="Times New Roman"/>
          <w:i/>
          <w:sz w:val="16"/>
          <w:szCs w:val="16"/>
        </w:rPr>
        <w:t>THE CATHOLIC SCHOOL ON THE THRESHO</w:t>
      </w:r>
      <w:r>
        <w:rPr>
          <w:rFonts w:ascii="Calibri" w:eastAsia="Calibri" w:hAnsi="Calibri" w:cs="Times New Roman"/>
          <w:i/>
          <w:sz w:val="16"/>
          <w:szCs w:val="16"/>
        </w:rPr>
        <w:t>LD OF THE THIRD MILLENNIUM, 1998</w:t>
      </w:r>
    </w:p>
    <w:tbl>
      <w:tblPr>
        <w:tblStyle w:val="TableGrid1"/>
        <w:tblW w:w="0" w:type="auto"/>
        <w:shd w:val="clear" w:color="auto" w:fill="03655F"/>
        <w:tblLook w:val="04A0" w:firstRow="1" w:lastRow="0" w:firstColumn="1" w:lastColumn="0" w:noHBand="0" w:noVBand="1"/>
      </w:tblPr>
      <w:tblGrid>
        <w:gridCol w:w="9463"/>
      </w:tblGrid>
      <w:tr w:rsidR="00815189" w:rsidRPr="009B5FE8" w:rsidTr="00F12F0E">
        <w:trPr>
          <w:trHeight w:val="340"/>
        </w:trPr>
        <w:tc>
          <w:tcPr>
            <w:tcW w:w="9918" w:type="dxa"/>
            <w:shd w:val="clear" w:color="auto" w:fill="03655F"/>
            <w:vAlign w:val="center"/>
          </w:tcPr>
          <w:p w:rsidR="00815189" w:rsidRPr="009B5FE8" w:rsidRDefault="00815189" w:rsidP="00815189">
            <w:pPr>
              <w:spacing w:line="276" w:lineRule="auto"/>
              <w:rPr>
                <w:rFonts w:ascii="Calibri" w:eastAsia="Calibri" w:hAnsi="Calibri" w:cs="Times New Roman"/>
                <w:b/>
                <w:color w:val="FFFFFF"/>
              </w:rPr>
            </w:pPr>
            <w:r w:rsidRPr="009B5FE8">
              <w:rPr>
                <w:rFonts w:ascii="Calibri" w:eastAsia="Calibri" w:hAnsi="Calibri" w:cs="Times New Roman"/>
                <w:b/>
                <w:color w:val="FFFFFF"/>
              </w:rPr>
              <w:lastRenderedPageBreak/>
              <w:t>ABOUT THE ROLE</w:t>
            </w:r>
          </w:p>
        </w:tc>
      </w:tr>
    </w:tbl>
    <w:p w:rsidR="00815189" w:rsidRDefault="00815189" w:rsidP="00815189">
      <w:pPr>
        <w:spacing w:before="120" w:after="120"/>
        <w:ind w:right="-25"/>
        <w:jc w:val="both"/>
        <w:textAlignment w:val="baseline"/>
        <w:rPr>
          <w:rFonts w:ascii="Calibri" w:eastAsia="Calibri" w:hAnsi="Calibri" w:cs="Times New Roman"/>
        </w:rPr>
      </w:pPr>
      <w:r w:rsidRPr="008058E4">
        <w:rPr>
          <w:rFonts w:ascii="Calibri" w:eastAsia="Calibri" w:hAnsi="Calibri" w:cs="Times New Roman"/>
        </w:rPr>
        <w:t xml:space="preserve">As a member of </w:t>
      </w:r>
      <w:r w:rsidR="00B00B3E">
        <w:rPr>
          <w:rFonts w:ascii="Calibri" w:eastAsia="Calibri" w:hAnsi="Calibri" w:cs="Times New Roman"/>
        </w:rPr>
        <w:t>the Inclusive Education Team,</w:t>
      </w:r>
      <w:r w:rsidRPr="008058E4">
        <w:rPr>
          <w:rFonts w:ascii="Calibri" w:eastAsia="Calibri" w:hAnsi="Calibri" w:cs="Times New Roman"/>
        </w:rPr>
        <w:t xml:space="preserve"> you will work collaboratively to provide a range of speech pathology services that promote and support effective inclusive practice. The support you provide will be responsive to each school’s context, maintain a student-specific focus, and complement services provided through T</w:t>
      </w:r>
      <w:r w:rsidR="00924DFC">
        <w:rPr>
          <w:rFonts w:ascii="Calibri" w:eastAsia="Calibri" w:hAnsi="Calibri" w:cs="Times New Roman"/>
        </w:rPr>
        <w:t>CE</w:t>
      </w:r>
      <w:r w:rsidR="005675F6">
        <w:rPr>
          <w:rFonts w:ascii="Calibri" w:eastAsia="Calibri" w:hAnsi="Calibri" w:cs="Times New Roman"/>
        </w:rPr>
        <w:t>.</w:t>
      </w:r>
    </w:p>
    <w:p w:rsidR="00815189" w:rsidRPr="00F87BE6" w:rsidRDefault="00815189" w:rsidP="00C91D7A">
      <w:pPr>
        <w:tabs>
          <w:tab w:val="left" w:pos="720"/>
        </w:tabs>
        <w:spacing w:after="0"/>
        <w:ind w:right="-25"/>
        <w:jc w:val="both"/>
        <w:rPr>
          <w:rFonts w:ascii="Calibri" w:eastAsia="Calibri" w:hAnsi="Calibri" w:cs="Times New Roman"/>
        </w:rPr>
      </w:pPr>
      <w:r w:rsidRPr="00F87BE6">
        <w:rPr>
          <w:rFonts w:ascii="Calibri" w:eastAsia="Calibri" w:hAnsi="Calibri" w:cs="Times New Roman"/>
        </w:rPr>
        <w:t>As the Speech Language Pathologist</w:t>
      </w:r>
      <w:r w:rsidRPr="00FB64A7">
        <w:rPr>
          <w:rFonts w:cstheme="minorHAnsi"/>
        </w:rPr>
        <w:t>, you will play a key role in the whole school approach to:</w:t>
      </w:r>
    </w:p>
    <w:p w:rsidR="00815189" w:rsidRPr="00815189" w:rsidRDefault="00815189" w:rsidP="00C91D7A">
      <w:pPr>
        <w:pStyle w:val="ListParagraph"/>
        <w:numPr>
          <w:ilvl w:val="0"/>
          <w:numId w:val="15"/>
        </w:numPr>
        <w:shd w:val="clear" w:color="auto" w:fill="FFFFFF"/>
        <w:spacing w:after="100" w:afterAutospacing="1"/>
        <w:ind w:right="-25"/>
        <w:jc w:val="both"/>
        <w:rPr>
          <w:rFonts w:eastAsia="Times New Roman" w:cstheme="minorHAnsi"/>
          <w:color w:val="000000"/>
          <w:szCs w:val="24"/>
          <w:lang w:eastAsia="en-AU"/>
        </w:rPr>
      </w:pPr>
      <w:r w:rsidRPr="00815189">
        <w:rPr>
          <w:rFonts w:eastAsia="Times New Roman" w:cstheme="minorHAnsi"/>
          <w:color w:val="000000"/>
          <w:szCs w:val="24"/>
          <w:lang w:eastAsia="en-AU"/>
        </w:rPr>
        <w:t>Develop, implement and evaluate speech pathology services to promote student communication, learning and well-being outcomes</w:t>
      </w:r>
    </w:p>
    <w:p w:rsidR="00815189" w:rsidRPr="00815189" w:rsidRDefault="00815189" w:rsidP="00815189">
      <w:pPr>
        <w:pStyle w:val="ListParagraph"/>
        <w:numPr>
          <w:ilvl w:val="0"/>
          <w:numId w:val="15"/>
        </w:numPr>
        <w:shd w:val="clear" w:color="auto" w:fill="FFFFFF"/>
        <w:spacing w:before="100" w:beforeAutospacing="1" w:after="100" w:afterAutospacing="1"/>
        <w:ind w:right="-25"/>
        <w:jc w:val="both"/>
        <w:rPr>
          <w:rFonts w:eastAsia="Times New Roman" w:cstheme="minorHAnsi"/>
          <w:color w:val="000000"/>
          <w:szCs w:val="24"/>
          <w:lang w:eastAsia="en-AU"/>
        </w:rPr>
      </w:pPr>
      <w:r w:rsidRPr="00815189">
        <w:rPr>
          <w:rFonts w:eastAsia="Times New Roman" w:cstheme="minorHAnsi"/>
          <w:color w:val="000000"/>
          <w:szCs w:val="24"/>
          <w:lang w:eastAsia="en-AU"/>
        </w:rPr>
        <w:t>Optimise the quality of service outcomes in partnership with the school community</w:t>
      </w:r>
    </w:p>
    <w:p w:rsidR="00815189" w:rsidRPr="00815189" w:rsidRDefault="00815189" w:rsidP="00815189">
      <w:pPr>
        <w:pStyle w:val="ListParagraph"/>
        <w:numPr>
          <w:ilvl w:val="0"/>
          <w:numId w:val="15"/>
        </w:numPr>
        <w:shd w:val="clear" w:color="auto" w:fill="FFFFFF"/>
        <w:spacing w:before="100" w:beforeAutospacing="1" w:after="100" w:afterAutospacing="1"/>
        <w:ind w:right="-25"/>
        <w:jc w:val="both"/>
        <w:rPr>
          <w:rFonts w:eastAsia="Times New Roman" w:cstheme="minorHAnsi"/>
          <w:color w:val="000000"/>
          <w:szCs w:val="24"/>
          <w:lang w:eastAsia="en-AU"/>
        </w:rPr>
      </w:pPr>
      <w:r w:rsidRPr="00815189">
        <w:rPr>
          <w:rFonts w:eastAsia="Times New Roman" w:cstheme="minorHAnsi"/>
          <w:color w:val="000000"/>
          <w:szCs w:val="24"/>
          <w:lang w:eastAsia="en-AU"/>
        </w:rPr>
        <w:t>Develop evidence-based speech, language and communication interventions that include proactive, ta</w:t>
      </w:r>
      <w:r w:rsidR="00924DFC">
        <w:rPr>
          <w:rFonts w:eastAsia="Times New Roman" w:cstheme="minorHAnsi"/>
          <w:color w:val="000000"/>
          <w:szCs w:val="24"/>
          <w:lang w:eastAsia="en-AU"/>
        </w:rPr>
        <w:t>rgeted and intensive strategies</w:t>
      </w:r>
    </w:p>
    <w:p w:rsidR="00815189" w:rsidRPr="00815189" w:rsidRDefault="00815189" w:rsidP="00815189">
      <w:pPr>
        <w:pStyle w:val="ListParagraph"/>
        <w:numPr>
          <w:ilvl w:val="0"/>
          <w:numId w:val="15"/>
        </w:numPr>
        <w:shd w:val="clear" w:color="auto" w:fill="FFFFFF"/>
        <w:spacing w:before="100" w:beforeAutospacing="1" w:after="100" w:afterAutospacing="1"/>
        <w:ind w:right="-25"/>
        <w:jc w:val="both"/>
        <w:rPr>
          <w:rFonts w:eastAsia="Times New Roman" w:cstheme="minorHAnsi"/>
          <w:color w:val="000000"/>
          <w:szCs w:val="24"/>
          <w:lang w:eastAsia="en-AU"/>
        </w:rPr>
      </w:pPr>
      <w:r w:rsidRPr="00815189">
        <w:rPr>
          <w:rFonts w:eastAsia="Times New Roman" w:cstheme="minorHAnsi"/>
          <w:color w:val="000000"/>
          <w:szCs w:val="24"/>
          <w:lang w:eastAsia="en-AU"/>
        </w:rPr>
        <w:t>Participate as an active team member in a number of educational teams with particular emphasis on the delivery of speech-language services as part of the educational program and towards educational outcomes.</w:t>
      </w:r>
    </w:p>
    <w:p w:rsidR="00815189" w:rsidRPr="00815189" w:rsidRDefault="00815189" w:rsidP="00815189">
      <w:pPr>
        <w:pStyle w:val="ListParagraph"/>
        <w:numPr>
          <w:ilvl w:val="0"/>
          <w:numId w:val="15"/>
        </w:numPr>
        <w:shd w:val="clear" w:color="auto" w:fill="FFFFFF"/>
        <w:spacing w:before="100" w:beforeAutospacing="1" w:after="100" w:afterAutospacing="1"/>
        <w:ind w:right="-25"/>
        <w:jc w:val="both"/>
        <w:rPr>
          <w:rFonts w:eastAsia="Times New Roman" w:cstheme="minorHAnsi"/>
          <w:color w:val="000000"/>
          <w:szCs w:val="24"/>
          <w:lang w:eastAsia="en-AU"/>
        </w:rPr>
      </w:pPr>
      <w:r w:rsidRPr="00815189">
        <w:rPr>
          <w:rFonts w:eastAsia="Times New Roman" w:cstheme="minorHAnsi"/>
          <w:color w:val="000000"/>
          <w:szCs w:val="24"/>
          <w:lang w:eastAsia="en-AU"/>
        </w:rPr>
        <w:t>Promote the importance of language, speech, voice, fluency and oro-motor functioning as key student outcome areas underlying esse</w:t>
      </w:r>
      <w:r w:rsidR="00924DFC">
        <w:rPr>
          <w:rFonts w:eastAsia="Times New Roman" w:cstheme="minorHAnsi"/>
          <w:color w:val="000000"/>
          <w:szCs w:val="24"/>
          <w:lang w:eastAsia="en-AU"/>
        </w:rPr>
        <w:t>ntial learning for all students</w:t>
      </w:r>
    </w:p>
    <w:p w:rsidR="00815189" w:rsidRPr="00815189" w:rsidRDefault="00815189" w:rsidP="00815189">
      <w:pPr>
        <w:pStyle w:val="ListParagraph"/>
        <w:numPr>
          <w:ilvl w:val="0"/>
          <w:numId w:val="15"/>
        </w:numPr>
        <w:shd w:val="clear" w:color="auto" w:fill="FFFFFF"/>
        <w:spacing w:before="100" w:beforeAutospacing="1" w:after="120"/>
        <w:ind w:left="714" w:right="-25" w:hanging="357"/>
        <w:contextualSpacing w:val="0"/>
        <w:jc w:val="both"/>
        <w:rPr>
          <w:rFonts w:eastAsia="Times New Roman" w:cstheme="minorHAnsi"/>
          <w:color w:val="000000"/>
          <w:szCs w:val="24"/>
          <w:lang w:eastAsia="en-AU"/>
        </w:rPr>
      </w:pPr>
      <w:r w:rsidRPr="00815189">
        <w:rPr>
          <w:rFonts w:eastAsia="Times New Roman" w:cstheme="minorHAnsi"/>
          <w:color w:val="000000"/>
          <w:szCs w:val="24"/>
          <w:lang w:eastAsia="en-AU"/>
        </w:rPr>
        <w:t>In all of the above, the Speech Language Pathologist will have an understanding of and sensitivity to the ethos of a Catholic school.</w:t>
      </w:r>
    </w:p>
    <w:tbl>
      <w:tblPr>
        <w:tblStyle w:val="TableGrid1"/>
        <w:tblW w:w="0" w:type="auto"/>
        <w:shd w:val="clear" w:color="auto" w:fill="03655F"/>
        <w:tblLook w:val="04A0" w:firstRow="1" w:lastRow="0" w:firstColumn="1" w:lastColumn="0" w:noHBand="0" w:noVBand="1"/>
      </w:tblPr>
      <w:tblGrid>
        <w:gridCol w:w="9463"/>
      </w:tblGrid>
      <w:tr w:rsidR="00815189" w:rsidRPr="003636FB" w:rsidTr="00F12F0E">
        <w:trPr>
          <w:trHeight w:val="340"/>
        </w:trPr>
        <w:tc>
          <w:tcPr>
            <w:tcW w:w="9918" w:type="dxa"/>
            <w:shd w:val="clear" w:color="auto" w:fill="03655F"/>
            <w:vAlign w:val="center"/>
          </w:tcPr>
          <w:p w:rsidR="00815189" w:rsidRPr="003636FB" w:rsidRDefault="00815189" w:rsidP="00815189">
            <w:pPr>
              <w:spacing w:line="276" w:lineRule="auto"/>
              <w:rPr>
                <w:rFonts w:ascii="Calibri" w:eastAsia="Calibri" w:hAnsi="Calibri" w:cs="Times New Roman"/>
                <w:b/>
                <w:color w:val="FFFFFF"/>
              </w:rPr>
            </w:pPr>
            <w:r w:rsidRPr="003636FB">
              <w:rPr>
                <w:rFonts w:ascii="Calibri" w:eastAsia="Calibri" w:hAnsi="Calibri" w:cs="Times New Roman"/>
                <w:b/>
                <w:color w:val="FFFFFF"/>
              </w:rPr>
              <w:t>Key Accountabilities</w:t>
            </w:r>
          </w:p>
        </w:tc>
      </w:tr>
    </w:tbl>
    <w:p w:rsidR="00815189" w:rsidRPr="00815189" w:rsidRDefault="00815189" w:rsidP="00C91D7A">
      <w:pPr>
        <w:pStyle w:val="ListParagraph"/>
        <w:numPr>
          <w:ilvl w:val="0"/>
          <w:numId w:val="15"/>
        </w:numPr>
        <w:shd w:val="clear" w:color="auto" w:fill="FFFFFF"/>
        <w:spacing w:after="100" w:afterAutospacing="1"/>
        <w:jc w:val="both"/>
        <w:rPr>
          <w:rFonts w:eastAsia="Times New Roman" w:cstheme="minorHAnsi"/>
          <w:color w:val="000000"/>
          <w:szCs w:val="24"/>
          <w:lang w:eastAsia="en-AU"/>
        </w:rPr>
      </w:pPr>
      <w:r w:rsidRPr="00815189">
        <w:rPr>
          <w:rFonts w:eastAsia="Times New Roman" w:cstheme="minorHAnsi"/>
          <w:color w:val="000000"/>
          <w:szCs w:val="24"/>
          <w:lang w:eastAsia="en-AU"/>
        </w:rPr>
        <w:t xml:space="preserve">Contribute to learning and teaching within </w:t>
      </w:r>
      <w:r w:rsidR="00800AEF">
        <w:rPr>
          <w:rFonts w:eastAsia="Times New Roman" w:cstheme="minorHAnsi"/>
          <w:color w:val="000000"/>
          <w:szCs w:val="24"/>
          <w:lang w:eastAsia="en-AU"/>
        </w:rPr>
        <w:t>TCE</w:t>
      </w:r>
      <w:r w:rsidRPr="00815189">
        <w:rPr>
          <w:rFonts w:eastAsia="Times New Roman" w:cstheme="minorHAnsi"/>
          <w:color w:val="000000"/>
          <w:szCs w:val="24"/>
          <w:lang w:eastAsia="en-AU"/>
        </w:rPr>
        <w:t xml:space="preserve"> by providing a collaborative and consultative speech pathology service for:</w:t>
      </w:r>
    </w:p>
    <w:p w:rsidR="00815189" w:rsidRPr="00815189" w:rsidRDefault="00815189" w:rsidP="00815189">
      <w:pPr>
        <w:pStyle w:val="ListParagraph"/>
        <w:numPr>
          <w:ilvl w:val="0"/>
          <w:numId w:val="16"/>
        </w:numPr>
        <w:shd w:val="clear" w:color="auto" w:fill="FFFFFF"/>
        <w:spacing w:before="100" w:beforeAutospacing="1" w:after="100" w:afterAutospacing="1"/>
        <w:jc w:val="both"/>
        <w:rPr>
          <w:rFonts w:eastAsia="Times New Roman" w:cstheme="minorHAnsi"/>
          <w:color w:val="000000"/>
          <w:szCs w:val="24"/>
          <w:lang w:eastAsia="en-AU"/>
        </w:rPr>
      </w:pPr>
      <w:r w:rsidRPr="00815189">
        <w:rPr>
          <w:rFonts w:eastAsia="Times New Roman" w:cstheme="minorHAnsi"/>
          <w:color w:val="000000"/>
          <w:szCs w:val="24"/>
          <w:lang w:eastAsia="en-AU"/>
        </w:rPr>
        <w:t>Students with significant speech language impairment</w:t>
      </w:r>
    </w:p>
    <w:p w:rsidR="00815189" w:rsidRPr="00815189" w:rsidRDefault="00815189" w:rsidP="00815189">
      <w:pPr>
        <w:pStyle w:val="ListParagraph"/>
        <w:numPr>
          <w:ilvl w:val="0"/>
          <w:numId w:val="16"/>
        </w:numPr>
        <w:shd w:val="clear" w:color="auto" w:fill="FFFFFF"/>
        <w:spacing w:before="100" w:beforeAutospacing="1" w:after="100" w:afterAutospacing="1"/>
        <w:jc w:val="both"/>
        <w:rPr>
          <w:rFonts w:eastAsia="Times New Roman" w:cstheme="minorHAnsi"/>
          <w:color w:val="000000"/>
          <w:szCs w:val="24"/>
          <w:lang w:eastAsia="en-AU"/>
        </w:rPr>
      </w:pPr>
      <w:r w:rsidRPr="00815189">
        <w:rPr>
          <w:rFonts w:eastAsia="Times New Roman" w:cstheme="minorHAnsi"/>
          <w:color w:val="000000"/>
          <w:szCs w:val="24"/>
          <w:lang w:eastAsia="en-AU"/>
        </w:rPr>
        <w:t>Students who may be at risk educationally because of speech and/or language delays</w:t>
      </w:r>
    </w:p>
    <w:p w:rsidR="00815189" w:rsidRPr="00815189" w:rsidRDefault="00815189" w:rsidP="00815189">
      <w:pPr>
        <w:pStyle w:val="ListParagraph"/>
        <w:numPr>
          <w:ilvl w:val="0"/>
          <w:numId w:val="16"/>
        </w:numPr>
        <w:shd w:val="clear" w:color="auto" w:fill="FFFFFF"/>
        <w:spacing w:before="100" w:beforeAutospacing="1" w:after="100" w:afterAutospacing="1"/>
        <w:jc w:val="both"/>
        <w:rPr>
          <w:rFonts w:eastAsia="Times New Roman" w:cstheme="minorHAnsi"/>
          <w:color w:val="000000"/>
          <w:szCs w:val="24"/>
          <w:lang w:eastAsia="en-AU"/>
        </w:rPr>
      </w:pPr>
      <w:r w:rsidRPr="00815189">
        <w:rPr>
          <w:rFonts w:eastAsia="Times New Roman" w:cstheme="minorHAnsi"/>
          <w:color w:val="000000"/>
          <w:szCs w:val="24"/>
          <w:lang w:eastAsia="en-AU"/>
        </w:rPr>
        <w:t>The development of speech language skills of students in t</w:t>
      </w:r>
      <w:r w:rsidR="00924DFC">
        <w:rPr>
          <w:rFonts w:eastAsia="Times New Roman" w:cstheme="minorHAnsi"/>
          <w:color w:val="000000"/>
          <w:szCs w:val="24"/>
          <w:lang w:eastAsia="en-AU"/>
        </w:rPr>
        <w:t>he Early Years (Prep to Year 2)</w:t>
      </w:r>
    </w:p>
    <w:p w:rsidR="00815189" w:rsidRPr="00815189" w:rsidRDefault="00815189" w:rsidP="00815189">
      <w:pPr>
        <w:pStyle w:val="ListParagraph"/>
        <w:numPr>
          <w:ilvl w:val="0"/>
          <w:numId w:val="15"/>
        </w:numPr>
        <w:shd w:val="clear" w:color="auto" w:fill="FFFFFF"/>
        <w:spacing w:before="100" w:beforeAutospacing="1" w:after="100" w:afterAutospacing="1"/>
        <w:jc w:val="both"/>
        <w:rPr>
          <w:rFonts w:eastAsia="Times New Roman" w:cstheme="minorHAnsi"/>
          <w:color w:val="000000"/>
          <w:szCs w:val="24"/>
          <w:lang w:eastAsia="en-AU"/>
        </w:rPr>
      </w:pPr>
      <w:r w:rsidRPr="00815189">
        <w:rPr>
          <w:rFonts w:eastAsia="Times New Roman" w:cstheme="minorHAnsi"/>
          <w:color w:val="000000"/>
          <w:szCs w:val="24"/>
          <w:lang w:eastAsia="en-AU"/>
        </w:rPr>
        <w:t>Assessments occur within the school environment and information profiling each student’s strengths and concerns with respect to their overall communication skills is pro</w:t>
      </w:r>
      <w:r w:rsidR="00924DFC">
        <w:rPr>
          <w:rFonts w:eastAsia="Times New Roman" w:cstheme="minorHAnsi"/>
          <w:color w:val="000000"/>
          <w:szCs w:val="24"/>
          <w:lang w:eastAsia="en-AU"/>
        </w:rPr>
        <w:t>vided to the school and parents</w:t>
      </w:r>
    </w:p>
    <w:p w:rsidR="00815189" w:rsidRPr="00815189" w:rsidRDefault="00815189" w:rsidP="00815189">
      <w:pPr>
        <w:pStyle w:val="ListParagraph"/>
        <w:numPr>
          <w:ilvl w:val="0"/>
          <w:numId w:val="15"/>
        </w:numPr>
        <w:shd w:val="clear" w:color="auto" w:fill="FFFFFF"/>
        <w:spacing w:before="100" w:beforeAutospacing="1" w:after="100" w:afterAutospacing="1"/>
        <w:jc w:val="both"/>
        <w:rPr>
          <w:rFonts w:eastAsia="Times New Roman" w:cstheme="minorHAnsi"/>
          <w:color w:val="000000"/>
          <w:szCs w:val="24"/>
          <w:lang w:eastAsia="en-AU"/>
        </w:rPr>
      </w:pPr>
      <w:r w:rsidRPr="00815189">
        <w:rPr>
          <w:rFonts w:eastAsia="Times New Roman" w:cstheme="minorHAnsi"/>
          <w:color w:val="000000"/>
          <w:szCs w:val="24"/>
          <w:lang w:eastAsia="en-AU"/>
        </w:rPr>
        <w:t>Programs may be designed based on assessment results and these are also provid</w:t>
      </w:r>
      <w:r w:rsidR="00924DFC">
        <w:rPr>
          <w:rFonts w:eastAsia="Times New Roman" w:cstheme="minorHAnsi"/>
          <w:color w:val="000000"/>
          <w:szCs w:val="24"/>
          <w:lang w:eastAsia="en-AU"/>
        </w:rPr>
        <w:t>ed to the school and parents</w:t>
      </w:r>
    </w:p>
    <w:p w:rsidR="00815189" w:rsidRPr="00815189" w:rsidRDefault="00815189" w:rsidP="00815189">
      <w:pPr>
        <w:pStyle w:val="ListParagraph"/>
        <w:numPr>
          <w:ilvl w:val="0"/>
          <w:numId w:val="15"/>
        </w:numPr>
        <w:shd w:val="clear" w:color="auto" w:fill="FFFFFF"/>
        <w:spacing w:before="100" w:beforeAutospacing="1" w:after="100" w:afterAutospacing="1"/>
        <w:jc w:val="both"/>
        <w:rPr>
          <w:rFonts w:eastAsia="Times New Roman" w:cstheme="minorHAnsi"/>
          <w:color w:val="000000"/>
          <w:szCs w:val="24"/>
          <w:lang w:eastAsia="en-AU"/>
        </w:rPr>
      </w:pPr>
      <w:r w:rsidRPr="00815189">
        <w:rPr>
          <w:rFonts w:eastAsia="Times New Roman" w:cstheme="minorHAnsi"/>
          <w:color w:val="000000"/>
          <w:szCs w:val="24"/>
          <w:lang w:eastAsia="en-AU"/>
        </w:rPr>
        <w:t xml:space="preserve">For students in the early years of schooling, appropriate screening assessment and oral language program implementation occurs in conjunction with classroom teachers.  Such oral language skill development is embedded with current curriculum directions in the school.  When required, advice is given to teachers regarding the modifications required to cater for the </w:t>
      </w:r>
      <w:r w:rsidR="00924DFC">
        <w:rPr>
          <w:rFonts w:eastAsia="Times New Roman" w:cstheme="minorHAnsi"/>
          <w:color w:val="000000"/>
          <w:szCs w:val="24"/>
          <w:lang w:eastAsia="en-AU"/>
        </w:rPr>
        <w:t>students’ speech/language needs</w:t>
      </w:r>
    </w:p>
    <w:p w:rsidR="00815189" w:rsidRPr="00815189" w:rsidRDefault="00815189" w:rsidP="00815189">
      <w:pPr>
        <w:pStyle w:val="ListParagraph"/>
        <w:numPr>
          <w:ilvl w:val="0"/>
          <w:numId w:val="15"/>
        </w:numPr>
        <w:shd w:val="clear" w:color="auto" w:fill="FFFFFF"/>
        <w:spacing w:before="100" w:beforeAutospacing="1" w:after="100" w:afterAutospacing="1"/>
        <w:jc w:val="both"/>
        <w:rPr>
          <w:rFonts w:eastAsia="Times New Roman" w:cstheme="minorHAnsi"/>
          <w:color w:val="000000"/>
          <w:szCs w:val="24"/>
          <w:lang w:eastAsia="en-AU"/>
        </w:rPr>
      </w:pPr>
      <w:r w:rsidRPr="00815189">
        <w:rPr>
          <w:rFonts w:eastAsia="Times New Roman" w:cstheme="minorHAnsi"/>
          <w:color w:val="000000"/>
          <w:szCs w:val="24"/>
          <w:lang w:eastAsia="en-AU"/>
        </w:rPr>
        <w:t>Collaborate effectively to create partnerships within the school community to optimise the quality of service outcomes</w:t>
      </w:r>
    </w:p>
    <w:p w:rsidR="00815189" w:rsidRPr="00815189" w:rsidRDefault="00815189" w:rsidP="00815189">
      <w:pPr>
        <w:pStyle w:val="ListParagraph"/>
        <w:numPr>
          <w:ilvl w:val="0"/>
          <w:numId w:val="15"/>
        </w:numPr>
        <w:shd w:val="clear" w:color="auto" w:fill="FFFFFF"/>
        <w:spacing w:before="100" w:beforeAutospacing="1" w:after="100" w:afterAutospacing="1"/>
        <w:jc w:val="both"/>
        <w:rPr>
          <w:rFonts w:eastAsia="Times New Roman" w:cstheme="minorHAnsi"/>
          <w:color w:val="000000"/>
          <w:szCs w:val="24"/>
          <w:lang w:eastAsia="en-AU"/>
        </w:rPr>
      </w:pPr>
      <w:r w:rsidRPr="00815189">
        <w:rPr>
          <w:rFonts w:eastAsia="Times New Roman" w:cstheme="minorHAnsi"/>
          <w:color w:val="000000"/>
          <w:szCs w:val="24"/>
          <w:lang w:eastAsia="en-AU"/>
        </w:rPr>
        <w:t>Confidential records of speech language pathology services provided are maintained and undertaken in accordance with Townsville Catholic Education Office guidelines</w:t>
      </w:r>
    </w:p>
    <w:p w:rsidR="00815189" w:rsidRDefault="00815189" w:rsidP="00815189">
      <w:pPr>
        <w:pStyle w:val="ListParagraph"/>
        <w:numPr>
          <w:ilvl w:val="0"/>
          <w:numId w:val="15"/>
        </w:numPr>
        <w:shd w:val="clear" w:color="auto" w:fill="FFFFFF"/>
        <w:spacing w:before="100" w:beforeAutospacing="1" w:after="100" w:afterAutospacing="1"/>
        <w:jc w:val="both"/>
        <w:rPr>
          <w:rFonts w:eastAsia="Times New Roman" w:cstheme="minorHAnsi"/>
          <w:color w:val="000000"/>
          <w:szCs w:val="24"/>
          <w:lang w:eastAsia="en-AU"/>
        </w:rPr>
      </w:pPr>
      <w:r w:rsidRPr="00815189">
        <w:rPr>
          <w:rFonts w:eastAsia="Times New Roman" w:cstheme="minorHAnsi"/>
          <w:color w:val="000000"/>
          <w:szCs w:val="24"/>
          <w:lang w:eastAsia="en-AU"/>
        </w:rPr>
        <w:t>Maintain standards of practice and competencies consistent with those described by Speech Pathology Australia and Townsville Catholic Education Office.</w:t>
      </w:r>
    </w:p>
    <w:p w:rsidR="00C91D7A" w:rsidRPr="00C91D7A" w:rsidRDefault="00C91D7A" w:rsidP="00C91D7A">
      <w:pPr>
        <w:shd w:val="clear" w:color="auto" w:fill="FFFFFF"/>
        <w:spacing w:before="100" w:beforeAutospacing="1" w:after="100" w:afterAutospacing="1"/>
        <w:jc w:val="both"/>
        <w:rPr>
          <w:rFonts w:eastAsia="Times New Roman" w:cstheme="minorHAnsi"/>
          <w:color w:val="000000"/>
          <w:szCs w:val="24"/>
          <w:lang w:eastAsia="en-AU"/>
        </w:rPr>
      </w:pPr>
    </w:p>
    <w:tbl>
      <w:tblPr>
        <w:tblStyle w:val="TableGrid1"/>
        <w:tblW w:w="0" w:type="auto"/>
        <w:shd w:val="clear" w:color="auto" w:fill="03655F"/>
        <w:tblLook w:val="04A0" w:firstRow="1" w:lastRow="0" w:firstColumn="1" w:lastColumn="0" w:noHBand="0" w:noVBand="1"/>
      </w:tblPr>
      <w:tblGrid>
        <w:gridCol w:w="9463"/>
      </w:tblGrid>
      <w:tr w:rsidR="00815189" w:rsidRPr="003636FB" w:rsidTr="00F12F0E">
        <w:trPr>
          <w:trHeight w:val="340"/>
        </w:trPr>
        <w:tc>
          <w:tcPr>
            <w:tcW w:w="9918" w:type="dxa"/>
            <w:shd w:val="clear" w:color="auto" w:fill="03655F"/>
            <w:vAlign w:val="center"/>
          </w:tcPr>
          <w:p w:rsidR="00815189" w:rsidRPr="003636FB" w:rsidRDefault="00815189" w:rsidP="00815189">
            <w:pPr>
              <w:spacing w:line="276" w:lineRule="auto"/>
              <w:rPr>
                <w:rFonts w:ascii="Calibri" w:eastAsia="Calibri" w:hAnsi="Calibri" w:cs="Times New Roman"/>
                <w:b/>
                <w:color w:val="FFFFFF"/>
              </w:rPr>
            </w:pPr>
            <w:r w:rsidRPr="003636FB">
              <w:rPr>
                <w:rFonts w:ascii="Calibri" w:eastAsia="Calibri" w:hAnsi="Calibri" w:cs="Times New Roman"/>
                <w:b/>
                <w:color w:val="FFFFFF"/>
              </w:rPr>
              <w:lastRenderedPageBreak/>
              <w:t>STATEMENT OF RESPONSIBILITY</w:t>
            </w:r>
          </w:p>
        </w:tc>
      </w:tr>
    </w:tbl>
    <w:p w:rsidR="00815189" w:rsidRPr="003636FB" w:rsidRDefault="00815189" w:rsidP="00815189">
      <w:pPr>
        <w:spacing w:before="120" w:after="240"/>
        <w:ind w:right="310"/>
        <w:jc w:val="both"/>
        <w:rPr>
          <w:rFonts w:ascii="Calibri" w:eastAsia="Calibri" w:hAnsi="Calibri" w:cs="Times New Roman"/>
        </w:rPr>
      </w:pPr>
      <w:r w:rsidRPr="003636FB">
        <w:rPr>
          <w:rFonts w:ascii="Calibri" w:eastAsia="Calibri" w:hAnsi="Calibri" w:cs="Times New Roman"/>
        </w:rPr>
        <w:t>The carriage of the role will always presume the role-holder’s responsibility to act cognisant of, and in harmony with, the Mission and Purpose of Catholic Education and Catholic Education policies.</w:t>
      </w:r>
    </w:p>
    <w:p w:rsidR="00815189" w:rsidRPr="003636FB" w:rsidRDefault="00815189" w:rsidP="00815189">
      <w:pPr>
        <w:spacing w:before="120" w:after="240"/>
        <w:ind w:right="310"/>
        <w:jc w:val="both"/>
        <w:rPr>
          <w:rFonts w:ascii="Calibri" w:eastAsia="Calibri" w:hAnsi="Calibri" w:cs="Times New Roman"/>
          <w:bCs/>
        </w:rPr>
      </w:pPr>
      <w:r w:rsidRPr="003636FB">
        <w:rPr>
          <w:rFonts w:ascii="Calibri" w:eastAsia="Calibri" w:hAnsi="Calibri" w:cs="Times New Roman"/>
          <w:bCs/>
        </w:rPr>
        <w:t xml:space="preserve">The employee will be expected to abide by the </w:t>
      </w:r>
      <w:r w:rsidRPr="003636FB">
        <w:rPr>
          <w:rFonts w:ascii="Calibri" w:eastAsia="Calibri" w:hAnsi="Calibri" w:cs="Times New Roman"/>
          <w:bCs/>
          <w:i/>
          <w:iCs/>
        </w:rPr>
        <w:t>Statement of Principles for Employment in Catholic schools</w:t>
      </w:r>
      <w:r w:rsidRPr="003636FB">
        <w:rPr>
          <w:rFonts w:ascii="Calibri" w:eastAsia="Calibri" w:hAnsi="Calibri" w:cs="Times New Roman"/>
          <w:bCs/>
        </w:rPr>
        <w:t xml:space="preserve">, the </w:t>
      </w:r>
      <w:r w:rsidRPr="003636FB">
        <w:rPr>
          <w:rFonts w:ascii="Calibri" w:eastAsia="Calibri" w:hAnsi="Calibri" w:cs="Times New Roman"/>
          <w:bCs/>
          <w:i/>
          <w:iCs/>
        </w:rPr>
        <w:t>Staff Code of Conduct</w:t>
      </w:r>
      <w:r w:rsidRPr="003636FB">
        <w:rPr>
          <w:rFonts w:ascii="Calibri" w:eastAsia="Calibri" w:hAnsi="Calibri" w:cs="Times New Roman"/>
          <w:bCs/>
        </w:rPr>
        <w:t xml:space="preserve"> and other Diocesan guidelines.</w:t>
      </w:r>
    </w:p>
    <w:p w:rsidR="00815189" w:rsidRPr="003636FB" w:rsidRDefault="00815189" w:rsidP="00815189">
      <w:pPr>
        <w:spacing w:before="120" w:after="240"/>
        <w:ind w:right="310"/>
        <w:jc w:val="both"/>
        <w:rPr>
          <w:rFonts w:ascii="Calibri" w:eastAsia="Calibri" w:hAnsi="Calibri" w:cs="Times New Roman"/>
          <w:bCs/>
        </w:rPr>
      </w:pPr>
      <w:r w:rsidRPr="003636FB">
        <w:rPr>
          <w:rFonts w:ascii="Calibri" w:eastAsia="Calibri" w:hAnsi="Calibri" w:cs="Times New Roman"/>
          <w:bCs/>
        </w:rPr>
        <w:t>Employees will maintain appropriate confidentiality, sensitivity and empathy in the execution and management of all matters</w:t>
      </w:r>
      <w:r>
        <w:rPr>
          <w:rFonts w:ascii="Calibri" w:eastAsia="Calibri" w:hAnsi="Calibri" w:cs="Times New Roman"/>
          <w:bCs/>
        </w:rPr>
        <w:t>.</w:t>
      </w:r>
    </w:p>
    <w:p w:rsidR="00815189" w:rsidRPr="003636FB" w:rsidRDefault="00815189" w:rsidP="00815189">
      <w:pPr>
        <w:spacing w:before="120" w:after="240"/>
        <w:ind w:right="310"/>
        <w:jc w:val="both"/>
        <w:rPr>
          <w:rFonts w:ascii="Calibri" w:eastAsia="Calibri" w:hAnsi="Calibri" w:cs="Times New Roman"/>
          <w:bCs/>
        </w:rPr>
      </w:pPr>
      <w:r w:rsidRPr="003636FB">
        <w:rPr>
          <w:rFonts w:ascii="Calibri" w:eastAsia="Calibri" w:hAnsi="Calibri" w:cs="Times New Roman"/>
          <w:bCs/>
        </w:rPr>
        <w:t>Employees will demonstrate a willingness and acceptance to initiate and participate in relevant training and professional development opportunities.</w:t>
      </w:r>
    </w:p>
    <w:p w:rsidR="00815189" w:rsidRPr="003636FB" w:rsidRDefault="00815189" w:rsidP="00815189">
      <w:pPr>
        <w:spacing w:before="120" w:after="0"/>
        <w:ind w:right="310"/>
        <w:jc w:val="both"/>
        <w:rPr>
          <w:rFonts w:ascii="Calibri" w:eastAsia="Calibri" w:hAnsi="Calibri" w:cs="Times New Roman"/>
          <w:bCs/>
        </w:rPr>
      </w:pPr>
      <w:r w:rsidRPr="003636FB">
        <w:rPr>
          <w:rFonts w:ascii="Calibri" w:eastAsia="Calibri" w:hAnsi="Calibri" w:cs="Times New Roman"/>
          <w:bCs/>
        </w:rPr>
        <w:t>Each employee is responsible for ensuring his/her health, safety and wellbeing and is expected to not willingly place at risk the health and safety of one’s self or others.</w:t>
      </w:r>
    </w:p>
    <w:p w:rsidR="00815189" w:rsidRPr="003636FB" w:rsidRDefault="00815189" w:rsidP="00815189">
      <w:pPr>
        <w:spacing w:before="120" w:after="0"/>
        <w:ind w:right="310"/>
        <w:jc w:val="both"/>
        <w:rPr>
          <w:rFonts w:ascii="Calibri" w:eastAsia="Calibri" w:hAnsi="Calibri" w:cs="Times New Roman"/>
          <w:bCs/>
        </w:rPr>
      </w:pPr>
      <w:r w:rsidRPr="003636FB">
        <w:rPr>
          <w:rFonts w:ascii="Calibri" w:eastAsia="Calibri" w:hAnsi="Calibri" w:cs="Times New Roman"/>
          <w:bCs/>
        </w:rPr>
        <w:t>Employees will:</w:t>
      </w:r>
    </w:p>
    <w:p w:rsidR="00815189" w:rsidRPr="00815189" w:rsidRDefault="00815189" w:rsidP="00815189">
      <w:pPr>
        <w:pStyle w:val="ListParagraph"/>
        <w:numPr>
          <w:ilvl w:val="0"/>
          <w:numId w:val="12"/>
        </w:numPr>
        <w:tabs>
          <w:tab w:val="left" w:pos="720"/>
        </w:tabs>
        <w:spacing w:after="120"/>
        <w:ind w:right="310"/>
        <w:rPr>
          <w:rFonts w:ascii="Calibri" w:eastAsia="Calibri" w:hAnsi="Calibri" w:cs="Times New Roman"/>
        </w:rPr>
      </w:pPr>
      <w:r w:rsidRPr="00815189">
        <w:rPr>
          <w:rFonts w:ascii="Calibri" w:eastAsia="Calibri" w:hAnsi="Calibri" w:cs="Times New Roman"/>
        </w:rPr>
        <w:t>Adhere to Work Health and Safety instructions</w:t>
      </w:r>
    </w:p>
    <w:p w:rsidR="00815189" w:rsidRPr="00815189" w:rsidRDefault="00815189" w:rsidP="00815189">
      <w:pPr>
        <w:pStyle w:val="ListParagraph"/>
        <w:numPr>
          <w:ilvl w:val="0"/>
          <w:numId w:val="12"/>
        </w:numPr>
        <w:tabs>
          <w:tab w:val="left" w:pos="720"/>
        </w:tabs>
        <w:spacing w:after="120"/>
        <w:ind w:right="310"/>
        <w:rPr>
          <w:rFonts w:ascii="Calibri" w:eastAsia="Calibri" w:hAnsi="Calibri" w:cs="Times New Roman"/>
        </w:rPr>
      </w:pPr>
      <w:r w:rsidRPr="00815189">
        <w:rPr>
          <w:rFonts w:ascii="Calibri" w:eastAsia="Calibri" w:hAnsi="Calibri" w:cs="Times New Roman"/>
        </w:rPr>
        <w:t>Promote a commitment to safe work practices</w:t>
      </w:r>
    </w:p>
    <w:p w:rsidR="00815189" w:rsidRPr="00815189" w:rsidRDefault="00815189" w:rsidP="00815189">
      <w:pPr>
        <w:pStyle w:val="ListParagraph"/>
        <w:numPr>
          <w:ilvl w:val="0"/>
          <w:numId w:val="12"/>
        </w:numPr>
        <w:tabs>
          <w:tab w:val="left" w:pos="720"/>
        </w:tabs>
        <w:spacing w:after="120"/>
        <w:ind w:right="310"/>
        <w:rPr>
          <w:rFonts w:ascii="Calibri" w:eastAsia="Calibri" w:hAnsi="Calibri" w:cs="Times New Roman"/>
        </w:rPr>
      </w:pPr>
      <w:r w:rsidRPr="00815189">
        <w:rPr>
          <w:rFonts w:ascii="Calibri" w:eastAsia="Calibri" w:hAnsi="Calibri" w:cs="Times New Roman"/>
          <w:bCs/>
        </w:rPr>
        <w:t>Be familiar with workplace incident, hazard and accident reporting and emergency procedures</w:t>
      </w:r>
    </w:p>
    <w:p w:rsidR="00815189" w:rsidRPr="00815189" w:rsidRDefault="00815189" w:rsidP="00815189">
      <w:pPr>
        <w:pStyle w:val="ListParagraph"/>
        <w:numPr>
          <w:ilvl w:val="0"/>
          <w:numId w:val="12"/>
        </w:numPr>
        <w:tabs>
          <w:tab w:val="left" w:pos="720"/>
        </w:tabs>
        <w:spacing w:after="120"/>
        <w:ind w:right="310"/>
        <w:rPr>
          <w:rFonts w:ascii="Calibri" w:eastAsia="Calibri" w:hAnsi="Calibri" w:cs="Times New Roman"/>
        </w:rPr>
      </w:pPr>
      <w:r w:rsidRPr="00815189">
        <w:rPr>
          <w:rFonts w:ascii="Calibri" w:eastAsia="Calibri" w:hAnsi="Calibri" w:cs="Times New Roman"/>
        </w:rPr>
        <w:t>Take reasonable action to avoid, eliminate or minimise risk and hazards</w:t>
      </w:r>
    </w:p>
    <w:p w:rsidR="00815189" w:rsidRPr="00815189" w:rsidRDefault="00815189" w:rsidP="00815189">
      <w:pPr>
        <w:pStyle w:val="ListParagraph"/>
        <w:numPr>
          <w:ilvl w:val="0"/>
          <w:numId w:val="12"/>
        </w:numPr>
        <w:tabs>
          <w:tab w:val="left" w:pos="720"/>
        </w:tabs>
        <w:spacing w:after="120"/>
        <w:ind w:right="310"/>
        <w:rPr>
          <w:rFonts w:ascii="Calibri" w:eastAsia="Calibri" w:hAnsi="Calibri" w:cs="Times New Roman"/>
        </w:rPr>
      </w:pPr>
      <w:r w:rsidRPr="00815189">
        <w:rPr>
          <w:rFonts w:ascii="Calibri" w:eastAsia="Calibri" w:hAnsi="Calibri" w:cs="Times New Roman"/>
        </w:rPr>
        <w:t>Utilise personal protective equipment</w:t>
      </w:r>
    </w:p>
    <w:p w:rsidR="00815189" w:rsidRPr="00815189" w:rsidRDefault="00815189" w:rsidP="00815189">
      <w:pPr>
        <w:pStyle w:val="ListParagraph"/>
        <w:numPr>
          <w:ilvl w:val="0"/>
          <w:numId w:val="12"/>
        </w:numPr>
        <w:tabs>
          <w:tab w:val="left" w:pos="720"/>
        </w:tabs>
        <w:spacing w:after="120"/>
        <w:ind w:right="310"/>
        <w:rPr>
          <w:rFonts w:ascii="Calibri" w:eastAsia="Calibri" w:hAnsi="Calibri" w:cs="Times New Roman"/>
        </w:rPr>
      </w:pPr>
      <w:r w:rsidRPr="00815189">
        <w:rPr>
          <w:rFonts w:ascii="Calibri" w:eastAsia="Calibri" w:hAnsi="Calibri" w:cs="Times New Roman"/>
        </w:rPr>
        <w:t>Participate in the development of a safe and healthy workplace</w:t>
      </w:r>
    </w:p>
    <w:p w:rsidR="00815189" w:rsidRPr="00815189" w:rsidRDefault="00815189" w:rsidP="00815189">
      <w:pPr>
        <w:pStyle w:val="ListParagraph"/>
        <w:numPr>
          <w:ilvl w:val="0"/>
          <w:numId w:val="12"/>
        </w:numPr>
        <w:tabs>
          <w:tab w:val="left" w:pos="720"/>
        </w:tabs>
        <w:spacing w:after="120"/>
        <w:ind w:right="312"/>
        <w:rPr>
          <w:rFonts w:ascii="Calibri" w:eastAsia="Calibri" w:hAnsi="Calibri" w:cs="Times New Roman"/>
        </w:rPr>
      </w:pPr>
      <w:r w:rsidRPr="00815189">
        <w:rPr>
          <w:rFonts w:ascii="Calibri" w:eastAsia="Calibri" w:hAnsi="Calibri" w:cs="Times New Roman"/>
        </w:rPr>
        <w:t>Seek information and advice as necessary and comply with instructions.</w:t>
      </w:r>
    </w:p>
    <w:tbl>
      <w:tblPr>
        <w:tblStyle w:val="TableGrid1"/>
        <w:tblW w:w="0" w:type="auto"/>
        <w:shd w:val="clear" w:color="auto" w:fill="03655F"/>
        <w:tblLook w:val="04A0" w:firstRow="1" w:lastRow="0" w:firstColumn="1" w:lastColumn="0" w:noHBand="0" w:noVBand="1"/>
      </w:tblPr>
      <w:tblGrid>
        <w:gridCol w:w="9463"/>
      </w:tblGrid>
      <w:tr w:rsidR="00815189" w:rsidRPr="003636FB" w:rsidTr="00F12F0E">
        <w:trPr>
          <w:trHeight w:val="340"/>
        </w:trPr>
        <w:tc>
          <w:tcPr>
            <w:tcW w:w="9918" w:type="dxa"/>
            <w:shd w:val="clear" w:color="auto" w:fill="03655F"/>
            <w:vAlign w:val="center"/>
          </w:tcPr>
          <w:p w:rsidR="00815189" w:rsidRPr="003636FB" w:rsidRDefault="00815189" w:rsidP="00815189">
            <w:pPr>
              <w:spacing w:line="276" w:lineRule="auto"/>
              <w:rPr>
                <w:rFonts w:ascii="Calibri" w:eastAsia="Calibri" w:hAnsi="Calibri" w:cs="Times New Roman"/>
                <w:b/>
                <w:color w:val="FFFFFF"/>
              </w:rPr>
            </w:pPr>
            <w:r w:rsidRPr="003636FB">
              <w:rPr>
                <w:rFonts w:ascii="Calibri" w:eastAsia="Calibri" w:hAnsi="Calibri" w:cs="Times New Roman"/>
                <w:b/>
                <w:color w:val="FFFFFF"/>
              </w:rPr>
              <w:t>ABOUT YOU</w:t>
            </w:r>
          </w:p>
        </w:tc>
      </w:tr>
    </w:tbl>
    <w:p w:rsidR="00815189" w:rsidRDefault="00815189" w:rsidP="00C91D7A">
      <w:pPr>
        <w:tabs>
          <w:tab w:val="left" w:pos="426"/>
        </w:tabs>
        <w:spacing w:before="120" w:after="0"/>
        <w:jc w:val="both"/>
        <w:rPr>
          <w:rFonts w:ascii="Calibri" w:eastAsia="Calibri" w:hAnsi="Calibri" w:cs="Times New Roman"/>
          <w:b/>
        </w:rPr>
      </w:pPr>
      <w:r>
        <w:rPr>
          <w:rFonts w:ascii="Calibri" w:eastAsia="Calibri" w:hAnsi="Calibri" w:cs="Times New Roman"/>
          <w:b/>
        </w:rPr>
        <w:t>Experience</w:t>
      </w:r>
    </w:p>
    <w:p w:rsidR="00815189" w:rsidRPr="008058E4" w:rsidRDefault="00815189" w:rsidP="00C91D7A">
      <w:pPr>
        <w:pStyle w:val="ListParagraph"/>
        <w:numPr>
          <w:ilvl w:val="0"/>
          <w:numId w:val="14"/>
        </w:numPr>
        <w:jc w:val="both"/>
        <w:rPr>
          <w:lang w:eastAsia="en-AU"/>
        </w:rPr>
      </w:pPr>
      <w:r w:rsidRPr="008058E4">
        <w:rPr>
          <w:lang w:eastAsia="en-AU"/>
        </w:rPr>
        <w:t>Demonstrated ability to develop effective programs and monitor the progress of these programs, making adjustments as required specifically for students with a disability</w:t>
      </w:r>
    </w:p>
    <w:p w:rsidR="00815189" w:rsidRPr="008058E4" w:rsidRDefault="00815189" w:rsidP="00C91D7A">
      <w:pPr>
        <w:pStyle w:val="ListParagraph"/>
        <w:numPr>
          <w:ilvl w:val="0"/>
          <w:numId w:val="14"/>
        </w:numPr>
        <w:jc w:val="both"/>
        <w:rPr>
          <w:lang w:eastAsia="en-AU"/>
        </w:rPr>
      </w:pPr>
      <w:r w:rsidRPr="008058E4">
        <w:rPr>
          <w:lang w:eastAsia="en-AU"/>
        </w:rPr>
        <w:t>Clinical experience and competence in differential diagnosis and intervention for children/adolescents with communication difficulties and the capacity to effectively apply this knowledge and expertise within the educational or other organisational contexts</w:t>
      </w:r>
    </w:p>
    <w:p w:rsidR="00815189" w:rsidRPr="008058E4" w:rsidRDefault="00815189" w:rsidP="00C91D7A">
      <w:pPr>
        <w:pStyle w:val="ListParagraph"/>
        <w:numPr>
          <w:ilvl w:val="0"/>
          <w:numId w:val="14"/>
        </w:numPr>
        <w:spacing w:after="0"/>
        <w:jc w:val="both"/>
        <w:rPr>
          <w:lang w:eastAsia="en-AU"/>
        </w:rPr>
      </w:pPr>
      <w:r w:rsidRPr="008058E4">
        <w:rPr>
          <w:lang w:eastAsia="en-AU"/>
        </w:rPr>
        <w:t>Experience and capacity to facilitate, perform and interpret appropriate speech and language pathology assessments and to report findings to all stakeholders.</w:t>
      </w:r>
    </w:p>
    <w:p w:rsidR="00815189" w:rsidRDefault="00815189" w:rsidP="00C91D7A">
      <w:pPr>
        <w:tabs>
          <w:tab w:val="left" w:pos="426"/>
        </w:tabs>
        <w:spacing w:after="0"/>
        <w:jc w:val="both"/>
        <w:rPr>
          <w:rFonts w:ascii="Calibri" w:eastAsia="Calibri" w:hAnsi="Calibri" w:cs="Times New Roman"/>
          <w:b/>
        </w:rPr>
      </w:pPr>
      <w:r w:rsidRPr="00F87BE6">
        <w:rPr>
          <w:rFonts w:ascii="Calibri" w:eastAsia="Calibri" w:hAnsi="Calibri" w:cs="Times New Roman"/>
          <w:b/>
        </w:rPr>
        <w:t xml:space="preserve">Knowledge </w:t>
      </w:r>
    </w:p>
    <w:p w:rsidR="00815189" w:rsidRPr="008058E4" w:rsidRDefault="00815189" w:rsidP="00C91D7A">
      <w:pPr>
        <w:pStyle w:val="ListParagraph"/>
        <w:numPr>
          <w:ilvl w:val="0"/>
          <w:numId w:val="14"/>
        </w:numPr>
        <w:jc w:val="both"/>
        <w:rPr>
          <w:lang w:eastAsia="en-AU"/>
        </w:rPr>
      </w:pPr>
      <w:r w:rsidRPr="008058E4">
        <w:rPr>
          <w:lang w:eastAsia="en-AU"/>
        </w:rPr>
        <w:t>An understanding of and sensitivity to, the ethos of Catholic Education</w:t>
      </w:r>
    </w:p>
    <w:p w:rsidR="00815189" w:rsidRPr="008058E4" w:rsidRDefault="00815189" w:rsidP="00C91D7A">
      <w:pPr>
        <w:pStyle w:val="ListParagraph"/>
        <w:numPr>
          <w:ilvl w:val="0"/>
          <w:numId w:val="14"/>
        </w:numPr>
        <w:jc w:val="both"/>
        <w:rPr>
          <w:lang w:eastAsia="en-AU"/>
        </w:rPr>
      </w:pPr>
      <w:r w:rsidRPr="008058E4">
        <w:rPr>
          <w:lang w:eastAsia="en-AU"/>
        </w:rPr>
        <w:t>Demonstrate knowledge of current best practices in the area of speech-language pathology</w:t>
      </w:r>
    </w:p>
    <w:p w:rsidR="00815189" w:rsidRPr="008058E4" w:rsidRDefault="00815189" w:rsidP="00C91D7A">
      <w:pPr>
        <w:pStyle w:val="ListParagraph"/>
        <w:numPr>
          <w:ilvl w:val="0"/>
          <w:numId w:val="14"/>
        </w:numPr>
        <w:jc w:val="both"/>
        <w:rPr>
          <w:lang w:eastAsia="en-AU"/>
        </w:rPr>
      </w:pPr>
      <w:r w:rsidRPr="008058E4">
        <w:rPr>
          <w:lang w:eastAsia="en-AU"/>
        </w:rPr>
        <w:t>Knowledge of professional and ethical standards</w:t>
      </w:r>
    </w:p>
    <w:p w:rsidR="00815189" w:rsidRPr="008058E4" w:rsidRDefault="00815189" w:rsidP="00C91D7A">
      <w:pPr>
        <w:pStyle w:val="ListParagraph"/>
        <w:numPr>
          <w:ilvl w:val="0"/>
          <w:numId w:val="14"/>
        </w:numPr>
        <w:spacing w:after="0"/>
        <w:jc w:val="both"/>
        <w:rPr>
          <w:lang w:eastAsia="en-AU"/>
        </w:rPr>
      </w:pPr>
      <w:r w:rsidRPr="008058E4">
        <w:rPr>
          <w:lang w:eastAsia="en-AU"/>
        </w:rPr>
        <w:t>Knowledge and up-to-date skills in relation to responsibilities and resources specific to the role.</w:t>
      </w:r>
    </w:p>
    <w:p w:rsidR="00815189" w:rsidRPr="00F87BE6" w:rsidRDefault="00815189" w:rsidP="00C91D7A">
      <w:pPr>
        <w:tabs>
          <w:tab w:val="left" w:pos="426"/>
        </w:tabs>
        <w:spacing w:after="0"/>
        <w:jc w:val="both"/>
        <w:rPr>
          <w:rFonts w:ascii="Calibri" w:eastAsia="Calibri" w:hAnsi="Calibri" w:cs="Times New Roman"/>
          <w:b/>
        </w:rPr>
      </w:pPr>
      <w:r>
        <w:rPr>
          <w:rFonts w:ascii="Calibri" w:eastAsia="Calibri" w:hAnsi="Calibri" w:cs="Times New Roman"/>
          <w:b/>
        </w:rPr>
        <w:t>Skills</w:t>
      </w:r>
    </w:p>
    <w:p w:rsidR="00815189" w:rsidRDefault="00815189" w:rsidP="00C91D7A">
      <w:pPr>
        <w:pStyle w:val="ListParagraph"/>
        <w:numPr>
          <w:ilvl w:val="0"/>
          <w:numId w:val="14"/>
        </w:numPr>
        <w:jc w:val="both"/>
        <w:rPr>
          <w:lang w:eastAsia="en-AU"/>
        </w:rPr>
      </w:pPr>
      <w:r w:rsidRPr="008058E4">
        <w:rPr>
          <w:lang w:eastAsia="en-AU"/>
        </w:rPr>
        <w:t>Highly developed interpersonal and written communication skills in dealing with a diverse range of students, school staff, parents/carers, community members and professionals from other agencies and organisations</w:t>
      </w:r>
    </w:p>
    <w:p w:rsidR="00815189" w:rsidRDefault="00815189" w:rsidP="00C91D7A">
      <w:pPr>
        <w:pStyle w:val="ListParagraph"/>
        <w:numPr>
          <w:ilvl w:val="0"/>
          <w:numId w:val="14"/>
        </w:numPr>
        <w:jc w:val="both"/>
        <w:rPr>
          <w:lang w:eastAsia="en-AU"/>
        </w:rPr>
      </w:pPr>
      <w:r w:rsidRPr="008058E4">
        <w:rPr>
          <w:lang w:eastAsia="en-AU"/>
        </w:rPr>
        <w:t>Excellent time management skills, flexibility with the ability to problem solve</w:t>
      </w:r>
    </w:p>
    <w:p w:rsidR="00815189" w:rsidRPr="008058E4" w:rsidRDefault="00815189" w:rsidP="00924DFC">
      <w:pPr>
        <w:pStyle w:val="ListParagraph"/>
        <w:numPr>
          <w:ilvl w:val="0"/>
          <w:numId w:val="14"/>
        </w:numPr>
        <w:spacing w:after="120"/>
        <w:ind w:left="714" w:hanging="357"/>
        <w:jc w:val="both"/>
        <w:rPr>
          <w:lang w:eastAsia="en-AU"/>
        </w:rPr>
      </w:pPr>
      <w:r w:rsidRPr="008058E4">
        <w:rPr>
          <w:lang w:eastAsia="en-AU"/>
        </w:rPr>
        <w:lastRenderedPageBreak/>
        <w:t>Demonstrated ability to work as a member of a multi-disciplinary team and to form effective partnerships with other professionals, students and parents/carers.</w:t>
      </w:r>
    </w:p>
    <w:tbl>
      <w:tblPr>
        <w:tblStyle w:val="TableGrid1"/>
        <w:tblW w:w="0" w:type="auto"/>
        <w:shd w:val="clear" w:color="auto" w:fill="03655F"/>
        <w:tblLook w:val="04A0" w:firstRow="1" w:lastRow="0" w:firstColumn="1" w:lastColumn="0" w:noHBand="0" w:noVBand="1"/>
      </w:tblPr>
      <w:tblGrid>
        <w:gridCol w:w="9463"/>
      </w:tblGrid>
      <w:tr w:rsidR="00815189" w:rsidRPr="003636FB" w:rsidTr="00F12F0E">
        <w:trPr>
          <w:trHeight w:val="340"/>
        </w:trPr>
        <w:tc>
          <w:tcPr>
            <w:tcW w:w="9918" w:type="dxa"/>
            <w:shd w:val="clear" w:color="auto" w:fill="03655F"/>
            <w:vAlign w:val="center"/>
          </w:tcPr>
          <w:p w:rsidR="00815189" w:rsidRPr="003636FB" w:rsidRDefault="00815189" w:rsidP="00815189">
            <w:pPr>
              <w:spacing w:line="276" w:lineRule="auto"/>
              <w:ind w:right="310"/>
              <w:jc w:val="both"/>
              <w:rPr>
                <w:rFonts w:ascii="Calibri" w:eastAsia="Calibri" w:hAnsi="Calibri" w:cs="Times New Roman"/>
                <w:b/>
                <w:color w:val="FFFFFF"/>
              </w:rPr>
            </w:pPr>
            <w:r w:rsidRPr="003636FB">
              <w:rPr>
                <w:rFonts w:ascii="Calibri" w:eastAsia="Calibri" w:hAnsi="Calibri" w:cs="Times New Roman"/>
                <w:b/>
                <w:color w:val="FFFFFF"/>
              </w:rPr>
              <w:t>Mandatory Criteria/Professional Registration/Other</w:t>
            </w:r>
          </w:p>
        </w:tc>
      </w:tr>
    </w:tbl>
    <w:p w:rsidR="00815189" w:rsidRPr="00815189" w:rsidRDefault="00815189" w:rsidP="005675F6">
      <w:pPr>
        <w:pStyle w:val="ListParagraph"/>
        <w:numPr>
          <w:ilvl w:val="0"/>
          <w:numId w:val="17"/>
        </w:numPr>
        <w:spacing w:before="120" w:after="0"/>
        <w:ind w:left="714" w:right="-23" w:hanging="357"/>
        <w:jc w:val="both"/>
        <w:rPr>
          <w:rFonts w:ascii="Calibri" w:eastAsia="Calibri" w:hAnsi="Calibri" w:cs="Times New Roman"/>
        </w:rPr>
      </w:pPr>
      <w:r w:rsidRPr="00815189">
        <w:rPr>
          <w:rFonts w:ascii="Calibri" w:eastAsia="Calibri" w:hAnsi="Calibri" w:cs="Times New Roman"/>
        </w:rPr>
        <w:t xml:space="preserve">Current </w:t>
      </w:r>
      <w:r w:rsidRPr="00815189">
        <w:rPr>
          <w:rFonts w:ascii="Calibri" w:eastAsia="Calibri" w:hAnsi="Calibri" w:cs="Times New Roman"/>
          <w:i/>
        </w:rPr>
        <w:t>Working with Children Suitability Card</w:t>
      </w:r>
      <w:r w:rsidR="00924DFC">
        <w:rPr>
          <w:rFonts w:ascii="Calibri" w:eastAsia="Calibri" w:hAnsi="Calibri" w:cs="Times New Roman"/>
          <w:i/>
        </w:rPr>
        <w:t xml:space="preserve"> - </w:t>
      </w:r>
      <w:r w:rsidR="00924DFC" w:rsidRPr="009D03FC">
        <w:rPr>
          <w:rFonts w:ascii="Calibri" w:eastAsia="Calibri" w:hAnsi="Calibri" w:cs="Times New Roman"/>
        </w:rPr>
        <w:t>The successful candidate will require a paid Blue Card before commencement as per the No Card, No Start policy develop</w:t>
      </w:r>
      <w:r w:rsidR="00924DFC">
        <w:rPr>
          <w:rFonts w:ascii="Calibri" w:eastAsia="Calibri" w:hAnsi="Calibri" w:cs="Times New Roman"/>
        </w:rPr>
        <w:t>ed by the Queensland Government</w:t>
      </w:r>
    </w:p>
    <w:p w:rsidR="00815189" w:rsidRPr="00815189" w:rsidRDefault="00815189" w:rsidP="00815189">
      <w:pPr>
        <w:pStyle w:val="ListParagraph"/>
        <w:numPr>
          <w:ilvl w:val="0"/>
          <w:numId w:val="17"/>
        </w:numPr>
        <w:spacing w:after="0"/>
        <w:ind w:right="312"/>
        <w:jc w:val="both"/>
        <w:rPr>
          <w:rFonts w:ascii="Calibri" w:eastAsia="Calibri" w:hAnsi="Calibri" w:cs="Times New Roman"/>
        </w:rPr>
      </w:pPr>
      <w:r w:rsidRPr="00815189">
        <w:rPr>
          <w:rFonts w:ascii="Calibri" w:eastAsia="Calibri" w:hAnsi="Calibri" w:cs="Times New Roman"/>
        </w:rPr>
        <w:t>Appropriate tertiary qualification(</w:t>
      </w:r>
      <w:r w:rsidR="00924DFC">
        <w:rPr>
          <w:rFonts w:ascii="Calibri" w:eastAsia="Calibri" w:hAnsi="Calibri" w:cs="Times New Roman"/>
        </w:rPr>
        <w:t>s) in Speech Language Pathology</w:t>
      </w:r>
    </w:p>
    <w:p w:rsidR="00815189" w:rsidRPr="00815189" w:rsidRDefault="00815189" w:rsidP="00815189">
      <w:pPr>
        <w:pStyle w:val="ListParagraph"/>
        <w:numPr>
          <w:ilvl w:val="0"/>
          <w:numId w:val="17"/>
        </w:numPr>
        <w:spacing w:after="0"/>
        <w:ind w:right="312"/>
        <w:jc w:val="both"/>
        <w:rPr>
          <w:rFonts w:ascii="Calibri" w:eastAsia="Calibri" w:hAnsi="Calibri" w:cs="Times New Roman"/>
        </w:rPr>
      </w:pPr>
      <w:r w:rsidRPr="00815189">
        <w:rPr>
          <w:rFonts w:ascii="Calibri" w:eastAsia="Calibri" w:hAnsi="Calibri" w:cs="Times New Roman"/>
        </w:rPr>
        <w:t xml:space="preserve">Eligibility for Certified Practising Membership </w:t>
      </w:r>
      <w:r w:rsidR="00924DFC">
        <w:rPr>
          <w:rFonts w:ascii="Calibri" w:eastAsia="Calibri" w:hAnsi="Calibri" w:cs="Times New Roman"/>
        </w:rPr>
        <w:t>with Speech Pathology Australia</w:t>
      </w:r>
    </w:p>
    <w:p w:rsidR="00815189" w:rsidRPr="00815189" w:rsidRDefault="00815189" w:rsidP="00815189">
      <w:pPr>
        <w:pStyle w:val="ListParagraph"/>
        <w:numPr>
          <w:ilvl w:val="0"/>
          <w:numId w:val="17"/>
        </w:numPr>
        <w:spacing w:after="0"/>
        <w:ind w:right="312"/>
        <w:jc w:val="both"/>
        <w:rPr>
          <w:rFonts w:ascii="Calibri" w:eastAsia="Calibri" w:hAnsi="Calibri" w:cs="Times New Roman"/>
        </w:rPr>
      </w:pPr>
      <w:r w:rsidRPr="00815189">
        <w:rPr>
          <w:rFonts w:ascii="Calibri" w:eastAsia="Calibri" w:hAnsi="Calibri" w:cs="Times New Roman"/>
        </w:rPr>
        <w:t>Current Driver’s Licence</w:t>
      </w:r>
    </w:p>
    <w:p w:rsidR="00815189" w:rsidRPr="00815189" w:rsidRDefault="00815189" w:rsidP="00815189">
      <w:pPr>
        <w:pStyle w:val="ListParagraph"/>
        <w:numPr>
          <w:ilvl w:val="0"/>
          <w:numId w:val="17"/>
        </w:numPr>
        <w:spacing w:after="0"/>
        <w:ind w:right="312"/>
        <w:jc w:val="both"/>
        <w:rPr>
          <w:rFonts w:ascii="Calibri" w:eastAsia="Calibri" w:hAnsi="Calibri" w:cs="Times New Roman"/>
        </w:rPr>
      </w:pPr>
      <w:r w:rsidRPr="00815189">
        <w:rPr>
          <w:rFonts w:ascii="Calibri" w:eastAsia="Calibri" w:hAnsi="Calibri" w:cs="Times New Roman"/>
        </w:rPr>
        <w:t>Ability to travel from time to time within the Catholic Diocese of Townsville</w:t>
      </w:r>
    </w:p>
    <w:p w:rsidR="00815189" w:rsidRPr="00924DFC" w:rsidRDefault="00815189" w:rsidP="00924DFC">
      <w:pPr>
        <w:pStyle w:val="ListParagraph"/>
        <w:numPr>
          <w:ilvl w:val="0"/>
          <w:numId w:val="17"/>
        </w:numPr>
        <w:spacing w:after="120"/>
        <w:ind w:left="714" w:right="312" w:hanging="357"/>
        <w:jc w:val="both"/>
        <w:rPr>
          <w:rFonts w:ascii="Calibri" w:eastAsia="Calibri" w:hAnsi="Calibri" w:cs="Times New Roman"/>
        </w:rPr>
      </w:pPr>
      <w:r w:rsidRPr="00815189">
        <w:rPr>
          <w:rFonts w:ascii="Calibri" w:eastAsia="Calibri" w:hAnsi="Calibri" w:cs="Times New Roman"/>
        </w:rPr>
        <w:t>Ability to perform the physical requirements of the role in a safe manner.</w:t>
      </w:r>
    </w:p>
    <w:tbl>
      <w:tblPr>
        <w:tblStyle w:val="TableGrid1"/>
        <w:tblW w:w="0" w:type="auto"/>
        <w:shd w:val="clear" w:color="auto" w:fill="03655F"/>
        <w:tblLook w:val="04A0" w:firstRow="1" w:lastRow="0" w:firstColumn="1" w:lastColumn="0" w:noHBand="0" w:noVBand="1"/>
      </w:tblPr>
      <w:tblGrid>
        <w:gridCol w:w="9463"/>
      </w:tblGrid>
      <w:tr w:rsidR="00815189" w:rsidRPr="003636FB" w:rsidTr="00F12F0E">
        <w:trPr>
          <w:trHeight w:val="340"/>
        </w:trPr>
        <w:tc>
          <w:tcPr>
            <w:tcW w:w="9918" w:type="dxa"/>
            <w:shd w:val="clear" w:color="auto" w:fill="03655F"/>
            <w:vAlign w:val="center"/>
          </w:tcPr>
          <w:p w:rsidR="00815189" w:rsidRPr="003636FB" w:rsidRDefault="00815189" w:rsidP="00815189">
            <w:pPr>
              <w:spacing w:line="276" w:lineRule="auto"/>
              <w:ind w:right="310"/>
              <w:jc w:val="both"/>
              <w:rPr>
                <w:rFonts w:ascii="Calibri" w:eastAsia="Calibri" w:hAnsi="Calibri" w:cs="Times New Roman"/>
                <w:b/>
                <w:color w:val="FFFFFF"/>
              </w:rPr>
            </w:pPr>
            <w:r w:rsidRPr="003636FB">
              <w:rPr>
                <w:rFonts w:ascii="Calibri" w:eastAsia="Calibri" w:hAnsi="Calibri" w:cs="Times New Roman"/>
                <w:b/>
                <w:color w:val="FFFFFF"/>
              </w:rPr>
              <w:t>Desirable Criteria</w:t>
            </w:r>
          </w:p>
        </w:tc>
      </w:tr>
    </w:tbl>
    <w:p w:rsidR="00815189" w:rsidRPr="00815189" w:rsidRDefault="00815189" w:rsidP="00815189">
      <w:pPr>
        <w:pStyle w:val="ListParagraph"/>
        <w:numPr>
          <w:ilvl w:val="0"/>
          <w:numId w:val="17"/>
        </w:numPr>
        <w:spacing w:before="120" w:after="120"/>
        <w:ind w:right="312"/>
        <w:jc w:val="both"/>
        <w:rPr>
          <w:rFonts w:ascii="Calibri" w:eastAsia="Calibri" w:hAnsi="Calibri" w:cs="Times New Roman"/>
        </w:rPr>
      </w:pPr>
      <w:r w:rsidRPr="00815189">
        <w:rPr>
          <w:rFonts w:ascii="Segoe UI" w:hAnsi="Segoe UI" w:cs="Segoe UI"/>
          <w:sz w:val="21"/>
          <w:szCs w:val="21"/>
          <w:shd w:val="clear" w:color="auto" w:fill="FFFFFF"/>
        </w:rPr>
        <w:t>Experience working within educational environments</w:t>
      </w:r>
      <w:r w:rsidR="00C91D7A">
        <w:rPr>
          <w:rFonts w:ascii="Segoe UI" w:hAnsi="Segoe UI" w:cs="Segoe UI"/>
          <w:sz w:val="21"/>
          <w:szCs w:val="21"/>
          <w:shd w:val="clear" w:color="auto" w:fill="FFFFFF"/>
        </w:rPr>
        <w:t>.</w:t>
      </w:r>
    </w:p>
    <w:p w:rsidR="00815189" w:rsidRPr="003636FB" w:rsidRDefault="00815189" w:rsidP="00815189">
      <w:pPr>
        <w:spacing w:before="120" w:after="120"/>
        <w:ind w:right="312"/>
        <w:jc w:val="both"/>
        <w:rPr>
          <w:rFonts w:ascii="Calibri" w:eastAsia="Calibri" w:hAnsi="Calibri" w:cs="Times New Roman"/>
          <w:i/>
        </w:rPr>
      </w:pPr>
      <w:r w:rsidRPr="003636FB">
        <w:rPr>
          <w:rFonts w:ascii="Calibri" w:eastAsia="Calibri" w:hAnsi="Calibri" w:cs="Times New Roman"/>
          <w:i/>
        </w:rPr>
        <w:t>Some employees may be subject to pre-employment medical assessments during the selection process. Depending on the nature of the role, it may be necessary for successful applicants to be immunised against certain preventable diseases in order to minimise the risk of transmission.</w:t>
      </w:r>
    </w:p>
    <w:tbl>
      <w:tblPr>
        <w:tblStyle w:val="TableGrid1"/>
        <w:tblW w:w="0" w:type="auto"/>
        <w:shd w:val="clear" w:color="auto" w:fill="03655F"/>
        <w:tblLook w:val="04A0" w:firstRow="1" w:lastRow="0" w:firstColumn="1" w:lastColumn="0" w:noHBand="0" w:noVBand="1"/>
      </w:tblPr>
      <w:tblGrid>
        <w:gridCol w:w="9463"/>
      </w:tblGrid>
      <w:tr w:rsidR="00815189" w:rsidRPr="003636FB" w:rsidTr="00F12F0E">
        <w:trPr>
          <w:trHeight w:val="340"/>
        </w:trPr>
        <w:tc>
          <w:tcPr>
            <w:tcW w:w="9918" w:type="dxa"/>
            <w:shd w:val="clear" w:color="auto" w:fill="03655F"/>
            <w:vAlign w:val="center"/>
          </w:tcPr>
          <w:p w:rsidR="00815189" w:rsidRPr="003636FB" w:rsidRDefault="00815189" w:rsidP="00815189">
            <w:pPr>
              <w:spacing w:line="276" w:lineRule="auto"/>
              <w:ind w:right="310"/>
              <w:jc w:val="both"/>
              <w:rPr>
                <w:rFonts w:ascii="Calibri" w:eastAsia="Calibri" w:hAnsi="Calibri" w:cs="Times New Roman"/>
                <w:b/>
                <w:color w:val="FFFFFF"/>
              </w:rPr>
            </w:pPr>
            <w:r w:rsidRPr="003636FB">
              <w:rPr>
                <w:rFonts w:ascii="Calibri" w:eastAsia="Calibri" w:hAnsi="Calibri" w:cs="Times New Roman"/>
                <w:b/>
                <w:color w:val="FFFFFF"/>
              </w:rPr>
              <w:t>HOW YOU WILL BE ASSESSED</w:t>
            </w:r>
          </w:p>
        </w:tc>
      </w:tr>
    </w:tbl>
    <w:p w:rsidR="003F1667" w:rsidRDefault="00815189" w:rsidP="00C91D7A">
      <w:pPr>
        <w:spacing w:before="120" w:after="240"/>
        <w:jc w:val="both"/>
        <w:rPr>
          <w:rFonts w:ascii="Calibri" w:hAnsi="Calibri"/>
          <w:b/>
          <w:sz w:val="44"/>
          <w:szCs w:val="44"/>
        </w:rPr>
      </w:pPr>
      <w:r w:rsidRPr="008058E4">
        <w:rPr>
          <w:rFonts w:ascii="Calibri" w:eastAsia="Calibri" w:hAnsi="Calibri" w:cs="Times New Roman"/>
        </w:rPr>
        <w:t>How we do things is as important as what we do, therefore you will be assessed on your ability to use your experience, knowledge, skills and competencies confidentially with good judgement and wisdom. You will be assessed on your ability to demonstrate the following four capabilities: Personal, Professional, Relational and Organisational within context to the key accountabilities identified above. You will be expected to integrate knowledge, skills and attitudes within scope of the TCE Leadership Domains of: Catholic Identity, Education, Stewardship and Community in line with the Strategic Direction, Vision and Values</w:t>
      </w:r>
    </w:p>
    <w:p w:rsidR="00924DFC" w:rsidRDefault="00924DFC">
      <w:pPr>
        <w:rPr>
          <w:rFonts w:ascii="Calibri" w:hAnsi="Calibri"/>
          <w:b/>
          <w:sz w:val="44"/>
          <w:szCs w:val="44"/>
        </w:rPr>
      </w:pPr>
      <w:r>
        <w:rPr>
          <w:rFonts w:ascii="Calibri" w:hAnsi="Calibri"/>
          <w:b/>
          <w:sz w:val="44"/>
          <w:szCs w:val="44"/>
        </w:rPr>
        <w:br w:type="page"/>
      </w:r>
    </w:p>
    <w:p w:rsidR="00367DA0" w:rsidRPr="005C5B55" w:rsidRDefault="00367DA0" w:rsidP="00815189">
      <w:pPr>
        <w:spacing w:before="120" w:after="240"/>
        <w:ind w:firstLine="720"/>
        <w:jc w:val="center"/>
        <w:rPr>
          <w:rFonts w:ascii="Calibri" w:hAnsi="Calibri"/>
          <w:b/>
          <w:sz w:val="44"/>
          <w:szCs w:val="44"/>
        </w:rPr>
      </w:pPr>
      <w:r w:rsidRPr="005C5B55">
        <w:rPr>
          <w:rFonts w:ascii="Calibri" w:hAnsi="Calibri"/>
          <w:b/>
          <w:noProof/>
          <w:sz w:val="44"/>
          <w:szCs w:val="44"/>
          <w:lang w:eastAsia="en-AU"/>
        </w:rPr>
        <w:lastRenderedPageBreak/>
        <mc:AlternateContent>
          <mc:Choice Requires="wps">
            <w:drawing>
              <wp:anchor distT="0" distB="0" distL="114300" distR="114300" simplePos="0" relativeHeight="251665408" behindDoc="0" locked="0" layoutInCell="1" allowOverlap="1" wp14:anchorId="209ABBC1" wp14:editId="6B21A4B1">
                <wp:simplePos x="0" y="0"/>
                <wp:positionH relativeFrom="column">
                  <wp:posOffset>3086100</wp:posOffset>
                </wp:positionH>
                <wp:positionV relativeFrom="paragraph">
                  <wp:posOffset>306705</wp:posOffset>
                </wp:positionV>
                <wp:extent cx="254634" cy="235078"/>
                <wp:effectExtent l="0" t="9525" r="22225" b="22225"/>
                <wp:wrapNone/>
                <wp:docPr id="27" name="Pentagon 27"/>
                <wp:cNvGraphicFramePr/>
                <a:graphic xmlns:a="http://schemas.openxmlformats.org/drawingml/2006/main">
                  <a:graphicData uri="http://schemas.microsoft.com/office/word/2010/wordprocessingShape">
                    <wps:wsp>
                      <wps:cNvSpPr/>
                      <wps:spPr>
                        <a:xfrm rot="5400000">
                          <a:off x="0" y="0"/>
                          <a:ext cx="254634" cy="235078"/>
                        </a:xfrm>
                        <a:prstGeom prst="homePlate">
                          <a:avLst/>
                        </a:prstGeom>
                        <a:solidFill>
                          <a:srgbClr val="3EB549"/>
                        </a:solidFill>
                        <a:ln w="25400" cap="flat" cmpd="sng" algn="ctr">
                          <a:solidFill>
                            <a:srgbClr val="8CC63E">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AB787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7" o:spid="_x0000_s1026" type="#_x0000_t15" style="position:absolute;margin-left:243pt;margin-top:24.15pt;width:20.05pt;height:18.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" adj="11629" fillcolor="#3eb549" strokecolor="#65912b" strokeweight="2pt"/>
            </w:pict>
          </mc:Fallback>
        </mc:AlternateContent>
      </w:r>
      <w:r w:rsidRPr="005C5B55">
        <w:rPr>
          <w:rFonts w:ascii="Calibri" w:hAnsi="Calibri"/>
          <w:b/>
          <w:sz w:val="44"/>
          <w:szCs w:val="44"/>
        </w:rPr>
        <w:t>Identity and Ethos</w:t>
      </w:r>
    </w:p>
    <w:p w:rsidR="00367DA0" w:rsidRPr="005C5B55" w:rsidRDefault="001E706F" w:rsidP="00815189">
      <w:pPr>
        <w:spacing w:before="120" w:after="240"/>
        <w:jc w:val="center"/>
        <w:rPr>
          <w:rFonts w:ascii="Calibri" w:hAnsi="Calibri"/>
          <w:sz w:val="36"/>
          <w:szCs w:val="36"/>
        </w:rPr>
      </w:pPr>
      <w:r w:rsidRPr="005C5B55">
        <w:rPr>
          <w:rFonts w:ascii="Calibri" w:hAnsi="Calibri"/>
          <w:b/>
          <w:noProof/>
          <w:sz w:val="36"/>
          <w:szCs w:val="36"/>
          <w:lang w:eastAsia="en-AU"/>
        </w:rPr>
        <mc:AlternateContent>
          <mc:Choice Requires="wps">
            <w:drawing>
              <wp:anchor distT="0" distB="0" distL="114300" distR="114300" simplePos="0" relativeHeight="251664384" behindDoc="0" locked="0" layoutInCell="1" allowOverlap="1" wp14:anchorId="04B80261" wp14:editId="22400241">
                <wp:simplePos x="0" y="0"/>
                <wp:positionH relativeFrom="column">
                  <wp:posOffset>5134611</wp:posOffset>
                </wp:positionH>
                <wp:positionV relativeFrom="paragraph">
                  <wp:posOffset>899160</wp:posOffset>
                </wp:positionV>
                <wp:extent cx="254634" cy="235078"/>
                <wp:effectExtent l="0" t="9525" r="22225" b="22225"/>
                <wp:wrapNone/>
                <wp:docPr id="25" name="Pentagon 25"/>
                <wp:cNvGraphicFramePr/>
                <a:graphic xmlns:a="http://schemas.openxmlformats.org/drawingml/2006/main">
                  <a:graphicData uri="http://schemas.microsoft.com/office/word/2010/wordprocessingShape">
                    <wps:wsp>
                      <wps:cNvSpPr/>
                      <wps:spPr>
                        <a:xfrm rot="5400000">
                          <a:off x="0" y="0"/>
                          <a:ext cx="254634" cy="235078"/>
                        </a:xfrm>
                        <a:prstGeom prst="homePlate">
                          <a:avLst/>
                        </a:prstGeom>
                        <a:solidFill>
                          <a:srgbClr val="3EB549"/>
                        </a:solidFill>
                        <a:ln w="25400" cap="flat" cmpd="sng" algn="ctr">
                          <a:solidFill>
                            <a:srgbClr val="8CC63E">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85F28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5" o:spid="_x0000_s1026" type="#_x0000_t15" style="position:absolute;margin-left:404.3pt;margin-top:70.8pt;width:20.05pt;height:18.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" adj="11629" fillcolor="#3eb549" strokecolor="#65912b" strokeweight="2pt"/>
            </w:pict>
          </mc:Fallback>
        </mc:AlternateContent>
      </w:r>
      <w:r w:rsidRPr="005C5B55">
        <w:rPr>
          <w:rFonts w:ascii="Calibri" w:hAnsi="Calibri"/>
          <w:b/>
          <w:noProof/>
          <w:sz w:val="36"/>
          <w:szCs w:val="36"/>
          <w:lang w:eastAsia="en-AU"/>
        </w:rPr>
        <mc:AlternateContent>
          <mc:Choice Requires="wps">
            <w:drawing>
              <wp:anchor distT="0" distB="0" distL="114300" distR="114300" simplePos="0" relativeHeight="251661312" behindDoc="0" locked="0" layoutInCell="1" allowOverlap="1" wp14:anchorId="40ADBFC2" wp14:editId="64A23BAF">
                <wp:simplePos x="0" y="0"/>
                <wp:positionH relativeFrom="column">
                  <wp:posOffset>782320</wp:posOffset>
                </wp:positionH>
                <wp:positionV relativeFrom="paragraph">
                  <wp:posOffset>896620</wp:posOffset>
                </wp:positionV>
                <wp:extent cx="254634" cy="235078"/>
                <wp:effectExtent l="0" t="9525" r="22225" b="22225"/>
                <wp:wrapNone/>
                <wp:docPr id="22" name="Pentagon 22"/>
                <wp:cNvGraphicFramePr/>
                <a:graphic xmlns:a="http://schemas.openxmlformats.org/drawingml/2006/main">
                  <a:graphicData uri="http://schemas.microsoft.com/office/word/2010/wordprocessingShape">
                    <wps:wsp>
                      <wps:cNvSpPr/>
                      <wps:spPr>
                        <a:xfrm rot="5400000">
                          <a:off x="0" y="0"/>
                          <a:ext cx="254634" cy="235078"/>
                        </a:xfrm>
                        <a:prstGeom prst="homePlate">
                          <a:avLst/>
                        </a:prstGeom>
                        <a:solidFill>
                          <a:srgbClr val="3EB549"/>
                        </a:solidFill>
                        <a:ln w="25400" cap="flat" cmpd="sng" algn="ctr">
                          <a:solidFill>
                            <a:srgbClr val="8CC63E">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D384B" id="Pentagon 22" o:spid="_x0000_s1026" type="#_x0000_t15" style="position:absolute;margin-left:61.6pt;margin-top:70.6pt;width:20.05pt;height:18.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" adj="11629" fillcolor="#3eb549" strokecolor="#65912b" strokeweight="2pt"/>
            </w:pict>
          </mc:Fallback>
        </mc:AlternateContent>
      </w:r>
      <w:r w:rsidR="00367DA0" w:rsidRPr="005C5B55">
        <w:rPr>
          <w:rFonts w:ascii="Calibri" w:hAnsi="Calibri"/>
          <w:sz w:val="36"/>
          <w:szCs w:val="36"/>
        </w:rPr>
        <w:t>Strategic Organisational Leadership Success</w:t>
      </w:r>
    </w:p>
    <w:tbl>
      <w:tblPr>
        <w:tblStyle w:val="TableGrid"/>
        <w:tblpPr w:leftFromText="180" w:rightFromText="180" w:vertAnchor="text" w:horzAnchor="margin" w:tblpX="137" w:tblpY="-25"/>
        <w:tblW w:w="0" w:type="auto"/>
        <w:tblLook w:val="04A0" w:firstRow="1" w:lastRow="0" w:firstColumn="1" w:lastColumn="0" w:noHBand="0" w:noVBand="1"/>
      </w:tblPr>
      <w:tblGrid>
        <w:gridCol w:w="2308"/>
        <w:gridCol w:w="2308"/>
        <w:gridCol w:w="2308"/>
        <w:gridCol w:w="2308"/>
      </w:tblGrid>
      <w:tr w:rsidR="00367DA0" w:rsidTr="001E706F">
        <w:trPr>
          <w:trHeight w:val="553"/>
        </w:trPr>
        <w:tc>
          <w:tcPr>
            <w:tcW w:w="2308" w:type="dxa"/>
          </w:tcPr>
          <w:p w:rsidR="00367DA0" w:rsidRPr="00FB0FFF" w:rsidRDefault="00367DA0" w:rsidP="00815189">
            <w:pPr>
              <w:spacing w:before="120" w:after="240" w:line="276" w:lineRule="auto"/>
              <w:jc w:val="center"/>
              <w:rPr>
                <w:rFonts w:ascii="Calibri" w:hAnsi="Calibri"/>
                <w:b/>
                <w:sz w:val="26"/>
                <w:szCs w:val="26"/>
              </w:rPr>
            </w:pPr>
            <w:r w:rsidRPr="00FB0FFF">
              <w:rPr>
                <w:rFonts w:ascii="Calibri" w:hAnsi="Calibri"/>
                <w:b/>
                <w:sz w:val="26"/>
                <w:szCs w:val="26"/>
              </w:rPr>
              <w:t>Catholic Identity</w:t>
            </w:r>
          </w:p>
        </w:tc>
        <w:tc>
          <w:tcPr>
            <w:tcW w:w="2308" w:type="dxa"/>
          </w:tcPr>
          <w:p w:rsidR="00367DA0" w:rsidRPr="00FB0FFF" w:rsidRDefault="001E706F" w:rsidP="00815189">
            <w:pPr>
              <w:spacing w:before="120" w:after="240" w:line="276" w:lineRule="auto"/>
              <w:jc w:val="center"/>
              <w:rPr>
                <w:rFonts w:ascii="Calibri" w:hAnsi="Calibri"/>
                <w:b/>
                <w:sz w:val="28"/>
                <w:szCs w:val="28"/>
              </w:rPr>
            </w:pPr>
            <w:r w:rsidRPr="005C5B55">
              <w:rPr>
                <w:rFonts w:ascii="Calibri" w:hAnsi="Calibri"/>
                <w:b/>
                <w:noProof/>
                <w:sz w:val="36"/>
                <w:szCs w:val="36"/>
                <w:lang w:eastAsia="en-AU"/>
              </w:rPr>
              <mc:AlternateContent>
                <mc:Choice Requires="wps">
                  <w:drawing>
                    <wp:anchor distT="0" distB="0" distL="114300" distR="114300" simplePos="0" relativeHeight="251662336" behindDoc="0" locked="0" layoutInCell="1" allowOverlap="1" wp14:anchorId="62E94466" wp14:editId="29F1EA14">
                      <wp:simplePos x="0" y="0"/>
                      <wp:positionH relativeFrom="column">
                        <wp:posOffset>509905</wp:posOffset>
                      </wp:positionH>
                      <wp:positionV relativeFrom="paragraph">
                        <wp:posOffset>435610</wp:posOffset>
                      </wp:positionV>
                      <wp:extent cx="254634" cy="235078"/>
                      <wp:effectExtent l="0" t="9525" r="22225" b="22225"/>
                      <wp:wrapNone/>
                      <wp:docPr id="23" name="Pentagon 23"/>
                      <wp:cNvGraphicFramePr/>
                      <a:graphic xmlns:a="http://schemas.openxmlformats.org/drawingml/2006/main">
                        <a:graphicData uri="http://schemas.microsoft.com/office/word/2010/wordprocessingShape">
                          <wps:wsp>
                            <wps:cNvSpPr/>
                            <wps:spPr>
                              <a:xfrm rot="5400000">
                                <a:off x="0" y="0"/>
                                <a:ext cx="254634" cy="235078"/>
                              </a:xfrm>
                              <a:prstGeom prst="homePlate">
                                <a:avLst/>
                              </a:prstGeom>
                              <a:solidFill>
                                <a:srgbClr val="3EB549"/>
                              </a:solidFill>
                              <a:ln w="25400" cap="flat" cmpd="sng" algn="ctr">
                                <a:solidFill>
                                  <a:srgbClr val="8CC63E">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0E1E4" id="Pentagon 23" o:spid="_x0000_s1026" type="#_x0000_t15" style="position:absolute;margin-left:40.15pt;margin-top:34.3pt;width:20.05pt;height:18.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" adj="11629" fillcolor="#3eb549" strokecolor="#65912b" strokeweight="2pt"/>
                  </w:pict>
                </mc:Fallback>
              </mc:AlternateContent>
            </w:r>
            <w:r w:rsidR="00367DA0" w:rsidRPr="00FB0FFF">
              <w:rPr>
                <w:rFonts w:ascii="Calibri" w:hAnsi="Calibri"/>
                <w:b/>
                <w:sz w:val="28"/>
                <w:szCs w:val="28"/>
              </w:rPr>
              <w:t>Education</w:t>
            </w:r>
          </w:p>
        </w:tc>
        <w:tc>
          <w:tcPr>
            <w:tcW w:w="2308" w:type="dxa"/>
          </w:tcPr>
          <w:p w:rsidR="00367DA0" w:rsidRPr="00FB0FFF" w:rsidRDefault="001E706F" w:rsidP="00815189">
            <w:pPr>
              <w:spacing w:before="120" w:after="240" w:line="276" w:lineRule="auto"/>
              <w:jc w:val="center"/>
              <w:rPr>
                <w:rFonts w:ascii="Calibri" w:hAnsi="Calibri"/>
                <w:b/>
                <w:sz w:val="28"/>
                <w:szCs w:val="28"/>
              </w:rPr>
            </w:pPr>
            <w:r w:rsidRPr="005C5B55">
              <w:rPr>
                <w:rFonts w:ascii="Calibri" w:hAnsi="Calibri"/>
                <w:b/>
                <w:noProof/>
                <w:sz w:val="36"/>
                <w:szCs w:val="36"/>
                <w:lang w:eastAsia="en-AU"/>
              </w:rPr>
              <mc:AlternateContent>
                <mc:Choice Requires="wps">
                  <w:drawing>
                    <wp:anchor distT="0" distB="0" distL="114300" distR="114300" simplePos="0" relativeHeight="251663360" behindDoc="0" locked="0" layoutInCell="1" allowOverlap="1" wp14:anchorId="0CA3483D" wp14:editId="6F1710B8">
                      <wp:simplePos x="0" y="0"/>
                      <wp:positionH relativeFrom="column">
                        <wp:posOffset>505460</wp:posOffset>
                      </wp:positionH>
                      <wp:positionV relativeFrom="paragraph">
                        <wp:posOffset>434340</wp:posOffset>
                      </wp:positionV>
                      <wp:extent cx="254000" cy="234950"/>
                      <wp:effectExtent l="0" t="9525" r="22225" b="22225"/>
                      <wp:wrapNone/>
                      <wp:docPr id="24" name="Pentagon 24"/>
                      <wp:cNvGraphicFramePr/>
                      <a:graphic xmlns:a="http://schemas.openxmlformats.org/drawingml/2006/main">
                        <a:graphicData uri="http://schemas.microsoft.com/office/word/2010/wordprocessingShape">
                          <wps:wsp>
                            <wps:cNvSpPr/>
                            <wps:spPr>
                              <a:xfrm rot="5400000">
                                <a:off x="0" y="0"/>
                                <a:ext cx="254000" cy="234950"/>
                              </a:xfrm>
                              <a:prstGeom prst="homePlate">
                                <a:avLst/>
                              </a:prstGeom>
                              <a:solidFill>
                                <a:srgbClr val="3EB549"/>
                              </a:solidFill>
                              <a:ln w="25400" cap="flat" cmpd="sng" algn="ctr">
                                <a:solidFill>
                                  <a:srgbClr val="8CC63E">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06588" id="Pentagon 24" o:spid="_x0000_s1026" type="#_x0000_t15" style="position:absolute;margin-left:39.8pt;margin-top:34.2pt;width:20pt;height:18.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" adj="11610" fillcolor="#3eb549" strokecolor="#65912b" strokeweight="2pt"/>
                  </w:pict>
                </mc:Fallback>
              </mc:AlternateContent>
            </w:r>
            <w:r w:rsidR="00367DA0" w:rsidRPr="00FB0FFF">
              <w:rPr>
                <w:rFonts w:ascii="Calibri" w:hAnsi="Calibri"/>
                <w:b/>
                <w:sz w:val="28"/>
                <w:szCs w:val="28"/>
              </w:rPr>
              <w:t>Stewardship</w:t>
            </w:r>
          </w:p>
        </w:tc>
        <w:tc>
          <w:tcPr>
            <w:tcW w:w="2308" w:type="dxa"/>
          </w:tcPr>
          <w:p w:rsidR="00367DA0" w:rsidRPr="00FB0FFF" w:rsidRDefault="00367DA0" w:rsidP="00815189">
            <w:pPr>
              <w:spacing w:before="120" w:after="240" w:line="276" w:lineRule="auto"/>
              <w:jc w:val="center"/>
              <w:rPr>
                <w:rFonts w:ascii="Calibri" w:hAnsi="Calibri"/>
                <w:b/>
                <w:sz w:val="28"/>
                <w:szCs w:val="28"/>
              </w:rPr>
            </w:pPr>
            <w:r w:rsidRPr="00FB0FFF">
              <w:rPr>
                <w:rFonts w:ascii="Calibri" w:hAnsi="Calibri"/>
                <w:b/>
                <w:sz w:val="28"/>
                <w:szCs w:val="28"/>
              </w:rPr>
              <w:t>Community</w:t>
            </w:r>
          </w:p>
        </w:tc>
      </w:tr>
    </w:tbl>
    <w:p w:rsidR="00367DA0" w:rsidRDefault="00367DA0" w:rsidP="00815189">
      <w:pPr>
        <w:spacing w:before="120" w:after="240"/>
        <w:jc w:val="both"/>
        <w:rPr>
          <w:rFonts w:ascii="Calibri" w:eastAsia="Calibri" w:hAnsi="Calibri" w:cs="Times New Roman"/>
        </w:rPr>
      </w:pPr>
    </w:p>
    <w:tbl>
      <w:tblPr>
        <w:tblStyle w:val="TableGrid"/>
        <w:tblW w:w="9493" w:type="dxa"/>
        <w:tblLook w:val="04A0" w:firstRow="1" w:lastRow="0" w:firstColumn="1" w:lastColumn="0" w:noHBand="0" w:noVBand="1"/>
      </w:tblPr>
      <w:tblGrid>
        <w:gridCol w:w="4436"/>
        <w:gridCol w:w="5057"/>
      </w:tblGrid>
      <w:tr w:rsidR="00367DA0" w:rsidRPr="003F1B42" w:rsidTr="001E706F">
        <w:tc>
          <w:tcPr>
            <w:tcW w:w="9493" w:type="dxa"/>
            <w:gridSpan w:val="2"/>
            <w:shd w:val="clear" w:color="auto" w:fill="8BC53F"/>
          </w:tcPr>
          <w:p w:rsidR="00367DA0" w:rsidRPr="003F1B42" w:rsidRDefault="00367DA0" w:rsidP="00815189">
            <w:pPr>
              <w:spacing w:line="276" w:lineRule="auto"/>
              <w:jc w:val="center"/>
              <w:rPr>
                <w:rFonts w:ascii="Calibri" w:eastAsia="Calibri" w:hAnsi="Calibri" w:cs="Times New Roman"/>
                <w:b/>
                <w:sz w:val="28"/>
                <w:szCs w:val="28"/>
              </w:rPr>
            </w:pPr>
            <w:r w:rsidRPr="003F1B42">
              <w:rPr>
                <w:rFonts w:ascii="Calibri" w:eastAsia="Calibri" w:hAnsi="Calibri" w:cs="Times New Roman"/>
                <w:b/>
                <w:sz w:val="28"/>
                <w:szCs w:val="28"/>
              </w:rPr>
              <w:t>Capabilities</w:t>
            </w:r>
          </w:p>
        </w:tc>
      </w:tr>
      <w:tr w:rsidR="00367DA0" w:rsidRPr="003F1B42" w:rsidTr="001E706F">
        <w:tc>
          <w:tcPr>
            <w:tcW w:w="4436" w:type="dxa"/>
            <w:shd w:val="clear" w:color="auto" w:fill="B1D355"/>
          </w:tcPr>
          <w:p w:rsidR="00367DA0" w:rsidRPr="003F1B42" w:rsidRDefault="00367DA0" w:rsidP="00815189">
            <w:pPr>
              <w:spacing w:line="276" w:lineRule="auto"/>
              <w:jc w:val="center"/>
              <w:rPr>
                <w:rFonts w:ascii="Calibri" w:eastAsia="Calibri" w:hAnsi="Calibri" w:cs="Times New Roman"/>
                <w:sz w:val="24"/>
                <w:szCs w:val="24"/>
              </w:rPr>
            </w:pPr>
            <w:r w:rsidRPr="003F1B42">
              <w:rPr>
                <w:rFonts w:ascii="Calibri" w:eastAsia="Calibri" w:hAnsi="Calibri" w:cs="Times New Roman"/>
                <w:sz w:val="24"/>
                <w:szCs w:val="24"/>
              </w:rPr>
              <w:t>Personal</w:t>
            </w:r>
          </w:p>
        </w:tc>
        <w:tc>
          <w:tcPr>
            <w:tcW w:w="5057" w:type="dxa"/>
            <w:shd w:val="clear" w:color="auto" w:fill="B1D355"/>
          </w:tcPr>
          <w:p w:rsidR="00367DA0" w:rsidRPr="003F1B42" w:rsidRDefault="00367DA0" w:rsidP="00815189">
            <w:pPr>
              <w:spacing w:line="276" w:lineRule="auto"/>
              <w:jc w:val="center"/>
              <w:rPr>
                <w:rFonts w:ascii="Calibri" w:eastAsia="Calibri" w:hAnsi="Calibri" w:cs="Times New Roman"/>
                <w:sz w:val="24"/>
                <w:szCs w:val="24"/>
              </w:rPr>
            </w:pPr>
            <w:r w:rsidRPr="003F1B42">
              <w:rPr>
                <w:rFonts w:ascii="Calibri" w:eastAsia="Calibri" w:hAnsi="Calibri" w:cs="Times New Roman"/>
                <w:sz w:val="24"/>
                <w:szCs w:val="24"/>
              </w:rPr>
              <w:t>Professional – Knowledge and Understanding</w:t>
            </w:r>
          </w:p>
        </w:tc>
      </w:tr>
      <w:tr w:rsidR="00367DA0" w:rsidRPr="003F1B42" w:rsidTr="001E706F">
        <w:tc>
          <w:tcPr>
            <w:tcW w:w="4436" w:type="dxa"/>
          </w:tcPr>
          <w:p w:rsidR="00367DA0" w:rsidRPr="003F1B42" w:rsidRDefault="00367DA0" w:rsidP="00815189">
            <w:pPr>
              <w:spacing w:line="276" w:lineRule="auto"/>
              <w:rPr>
                <w:rFonts w:ascii="Calibri" w:eastAsia="Calibri" w:hAnsi="Calibri" w:cs="Times New Roman"/>
                <w:sz w:val="20"/>
                <w:szCs w:val="20"/>
              </w:rPr>
            </w:pPr>
            <w:r w:rsidRPr="003F1B42">
              <w:rPr>
                <w:rFonts w:ascii="Calibri" w:eastAsia="Calibri" w:hAnsi="Calibri" w:cs="Times New Roman"/>
                <w:sz w:val="20"/>
                <w:szCs w:val="20"/>
              </w:rPr>
              <w:t>Engages in self-reflection</w:t>
            </w:r>
          </w:p>
        </w:tc>
        <w:tc>
          <w:tcPr>
            <w:tcW w:w="5057" w:type="dxa"/>
          </w:tcPr>
          <w:p w:rsidR="00367DA0" w:rsidRPr="003F1B42" w:rsidRDefault="00367DA0" w:rsidP="00815189">
            <w:pPr>
              <w:spacing w:line="276" w:lineRule="auto"/>
              <w:rPr>
                <w:rFonts w:ascii="Calibri" w:eastAsia="Calibri" w:hAnsi="Calibri" w:cs="Times New Roman"/>
                <w:sz w:val="20"/>
                <w:szCs w:val="20"/>
              </w:rPr>
            </w:pPr>
            <w:r w:rsidRPr="003F1B42">
              <w:rPr>
                <w:rFonts w:ascii="Calibri" w:eastAsia="Calibri" w:hAnsi="Calibri" w:cs="Times New Roman"/>
                <w:sz w:val="20"/>
                <w:szCs w:val="20"/>
              </w:rPr>
              <w:t>Is contextually aware and responsive</w:t>
            </w:r>
          </w:p>
        </w:tc>
      </w:tr>
      <w:tr w:rsidR="00367DA0" w:rsidRPr="003F1B42" w:rsidTr="001E706F">
        <w:tc>
          <w:tcPr>
            <w:tcW w:w="4436" w:type="dxa"/>
          </w:tcPr>
          <w:p w:rsidR="00367DA0" w:rsidRPr="003F1B42" w:rsidRDefault="00367DA0" w:rsidP="00815189">
            <w:pPr>
              <w:spacing w:line="276" w:lineRule="auto"/>
              <w:rPr>
                <w:rFonts w:ascii="Calibri" w:eastAsia="Calibri" w:hAnsi="Calibri" w:cs="Times New Roman"/>
                <w:sz w:val="20"/>
                <w:szCs w:val="20"/>
              </w:rPr>
            </w:pPr>
            <w:r w:rsidRPr="003F1B42">
              <w:rPr>
                <w:rFonts w:ascii="Calibri" w:eastAsia="Calibri" w:hAnsi="Calibri" w:cs="Times New Roman"/>
                <w:sz w:val="20"/>
                <w:szCs w:val="20"/>
              </w:rPr>
              <w:t>Gives witness to personal faith and commitment</w:t>
            </w:r>
          </w:p>
        </w:tc>
        <w:tc>
          <w:tcPr>
            <w:tcW w:w="5057" w:type="dxa"/>
          </w:tcPr>
          <w:p w:rsidR="00367DA0" w:rsidRPr="003F1B42" w:rsidRDefault="00367DA0" w:rsidP="00815189">
            <w:pPr>
              <w:spacing w:line="276" w:lineRule="auto"/>
              <w:rPr>
                <w:rFonts w:ascii="Calibri" w:eastAsia="Calibri" w:hAnsi="Calibri" w:cs="Times New Roman"/>
                <w:sz w:val="20"/>
                <w:szCs w:val="20"/>
              </w:rPr>
            </w:pPr>
            <w:r w:rsidRPr="003F1B42">
              <w:rPr>
                <w:rFonts w:ascii="Calibri" w:eastAsia="Calibri" w:hAnsi="Calibri" w:cs="Times New Roman"/>
                <w:sz w:val="20"/>
                <w:szCs w:val="20"/>
              </w:rPr>
              <w:t>Integrates a Catholic stance in area of responsibility</w:t>
            </w:r>
          </w:p>
        </w:tc>
      </w:tr>
      <w:tr w:rsidR="00367DA0" w:rsidRPr="003F1B42" w:rsidTr="001E706F">
        <w:tc>
          <w:tcPr>
            <w:tcW w:w="4436" w:type="dxa"/>
          </w:tcPr>
          <w:p w:rsidR="00367DA0" w:rsidRPr="003F1B42" w:rsidRDefault="00367DA0" w:rsidP="00815189">
            <w:pPr>
              <w:spacing w:line="276" w:lineRule="auto"/>
              <w:rPr>
                <w:rFonts w:ascii="Calibri" w:eastAsia="Calibri" w:hAnsi="Calibri" w:cs="Times New Roman"/>
                <w:sz w:val="20"/>
                <w:szCs w:val="20"/>
              </w:rPr>
            </w:pPr>
            <w:r w:rsidRPr="003F1B42">
              <w:rPr>
                <w:rFonts w:ascii="Calibri" w:eastAsia="Calibri" w:hAnsi="Calibri" w:cs="Times New Roman"/>
                <w:sz w:val="20"/>
                <w:szCs w:val="20"/>
              </w:rPr>
              <w:t>Demonstrates intellectual acuity</w:t>
            </w:r>
          </w:p>
        </w:tc>
        <w:tc>
          <w:tcPr>
            <w:tcW w:w="5057" w:type="dxa"/>
          </w:tcPr>
          <w:p w:rsidR="00367DA0" w:rsidRPr="003F1B42" w:rsidRDefault="00367DA0" w:rsidP="00815189">
            <w:pPr>
              <w:spacing w:line="276" w:lineRule="auto"/>
              <w:rPr>
                <w:rFonts w:ascii="Calibri" w:eastAsia="Calibri" w:hAnsi="Calibri" w:cs="Times New Roman"/>
                <w:sz w:val="20"/>
                <w:szCs w:val="20"/>
              </w:rPr>
            </w:pPr>
            <w:r w:rsidRPr="003F1B42">
              <w:rPr>
                <w:rFonts w:ascii="Calibri" w:eastAsia="Calibri" w:hAnsi="Calibri" w:cs="Times New Roman"/>
                <w:sz w:val="20"/>
                <w:szCs w:val="20"/>
              </w:rPr>
              <w:t>Shapes and implements change processes</w:t>
            </w:r>
          </w:p>
        </w:tc>
      </w:tr>
      <w:tr w:rsidR="00367DA0" w:rsidRPr="003F1B42" w:rsidTr="001E706F">
        <w:tc>
          <w:tcPr>
            <w:tcW w:w="4436" w:type="dxa"/>
          </w:tcPr>
          <w:p w:rsidR="00367DA0" w:rsidRPr="003F1B42" w:rsidRDefault="00367DA0" w:rsidP="00815189">
            <w:pPr>
              <w:spacing w:line="276" w:lineRule="auto"/>
              <w:rPr>
                <w:rFonts w:ascii="Calibri" w:eastAsia="Calibri" w:hAnsi="Calibri" w:cs="Times New Roman"/>
                <w:sz w:val="20"/>
                <w:szCs w:val="20"/>
              </w:rPr>
            </w:pPr>
            <w:r w:rsidRPr="003F1B42">
              <w:rPr>
                <w:rFonts w:ascii="Calibri" w:eastAsia="Calibri" w:hAnsi="Calibri" w:cs="Times New Roman"/>
                <w:sz w:val="20"/>
                <w:szCs w:val="20"/>
              </w:rPr>
              <w:t>Displays a sense of self-efficacy and personal identity</w:t>
            </w:r>
          </w:p>
        </w:tc>
        <w:tc>
          <w:tcPr>
            <w:tcW w:w="5057" w:type="dxa"/>
          </w:tcPr>
          <w:p w:rsidR="00367DA0" w:rsidRPr="003F1B42" w:rsidRDefault="00367DA0" w:rsidP="00815189">
            <w:pPr>
              <w:spacing w:line="276" w:lineRule="auto"/>
              <w:rPr>
                <w:rFonts w:ascii="Calibri" w:eastAsia="Calibri" w:hAnsi="Calibri" w:cs="Times New Roman"/>
                <w:sz w:val="20"/>
                <w:szCs w:val="20"/>
              </w:rPr>
            </w:pPr>
            <w:r w:rsidRPr="003F1B42">
              <w:rPr>
                <w:rFonts w:ascii="Calibri" w:eastAsia="Calibri" w:hAnsi="Calibri" w:cs="Times New Roman"/>
                <w:sz w:val="20"/>
                <w:szCs w:val="20"/>
              </w:rPr>
              <w:t>Demonstrates appropriate styles of decision making</w:t>
            </w:r>
          </w:p>
        </w:tc>
      </w:tr>
      <w:tr w:rsidR="00367DA0" w:rsidRPr="003F1B42" w:rsidTr="001E706F">
        <w:tc>
          <w:tcPr>
            <w:tcW w:w="4436" w:type="dxa"/>
          </w:tcPr>
          <w:p w:rsidR="00367DA0" w:rsidRPr="003F1B42" w:rsidRDefault="00367DA0" w:rsidP="00815189">
            <w:pPr>
              <w:spacing w:line="276" w:lineRule="auto"/>
              <w:rPr>
                <w:rFonts w:ascii="Calibri" w:eastAsia="Calibri" w:hAnsi="Calibri" w:cs="Times New Roman"/>
                <w:sz w:val="20"/>
                <w:szCs w:val="20"/>
              </w:rPr>
            </w:pPr>
            <w:r w:rsidRPr="003F1B42">
              <w:rPr>
                <w:rFonts w:ascii="Calibri" w:eastAsia="Calibri" w:hAnsi="Calibri" w:cs="Times New Roman"/>
                <w:sz w:val="20"/>
                <w:szCs w:val="20"/>
              </w:rPr>
              <w:t>Uses intuition as well as logic and reason</w:t>
            </w:r>
          </w:p>
        </w:tc>
        <w:tc>
          <w:tcPr>
            <w:tcW w:w="5057" w:type="dxa"/>
          </w:tcPr>
          <w:p w:rsidR="00367DA0" w:rsidRPr="003F1B42" w:rsidRDefault="00367DA0" w:rsidP="00815189">
            <w:pPr>
              <w:spacing w:line="276" w:lineRule="auto"/>
              <w:rPr>
                <w:rFonts w:ascii="Calibri" w:eastAsia="Calibri" w:hAnsi="Calibri" w:cs="Times New Roman"/>
                <w:sz w:val="20"/>
                <w:szCs w:val="20"/>
              </w:rPr>
            </w:pPr>
            <w:r w:rsidRPr="003F1B42">
              <w:rPr>
                <w:rFonts w:ascii="Calibri" w:eastAsia="Calibri" w:hAnsi="Calibri" w:cs="Times New Roman"/>
                <w:sz w:val="20"/>
                <w:szCs w:val="20"/>
              </w:rPr>
              <w:t>Inspires a collegial purpose and vision</w:t>
            </w:r>
          </w:p>
        </w:tc>
      </w:tr>
      <w:tr w:rsidR="00367DA0" w:rsidRPr="003F1B42" w:rsidTr="001E706F">
        <w:tc>
          <w:tcPr>
            <w:tcW w:w="4436" w:type="dxa"/>
          </w:tcPr>
          <w:p w:rsidR="00367DA0" w:rsidRPr="003F1B42" w:rsidRDefault="00367DA0" w:rsidP="00815189">
            <w:pPr>
              <w:spacing w:line="276" w:lineRule="auto"/>
              <w:rPr>
                <w:rFonts w:ascii="Calibri" w:eastAsia="Calibri" w:hAnsi="Calibri" w:cs="Times New Roman"/>
                <w:sz w:val="20"/>
                <w:szCs w:val="20"/>
              </w:rPr>
            </w:pPr>
            <w:r w:rsidRPr="003F1B42">
              <w:rPr>
                <w:rFonts w:ascii="Calibri" w:eastAsia="Calibri" w:hAnsi="Calibri" w:cs="Times New Roman"/>
                <w:sz w:val="20"/>
                <w:szCs w:val="20"/>
              </w:rPr>
              <w:t>Projects confidence, optimism and resilience</w:t>
            </w:r>
          </w:p>
        </w:tc>
        <w:tc>
          <w:tcPr>
            <w:tcW w:w="5057" w:type="dxa"/>
          </w:tcPr>
          <w:p w:rsidR="00367DA0" w:rsidRPr="003F1B42" w:rsidRDefault="00367DA0" w:rsidP="00815189">
            <w:pPr>
              <w:spacing w:line="276" w:lineRule="auto"/>
              <w:rPr>
                <w:rFonts w:ascii="Calibri" w:eastAsia="Calibri" w:hAnsi="Calibri" w:cs="Times New Roman"/>
                <w:sz w:val="20"/>
                <w:szCs w:val="20"/>
              </w:rPr>
            </w:pPr>
            <w:r w:rsidRPr="003F1B42">
              <w:rPr>
                <w:rFonts w:ascii="Calibri" w:eastAsia="Calibri" w:hAnsi="Calibri" w:cs="Times New Roman"/>
                <w:sz w:val="20"/>
                <w:szCs w:val="20"/>
              </w:rPr>
              <w:t>Develops efficient and robust structures and systems</w:t>
            </w:r>
          </w:p>
        </w:tc>
      </w:tr>
      <w:tr w:rsidR="00367DA0" w:rsidRPr="003F1B42" w:rsidTr="001E706F">
        <w:tc>
          <w:tcPr>
            <w:tcW w:w="4436" w:type="dxa"/>
          </w:tcPr>
          <w:p w:rsidR="00367DA0" w:rsidRPr="003F1B42" w:rsidRDefault="00367DA0" w:rsidP="00815189">
            <w:pPr>
              <w:spacing w:line="276" w:lineRule="auto"/>
              <w:rPr>
                <w:rFonts w:ascii="Calibri" w:eastAsia="Calibri" w:hAnsi="Calibri" w:cs="Times New Roman"/>
                <w:sz w:val="20"/>
                <w:szCs w:val="20"/>
              </w:rPr>
            </w:pPr>
            <w:r w:rsidRPr="003F1B42">
              <w:rPr>
                <w:rFonts w:ascii="Calibri" w:eastAsia="Calibri" w:hAnsi="Calibri" w:cs="Times New Roman"/>
                <w:sz w:val="20"/>
                <w:szCs w:val="20"/>
              </w:rPr>
              <w:t>Exemplifies honesty and integrity</w:t>
            </w:r>
          </w:p>
        </w:tc>
        <w:tc>
          <w:tcPr>
            <w:tcW w:w="5057" w:type="dxa"/>
          </w:tcPr>
          <w:p w:rsidR="00367DA0" w:rsidRPr="003F1B42" w:rsidRDefault="00367DA0" w:rsidP="00815189">
            <w:pPr>
              <w:spacing w:line="276" w:lineRule="auto"/>
              <w:rPr>
                <w:rFonts w:ascii="Calibri" w:eastAsia="Calibri" w:hAnsi="Calibri" w:cs="Times New Roman"/>
                <w:sz w:val="20"/>
                <w:szCs w:val="20"/>
              </w:rPr>
            </w:pPr>
            <w:r w:rsidRPr="003F1B42">
              <w:rPr>
                <w:rFonts w:ascii="Calibri" w:eastAsia="Calibri" w:hAnsi="Calibri" w:cs="Times New Roman"/>
                <w:sz w:val="20"/>
                <w:szCs w:val="20"/>
              </w:rPr>
              <w:t>Focuses on core outcomes and accountabilities</w:t>
            </w:r>
          </w:p>
        </w:tc>
      </w:tr>
      <w:tr w:rsidR="00367DA0" w:rsidRPr="003F1B42" w:rsidTr="001E706F">
        <w:tc>
          <w:tcPr>
            <w:tcW w:w="4436" w:type="dxa"/>
          </w:tcPr>
          <w:p w:rsidR="00367DA0" w:rsidRPr="003F1B42" w:rsidRDefault="00367DA0" w:rsidP="00815189">
            <w:pPr>
              <w:spacing w:line="276" w:lineRule="auto"/>
              <w:rPr>
                <w:rFonts w:ascii="Calibri" w:eastAsia="Calibri" w:hAnsi="Calibri" w:cs="Times New Roman"/>
                <w:sz w:val="20"/>
                <w:szCs w:val="20"/>
              </w:rPr>
            </w:pPr>
            <w:r w:rsidRPr="003F1B42">
              <w:rPr>
                <w:rFonts w:ascii="Calibri" w:eastAsia="Calibri" w:hAnsi="Calibri" w:cs="Times New Roman"/>
                <w:sz w:val="20"/>
                <w:szCs w:val="20"/>
              </w:rPr>
              <w:t>Demonstrates ethically responsible behaviours</w:t>
            </w:r>
          </w:p>
        </w:tc>
        <w:tc>
          <w:tcPr>
            <w:tcW w:w="5057" w:type="dxa"/>
          </w:tcPr>
          <w:p w:rsidR="00367DA0" w:rsidRPr="003F1B42" w:rsidRDefault="00367DA0" w:rsidP="00815189">
            <w:pPr>
              <w:spacing w:line="276" w:lineRule="auto"/>
              <w:rPr>
                <w:rFonts w:ascii="Calibri" w:eastAsia="Calibri" w:hAnsi="Calibri" w:cs="Times New Roman"/>
                <w:sz w:val="20"/>
                <w:szCs w:val="20"/>
              </w:rPr>
            </w:pPr>
            <w:r w:rsidRPr="003F1B42">
              <w:rPr>
                <w:rFonts w:ascii="Calibri" w:eastAsia="Calibri" w:hAnsi="Calibri" w:cs="Times New Roman"/>
                <w:sz w:val="20"/>
                <w:szCs w:val="20"/>
              </w:rPr>
              <w:t>Engages in workplace learning and relevant professional development</w:t>
            </w:r>
          </w:p>
        </w:tc>
      </w:tr>
      <w:tr w:rsidR="00367DA0" w:rsidRPr="003F1B42" w:rsidTr="001E706F">
        <w:tc>
          <w:tcPr>
            <w:tcW w:w="4436" w:type="dxa"/>
          </w:tcPr>
          <w:p w:rsidR="00367DA0" w:rsidRPr="003F1B42" w:rsidRDefault="00367DA0" w:rsidP="00815189">
            <w:pPr>
              <w:spacing w:line="276" w:lineRule="auto"/>
              <w:rPr>
                <w:rFonts w:ascii="Calibri" w:eastAsia="Calibri" w:hAnsi="Calibri" w:cs="Times New Roman"/>
                <w:sz w:val="20"/>
                <w:szCs w:val="20"/>
              </w:rPr>
            </w:pPr>
            <w:r w:rsidRPr="003F1B42">
              <w:rPr>
                <w:rFonts w:ascii="Calibri" w:eastAsia="Calibri" w:hAnsi="Calibri" w:cs="Times New Roman"/>
                <w:sz w:val="20"/>
                <w:szCs w:val="20"/>
              </w:rPr>
              <w:t>Is morally courageous</w:t>
            </w:r>
          </w:p>
        </w:tc>
        <w:tc>
          <w:tcPr>
            <w:tcW w:w="5057" w:type="dxa"/>
          </w:tcPr>
          <w:p w:rsidR="00367DA0" w:rsidRPr="003F1B42" w:rsidRDefault="00367DA0" w:rsidP="00815189">
            <w:pPr>
              <w:spacing w:line="276" w:lineRule="auto"/>
              <w:rPr>
                <w:rFonts w:ascii="Calibri" w:eastAsia="Calibri" w:hAnsi="Calibri" w:cs="Times New Roman"/>
                <w:sz w:val="20"/>
                <w:szCs w:val="20"/>
              </w:rPr>
            </w:pPr>
            <w:r w:rsidRPr="003F1B42">
              <w:rPr>
                <w:rFonts w:ascii="Calibri" w:eastAsia="Calibri" w:hAnsi="Calibri" w:cs="Times New Roman"/>
                <w:sz w:val="20"/>
                <w:szCs w:val="20"/>
              </w:rPr>
              <w:t>Operates with a sound educational focus</w:t>
            </w:r>
          </w:p>
        </w:tc>
      </w:tr>
      <w:tr w:rsidR="00367DA0" w:rsidRPr="003F1B42" w:rsidTr="001E706F">
        <w:tc>
          <w:tcPr>
            <w:tcW w:w="4436" w:type="dxa"/>
          </w:tcPr>
          <w:p w:rsidR="00367DA0" w:rsidRPr="003F1B42" w:rsidRDefault="00367DA0" w:rsidP="00815189">
            <w:pPr>
              <w:spacing w:line="276" w:lineRule="auto"/>
              <w:rPr>
                <w:rFonts w:ascii="Calibri" w:eastAsia="Calibri" w:hAnsi="Calibri" w:cs="Times New Roman"/>
                <w:sz w:val="20"/>
                <w:szCs w:val="20"/>
              </w:rPr>
            </w:pPr>
            <w:r w:rsidRPr="003F1B42">
              <w:rPr>
                <w:rFonts w:ascii="Calibri" w:eastAsia="Calibri" w:hAnsi="Calibri" w:cs="Times New Roman"/>
                <w:sz w:val="20"/>
                <w:szCs w:val="20"/>
              </w:rPr>
              <w:t>Demonstrates a commitment to personal spiritual growth</w:t>
            </w:r>
          </w:p>
        </w:tc>
        <w:tc>
          <w:tcPr>
            <w:tcW w:w="5057" w:type="dxa"/>
          </w:tcPr>
          <w:p w:rsidR="00367DA0" w:rsidRPr="003F1B42" w:rsidRDefault="00367DA0" w:rsidP="00815189">
            <w:pPr>
              <w:spacing w:line="276" w:lineRule="auto"/>
              <w:rPr>
                <w:rFonts w:ascii="Calibri" w:eastAsia="Calibri" w:hAnsi="Calibri" w:cs="Times New Roman"/>
                <w:sz w:val="20"/>
                <w:szCs w:val="20"/>
              </w:rPr>
            </w:pPr>
            <w:r w:rsidRPr="003F1B42">
              <w:rPr>
                <w:rFonts w:ascii="Calibri" w:eastAsia="Calibri" w:hAnsi="Calibri" w:cs="Times New Roman"/>
                <w:sz w:val="20"/>
                <w:szCs w:val="20"/>
              </w:rPr>
              <w:t>Operates with a spirit of service and professionalism</w:t>
            </w:r>
          </w:p>
        </w:tc>
      </w:tr>
      <w:tr w:rsidR="00367DA0" w:rsidRPr="003F1B42" w:rsidTr="001E706F">
        <w:tc>
          <w:tcPr>
            <w:tcW w:w="4436" w:type="dxa"/>
          </w:tcPr>
          <w:p w:rsidR="00367DA0" w:rsidRPr="003F1B42" w:rsidRDefault="00367DA0" w:rsidP="00815189">
            <w:pPr>
              <w:spacing w:line="276" w:lineRule="auto"/>
              <w:rPr>
                <w:rFonts w:ascii="Calibri" w:eastAsia="Calibri" w:hAnsi="Calibri" w:cs="Times New Roman"/>
                <w:sz w:val="20"/>
                <w:szCs w:val="20"/>
              </w:rPr>
            </w:pPr>
            <w:r w:rsidRPr="003F1B42">
              <w:rPr>
                <w:rFonts w:ascii="Calibri" w:eastAsia="Calibri" w:hAnsi="Calibri" w:cs="Times New Roman"/>
                <w:sz w:val="20"/>
                <w:szCs w:val="20"/>
              </w:rPr>
              <w:t>Displays imagination and vision</w:t>
            </w:r>
          </w:p>
        </w:tc>
        <w:tc>
          <w:tcPr>
            <w:tcW w:w="5057" w:type="dxa"/>
          </w:tcPr>
          <w:p w:rsidR="00367DA0" w:rsidRPr="003F1B42" w:rsidRDefault="00367DA0" w:rsidP="00815189">
            <w:pPr>
              <w:spacing w:line="276" w:lineRule="auto"/>
              <w:rPr>
                <w:rFonts w:ascii="Calibri" w:eastAsia="Calibri" w:hAnsi="Calibri" w:cs="Times New Roman"/>
                <w:sz w:val="20"/>
                <w:szCs w:val="20"/>
              </w:rPr>
            </w:pPr>
            <w:r w:rsidRPr="003F1B42">
              <w:rPr>
                <w:rFonts w:ascii="Calibri" w:eastAsia="Calibri" w:hAnsi="Calibri" w:cs="Times New Roman"/>
                <w:sz w:val="20"/>
                <w:szCs w:val="20"/>
              </w:rPr>
              <w:t>Develops moral purpose</w:t>
            </w:r>
          </w:p>
        </w:tc>
      </w:tr>
      <w:tr w:rsidR="00367DA0" w:rsidRPr="003F1B42" w:rsidTr="001E706F">
        <w:tc>
          <w:tcPr>
            <w:tcW w:w="4436" w:type="dxa"/>
          </w:tcPr>
          <w:p w:rsidR="00367DA0" w:rsidRPr="003F1B42" w:rsidRDefault="00367DA0" w:rsidP="00815189">
            <w:pPr>
              <w:spacing w:line="276" w:lineRule="auto"/>
              <w:rPr>
                <w:rFonts w:ascii="Calibri" w:eastAsia="Calibri" w:hAnsi="Calibri" w:cs="Times New Roman"/>
                <w:sz w:val="20"/>
                <w:szCs w:val="20"/>
              </w:rPr>
            </w:pPr>
            <w:r w:rsidRPr="003F1B42">
              <w:rPr>
                <w:rFonts w:ascii="Calibri" w:eastAsia="Calibri" w:hAnsi="Calibri" w:cs="Times New Roman"/>
                <w:sz w:val="20"/>
                <w:szCs w:val="20"/>
              </w:rPr>
              <w:t>Integrates work and personal life</w:t>
            </w:r>
          </w:p>
        </w:tc>
        <w:tc>
          <w:tcPr>
            <w:tcW w:w="5057" w:type="dxa"/>
            <w:vMerge w:val="restart"/>
          </w:tcPr>
          <w:p w:rsidR="00367DA0" w:rsidRPr="003F1B42" w:rsidRDefault="00367DA0" w:rsidP="00815189">
            <w:pPr>
              <w:spacing w:line="276" w:lineRule="auto"/>
              <w:rPr>
                <w:rFonts w:ascii="Calibri" w:eastAsia="Calibri" w:hAnsi="Calibri" w:cs="Times New Roman"/>
                <w:sz w:val="20"/>
                <w:szCs w:val="20"/>
              </w:rPr>
            </w:pPr>
            <w:r w:rsidRPr="003F1B42">
              <w:rPr>
                <w:rFonts w:ascii="Calibri" w:eastAsia="Calibri" w:hAnsi="Calibri" w:cs="Times New Roman"/>
                <w:sz w:val="20"/>
                <w:szCs w:val="20"/>
              </w:rPr>
              <w:t>Demonstrates capacity to provide professional support</w:t>
            </w:r>
          </w:p>
        </w:tc>
      </w:tr>
      <w:tr w:rsidR="00367DA0" w:rsidRPr="003F1B42" w:rsidTr="001E706F">
        <w:tc>
          <w:tcPr>
            <w:tcW w:w="4436" w:type="dxa"/>
          </w:tcPr>
          <w:p w:rsidR="00367DA0" w:rsidRPr="003F1B42" w:rsidRDefault="00367DA0" w:rsidP="00815189">
            <w:pPr>
              <w:spacing w:line="276" w:lineRule="auto"/>
              <w:rPr>
                <w:rFonts w:ascii="Calibri" w:eastAsia="Calibri" w:hAnsi="Calibri" w:cs="Times New Roman"/>
                <w:sz w:val="20"/>
                <w:szCs w:val="20"/>
              </w:rPr>
            </w:pPr>
            <w:r w:rsidRPr="003F1B42">
              <w:rPr>
                <w:rFonts w:ascii="Calibri" w:eastAsia="Calibri" w:hAnsi="Calibri" w:cs="Times New Roman"/>
                <w:sz w:val="20"/>
                <w:szCs w:val="20"/>
              </w:rPr>
              <w:t>Engages with the Catholic culture</w:t>
            </w:r>
          </w:p>
        </w:tc>
        <w:tc>
          <w:tcPr>
            <w:tcW w:w="5057" w:type="dxa"/>
            <w:vMerge/>
          </w:tcPr>
          <w:p w:rsidR="00367DA0" w:rsidRPr="003F1B42" w:rsidRDefault="00367DA0" w:rsidP="00815189">
            <w:pPr>
              <w:spacing w:line="276" w:lineRule="auto"/>
              <w:rPr>
                <w:rFonts w:ascii="Calibri" w:eastAsia="Calibri" w:hAnsi="Calibri" w:cs="Times New Roman"/>
                <w:sz w:val="20"/>
                <w:szCs w:val="20"/>
              </w:rPr>
            </w:pPr>
          </w:p>
        </w:tc>
      </w:tr>
      <w:tr w:rsidR="00367DA0" w:rsidRPr="003F1B42" w:rsidTr="001E706F">
        <w:tc>
          <w:tcPr>
            <w:tcW w:w="4436" w:type="dxa"/>
          </w:tcPr>
          <w:p w:rsidR="00367DA0" w:rsidRPr="003F1B42" w:rsidRDefault="00367DA0" w:rsidP="00815189">
            <w:pPr>
              <w:spacing w:line="276" w:lineRule="auto"/>
              <w:rPr>
                <w:rFonts w:ascii="Calibri" w:eastAsia="Calibri" w:hAnsi="Calibri" w:cs="Times New Roman"/>
                <w:sz w:val="20"/>
                <w:szCs w:val="20"/>
              </w:rPr>
            </w:pPr>
            <w:r w:rsidRPr="003F1B42">
              <w:rPr>
                <w:rFonts w:ascii="Calibri" w:eastAsia="Calibri" w:hAnsi="Calibri" w:cs="Times New Roman"/>
                <w:sz w:val="20"/>
                <w:szCs w:val="20"/>
              </w:rPr>
              <w:t>Is culturally sensitive</w:t>
            </w:r>
          </w:p>
        </w:tc>
        <w:tc>
          <w:tcPr>
            <w:tcW w:w="5057" w:type="dxa"/>
            <w:vMerge/>
          </w:tcPr>
          <w:p w:rsidR="00367DA0" w:rsidRPr="003F1B42" w:rsidRDefault="00367DA0" w:rsidP="00815189">
            <w:pPr>
              <w:spacing w:line="276" w:lineRule="auto"/>
              <w:rPr>
                <w:rFonts w:ascii="Calibri" w:eastAsia="Calibri" w:hAnsi="Calibri" w:cs="Times New Roman"/>
                <w:sz w:val="20"/>
                <w:szCs w:val="20"/>
              </w:rPr>
            </w:pPr>
          </w:p>
        </w:tc>
      </w:tr>
      <w:tr w:rsidR="00367DA0" w:rsidRPr="003F1B42" w:rsidTr="001E706F">
        <w:tc>
          <w:tcPr>
            <w:tcW w:w="4436" w:type="dxa"/>
            <w:shd w:val="clear" w:color="auto" w:fill="B1D355"/>
          </w:tcPr>
          <w:p w:rsidR="00367DA0" w:rsidRPr="003F1B42" w:rsidRDefault="00367DA0" w:rsidP="00815189">
            <w:pPr>
              <w:spacing w:line="276" w:lineRule="auto"/>
              <w:jc w:val="center"/>
              <w:rPr>
                <w:rFonts w:ascii="Calibri" w:eastAsia="Calibri" w:hAnsi="Calibri" w:cs="Times New Roman"/>
                <w:sz w:val="24"/>
                <w:szCs w:val="24"/>
              </w:rPr>
            </w:pPr>
            <w:r w:rsidRPr="003F1B42">
              <w:rPr>
                <w:rFonts w:ascii="Calibri" w:eastAsia="Calibri" w:hAnsi="Calibri" w:cs="Times New Roman"/>
                <w:sz w:val="24"/>
                <w:szCs w:val="24"/>
              </w:rPr>
              <w:t>Social and Interpersonal</w:t>
            </w:r>
          </w:p>
        </w:tc>
        <w:tc>
          <w:tcPr>
            <w:tcW w:w="5057" w:type="dxa"/>
            <w:shd w:val="clear" w:color="auto" w:fill="B1D355"/>
          </w:tcPr>
          <w:p w:rsidR="00367DA0" w:rsidRPr="003F1B42" w:rsidRDefault="00367DA0" w:rsidP="00815189">
            <w:pPr>
              <w:spacing w:line="276" w:lineRule="auto"/>
              <w:jc w:val="center"/>
              <w:rPr>
                <w:rFonts w:ascii="Calibri" w:eastAsia="Calibri" w:hAnsi="Calibri" w:cs="Times New Roman"/>
                <w:sz w:val="24"/>
                <w:szCs w:val="24"/>
              </w:rPr>
            </w:pPr>
            <w:r w:rsidRPr="003F1B42">
              <w:rPr>
                <w:rFonts w:ascii="Calibri" w:eastAsia="Calibri" w:hAnsi="Calibri" w:cs="Times New Roman"/>
                <w:sz w:val="24"/>
                <w:szCs w:val="24"/>
              </w:rPr>
              <w:t>Organisational</w:t>
            </w:r>
          </w:p>
        </w:tc>
      </w:tr>
      <w:tr w:rsidR="00367DA0" w:rsidRPr="003F1B42" w:rsidTr="001E706F">
        <w:tc>
          <w:tcPr>
            <w:tcW w:w="4436" w:type="dxa"/>
          </w:tcPr>
          <w:p w:rsidR="00367DA0" w:rsidRPr="003F1B42" w:rsidRDefault="00367DA0" w:rsidP="00815189">
            <w:pPr>
              <w:spacing w:line="276" w:lineRule="auto"/>
              <w:rPr>
                <w:rFonts w:ascii="Calibri" w:eastAsia="Calibri" w:hAnsi="Calibri" w:cs="Times New Roman"/>
                <w:sz w:val="20"/>
                <w:szCs w:val="20"/>
              </w:rPr>
            </w:pPr>
            <w:r w:rsidRPr="003F1B42">
              <w:rPr>
                <w:rFonts w:ascii="Calibri" w:eastAsia="Calibri" w:hAnsi="Calibri" w:cs="Times New Roman"/>
                <w:sz w:val="20"/>
                <w:szCs w:val="20"/>
              </w:rPr>
              <w:t>Is relationally adept</w:t>
            </w:r>
          </w:p>
        </w:tc>
        <w:tc>
          <w:tcPr>
            <w:tcW w:w="5057" w:type="dxa"/>
          </w:tcPr>
          <w:p w:rsidR="00367DA0" w:rsidRPr="003F1B42" w:rsidRDefault="00367DA0" w:rsidP="00815189">
            <w:pPr>
              <w:spacing w:line="276" w:lineRule="auto"/>
              <w:rPr>
                <w:rFonts w:ascii="Calibri" w:eastAsia="Calibri" w:hAnsi="Calibri" w:cs="Times New Roman"/>
                <w:sz w:val="20"/>
                <w:szCs w:val="20"/>
              </w:rPr>
            </w:pPr>
            <w:r w:rsidRPr="003F1B42">
              <w:rPr>
                <w:rFonts w:ascii="Calibri" w:eastAsia="Calibri" w:hAnsi="Calibri" w:cs="Times New Roman"/>
                <w:sz w:val="20"/>
                <w:szCs w:val="20"/>
              </w:rPr>
              <w:t>Gives priority to the Church’s mission in education</w:t>
            </w:r>
          </w:p>
        </w:tc>
      </w:tr>
      <w:tr w:rsidR="00367DA0" w:rsidRPr="003F1B42" w:rsidTr="001E706F">
        <w:tc>
          <w:tcPr>
            <w:tcW w:w="4436" w:type="dxa"/>
          </w:tcPr>
          <w:p w:rsidR="00367DA0" w:rsidRPr="003F1B42" w:rsidRDefault="00367DA0" w:rsidP="00815189">
            <w:pPr>
              <w:spacing w:line="276" w:lineRule="auto"/>
              <w:rPr>
                <w:rFonts w:ascii="Calibri" w:eastAsia="Calibri" w:hAnsi="Calibri" w:cs="Times New Roman"/>
                <w:sz w:val="20"/>
                <w:szCs w:val="20"/>
              </w:rPr>
            </w:pPr>
            <w:r w:rsidRPr="003F1B42">
              <w:rPr>
                <w:rFonts w:ascii="Calibri" w:eastAsia="Calibri" w:hAnsi="Calibri" w:cs="Times New Roman"/>
                <w:sz w:val="20"/>
                <w:szCs w:val="20"/>
              </w:rPr>
              <w:t>Is emotionally mature</w:t>
            </w:r>
          </w:p>
        </w:tc>
        <w:tc>
          <w:tcPr>
            <w:tcW w:w="5057" w:type="dxa"/>
          </w:tcPr>
          <w:p w:rsidR="00367DA0" w:rsidRPr="003F1B42" w:rsidRDefault="00367DA0" w:rsidP="00815189">
            <w:pPr>
              <w:spacing w:line="276" w:lineRule="auto"/>
              <w:rPr>
                <w:rFonts w:ascii="Calibri" w:eastAsia="Calibri" w:hAnsi="Calibri" w:cs="Times New Roman"/>
                <w:sz w:val="20"/>
                <w:szCs w:val="20"/>
              </w:rPr>
            </w:pPr>
            <w:r w:rsidRPr="003F1B42">
              <w:rPr>
                <w:rFonts w:ascii="Calibri" w:eastAsia="Calibri" w:hAnsi="Calibri" w:cs="Times New Roman"/>
                <w:sz w:val="20"/>
                <w:szCs w:val="20"/>
              </w:rPr>
              <w:t>Engages in strategic and future thinking, aware of the big picture</w:t>
            </w:r>
          </w:p>
        </w:tc>
      </w:tr>
      <w:tr w:rsidR="00367DA0" w:rsidRPr="003F1B42" w:rsidTr="001E706F">
        <w:tc>
          <w:tcPr>
            <w:tcW w:w="4436" w:type="dxa"/>
          </w:tcPr>
          <w:p w:rsidR="00367DA0" w:rsidRPr="003F1B42" w:rsidRDefault="00367DA0" w:rsidP="00815189">
            <w:pPr>
              <w:spacing w:line="276" w:lineRule="auto"/>
              <w:rPr>
                <w:rFonts w:ascii="Calibri" w:eastAsia="Calibri" w:hAnsi="Calibri" w:cs="Times New Roman"/>
                <w:sz w:val="20"/>
                <w:szCs w:val="20"/>
              </w:rPr>
            </w:pPr>
            <w:r w:rsidRPr="003F1B42">
              <w:rPr>
                <w:rFonts w:ascii="Calibri" w:eastAsia="Calibri" w:hAnsi="Calibri" w:cs="Times New Roman"/>
                <w:sz w:val="20"/>
                <w:szCs w:val="20"/>
              </w:rPr>
              <w:t>Is guided by the spirit and teachings of the Gospel</w:t>
            </w:r>
          </w:p>
        </w:tc>
        <w:tc>
          <w:tcPr>
            <w:tcW w:w="5057" w:type="dxa"/>
          </w:tcPr>
          <w:p w:rsidR="00367DA0" w:rsidRPr="003F1B42" w:rsidRDefault="00367DA0" w:rsidP="00815189">
            <w:pPr>
              <w:spacing w:line="276" w:lineRule="auto"/>
              <w:rPr>
                <w:rFonts w:ascii="Calibri" w:eastAsia="Calibri" w:hAnsi="Calibri" w:cs="Times New Roman"/>
                <w:sz w:val="20"/>
                <w:szCs w:val="20"/>
              </w:rPr>
            </w:pPr>
            <w:r w:rsidRPr="003F1B42">
              <w:rPr>
                <w:rFonts w:ascii="Calibri" w:eastAsia="Calibri" w:hAnsi="Calibri" w:cs="Times New Roman"/>
                <w:sz w:val="20"/>
                <w:szCs w:val="20"/>
              </w:rPr>
              <w:t>Develops organisational capacity to respond to contemporary and future needs</w:t>
            </w:r>
          </w:p>
        </w:tc>
      </w:tr>
      <w:tr w:rsidR="00367DA0" w:rsidRPr="003F1B42" w:rsidTr="001E706F">
        <w:tc>
          <w:tcPr>
            <w:tcW w:w="4436" w:type="dxa"/>
          </w:tcPr>
          <w:p w:rsidR="00367DA0" w:rsidRPr="003F1B42" w:rsidRDefault="00367DA0" w:rsidP="00815189">
            <w:pPr>
              <w:spacing w:line="276" w:lineRule="auto"/>
              <w:rPr>
                <w:rFonts w:ascii="Calibri" w:eastAsia="Calibri" w:hAnsi="Calibri" w:cs="Times New Roman"/>
                <w:sz w:val="20"/>
                <w:szCs w:val="20"/>
              </w:rPr>
            </w:pPr>
            <w:r w:rsidRPr="003F1B42">
              <w:rPr>
                <w:rFonts w:ascii="Calibri" w:eastAsia="Calibri" w:hAnsi="Calibri" w:cs="Times New Roman"/>
                <w:sz w:val="20"/>
                <w:szCs w:val="20"/>
              </w:rPr>
              <w:t>Communicates with influence</w:t>
            </w:r>
          </w:p>
        </w:tc>
        <w:tc>
          <w:tcPr>
            <w:tcW w:w="5057" w:type="dxa"/>
          </w:tcPr>
          <w:p w:rsidR="00367DA0" w:rsidRPr="003F1B42" w:rsidRDefault="00367DA0" w:rsidP="00815189">
            <w:pPr>
              <w:spacing w:line="276" w:lineRule="auto"/>
              <w:rPr>
                <w:rFonts w:ascii="Calibri" w:eastAsia="Calibri" w:hAnsi="Calibri" w:cs="Times New Roman"/>
                <w:sz w:val="20"/>
                <w:szCs w:val="20"/>
              </w:rPr>
            </w:pPr>
            <w:r w:rsidRPr="003F1B42">
              <w:rPr>
                <w:rFonts w:ascii="Calibri" w:eastAsia="Calibri" w:hAnsi="Calibri" w:cs="Times New Roman"/>
                <w:sz w:val="20"/>
                <w:szCs w:val="20"/>
              </w:rPr>
              <w:t>Avoids imposing old paradigms on new realities</w:t>
            </w:r>
          </w:p>
        </w:tc>
      </w:tr>
      <w:tr w:rsidR="00367DA0" w:rsidRPr="003F1B42" w:rsidTr="001E706F">
        <w:tc>
          <w:tcPr>
            <w:tcW w:w="4436" w:type="dxa"/>
          </w:tcPr>
          <w:p w:rsidR="00367DA0" w:rsidRPr="003F1B42" w:rsidRDefault="00367DA0" w:rsidP="00815189">
            <w:pPr>
              <w:spacing w:line="276" w:lineRule="auto"/>
              <w:rPr>
                <w:rFonts w:ascii="Calibri" w:eastAsia="Calibri" w:hAnsi="Calibri" w:cs="Times New Roman"/>
                <w:sz w:val="20"/>
                <w:szCs w:val="20"/>
              </w:rPr>
            </w:pPr>
            <w:r w:rsidRPr="003F1B42">
              <w:rPr>
                <w:rFonts w:ascii="Calibri" w:eastAsia="Calibri" w:hAnsi="Calibri" w:cs="Times New Roman"/>
                <w:sz w:val="20"/>
                <w:szCs w:val="20"/>
              </w:rPr>
              <w:t>Is authentically present</w:t>
            </w:r>
          </w:p>
        </w:tc>
        <w:tc>
          <w:tcPr>
            <w:tcW w:w="5057" w:type="dxa"/>
          </w:tcPr>
          <w:p w:rsidR="00367DA0" w:rsidRPr="003F1B42" w:rsidRDefault="00367DA0" w:rsidP="00815189">
            <w:pPr>
              <w:spacing w:line="276" w:lineRule="auto"/>
              <w:rPr>
                <w:rFonts w:ascii="Calibri" w:eastAsia="Calibri" w:hAnsi="Calibri" w:cs="Times New Roman"/>
                <w:sz w:val="20"/>
                <w:szCs w:val="20"/>
              </w:rPr>
            </w:pPr>
            <w:r w:rsidRPr="003F1B42">
              <w:rPr>
                <w:rFonts w:ascii="Calibri" w:eastAsia="Calibri" w:hAnsi="Calibri" w:cs="Times New Roman"/>
                <w:sz w:val="20"/>
                <w:szCs w:val="20"/>
              </w:rPr>
              <w:t>Fosters a growth promoting workplace</w:t>
            </w:r>
          </w:p>
        </w:tc>
      </w:tr>
      <w:tr w:rsidR="00367DA0" w:rsidRPr="003F1B42" w:rsidTr="001E706F">
        <w:tc>
          <w:tcPr>
            <w:tcW w:w="4436" w:type="dxa"/>
          </w:tcPr>
          <w:p w:rsidR="00367DA0" w:rsidRPr="003F1B42" w:rsidRDefault="00367DA0" w:rsidP="00815189">
            <w:pPr>
              <w:spacing w:line="276" w:lineRule="auto"/>
              <w:rPr>
                <w:rFonts w:ascii="Calibri" w:eastAsia="Calibri" w:hAnsi="Calibri" w:cs="Times New Roman"/>
                <w:sz w:val="20"/>
                <w:szCs w:val="20"/>
              </w:rPr>
            </w:pPr>
            <w:r w:rsidRPr="003F1B42">
              <w:rPr>
                <w:rFonts w:ascii="Calibri" w:eastAsia="Calibri" w:hAnsi="Calibri" w:cs="Times New Roman"/>
                <w:sz w:val="20"/>
                <w:szCs w:val="20"/>
              </w:rPr>
              <w:t>Displays a trusting disposition</w:t>
            </w:r>
          </w:p>
        </w:tc>
        <w:tc>
          <w:tcPr>
            <w:tcW w:w="5057" w:type="dxa"/>
          </w:tcPr>
          <w:p w:rsidR="00367DA0" w:rsidRPr="003F1B42" w:rsidRDefault="00367DA0" w:rsidP="00815189">
            <w:pPr>
              <w:spacing w:line="276" w:lineRule="auto"/>
              <w:rPr>
                <w:rFonts w:ascii="Calibri" w:eastAsia="Calibri" w:hAnsi="Calibri" w:cs="Times New Roman"/>
                <w:sz w:val="20"/>
                <w:szCs w:val="20"/>
              </w:rPr>
            </w:pPr>
            <w:r w:rsidRPr="003F1B42">
              <w:rPr>
                <w:rFonts w:ascii="Calibri" w:eastAsia="Calibri" w:hAnsi="Calibri" w:cs="Times New Roman"/>
                <w:sz w:val="20"/>
                <w:szCs w:val="20"/>
              </w:rPr>
              <w:t>Exercises principled and ethical stewardship</w:t>
            </w:r>
          </w:p>
        </w:tc>
      </w:tr>
      <w:tr w:rsidR="00367DA0" w:rsidRPr="003F1B42" w:rsidTr="001E706F">
        <w:tc>
          <w:tcPr>
            <w:tcW w:w="4436" w:type="dxa"/>
          </w:tcPr>
          <w:p w:rsidR="00367DA0" w:rsidRPr="003F1B42" w:rsidRDefault="00367DA0" w:rsidP="00815189">
            <w:pPr>
              <w:spacing w:line="276" w:lineRule="auto"/>
              <w:rPr>
                <w:rFonts w:ascii="Calibri" w:eastAsia="Calibri" w:hAnsi="Calibri" w:cs="Times New Roman"/>
                <w:sz w:val="20"/>
                <w:szCs w:val="20"/>
              </w:rPr>
            </w:pPr>
            <w:r w:rsidRPr="003F1B42">
              <w:rPr>
                <w:rFonts w:ascii="Calibri" w:eastAsia="Calibri" w:hAnsi="Calibri" w:cs="Times New Roman"/>
                <w:sz w:val="20"/>
                <w:szCs w:val="20"/>
              </w:rPr>
              <w:t>Cultivates collaborative and productive working environments</w:t>
            </w:r>
          </w:p>
        </w:tc>
        <w:tc>
          <w:tcPr>
            <w:tcW w:w="5057" w:type="dxa"/>
          </w:tcPr>
          <w:p w:rsidR="00367DA0" w:rsidRPr="003F1B42" w:rsidRDefault="00367DA0" w:rsidP="00815189">
            <w:pPr>
              <w:spacing w:line="276" w:lineRule="auto"/>
              <w:rPr>
                <w:rFonts w:ascii="Calibri" w:eastAsia="Calibri" w:hAnsi="Calibri" w:cs="Times New Roman"/>
                <w:sz w:val="20"/>
                <w:szCs w:val="20"/>
              </w:rPr>
            </w:pPr>
            <w:r w:rsidRPr="003F1B42">
              <w:rPr>
                <w:rFonts w:ascii="Calibri" w:eastAsia="Calibri" w:hAnsi="Calibri" w:cs="Times New Roman"/>
                <w:sz w:val="20"/>
                <w:szCs w:val="20"/>
              </w:rPr>
              <w:t>Contributes to organisational sustainability</w:t>
            </w:r>
          </w:p>
        </w:tc>
      </w:tr>
      <w:tr w:rsidR="00367DA0" w:rsidRPr="003F1B42" w:rsidTr="001E706F">
        <w:tc>
          <w:tcPr>
            <w:tcW w:w="4436" w:type="dxa"/>
          </w:tcPr>
          <w:p w:rsidR="00367DA0" w:rsidRPr="003F1B42" w:rsidRDefault="00367DA0" w:rsidP="00815189">
            <w:pPr>
              <w:spacing w:line="276" w:lineRule="auto"/>
              <w:rPr>
                <w:rFonts w:ascii="Calibri" w:eastAsia="Calibri" w:hAnsi="Calibri" w:cs="Times New Roman"/>
                <w:sz w:val="20"/>
                <w:szCs w:val="20"/>
              </w:rPr>
            </w:pPr>
            <w:r w:rsidRPr="003F1B42">
              <w:rPr>
                <w:rFonts w:ascii="Calibri" w:eastAsia="Calibri" w:hAnsi="Calibri" w:cs="Times New Roman"/>
                <w:sz w:val="20"/>
                <w:szCs w:val="20"/>
              </w:rPr>
              <w:t>Engages in positive politics</w:t>
            </w:r>
          </w:p>
        </w:tc>
        <w:tc>
          <w:tcPr>
            <w:tcW w:w="5057" w:type="dxa"/>
          </w:tcPr>
          <w:p w:rsidR="00367DA0" w:rsidRPr="003F1B42" w:rsidRDefault="00367DA0" w:rsidP="00815189">
            <w:pPr>
              <w:spacing w:line="276" w:lineRule="auto"/>
              <w:rPr>
                <w:rFonts w:ascii="Calibri" w:eastAsia="Calibri" w:hAnsi="Calibri" w:cs="Times New Roman"/>
                <w:sz w:val="20"/>
                <w:szCs w:val="20"/>
              </w:rPr>
            </w:pPr>
            <w:r w:rsidRPr="003F1B42">
              <w:rPr>
                <w:rFonts w:ascii="Calibri" w:eastAsia="Calibri" w:hAnsi="Calibri" w:cs="Times New Roman"/>
                <w:sz w:val="20"/>
                <w:szCs w:val="20"/>
              </w:rPr>
              <w:t>Builds a sharing organisational culture that focuses energies and talents</w:t>
            </w:r>
          </w:p>
        </w:tc>
      </w:tr>
      <w:tr w:rsidR="00367DA0" w:rsidRPr="003F1B42" w:rsidTr="001E706F">
        <w:tc>
          <w:tcPr>
            <w:tcW w:w="4436" w:type="dxa"/>
          </w:tcPr>
          <w:p w:rsidR="00367DA0" w:rsidRPr="003F1B42" w:rsidRDefault="00367DA0" w:rsidP="00815189">
            <w:pPr>
              <w:spacing w:line="276" w:lineRule="auto"/>
              <w:rPr>
                <w:rFonts w:ascii="Calibri" w:eastAsia="Calibri" w:hAnsi="Calibri" w:cs="Times New Roman"/>
                <w:sz w:val="20"/>
                <w:szCs w:val="20"/>
              </w:rPr>
            </w:pPr>
            <w:r w:rsidRPr="003F1B42">
              <w:rPr>
                <w:rFonts w:ascii="Calibri" w:eastAsia="Calibri" w:hAnsi="Calibri" w:cs="Times New Roman"/>
                <w:sz w:val="20"/>
                <w:szCs w:val="20"/>
              </w:rPr>
              <w:t>Nurtures leadership capability in others</w:t>
            </w:r>
          </w:p>
        </w:tc>
        <w:tc>
          <w:tcPr>
            <w:tcW w:w="5057" w:type="dxa"/>
          </w:tcPr>
          <w:p w:rsidR="00367DA0" w:rsidRPr="003F1B42" w:rsidRDefault="00367DA0" w:rsidP="00815189">
            <w:pPr>
              <w:spacing w:line="276" w:lineRule="auto"/>
              <w:rPr>
                <w:rFonts w:ascii="Calibri" w:eastAsia="Calibri" w:hAnsi="Calibri" w:cs="Times New Roman"/>
                <w:sz w:val="20"/>
                <w:szCs w:val="20"/>
              </w:rPr>
            </w:pPr>
            <w:r w:rsidRPr="003F1B42">
              <w:rPr>
                <w:rFonts w:ascii="Calibri" w:eastAsia="Calibri" w:hAnsi="Calibri" w:cs="Times New Roman"/>
                <w:sz w:val="20"/>
                <w:szCs w:val="20"/>
              </w:rPr>
              <w:t>Operates in fidelity to Catholic social teaching and environmental responsibilities</w:t>
            </w:r>
          </w:p>
        </w:tc>
      </w:tr>
    </w:tbl>
    <w:p w:rsidR="00FE3215" w:rsidRDefault="00FE3215" w:rsidP="00815189">
      <w:pPr>
        <w:spacing w:after="0"/>
        <w:jc w:val="both"/>
        <w:rPr>
          <w:rFonts w:ascii="Calibri" w:eastAsia="Calibri" w:hAnsi="Calibri" w:cs="Times New Roman"/>
        </w:rPr>
      </w:pPr>
    </w:p>
    <w:p w:rsidR="003F1667" w:rsidRPr="009B5FE8" w:rsidRDefault="003F1667" w:rsidP="00815189">
      <w:pPr>
        <w:spacing w:after="0"/>
        <w:jc w:val="both"/>
        <w:rPr>
          <w:rFonts w:ascii="Calibri" w:eastAsia="Calibri" w:hAnsi="Calibri" w:cs="Times New Roman"/>
        </w:rPr>
      </w:pPr>
    </w:p>
    <w:tbl>
      <w:tblPr>
        <w:tblStyle w:val="TableGrid1"/>
        <w:tblW w:w="9493" w:type="dxa"/>
        <w:shd w:val="clear" w:color="auto" w:fill="046660"/>
        <w:tblLook w:val="04A0" w:firstRow="1" w:lastRow="0" w:firstColumn="1" w:lastColumn="0" w:noHBand="0" w:noVBand="1"/>
      </w:tblPr>
      <w:tblGrid>
        <w:gridCol w:w="9493"/>
      </w:tblGrid>
      <w:tr w:rsidR="00A31568" w:rsidRPr="009B5FE8" w:rsidTr="00EF1791">
        <w:trPr>
          <w:trHeight w:val="340"/>
        </w:trPr>
        <w:tc>
          <w:tcPr>
            <w:tcW w:w="9493" w:type="dxa"/>
            <w:shd w:val="clear" w:color="auto" w:fill="046660"/>
            <w:vAlign w:val="center"/>
          </w:tcPr>
          <w:p w:rsidR="00A31568" w:rsidRPr="009B5FE8" w:rsidRDefault="00A31568" w:rsidP="00815189">
            <w:pPr>
              <w:spacing w:line="276" w:lineRule="auto"/>
              <w:rPr>
                <w:rFonts w:ascii="Calibri" w:eastAsia="Calibri" w:hAnsi="Calibri" w:cs="Times New Roman"/>
                <w:b/>
                <w:color w:val="FFFFFF"/>
              </w:rPr>
            </w:pPr>
            <w:r w:rsidRPr="009B5FE8">
              <w:rPr>
                <w:rFonts w:ascii="Calibri" w:eastAsia="Calibri" w:hAnsi="Calibri" w:cs="Times New Roman"/>
                <w:b/>
                <w:color w:val="FFFFFF"/>
              </w:rPr>
              <w:lastRenderedPageBreak/>
              <w:t>REPORTING &amp; OTHER RELATIONSHIPS</w:t>
            </w:r>
          </w:p>
        </w:tc>
      </w:tr>
    </w:tbl>
    <w:p w:rsidR="001440B7" w:rsidRDefault="001440B7" w:rsidP="00815189">
      <w:pPr>
        <w:tabs>
          <w:tab w:val="left" w:pos="720"/>
          <w:tab w:val="left" w:pos="1260"/>
          <w:tab w:val="left" w:pos="2127"/>
        </w:tabs>
        <w:spacing w:before="120"/>
        <w:jc w:val="both"/>
        <w:rPr>
          <w:rFonts w:ascii="Calibri" w:eastAsia="Calibri" w:hAnsi="Calibri" w:cs="Times New Roman"/>
        </w:rPr>
      </w:pPr>
      <w:r w:rsidRPr="003636FB">
        <w:rPr>
          <w:rFonts w:ascii="Calibri" w:eastAsia="Calibri" w:hAnsi="Calibri" w:cs="Times New Roman"/>
        </w:rPr>
        <w:t>The</w:t>
      </w:r>
      <w:r>
        <w:rPr>
          <w:rFonts w:ascii="Calibri" w:eastAsia="Calibri" w:hAnsi="Calibri" w:cs="Times New Roman"/>
        </w:rPr>
        <w:t xml:space="preserve"> Speech Language Pathologist is accountable in the first insta</w:t>
      </w:r>
      <w:r w:rsidR="00815189">
        <w:rPr>
          <w:rFonts w:ascii="Calibri" w:eastAsia="Calibri" w:hAnsi="Calibri" w:cs="Times New Roman"/>
        </w:rPr>
        <w:t xml:space="preserve">nce to the Inclusive Education </w:t>
      </w:r>
      <w:r>
        <w:rPr>
          <w:rFonts w:ascii="Calibri" w:eastAsia="Calibri" w:hAnsi="Calibri" w:cs="Times New Roman"/>
        </w:rPr>
        <w:t xml:space="preserve">Coordinator and then to the Director </w:t>
      </w:r>
      <w:r w:rsidR="00924DFC">
        <w:rPr>
          <w:rFonts w:ascii="Calibri" w:eastAsia="Calibri" w:hAnsi="Calibri" w:cs="Times New Roman"/>
        </w:rPr>
        <w:t>Learning and Teaching</w:t>
      </w:r>
      <w:r w:rsidR="00815189">
        <w:rPr>
          <w:rFonts w:ascii="Calibri" w:eastAsia="Calibri" w:hAnsi="Calibri" w:cs="Times New Roman"/>
        </w:rPr>
        <w:t xml:space="preserve"> (or their nominee)</w:t>
      </w:r>
      <w:r>
        <w:rPr>
          <w:rFonts w:ascii="Calibri" w:eastAsia="Calibri" w:hAnsi="Calibri" w:cs="Times New Roman"/>
        </w:rPr>
        <w:t>. The Speech Language Pathologist consults and liaised with other TCEO personnel, Principals in schools, and other Diocesan staf</w:t>
      </w:r>
      <w:r w:rsidR="00815189">
        <w:rPr>
          <w:rFonts w:ascii="Calibri" w:eastAsia="Calibri" w:hAnsi="Calibri" w:cs="Times New Roman"/>
        </w:rPr>
        <w:t>f/committees, where appropria</w:t>
      </w:r>
      <w:r w:rsidR="0048454B">
        <w:rPr>
          <w:rFonts w:ascii="Calibri" w:eastAsia="Calibri" w:hAnsi="Calibri" w:cs="Times New Roman"/>
        </w:rPr>
        <w:t>te.</w:t>
      </w:r>
    </w:p>
    <w:p w:rsidR="001440B7" w:rsidRDefault="001440B7" w:rsidP="008942C1">
      <w:pPr>
        <w:tabs>
          <w:tab w:val="left" w:pos="720"/>
          <w:tab w:val="left" w:pos="1260"/>
          <w:tab w:val="left" w:pos="2127"/>
        </w:tabs>
        <w:spacing w:before="120"/>
        <w:ind w:left="1418"/>
        <w:jc w:val="both"/>
        <w:rPr>
          <w:rFonts w:ascii="Calibri" w:eastAsia="Calibri" w:hAnsi="Calibri" w:cs="Times New Roman"/>
        </w:rPr>
      </w:pPr>
      <w:r w:rsidRPr="00F54C8D">
        <w:rPr>
          <w:rFonts w:ascii="Calibri" w:eastAsia="Calibri" w:hAnsi="Calibri" w:cs="Times New Roman"/>
          <w:noProof/>
          <w:lang w:eastAsia="en-AU"/>
        </w:rPr>
        <w:drawing>
          <wp:inline distT="0" distB="0" distL="0" distR="0" wp14:anchorId="504E482A" wp14:editId="66334AEC">
            <wp:extent cx="5038725" cy="2514600"/>
            <wp:effectExtent l="0" t="0" r="0" b="1905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bl>
      <w:tblPr>
        <w:tblStyle w:val="TableGrid1"/>
        <w:tblW w:w="9493" w:type="dxa"/>
        <w:shd w:val="clear" w:color="auto" w:fill="046660"/>
        <w:tblLook w:val="04A0" w:firstRow="1" w:lastRow="0" w:firstColumn="1" w:lastColumn="0" w:noHBand="0" w:noVBand="1"/>
      </w:tblPr>
      <w:tblGrid>
        <w:gridCol w:w="9493"/>
      </w:tblGrid>
      <w:tr w:rsidR="00A31568" w:rsidRPr="009B5FE8" w:rsidTr="00EF1791">
        <w:trPr>
          <w:trHeight w:val="340"/>
        </w:trPr>
        <w:tc>
          <w:tcPr>
            <w:tcW w:w="9493" w:type="dxa"/>
            <w:shd w:val="clear" w:color="auto" w:fill="046660"/>
            <w:vAlign w:val="center"/>
          </w:tcPr>
          <w:p w:rsidR="00A31568" w:rsidRPr="009B5FE8" w:rsidRDefault="00A31568" w:rsidP="00815189">
            <w:pPr>
              <w:spacing w:line="276" w:lineRule="auto"/>
              <w:rPr>
                <w:rFonts w:ascii="Calibri" w:eastAsia="Calibri" w:hAnsi="Calibri" w:cs="Times New Roman"/>
                <w:b/>
                <w:color w:val="FFFFFF"/>
              </w:rPr>
            </w:pPr>
            <w:r w:rsidRPr="009B5FE8">
              <w:rPr>
                <w:rFonts w:ascii="Calibri" w:eastAsia="Calibri" w:hAnsi="Calibri" w:cs="Times New Roman"/>
                <w:b/>
                <w:color w:val="FFFFFF"/>
              </w:rPr>
              <w:t>ACKNOWLEDGEMENT</w:t>
            </w:r>
          </w:p>
        </w:tc>
      </w:tr>
    </w:tbl>
    <w:p w:rsidR="00A31568" w:rsidRDefault="00A31568" w:rsidP="00815189">
      <w:pPr>
        <w:tabs>
          <w:tab w:val="left" w:pos="2520"/>
          <w:tab w:val="left" w:pos="5040"/>
        </w:tabs>
        <w:spacing w:before="120" w:after="120"/>
        <w:jc w:val="both"/>
        <w:rPr>
          <w:rFonts w:ascii="Calibri" w:eastAsia="Calibri" w:hAnsi="Calibri" w:cs="Times New Roman"/>
          <w:sz w:val="20"/>
          <w:szCs w:val="20"/>
        </w:rPr>
      </w:pPr>
      <w:r>
        <w:rPr>
          <w:rFonts w:ascii="Calibri" w:eastAsia="Calibri" w:hAnsi="Calibri" w:cs="Times New Roman"/>
        </w:rPr>
        <w:t>I have read, understood and acknowledge the scope and responsibility of the position outlined in this position description.</w:t>
      </w:r>
    </w:p>
    <w:p w:rsidR="00A31568" w:rsidRPr="009B5FE8" w:rsidRDefault="00A31568" w:rsidP="00815189">
      <w:pPr>
        <w:tabs>
          <w:tab w:val="left" w:pos="2520"/>
          <w:tab w:val="left" w:pos="5040"/>
        </w:tabs>
        <w:spacing w:after="120"/>
        <w:rPr>
          <w:rFonts w:ascii="Calibri" w:eastAsia="Calibri" w:hAnsi="Calibri" w:cs="Times New Roman"/>
          <w:sz w:val="20"/>
          <w:szCs w:val="20"/>
        </w:rPr>
      </w:pPr>
    </w:p>
    <w:tbl>
      <w:tblPr>
        <w:tblW w:w="0" w:type="auto"/>
        <w:tblCellMar>
          <w:left w:w="0" w:type="dxa"/>
          <w:right w:w="0" w:type="dxa"/>
        </w:tblCellMar>
        <w:tblLook w:val="04A0" w:firstRow="1" w:lastRow="0" w:firstColumn="1" w:lastColumn="0" w:noHBand="0" w:noVBand="1"/>
      </w:tblPr>
      <w:tblGrid>
        <w:gridCol w:w="1843"/>
        <w:gridCol w:w="3867"/>
        <w:gridCol w:w="711"/>
        <w:gridCol w:w="1928"/>
      </w:tblGrid>
      <w:tr w:rsidR="00A31568" w:rsidRPr="009B5FE8" w:rsidTr="00C90096">
        <w:tc>
          <w:tcPr>
            <w:tcW w:w="1843" w:type="dxa"/>
            <w:tcMar>
              <w:top w:w="0" w:type="dxa"/>
              <w:left w:w="108" w:type="dxa"/>
              <w:bottom w:w="0" w:type="dxa"/>
              <w:right w:w="108" w:type="dxa"/>
            </w:tcMar>
            <w:hideMark/>
          </w:tcPr>
          <w:p w:rsidR="00A31568" w:rsidRPr="009B5FE8" w:rsidRDefault="00A31568" w:rsidP="00815189">
            <w:pPr>
              <w:spacing w:after="0"/>
              <w:jc w:val="both"/>
              <w:rPr>
                <w:rFonts w:ascii="Calibri" w:eastAsia="Calibri" w:hAnsi="Calibri" w:cs="Times New Roman"/>
                <w:b/>
              </w:rPr>
            </w:pPr>
          </w:p>
          <w:p w:rsidR="00A31568" w:rsidRPr="009B5FE8" w:rsidRDefault="00A31568" w:rsidP="00815189">
            <w:pPr>
              <w:spacing w:after="0"/>
              <w:jc w:val="both"/>
              <w:rPr>
                <w:rFonts w:ascii="Calibri" w:eastAsia="Calibri" w:hAnsi="Calibri" w:cs="Times New Roman"/>
                <w:b/>
              </w:rPr>
            </w:pPr>
            <w:r w:rsidRPr="009B5FE8">
              <w:rPr>
                <w:rFonts w:ascii="Calibri" w:eastAsia="Calibri" w:hAnsi="Calibri" w:cs="Times New Roman"/>
                <w:b/>
              </w:rPr>
              <w:t>Employee Name:</w:t>
            </w:r>
          </w:p>
        </w:tc>
        <w:tc>
          <w:tcPr>
            <w:tcW w:w="6506" w:type="dxa"/>
            <w:gridSpan w:val="3"/>
            <w:tcBorders>
              <w:top w:val="nil"/>
              <w:left w:val="nil"/>
              <w:bottom w:val="single" w:sz="8" w:space="0" w:color="auto"/>
              <w:right w:val="nil"/>
            </w:tcBorders>
            <w:tcMar>
              <w:top w:w="0" w:type="dxa"/>
              <w:left w:w="108" w:type="dxa"/>
              <w:bottom w:w="0" w:type="dxa"/>
              <w:right w:w="108" w:type="dxa"/>
            </w:tcMar>
          </w:tcPr>
          <w:p w:rsidR="00A31568" w:rsidRPr="009B5FE8" w:rsidRDefault="00A31568" w:rsidP="00815189">
            <w:pPr>
              <w:spacing w:after="0"/>
              <w:jc w:val="both"/>
              <w:rPr>
                <w:rFonts w:ascii="Calibri" w:eastAsia="Calibri" w:hAnsi="Calibri" w:cs="Times New Roman"/>
              </w:rPr>
            </w:pPr>
          </w:p>
        </w:tc>
      </w:tr>
      <w:tr w:rsidR="00A31568" w:rsidRPr="009B5FE8" w:rsidTr="00C90096">
        <w:trPr>
          <w:trHeight w:val="397"/>
        </w:trPr>
        <w:tc>
          <w:tcPr>
            <w:tcW w:w="1843" w:type="dxa"/>
            <w:tcMar>
              <w:top w:w="0" w:type="dxa"/>
              <w:left w:w="108" w:type="dxa"/>
              <w:bottom w:w="0" w:type="dxa"/>
              <w:right w:w="108" w:type="dxa"/>
            </w:tcMar>
          </w:tcPr>
          <w:p w:rsidR="00A31568" w:rsidRPr="009B5FE8" w:rsidRDefault="00A31568" w:rsidP="00815189">
            <w:pPr>
              <w:spacing w:after="0"/>
              <w:jc w:val="both"/>
              <w:rPr>
                <w:rFonts w:ascii="Calibri" w:eastAsia="Calibri" w:hAnsi="Calibri" w:cs="Times New Roman"/>
                <w:b/>
              </w:rPr>
            </w:pPr>
          </w:p>
        </w:tc>
        <w:tc>
          <w:tcPr>
            <w:tcW w:w="6506" w:type="dxa"/>
            <w:gridSpan w:val="3"/>
            <w:tcBorders>
              <w:top w:val="single" w:sz="8" w:space="0" w:color="auto"/>
              <w:left w:val="nil"/>
              <w:right w:val="nil"/>
            </w:tcBorders>
            <w:tcMar>
              <w:top w:w="0" w:type="dxa"/>
              <w:left w:w="108" w:type="dxa"/>
              <w:bottom w:w="0" w:type="dxa"/>
              <w:right w:w="108" w:type="dxa"/>
            </w:tcMar>
          </w:tcPr>
          <w:p w:rsidR="00A31568" w:rsidRPr="009B5FE8" w:rsidRDefault="00A31568" w:rsidP="00815189">
            <w:pPr>
              <w:spacing w:after="0"/>
              <w:jc w:val="both"/>
              <w:rPr>
                <w:rFonts w:ascii="Calibri" w:eastAsia="Calibri" w:hAnsi="Calibri" w:cs="Times New Roman"/>
              </w:rPr>
            </w:pPr>
          </w:p>
        </w:tc>
      </w:tr>
      <w:tr w:rsidR="00A31568" w:rsidRPr="009B5FE8" w:rsidTr="00C90096">
        <w:tc>
          <w:tcPr>
            <w:tcW w:w="1843" w:type="dxa"/>
            <w:tcMar>
              <w:top w:w="0" w:type="dxa"/>
              <w:left w:w="108" w:type="dxa"/>
              <w:bottom w:w="0" w:type="dxa"/>
              <w:right w:w="108" w:type="dxa"/>
            </w:tcMar>
            <w:hideMark/>
          </w:tcPr>
          <w:p w:rsidR="00A31568" w:rsidRPr="009B5FE8" w:rsidRDefault="00A31568" w:rsidP="00815189">
            <w:pPr>
              <w:spacing w:after="0"/>
              <w:jc w:val="both"/>
              <w:rPr>
                <w:rFonts w:ascii="Calibri" w:eastAsia="Calibri" w:hAnsi="Calibri" w:cs="Times New Roman"/>
                <w:b/>
              </w:rPr>
            </w:pPr>
          </w:p>
          <w:p w:rsidR="00A31568" w:rsidRPr="009B5FE8" w:rsidRDefault="00A31568" w:rsidP="00815189">
            <w:pPr>
              <w:spacing w:after="0"/>
              <w:jc w:val="both"/>
              <w:rPr>
                <w:rFonts w:ascii="Calibri" w:eastAsia="Calibri" w:hAnsi="Calibri" w:cs="Times New Roman"/>
                <w:b/>
              </w:rPr>
            </w:pPr>
            <w:r w:rsidRPr="009B5FE8">
              <w:rPr>
                <w:rFonts w:ascii="Calibri" w:eastAsia="Calibri" w:hAnsi="Calibri" w:cs="Times New Roman"/>
                <w:b/>
              </w:rPr>
              <w:t>Signature:</w:t>
            </w:r>
          </w:p>
        </w:tc>
        <w:tc>
          <w:tcPr>
            <w:tcW w:w="3867" w:type="dxa"/>
            <w:tcBorders>
              <w:left w:val="nil"/>
              <w:bottom w:val="single" w:sz="8" w:space="0" w:color="auto"/>
              <w:right w:val="nil"/>
            </w:tcBorders>
            <w:tcMar>
              <w:top w:w="0" w:type="dxa"/>
              <w:left w:w="108" w:type="dxa"/>
              <w:bottom w:w="0" w:type="dxa"/>
              <w:right w:w="108" w:type="dxa"/>
            </w:tcMar>
          </w:tcPr>
          <w:p w:rsidR="00A31568" w:rsidRPr="009B5FE8" w:rsidRDefault="00A31568" w:rsidP="00815189">
            <w:pPr>
              <w:spacing w:after="0"/>
              <w:jc w:val="both"/>
              <w:rPr>
                <w:rFonts w:ascii="Calibri" w:eastAsia="Calibri" w:hAnsi="Calibri" w:cs="Times New Roman"/>
              </w:rPr>
            </w:pPr>
          </w:p>
        </w:tc>
        <w:tc>
          <w:tcPr>
            <w:tcW w:w="711" w:type="dxa"/>
            <w:tcBorders>
              <w:left w:val="nil"/>
              <w:bottom w:val="nil"/>
              <w:right w:val="nil"/>
            </w:tcBorders>
            <w:tcMar>
              <w:top w:w="0" w:type="dxa"/>
              <w:left w:w="108" w:type="dxa"/>
              <w:bottom w:w="0" w:type="dxa"/>
              <w:right w:w="108" w:type="dxa"/>
            </w:tcMar>
            <w:hideMark/>
          </w:tcPr>
          <w:p w:rsidR="00A31568" w:rsidRPr="009B5FE8" w:rsidRDefault="00A31568" w:rsidP="00815189">
            <w:pPr>
              <w:spacing w:after="0"/>
              <w:jc w:val="both"/>
              <w:rPr>
                <w:rFonts w:ascii="Calibri" w:eastAsia="Calibri" w:hAnsi="Calibri" w:cs="Times New Roman"/>
                <w:b/>
              </w:rPr>
            </w:pPr>
          </w:p>
          <w:p w:rsidR="00A31568" w:rsidRPr="009B5FE8" w:rsidRDefault="00A31568" w:rsidP="00815189">
            <w:pPr>
              <w:spacing w:after="0"/>
              <w:jc w:val="both"/>
              <w:rPr>
                <w:rFonts w:ascii="Calibri" w:eastAsia="Calibri" w:hAnsi="Calibri" w:cs="Times New Roman"/>
                <w:b/>
              </w:rPr>
            </w:pPr>
            <w:r w:rsidRPr="009B5FE8">
              <w:rPr>
                <w:rFonts w:ascii="Calibri" w:eastAsia="Calibri" w:hAnsi="Calibri" w:cs="Times New Roman"/>
                <w:b/>
              </w:rPr>
              <w:t>Date:</w:t>
            </w:r>
          </w:p>
        </w:tc>
        <w:tc>
          <w:tcPr>
            <w:tcW w:w="1928" w:type="dxa"/>
            <w:tcBorders>
              <w:left w:val="nil"/>
              <w:bottom w:val="single" w:sz="8" w:space="0" w:color="auto"/>
              <w:right w:val="nil"/>
            </w:tcBorders>
            <w:tcMar>
              <w:top w:w="0" w:type="dxa"/>
              <w:left w:w="108" w:type="dxa"/>
              <w:bottom w:w="0" w:type="dxa"/>
              <w:right w:w="108" w:type="dxa"/>
            </w:tcMar>
          </w:tcPr>
          <w:p w:rsidR="00A31568" w:rsidRPr="009B5FE8" w:rsidRDefault="00A31568" w:rsidP="00815189">
            <w:pPr>
              <w:spacing w:after="0"/>
              <w:jc w:val="both"/>
              <w:rPr>
                <w:rFonts w:ascii="Calibri" w:eastAsia="Calibri" w:hAnsi="Calibri" w:cs="Times New Roman"/>
              </w:rPr>
            </w:pPr>
          </w:p>
        </w:tc>
      </w:tr>
    </w:tbl>
    <w:p w:rsidR="00FE3215" w:rsidRDefault="00FE3215" w:rsidP="00815189"/>
    <w:sectPr w:rsidR="00FE3215" w:rsidSect="00FE3215">
      <w:footerReference w:type="default" r:id="rId14"/>
      <w:headerReference w:type="first" r:id="rId15"/>
      <w:footerReference w:type="first" r:id="rId16"/>
      <w:pgSz w:w="11906" w:h="16838"/>
      <w:pgMar w:top="1440" w:right="1440"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568" w:rsidRDefault="00A31568" w:rsidP="00901033">
      <w:pPr>
        <w:spacing w:after="0" w:line="240" w:lineRule="auto"/>
      </w:pPr>
      <w:r>
        <w:separator/>
      </w:r>
    </w:p>
  </w:endnote>
  <w:endnote w:type="continuationSeparator" w:id="0">
    <w:p w:rsidR="00A31568" w:rsidRDefault="00A31568" w:rsidP="0090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Medium">
    <w:panose1 w:val="02000604030000020004"/>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215" w:rsidRPr="00E461D8" w:rsidRDefault="00924DFC" w:rsidP="00FE3215">
    <w:pPr>
      <w:pStyle w:val="Footer"/>
      <w:ind w:right="-592"/>
      <w:rPr>
        <w:noProof/>
        <w:sz w:val="18"/>
        <w:szCs w:val="18"/>
      </w:rPr>
    </w:pPr>
    <w:r>
      <w:rPr>
        <w:noProof/>
        <w:sz w:val="18"/>
        <w:szCs w:val="18"/>
        <w:lang w:eastAsia="en-AU"/>
      </w:rPr>
      <w:t>PD_Speech Lang Path_Dec</w:t>
    </w:r>
    <w:r w:rsidR="00815189">
      <w:rPr>
        <w:noProof/>
        <w:sz w:val="18"/>
        <w:szCs w:val="18"/>
        <w:lang w:eastAsia="en-AU"/>
      </w:rPr>
      <w:t xml:space="preserve"> 20</w:t>
    </w:r>
    <w:r w:rsidR="00FE3215">
      <w:rPr>
        <w:sz w:val="18"/>
        <w:szCs w:val="18"/>
      </w:rPr>
      <w:tab/>
    </w:r>
    <w:r w:rsidR="00FE3215" w:rsidRPr="00E461D8">
      <w:rPr>
        <w:sz w:val="18"/>
        <w:szCs w:val="18"/>
      </w:rPr>
      <w:tab/>
    </w:r>
    <w:r w:rsidR="00FE3215">
      <w:rPr>
        <w:sz w:val="18"/>
        <w:szCs w:val="18"/>
      </w:rPr>
      <w:t xml:space="preserve"> </w:t>
    </w:r>
    <w:r w:rsidR="00FE3215">
      <w:rPr>
        <w:sz w:val="18"/>
        <w:szCs w:val="18"/>
      </w:rPr>
      <w:tab/>
      <w:t xml:space="preserve"> </w:t>
    </w:r>
    <w:r w:rsidR="00FE3215" w:rsidRPr="00E461D8">
      <w:rPr>
        <w:sz w:val="18"/>
        <w:szCs w:val="18"/>
      </w:rPr>
      <w:fldChar w:fldCharType="begin"/>
    </w:r>
    <w:r w:rsidR="00FE3215" w:rsidRPr="00E461D8">
      <w:rPr>
        <w:sz w:val="18"/>
        <w:szCs w:val="18"/>
      </w:rPr>
      <w:instrText xml:space="preserve"> PAGE   \* MERGEFORMAT </w:instrText>
    </w:r>
    <w:r w:rsidR="00FE3215" w:rsidRPr="00E461D8">
      <w:rPr>
        <w:sz w:val="18"/>
        <w:szCs w:val="18"/>
      </w:rPr>
      <w:fldChar w:fldCharType="separate"/>
    </w:r>
    <w:r w:rsidR="005675F6">
      <w:rPr>
        <w:noProof/>
        <w:sz w:val="18"/>
        <w:szCs w:val="18"/>
      </w:rPr>
      <w:t>2</w:t>
    </w:r>
    <w:r w:rsidR="00FE3215" w:rsidRPr="00E461D8">
      <w:rPr>
        <w:noProof/>
        <w:sz w:val="18"/>
        <w:szCs w:val="18"/>
      </w:rPr>
      <w:fldChar w:fldCharType="end"/>
    </w:r>
    <w:r w:rsidR="00964F70">
      <w:rPr>
        <w:noProof/>
        <w:sz w:val="18"/>
        <w:szCs w:val="18"/>
      </w:rPr>
      <w:t>/</w:t>
    </w:r>
    <w:r w:rsidR="001440B7">
      <w:rPr>
        <w:noProof/>
        <w:sz w:val="18"/>
        <w:szCs w:val="18"/>
      </w:rPr>
      <w:t>6</w:t>
    </w:r>
  </w:p>
  <w:p w:rsidR="00FE3215" w:rsidRDefault="00FE3215" w:rsidP="00FE3215">
    <w:pPr>
      <w:pStyle w:val="Footer"/>
      <w:rPr>
        <w:noProof/>
        <w:sz w:val="18"/>
        <w:szCs w:val="18"/>
      </w:rPr>
    </w:pPr>
    <w:r>
      <w:rPr>
        <w:noProof/>
        <w:sz w:val="18"/>
        <w:szCs w:val="18"/>
        <w:lang w:eastAsia="en-AU"/>
      </w:rPr>
      <mc:AlternateContent>
        <mc:Choice Requires="wps">
          <w:drawing>
            <wp:anchor distT="0" distB="0" distL="114300" distR="114300" simplePos="0" relativeHeight="251658240" behindDoc="0" locked="0" layoutInCell="1" allowOverlap="1" wp14:anchorId="02E0237D" wp14:editId="6BBE3266">
              <wp:simplePos x="0" y="0"/>
              <wp:positionH relativeFrom="column">
                <wp:posOffset>2540</wp:posOffset>
              </wp:positionH>
              <wp:positionV relativeFrom="paragraph">
                <wp:posOffset>43180</wp:posOffset>
              </wp:positionV>
              <wp:extent cx="653415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6534150" cy="9525"/>
                      </a:xfrm>
                      <a:prstGeom prst="line">
                        <a:avLst/>
                      </a:prstGeom>
                      <a:noFill/>
                      <a:ln w="9525" cap="flat" cmpd="sng" algn="ctr">
                        <a:solidFill>
                          <a:srgbClr val="03655F"/>
                        </a:solidFill>
                        <a:prstDash val="solid"/>
                      </a:ln>
                      <a:effectLst/>
                    </wps:spPr>
                    <wps:bodyPr/>
                  </wps:wsp>
                </a:graphicData>
              </a:graphic>
            </wp:anchor>
          </w:drawing>
        </mc:Choice>
        <mc:Fallback>
          <w:pict>
            <v:line w14:anchorId="0A219266" id="Straight Connector 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pt,3.4pt" to="514.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" strokecolor="#03655f"/>
          </w:pict>
        </mc:Fallback>
      </mc:AlternateContent>
    </w:r>
  </w:p>
  <w:p w:rsidR="00FE3215" w:rsidRPr="00FE3215" w:rsidRDefault="00FE3215" w:rsidP="00FE3215">
    <w:pPr>
      <w:pStyle w:val="Footer"/>
      <w:ind w:right="-733"/>
      <w:rPr>
        <w:rFonts w:ascii="Gotham Medium" w:hAnsi="Gotham Medium"/>
        <w:color w:val="000000" w:themeColor="text1"/>
        <w:sz w:val="14"/>
        <w:szCs w:val="14"/>
      </w:rPr>
    </w:pPr>
    <w:r w:rsidRPr="00E461D8">
      <w:rPr>
        <w:rFonts w:ascii="Gotham Medium" w:hAnsi="Gotham Medium"/>
        <w:b/>
        <w:noProof/>
        <w:color w:val="000000" w:themeColor="text1"/>
        <w:sz w:val="14"/>
        <w:szCs w:val="14"/>
      </w:rPr>
      <w:t>TOWN</w:t>
    </w:r>
    <w:r>
      <w:rPr>
        <w:rFonts w:ascii="Gotham Medium" w:hAnsi="Gotham Medium"/>
        <w:b/>
        <w:noProof/>
        <w:color w:val="000000" w:themeColor="text1"/>
        <w:sz w:val="14"/>
        <w:szCs w:val="14"/>
      </w:rPr>
      <w:t xml:space="preserve">SVILLE CATHOLIC EDUCATION OFFICE              </w:t>
    </w:r>
    <w:r w:rsidRPr="00E461D8">
      <w:rPr>
        <w:rFonts w:ascii="Gotham Medium" w:hAnsi="Gotham Medium"/>
        <w:b/>
        <w:noProof/>
        <w:color w:val="000000" w:themeColor="text1"/>
        <w:sz w:val="14"/>
        <w:szCs w:val="14"/>
      </w:rPr>
      <w:t>T</w:t>
    </w:r>
    <w:r w:rsidRPr="00E461D8">
      <w:rPr>
        <w:rFonts w:ascii="Gotham Medium" w:hAnsi="Gotham Medium"/>
        <w:noProof/>
        <w:color w:val="000000" w:themeColor="text1"/>
        <w:sz w:val="14"/>
        <w:szCs w:val="14"/>
      </w:rPr>
      <w:t>. 07 4773 0900</w:t>
    </w:r>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E.</w:t>
    </w:r>
    <w:r w:rsidRPr="00E461D8">
      <w:rPr>
        <w:rFonts w:ascii="Gotham Medium" w:hAnsi="Gotham Medium"/>
        <w:noProof/>
        <w:color w:val="000000" w:themeColor="text1"/>
        <w:sz w:val="14"/>
        <w:szCs w:val="14"/>
      </w:rPr>
      <w:t xml:space="preserve"> </w:t>
    </w:r>
    <w:hyperlink r:id="rId1" w:history="1">
      <w:r w:rsidRPr="00E461D8">
        <w:rPr>
          <w:rStyle w:val="Hyperlink"/>
          <w:rFonts w:ascii="Gotham Medium" w:hAnsi="Gotham Medium"/>
          <w:noProof/>
          <w:color w:val="000000" w:themeColor="text1"/>
          <w:sz w:val="14"/>
          <w:szCs w:val="14"/>
        </w:rPr>
        <w:t>enquiries@tsv.catholic.edu.au</w:t>
      </w:r>
    </w:hyperlink>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tsv.catholic.edu.au</w:t>
    </w:r>
    <w:r w:rsidRPr="00E461D8">
      <w:rPr>
        <w:rFonts w:ascii="Gotham Medium" w:hAnsi="Gotham Medium"/>
        <w:noProof/>
        <w:color w:val="000000" w:themeColor="text1"/>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215" w:rsidRPr="00E461D8" w:rsidRDefault="00815189" w:rsidP="00FE3215">
    <w:pPr>
      <w:pStyle w:val="Footer"/>
      <w:ind w:right="-592"/>
      <w:rPr>
        <w:noProof/>
        <w:sz w:val="18"/>
        <w:szCs w:val="18"/>
      </w:rPr>
    </w:pPr>
    <w:r>
      <w:rPr>
        <w:noProof/>
        <w:sz w:val="18"/>
        <w:szCs w:val="18"/>
        <w:lang w:eastAsia="en-AU"/>
      </w:rPr>
      <w:t>PD_Speech Lang Path_July 20</w:t>
    </w:r>
    <w:r w:rsidR="00FE3215">
      <w:rPr>
        <w:sz w:val="18"/>
        <w:szCs w:val="18"/>
      </w:rPr>
      <w:tab/>
    </w:r>
    <w:r w:rsidR="00FE3215" w:rsidRPr="00E461D8">
      <w:rPr>
        <w:sz w:val="18"/>
        <w:szCs w:val="18"/>
      </w:rPr>
      <w:tab/>
    </w:r>
    <w:r w:rsidR="00FE3215">
      <w:rPr>
        <w:sz w:val="18"/>
        <w:szCs w:val="18"/>
      </w:rPr>
      <w:t xml:space="preserve"> </w:t>
    </w:r>
    <w:r w:rsidR="00FE3215">
      <w:rPr>
        <w:sz w:val="18"/>
        <w:szCs w:val="18"/>
      </w:rPr>
      <w:tab/>
      <w:t xml:space="preserve"> </w:t>
    </w:r>
    <w:r w:rsidR="00FE3215" w:rsidRPr="00E461D8">
      <w:rPr>
        <w:sz w:val="18"/>
        <w:szCs w:val="18"/>
      </w:rPr>
      <w:fldChar w:fldCharType="begin"/>
    </w:r>
    <w:r w:rsidR="00FE3215" w:rsidRPr="00E461D8">
      <w:rPr>
        <w:sz w:val="18"/>
        <w:szCs w:val="18"/>
      </w:rPr>
      <w:instrText xml:space="preserve"> PAGE   \* MERGEFORMAT </w:instrText>
    </w:r>
    <w:r w:rsidR="00FE3215" w:rsidRPr="00E461D8">
      <w:rPr>
        <w:sz w:val="18"/>
        <w:szCs w:val="18"/>
      </w:rPr>
      <w:fldChar w:fldCharType="separate"/>
    </w:r>
    <w:r w:rsidR="005675F6">
      <w:rPr>
        <w:noProof/>
        <w:sz w:val="18"/>
        <w:szCs w:val="18"/>
      </w:rPr>
      <w:t>1</w:t>
    </w:r>
    <w:r w:rsidR="00FE3215" w:rsidRPr="00E461D8">
      <w:rPr>
        <w:noProof/>
        <w:sz w:val="18"/>
        <w:szCs w:val="18"/>
      </w:rPr>
      <w:fldChar w:fldCharType="end"/>
    </w:r>
    <w:r w:rsidR="001440B7">
      <w:rPr>
        <w:noProof/>
        <w:sz w:val="18"/>
        <w:szCs w:val="18"/>
      </w:rPr>
      <w:t>/6</w:t>
    </w:r>
  </w:p>
  <w:p w:rsidR="00FE3215" w:rsidRDefault="00FE3215" w:rsidP="00FE3215">
    <w:pPr>
      <w:pStyle w:val="Footer"/>
      <w:rPr>
        <w:noProof/>
        <w:sz w:val="18"/>
        <w:szCs w:val="18"/>
      </w:rPr>
    </w:pPr>
    <w:r>
      <w:rPr>
        <w:noProof/>
        <w:sz w:val="18"/>
        <w:szCs w:val="18"/>
        <w:lang w:eastAsia="en-AU"/>
      </w:rPr>
      <mc:AlternateContent>
        <mc:Choice Requires="wps">
          <w:drawing>
            <wp:anchor distT="0" distB="0" distL="114300" distR="114300" simplePos="0" relativeHeight="251657216" behindDoc="0" locked="0" layoutInCell="1" allowOverlap="1" wp14:anchorId="02E0237D" wp14:editId="6BBE3266">
              <wp:simplePos x="0" y="0"/>
              <wp:positionH relativeFrom="column">
                <wp:posOffset>2540</wp:posOffset>
              </wp:positionH>
              <wp:positionV relativeFrom="paragraph">
                <wp:posOffset>43180</wp:posOffset>
              </wp:positionV>
              <wp:extent cx="653415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flipV="1">
                        <a:off x="0" y="0"/>
                        <a:ext cx="6534150" cy="9525"/>
                      </a:xfrm>
                      <a:prstGeom prst="line">
                        <a:avLst/>
                      </a:prstGeom>
                      <a:ln>
                        <a:solidFill>
                          <a:srgbClr val="03655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3C33A4" id="Straight Connector 1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pt,3.4pt" to="514.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" strokecolor="#03655f"/>
          </w:pict>
        </mc:Fallback>
      </mc:AlternateContent>
    </w:r>
  </w:p>
  <w:p w:rsidR="00FE3215" w:rsidRPr="00FE3215" w:rsidRDefault="00FE3215" w:rsidP="00FE3215">
    <w:pPr>
      <w:pStyle w:val="Footer"/>
      <w:ind w:right="-733"/>
      <w:rPr>
        <w:rFonts w:ascii="Gotham Medium" w:hAnsi="Gotham Medium"/>
        <w:color w:val="000000" w:themeColor="text1"/>
        <w:sz w:val="14"/>
        <w:szCs w:val="14"/>
      </w:rPr>
    </w:pPr>
    <w:r w:rsidRPr="00E461D8">
      <w:rPr>
        <w:rFonts w:ascii="Gotham Medium" w:hAnsi="Gotham Medium"/>
        <w:b/>
        <w:noProof/>
        <w:color w:val="000000" w:themeColor="text1"/>
        <w:sz w:val="14"/>
        <w:szCs w:val="14"/>
      </w:rPr>
      <w:t>TOWN</w:t>
    </w:r>
    <w:r>
      <w:rPr>
        <w:rFonts w:ascii="Gotham Medium" w:hAnsi="Gotham Medium"/>
        <w:b/>
        <w:noProof/>
        <w:color w:val="000000" w:themeColor="text1"/>
        <w:sz w:val="14"/>
        <w:szCs w:val="14"/>
      </w:rPr>
      <w:t xml:space="preserve">SVILLE CATHOLIC EDUCATION OFFICE              </w:t>
    </w:r>
    <w:r w:rsidRPr="00E461D8">
      <w:rPr>
        <w:rFonts w:ascii="Gotham Medium" w:hAnsi="Gotham Medium"/>
        <w:b/>
        <w:noProof/>
        <w:color w:val="000000" w:themeColor="text1"/>
        <w:sz w:val="14"/>
        <w:szCs w:val="14"/>
      </w:rPr>
      <w:t>T</w:t>
    </w:r>
    <w:r w:rsidRPr="00E461D8">
      <w:rPr>
        <w:rFonts w:ascii="Gotham Medium" w:hAnsi="Gotham Medium"/>
        <w:noProof/>
        <w:color w:val="000000" w:themeColor="text1"/>
        <w:sz w:val="14"/>
        <w:szCs w:val="14"/>
      </w:rPr>
      <w:t>. 07 4773 0900</w:t>
    </w:r>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E.</w:t>
    </w:r>
    <w:r w:rsidRPr="00E461D8">
      <w:rPr>
        <w:rFonts w:ascii="Gotham Medium" w:hAnsi="Gotham Medium"/>
        <w:noProof/>
        <w:color w:val="000000" w:themeColor="text1"/>
        <w:sz w:val="14"/>
        <w:szCs w:val="14"/>
      </w:rPr>
      <w:t xml:space="preserve"> </w:t>
    </w:r>
    <w:hyperlink r:id="rId1" w:history="1">
      <w:r w:rsidRPr="00E461D8">
        <w:rPr>
          <w:rStyle w:val="Hyperlink"/>
          <w:rFonts w:ascii="Gotham Medium" w:hAnsi="Gotham Medium"/>
          <w:noProof/>
          <w:color w:val="000000" w:themeColor="text1"/>
          <w:sz w:val="14"/>
          <w:szCs w:val="14"/>
        </w:rPr>
        <w:t>enquiries@tsv.catholic.edu.au</w:t>
      </w:r>
    </w:hyperlink>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tsv.catholic.edu.au</w:t>
    </w:r>
    <w:r w:rsidRPr="00E461D8">
      <w:rPr>
        <w:rFonts w:ascii="Gotham Medium" w:hAnsi="Gotham Medium"/>
        <w:noProof/>
        <w:color w:val="000000" w:themeColor="text1"/>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568" w:rsidRDefault="00A31568" w:rsidP="00901033">
      <w:pPr>
        <w:spacing w:after="0" w:line="240" w:lineRule="auto"/>
      </w:pPr>
      <w:r>
        <w:separator/>
      </w:r>
    </w:p>
  </w:footnote>
  <w:footnote w:type="continuationSeparator" w:id="0">
    <w:p w:rsidR="00A31568" w:rsidRDefault="00A31568" w:rsidP="00901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033" w:rsidRDefault="00901033" w:rsidP="003D5C91">
    <w:pPr>
      <w:pStyle w:val="Header"/>
      <w:tabs>
        <w:tab w:val="clear" w:pos="9026"/>
      </w:tabs>
    </w:pPr>
    <w:r>
      <w:rPr>
        <w:noProof/>
        <w:lang w:eastAsia="en-AU"/>
      </w:rPr>
      <w:drawing>
        <wp:anchor distT="0" distB="0" distL="114300" distR="114300" simplePos="0" relativeHeight="251656192" behindDoc="1" locked="0" layoutInCell="1" allowOverlap="1" wp14:anchorId="13DCECA2" wp14:editId="1D6EB13C">
          <wp:simplePos x="0" y="0"/>
          <wp:positionH relativeFrom="column">
            <wp:posOffset>-647065</wp:posOffset>
          </wp:positionH>
          <wp:positionV relativeFrom="paragraph">
            <wp:posOffset>-446667</wp:posOffset>
          </wp:positionV>
          <wp:extent cx="7557423" cy="1068200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O4269_MeetingMinutes.jpg"/>
                  <pic:cNvPicPr/>
                </pic:nvPicPr>
                <pic:blipFill>
                  <a:blip r:embed="rId1">
                    <a:extLst>
                      <a:ext uri="{28A0092B-C50C-407E-A947-70E740481C1C}">
                        <a14:useLocalDpi xmlns:a14="http://schemas.microsoft.com/office/drawing/2010/main" val="0"/>
                      </a:ext>
                    </a:extLst>
                  </a:blip>
                  <a:stretch>
                    <a:fillRect/>
                  </a:stretch>
                </pic:blipFill>
                <pic:spPr>
                  <a:xfrm>
                    <a:off x="0" y="0"/>
                    <a:ext cx="7557423" cy="10682004"/>
                  </a:xfrm>
                  <a:prstGeom prst="rect">
                    <a:avLst/>
                  </a:prstGeom>
                </pic:spPr>
              </pic:pic>
            </a:graphicData>
          </a:graphic>
        </wp:anchor>
      </w:drawing>
    </w:r>
    <w:r w:rsidR="003D5C91">
      <w:tab/>
    </w:r>
  </w:p>
  <w:p w:rsidR="0040017A" w:rsidRDefault="0040017A"/>
  <w:p w:rsidR="0040017A" w:rsidRDefault="0040017A" w:rsidP="00FE3215">
    <w:pPr>
      <w:ind w:left="-142"/>
    </w:pPr>
  </w:p>
  <w:p w:rsidR="0040017A" w:rsidRDefault="0040017A" w:rsidP="00FE3215">
    <w:pPr>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85176"/>
    <w:multiLevelType w:val="hybridMultilevel"/>
    <w:tmpl w:val="C3ECE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386ED1"/>
    <w:multiLevelType w:val="hybridMultilevel"/>
    <w:tmpl w:val="36AA8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1C1704"/>
    <w:multiLevelType w:val="hybridMultilevel"/>
    <w:tmpl w:val="4648A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9A5A36"/>
    <w:multiLevelType w:val="hybridMultilevel"/>
    <w:tmpl w:val="EB909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E35125"/>
    <w:multiLevelType w:val="hybridMultilevel"/>
    <w:tmpl w:val="90BE4ED6"/>
    <w:lvl w:ilvl="0" w:tplc="0C090001">
      <w:start w:val="1"/>
      <w:numFmt w:val="bullet"/>
      <w:lvlText w:val=""/>
      <w:lvlJc w:val="left"/>
      <w:pPr>
        <w:tabs>
          <w:tab w:val="num" w:pos="1700"/>
        </w:tabs>
        <w:ind w:left="1700" w:hanging="680"/>
      </w:pPr>
      <w:rPr>
        <w:rFonts w:ascii="Symbol" w:hAnsi="Symbol" w:hint="default"/>
      </w:rPr>
    </w:lvl>
    <w:lvl w:ilvl="1" w:tplc="0C090003">
      <w:start w:val="1"/>
      <w:numFmt w:val="bullet"/>
      <w:lvlText w:val="o"/>
      <w:lvlJc w:val="left"/>
      <w:pPr>
        <w:ind w:left="1740" w:hanging="360"/>
      </w:pPr>
      <w:rPr>
        <w:rFonts w:ascii="Courier New" w:hAnsi="Courier New" w:cs="Courier New" w:hint="default"/>
      </w:rPr>
    </w:lvl>
    <w:lvl w:ilvl="2" w:tplc="0C090005" w:tentative="1">
      <w:start w:val="1"/>
      <w:numFmt w:val="bullet"/>
      <w:lvlText w:val=""/>
      <w:lvlJc w:val="left"/>
      <w:pPr>
        <w:ind w:left="2460" w:hanging="360"/>
      </w:pPr>
      <w:rPr>
        <w:rFonts w:ascii="Wingdings" w:hAnsi="Wingdings" w:hint="default"/>
      </w:rPr>
    </w:lvl>
    <w:lvl w:ilvl="3" w:tplc="0C090001" w:tentative="1">
      <w:start w:val="1"/>
      <w:numFmt w:val="bullet"/>
      <w:lvlText w:val=""/>
      <w:lvlJc w:val="left"/>
      <w:pPr>
        <w:ind w:left="3180" w:hanging="360"/>
      </w:pPr>
      <w:rPr>
        <w:rFonts w:ascii="Symbol" w:hAnsi="Symbol" w:hint="default"/>
      </w:rPr>
    </w:lvl>
    <w:lvl w:ilvl="4" w:tplc="0C090003" w:tentative="1">
      <w:start w:val="1"/>
      <w:numFmt w:val="bullet"/>
      <w:lvlText w:val="o"/>
      <w:lvlJc w:val="left"/>
      <w:pPr>
        <w:ind w:left="3900" w:hanging="360"/>
      </w:pPr>
      <w:rPr>
        <w:rFonts w:ascii="Courier New" w:hAnsi="Courier New" w:cs="Courier New" w:hint="default"/>
      </w:rPr>
    </w:lvl>
    <w:lvl w:ilvl="5" w:tplc="0C090005" w:tentative="1">
      <w:start w:val="1"/>
      <w:numFmt w:val="bullet"/>
      <w:lvlText w:val=""/>
      <w:lvlJc w:val="left"/>
      <w:pPr>
        <w:ind w:left="4620" w:hanging="360"/>
      </w:pPr>
      <w:rPr>
        <w:rFonts w:ascii="Wingdings" w:hAnsi="Wingdings" w:hint="default"/>
      </w:rPr>
    </w:lvl>
    <w:lvl w:ilvl="6" w:tplc="0C090001" w:tentative="1">
      <w:start w:val="1"/>
      <w:numFmt w:val="bullet"/>
      <w:lvlText w:val=""/>
      <w:lvlJc w:val="left"/>
      <w:pPr>
        <w:ind w:left="5340" w:hanging="360"/>
      </w:pPr>
      <w:rPr>
        <w:rFonts w:ascii="Symbol" w:hAnsi="Symbol" w:hint="default"/>
      </w:rPr>
    </w:lvl>
    <w:lvl w:ilvl="7" w:tplc="0C090003" w:tentative="1">
      <w:start w:val="1"/>
      <w:numFmt w:val="bullet"/>
      <w:lvlText w:val="o"/>
      <w:lvlJc w:val="left"/>
      <w:pPr>
        <w:ind w:left="6060" w:hanging="360"/>
      </w:pPr>
      <w:rPr>
        <w:rFonts w:ascii="Courier New" w:hAnsi="Courier New" w:cs="Courier New" w:hint="default"/>
      </w:rPr>
    </w:lvl>
    <w:lvl w:ilvl="8" w:tplc="0C090005" w:tentative="1">
      <w:start w:val="1"/>
      <w:numFmt w:val="bullet"/>
      <w:lvlText w:val=""/>
      <w:lvlJc w:val="left"/>
      <w:pPr>
        <w:ind w:left="6780" w:hanging="360"/>
      </w:pPr>
      <w:rPr>
        <w:rFonts w:ascii="Wingdings" w:hAnsi="Wingdings" w:hint="default"/>
      </w:rPr>
    </w:lvl>
  </w:abstractNum>
  <w:abstractNum w:abstractNumId="5" w15:restartNumberingAfterBreak="0">
    <w:nsid w:val="20AB7081"/>
    <w:multiLevelType w:val="hybridMultilevel"/>
    <w:tmpl w:val="C44068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385599B"/>
    <w:multiLevelType w:val="hybridMultilevel"/>
    <w:tmpl w:val="9146A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026F21"/>
    <w:multiLevelType w:val="hybridMultilevel"/>
    <w:tmpl w:val="49D27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EE10E6"/>
    <w:multiLevelType w:val="hybridMultilevel"/>
    <w:tmpl w:val="14E634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9E25182"/>
    <w:multiLevelType w:val="hybridMultilevel"/>
    <w:tmpl w:val="58E24BA8"/>
    <w:lvl w:ilvl="0" w:tplc="0C090001">
      <w:start w:val="1"/>
      <w:numFmt w:val="bullet"/>
      <w:lvlText w:val=""/>
      <w:lvlJc w:val="left"/>
      <w:pPr>
        <w:tabs>
          <w:tab w:val="num" w:pos="1700"/>
        </w:tabs>
        <w:ind w:left="1700" w:hanging="680"/>
      </w:pPr>
      <w:rPr>
        <w:rFonts w:ascii="Symbol" w:hAnsi="Symbol" w:hint="default"/>
      </w:rPr>
    </w:lvl>
    <w:lvl w:ilvl="1" w:tplc="0C090003">
      <w:start w:val="1"/>
      <w:numFmt w:val="bullet"/>
      <w:lvlText w:val="o"/>
      <w:lvlJc w:val="left"/>
      <w:pPr>
        <w:ind w:left="1740" w:hanging="360"/>
      </w:pPr>
      <w:rPr>
        <w:rFonts w:ascii="Courier New" w:hAnsi="Courier New" w:cs="Courier New" w:hint="default"/>
      </w:rPr>
    </w:lvl>
    <w:lvl w:ilvl="2" w:tplc="0C090005" w:tentative="1">
      <w:start w:val="1"/>
      <w:numFmt w:val="bullet"/>
      <w:lvlText w:val=""/>
      <w:lvlJc w:val="left"/>
      <w:pPr>
        <w:ind w:left="2460" w:hanging="360"/>
      </w:pPr>
      <w:rPr>
        <w:rFonts w:ascii="Wingdings" w:hAnsi="Wingdings" w:hint="default"/>
      </w:rPr>
    </w:lvl>
    <w:lvl w:ilvl="3" w:tplc="0C090001" w:tentative="1">
      <w:start w:val="1"/>
      <w:numFmt w:val="bullet"/>
      <w:lvlText w:val=""/>
      <w:lvlJc w:val="left"/>
      <w:pPr>
        <w:ind w:left="3180" w:hanging="360"/>
      </w:pPr>
      <w:rPr>
        <w:rFonts w:ascii="Symbol" w:hAnsi="Symbol" w:hint="default"/>
      </w:rPr>
    </w:lvl>
    <w:lvl w:ilvl="4" w:tplc="0C090003" w:tentative="1">
      <w:start w:val="1"/>
      <w:numFmt w:val="bullet"/>
      <w:lvlText w:val="o"/>
      <w:lvlJc w:val="left"/>
      <w:pPr>
        <w:ind w:left="3900" w:hanging="360"/>
      </w:pPr>
      <w:rPr>
        <w:rFonts w:ascii="Courier New" w:hAnsi="Courier New" w:cs="Courier New" w:hint="default"/>
      </w:rPr>
    </w:lvl>
    <w:lvl w:ilvl="5" w:tplc="0C090005" w:tentative="1">
      <w:start w:val="1"/>
      <w:numFmt w:val="bullet"/>
      <w:lvlText w:val=""/>
      <w:lvlJc w:val="left"/>
      <w:pPr>
        <w:ind w:left="4620" w:hanging="360"/>
      </w:pPr>
      <w:rPr>
        <w:rFonts w:ascii="Wingdings" w:hAnsi="Wingdings" w:hint="default"/>
      </w:rPr>
    </w:lvl>
    <w:lvl w:ilvl="6" w:tplc="0C090001" w:tentative="1">
      <w:start w:val="1"/>
      <w:numFmt w:val="bullet"/>
      <w:lvlText w:val=""/>
      <w:lvlJc w:val="left"/>
      <w:pPr>
        <w:ind w:left="5340" w:hanging="360"/>
      </w:pPr>
      <w:rPr>
        <w:rFonts w:ascii="Symbol" w:hAnsi="Symbol" w:hint="default"/>
      </w:rPr>
    </w:lvl>
    <w:lvl w:ilvl="7" w:tplc="0C090003" w:tentative="1">
      <w:start w:val="1"/>
      <w:numFmt w:val="bullet"/>
      <w:lvlText w:val="o"/>
      <w:lvlJc w:val="left"/>
      <w:pPr>
        <w:ind w:left="6060" w:hanging="360"/>
      </w:pPr>
      <w:rPr>
        <w:rFonts w:ascii="Courier New" w:hAnsi="Courier New" w:cs="Courier New" w:hint="default"/>
      </w:rPr>
    </w:lvl>
    <w:lvl w:ilvl="8" w:tplc="0C090005" w:tentative="1">
      <w:start w:val="1"/>
      <w:numFmt w:val="bullet"/>
      <w:lvlText w:val=""/>
      <w:lvlJc w:val="left"/>
      <w:pPr>
        <w:ind w:left="6780" w:hanging="360"/>
      </w:pPr>
      <w:rPr>
        <w:rFonts w:ascii="Wingdings" w:hAnsi="Wingdings" w:hint="default"/>
      </w:rPr>
    </w:lvl>
  </w:abstractNum>
  <w:abstractNum w:abstractNumId="10" w15:restartNumberingAfterBreak="0">
    <w:nsid w:val="40496FFC"/>
    <w:multiLevelType w:val="hybridMultilevel"/>
    <w:tmpl w:val="BC42A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8057C3"/>
    <w:multiLevelType w:val="hybridMultilevel"/>
    <w:tmpl w:val="38DCBF7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5E4CC2"/>
    <w:multiLevelType w:val="hybridMultilevel"/>
    <w:tmpl w:val="D1A68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487241"/>
    <w:multiLevelType w:val="hybridMultilevel"/>
    <w:tmpl w:val="F7D68D6E"/>
    <w:lvl w:ilvl="0" w:tplc="AA200076">
      <w:numFmt w:val="bullet"/>
      <w:lvlText w:val="•"/>
      <w:lvlJc w:val="left"/>
      <w:pPr>
        <w:ind w:left="360" w:hanging="360"/>
      </w:pPr>
      <w:rPr>
        <w:rFonts w:ascii="Calibri" w:eastAsia="Times New Roman"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0B54D5C"/>
    <w:multiLevelType w:val="hybridMultilevel"/>
    <w:tmpl w:val="2F8EE98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7986676B"/>
    <w:multiLevelType w:val="hybridMultilevel"/>
    <w:tmpl w:val="9FB8C570"/>
    <w:lvl w:ilvl="0" w:tplc="0C090001">
      <w:start w:val="1"/>
      <w:numFmt w:val="bullet"/>
      <w:lvlText w:val=""/>
      <w:lvlJc w:val="left"/>
      <w:pPr>
        <w:tabs>
          <w:tab w:val="num" w:pos="840"/>
        </w:tabs>
        <w:ind w:left="840" w:hanging="360"/>
      </w:pPr>
      <w:rPr>
        <w:rFonts w:ascii="Symbol" w:hAnsi="Symbol"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6" w15:restartNumberingAfterBreak="0">
    <w:nsid w:val="7E736280"/>
    <w:multiLevelType w:val="hybridMultilevel"/>
    <w:tmpl w:val="AF98F6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8"/>
  </w:num>
  <w:num w:numId="4">
    <w:abstractNumId w:val="16"/>
  </w:num>
  <w:num w:numId="5">
    <w:abstractNumId w:val="7"/>
  </w:num>
  <w:num w:numId="6">
    <w:abstractNumId w:val="3"/>
  </w:num>
  <w:num w:numId="7">
    <w:abstractNumId w:val="10"/>
  </w:num>
  <w:num w:numId="8">
    <w:abstractNumId w:val="1"/>
  </w:num>
  <w:num w:numId="9">
    <w:abstractNumId w:val="13"/>
  </w:num>
  <w:num w:numId="10">
    <w:abstractNumId w:val="11"/>
  </w:num>
  <w:num w:numId="11">
    <w:abstractNumId w:val="15"/>
  </w:num>
  <w:num w:numId="12">
    <w:abstractNumId w:val="6"/>
  </w:num>
  <w:num w:numId="13">
    <w:abstractNumId w:val="4"/>
  </w:num>
  <w:num w:numId="14">
    <w:abstractNumId w:val="12"/>
  </w:num>
  <w:num w:numId="15">
    <w:abstractNumId w:val="2"/>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568"/>
    <w:rsid w:val="00072317"/>
    <w:rsid w:val="000F373F"/>
    <w:rsid w:val="001036BB"/>
    <w:rsid w:val="001440B7"/>
    <w:rsid w:val="00151987"/>
    <w:rsid w:val="0016096B"/>
    <w:rsid w:val="001E323B"/>
    <w:rsid w:val="001E706F"/>
    <w:rsid w:val="0029693A"/>
    <w:rsid w:val="002A2B39"/>
    <w:rsid w:val="002B6540"/>
    <w:rsid w:val="00337A48"/>
    <w:rsid w:val="00367DA0"/>
    <w:rsid w:val="003C7920"/>
    <w:rsid w:val="003D5C91"/>
    <w:rsid w:val="003F1667"/>
    <w:rsid w:val="0040017A"/>
    <w:rsid w:val="004429F6"/>
    <w:rsid w:val="0048454B"/>
    <w:rsid w:val="005675F6"/>
    <w:rsid w:val="00573ACA"/>
    <w:rsid w:val="00574BB1"/>
    <w:rsid w:val="00631013"/>
    <w:rsid w:val="00693C47"/>
    <w:rsid w:val="006E1AB4"/>
    <w:rsid w:val="00774E87"/>
    <w:rsid w:val="00800AEF"/>
    <w:rsid w:val="00815189"/>
    <w:rsid w:val="0082287D"/>
    <w:rsid w:val="008942C1"/>
    <w:rsid w:val="00895092"/>
    <w:rsid w:val="00901033"/>
    <w:rsid w:val="00922FAE"/>
    <w:rsid w:val="00924DFC"/>
    <w:rsid w:val="00964F70"/>
    <w:rsid w:val="00972563"/>
    <w:rsid w:val="00A31568"/>
    <w:rsid w:val="00AE77DB"/>
    <w:rsid w:val="00B00B3E"/>
    <w:rsid w:val="00C21463"/>
    <w:rsid w:val="00C91D7A"/>
    <w:rsid w:val="00CE571A"/>
    <w:rsid w:val="00D741C8"/>
    <w:rsid w:val="00D80400"/>
    <w:rsid w:val="00E13A28"/>
    <w:rsid w:val="00EF1791"/>
    <w:rsid w:val="00FE32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BCC6EC2"/>
  <w15:docId w15:val="{A8EFDA35-DD6A-4459-A20F-353016563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2563"/>
    <w:pPr>
      <w:keepNext/>
      <w:keepLines/>
      <w:spacing w:before="480" w:after="0"/>
      <w:outlineLvl w:val="0"/>
    </w:pPr>
    <w:rPr>
      <w:rFonts w:eastAsiaTheme="majorEastAsia" w:cstheme="majorBidi"/>
      <w:bCs/>
      <w:color w:val="8CC63E" w:themeColor="accent4"/>
      <w:sz w:val="60"/>
      <w:szCs w:val="28"/>
    </w:rPr>
  </w:style>
  <w:style w:type="paragraph" w:styleId="Heading2">
    <w:name w:val="heading 2"/>
    <w:basedOn w:val="Normal"/>
    <w:next w:val="Normal"/>
    <w:link w:val="Heading2Char"/>
    <w:uiPriority w:val="9"/>
    <w:semiHidden/>
    <w:unhideWhenUsed/>
    <w:qFormat/>
    <w:rsid w:val="00631013"/>
    <w:pPr>
      <w:keepNext/>
      <w:keepLines/>
      <w:spacing w:before="200" w:after="0"/>
      <w:outlineLvl w:val="1"/>
    </w:pPr>
    <w:rPr>
      <w:rFonts w:ascii="Gotham Medium" w:eastAsiaTheme="majorEastAsia" w:hAnsi="Gotham Medium" w:cstheme="majorBidi"/>
      <w:bCs/>
      <w:color w:val="03655F" w:themeColor="accent3"/>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0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033"/>
  </w:style>
  <w:style w:type="paragraph" w:styleId="Footer">
    <w:name w:val="footer"/>
    <w:basedOn w:val="Normal"/>
    <w:link w:val="FooterChar"/>
    <w:uiPriority w:val="99"/>
    <w:unhideWhenUsed/>
    <w:rsid w:val="00901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033"/>
  </w:style>
  <w:style w:type="character" w:customStyle="1" w:styleId="Heading1Char">
    <w:name w:val="Heading 1 Char"/>
    <w:basedOn w:val="DefaultParagraphFont"/>
    <w:link w:val="Heading1"/>
    <w:uiPriority w:val="9"/>
    <w:rsid w:val="00972563"/>
    <w:rPr>
      <w:rFonts w:eastAsiaTheme="majorEastAsia" w:cstheme="majorBidi"/>
      <w:bCs/>
      <w:color w:val="8CC63E" w:themeColor="accent4"/>
      <w:sz w:val="60"/>
      <w:szCs w:val="28"/>
    </w:rPr>
  </w:style>
  <w:style w:type="character" w:customStyle="1" w:styleId="Heading2Char">
    <w:name w:val="Heading 2 Char"/>
    <w:basedOn w:val="DefaultParagraphFont"/>
    <w:link w:val="Heading2"/>
    <w:uiPriority w:val="9"/>
    <w:semiHidden/>
    <w:rsid w:val="00631013"/>
    <w:rPr>
      <w:rFonts w:ascii="Gotham Medium" w:eastAsiaTheme="majorEastAsia" w:hAnsi="Gotham Medium" w:cstheme="majorBidi"/>
      <w:bCs/>
      <w:color w:val="03655F" w:themeColor="accent3"/>
      <w:sz w:val="40"/>
      <w:szCs w:val="26"/>
    </w:rPr>
  </w:style>
  <w:style w:type="paragraph" w:styleId="Title">
    <w:name w:val="Title"/>
    <w:basedOn w:val="Normal"/>
    <w:next w:val="Normal"/>
    <w:link w:val="TitleChar"/>
    <w:uiPriority w:val="10"/>
    <w:rsid w:val="0016096B"/>
    <w:pPr>
      <w:pBdr>
        <w:bottom w:val="single" w:sz="8" w:space="4" w:color="143F90" w:themeColor="accent1"/>
      </w:pBdr>
      <w:spacing w:after="300" w:line="240" w:lineRule="auto"/>
      <w:contextualSpacing/>
    </w:pPr>
    <w:rPr>
      <w:rFonts w:asciiTheme="majorHAnsi" w:eastAsiaTheme="majorEastAsia" w:hAnsiTheme="majorHAnsi" w:cstheme="majorBidi"/>
      <w:color w:val="BFBFBF" w:themeColor="text2" w:themeShade="BF"/>
      <w:spacing w:val="5"/>
      <w:kern w:val="28"/>
      <w:sz w:val="52"/>
      <w:szCs w:val="52"/>
    </w:rPr>
  </w:style>
  <w:style w:type="character" w:customStyle="1" w:styleId="TitleChar">
    <w:name w:val="Title Char"/>
    <w:basedOn w:val="DefaultParagraphFont"/>
    <w:link w:val="Title"/>
    <w:uiPriority w:val="10"/>
    <w:rsid w:val="0016096B"/>
    <w:rPr>
      <w:rFonts w:asciiTheme="majorHAnsi" w:eastAsiaTheme="majorEastAsia" w:hAnsiTheme="majorHAnsi" w:cstheme="majorBidi"/>
      <w:color w:val="BFBFBF" w:themeColor="text2" w:themeShade="BF"/>
      <w:spacing w:val="5"/>
      <w:kern w:val="28"/>
      <w:sz w:val="52"/>
      <w:szCs w:val="52"/>
    </w:rPr>
  </w:style>
  <w:style w:type="table" w:customStyle="1" w:styleId="TableGrid1">
    <w:name w:val="Table Grid1"/>
    <w:basedOn w:val="TableNormal"/>
    <w:next w:val="TableGrid"/>
    <w:uiPriority w:val="39"/>
    <w:rsid w:val="00A31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1568"/>
    <w:pPr>
      <w:ind w:left="720"/>
      <w:contextualSpacing/>
    </w:pPr>
  </w:style>
  <w:style w:type="table" w:styleId="TableGrid">
    <w:name w:val="Table Grid"/>
    <w:basedOn w:val="TableNormal"/>
    <w:uiPriority w:val="39"/>
    <w:rsid w:val="00A31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E32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sv.catholic.edu.au/" TargetMode="Externa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nquiries@tsv.catholic.edu.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nquiries@tsv.catholic.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5EB547-B1DA-4E88-B5D1-2E551DDBE333}" type="doc">
      <dgm:prSet loTypeId="urn:microsoft.com/office/officeart/2005/8/layout/orgChart1" loCatId="hierarchy" qsTypeId="urn:microsoft.com/office/officeart/2005/8/quickstyle/simple1" qsCatId="simple" csTypeId="urn:microsoft.com/office/officeart/2005/8/colors/accent3_1" csCatId="accent3" phldr="1"/>
      <dgm:spPr/>
      <dgm:t>
        <a:bodyPr/>
        <a:lstStyle/>
        <a:p>
          <a:endParaRPr lang="en-US"/>
        </a:p>
      </dgm:t>
    </dgm:pt>
    <dgm:pt modelId="{8DA0AB47-70A0-442C-9D99-B63B19FE2A18}">
      <dgm:prSet phldrT="[Text]" custT="1"/>
      <dgm:spPr>
        <a:xfrm>
          <a:off x="1347334" y="1746"/>
          <a:ext cx="2233385" cy="607776"/>
        </a:xfrm>
        <a:prstGeom prst="rect">
          <a:avLst/>
        </a:prstGeom>
        <a:solidFill>
          <a:srgbClr val="FFFFFF">
            <a:hueOff val="0"/>
            <a:satOff val="0"/>
            <a:lumOff val="0"/>
            <a:alphaOff val="0"/>
          </a:srgbClr>
        </a:solidFill>
        <a:ln w="25400" cap="flat" cmpd="sng" algn="ctr">
          <a:solidFill>
            <a:srgbClr val="03655F">
              <a:shade val="80000"/>
              <a:hueOff val="0"/>
              <a:satOff val="0"/>
              <a:lumOff val="0"/>
              <a:alphaOff val="0"/>
            </a:srgbClr>
          </a:solidFill>
          <a:prstDash val="solid"/>
        </a:ln>
        <a:effectLst/>
      </dgm:spPr>
      <dgm:t>
        <a:bodyPr/>
        <a:lstStyle/>
        <a:p>
          <a:r>
            <a:rPr lang="en-US" sz="1100">
              <a:solidFill>
                <a:sysClr val="windowText" lastClr="000000">
                  <a:hueOff val="0"/>
                  <a:satOff val="0"/>
                  <a:lumOff val="0"/>
                  <a:alphaOff val="0"/>
                </a:sysClr>
              </a:solidFill>
              <a:latin typeface="Calibri"/>
              <a:ea typeface="+mn-ea"/>
              <a:cs typeface="+mn-cs"/>
            </a:rPr>
            <a:t>Executive Director</a:t>
          </a:r>
        </a:p>
      </dgm:t>
    </dgm:pt>
    <dgm:pt modelId="{B7A65611-98D6-4557-A876-45312D2413AB}" type="parTrans" cxnId="{82EDFA41-9B49-4589-A7EE-703CE6D1FD87}">
      <dgm:prSet/>
      <dgm:spPr/>
      <dgm:t>
        <a:bodyPr/>
        <a:lstStyle/>
        <a:p>
          <a:endParaRPr lang="en-US"/>
        </a:p>
      </dgm:t>
    </dgm:pt>
    <dgm:pt modelId="{4183241D-1C48-4691-AC00-FEAE996F7840}" type="sibTrans" cxnId="{82EDFA41-9B49-4589-A7EE-703CE6D1FD87}">
      <dgm:prSet/>
      <dgm:spPr/>
      <dgm:t>
        <a:bodyPr/>
        <a:lstStyle/>
        <a:p>
          <a:endParaRPr lang="en-US"/>
        </a:p>
      </dgm:t>
    </dgm:pt>
    <dgm:pt modelId="{C9AB05A8-76AA-444D-9D0B-F82747669038}">
      <dgm:prSet phldrT="[Text]" custT="1"/>
      <dgm:spPr>
        <a:xfrm>
          <a:off x="1347334" y="864790"/>
          <a:ext cx="2233385" cy="607776"/>
        </a:xfrm>
        <a:prstGeom prst="rect">
          <a:avLst/>
        </a:prstGeom>
        <a:solidFill>
          <a:srgbClr val="FFFFFF">
            <a:hueOff val="0"/>
            <a:satOff val="0"/>
            <a:lumOff val="0"/>
            <a:alphaOff val="0"/>
          </a:srgbClr>
        </a:solidFill>
        <a:ln w="25400" cap="flat" cmpd="sng" algn="ctr">
          <a:solidFill>
            <a:srgbClr val="03655F">
              <a:shade val="80000"/>
              <a:hueOff val="0"/>
              <a:satOff val="0"/>
              <a:lumOff val="0"/>
              <a:alphaOff val="0"/>
            </a:srgbClr>
          </a:solidFill>
          <a:prstDash val="solid"/>
        </a:ln>
        <a:effectLst/>
      </dgm:spPr>
      <dgm:t>
        <a:bodyPr/>
        <a:lstStyle/>
        <a:p>
          <a:r>
            <a:rPr lang="en-US" sz="1100" b="0" baseline="0">
              <a:solidFill>
                <a:sysClr val="windowText" lastClr="000000">
                  <a:hueOff val="0"/>
                  <a:satOff val="0"/>
                  <a:lumOff val="0"/>
                  <a:alphaOff val="0"/>
                </a:sysClr>
              </a:solidFill>
              <a:latin typeface="Calibri"/>
              <a:ea typeface="+mn-ea"/>
              <a:cs typeface="+mn-cs"/>
            </a:rPr>
            <a:t>Director Learning and Teaching</a:t>
          </a:r>
        </a:p>
      </dgm:t>
    </dgm:pt>
    <dgm:pt modelId="{E1AAE7A7-E734-468E-87D2-BDF4F43597BE}" type="parTrans" cxnId="{1E108413-2D76-4FA8-AAC6-8DF18FCE60D0}">
      <dgm:prSet/>
      <dgm:spPr>
        <a:xfrm>
          <a:off x="2418306" y="609523"/>
          <a:ext cx="91440" cy="255266"/>
        </a:xfrm>
        <a:custGeom>
          <a:avLst/>
          <a:gdLst/>
          <a:ahLst/>
          <a:cxnLst/>
          <a:rect l="0" t="0" r="0" b="0"/>
          <a:pathLst>
            <a:path>
              <a:moveTo>
                <a:pt x="45720" y="0"/>
              </a:moveTo>
              <a:lnTo>
                <a:pt x="45720" y="255266"/>
              </a:lnTo>
            </a:path>
          </a:pathLst>
        </a:custGeom>
        <a:noFill/>
        <a:ln w="25400" cap="flat" cmpd="sng" algn="ctr">
          <a:solidFill>
            <a:srgbClr val="03655F">
              <a:shade val="60000"/>
              <a:hueOff val="0"/>
              <a:satOff val="0"/>
              <a:lumOff val="0"/>
              <a:alphaOff val="0"/>
            </a:srgbClr>
          </a:solidFill>
          <a:prstDash val="solid"/>
        </a:ln>
        <a:effectLst/>
      </dgm:spPr>
      <dgm:t>
        <a:bodyPr/>
        <a:lstStyle/>
        <a:p>
          <a:endParaRPr lang="en-US"/>
        </a:p>
      </dgm:t>
    </dgm:pt>
    <dgm:pt modelId="{79A9256F-DB66-4D70-AFDD-B928CB487506}" type="sibTrans" cxnId="{1E108413-2D76-4FA8-AAC6-8DF18FCE60D0}">
      <dgm:prSet/>
      <dgm:spPr/>
      <dgm:t>
        <a:bodyPr/>
        <a:lstStyle/>
        <a:p>
          <a:endParaRPr lang="en-US"/>
        </a:p>
      </dgm:t>
    </dgm:pt>
    <dgm:pt modelId="{03776B35-6026-4727-B57E-51B9A20B1691}">
      <dgm:prSet phldrT="[Text]" custT="1"/>
      <dgm:spPr>
        <a:xfrm>
          <a:off x="1347334" y="1727833"/>
          <a:ext cx="2233385" cy="607776"/>
        </a:xfrm>
        <a:prstGeom prst="rect">
          <a:avLst/>
        </a:prstGeom>
        <a:noFill/>
        <a:ln w="25400" cap="flat" cmpd="sng" algn="ctr">
          <a:solidFill>
            <a:srgbClr val="03655F">
              <a:shade val="80000"/>
              <a:hueOff val="0"/>
              <a:satOff val="0"/>
              <a:lumOff val="0"/>
              <a:alphaOff val="0"/>
            </a:srgbClr>
          </a:solidFill>
          <a:prstDash val="solid"/>
        </a:ln>
        <a:effectLst/>
      </dgm:spPr>
      <dgm:t>
        <a:bodyPr/>
        <a:lstStyle/>
        <a:p>
          <a:r>
            <a:rPr lang="en-US" sz="1100" b="0">
              <a:solidFill>
                <a:sysClr val="windowText" lastClr="000000">
                  <a:hueOff val="0"/>
                  <a:satOff val="0"/>
                  <a:lumOff val="0"/>
                  <a:alphaOff val="0"/>
                </a:sysClr>
              </a:solidFill>
              <a:latin typeface="Calibri"/>
              <a:ea typeface="+mn-ea"/>
              <a:cs typeface="+mn-cs"/>
            </a:rPr>
            <a:t>Inclusive Education Team Coordinator</a:t>
          </a:r>
        </a:p>
      </dgm:t>
    </dgm:pt>
    <dgm:pt modelId="{FA7A8E12-A453-4FE3-B39F-1DA818075FE3}" type="parTrans" cxnId="{D1FA727A-CA51-4B24-8BD1-4C322F584C80}">
      <dgm:prSet/>
      <dgm:spPr>
        <a:xfrm>
          <a:off x="2418306" y="1472566"/>
          <a:ext cx="91440" cy="255266"/>
        </a:xfrm>
        <a:custGeom>
          <a:avLst/>
          <a:gdLst/>
          <a:ahLst/>
          <a:cxnLst/>
          <a:rect l="0" t="0" r="0" b="0"/>
          <a:pathLst>
            <a:path>
              <a:moveTo>
                <a:pt x="45720" y="0"/>
              </a:moveTo>
              <a:lnTo>
                <a:pt x="45720" y="255266"/>
              </a:lnTo>
            </a:path>
          </a:pathLst>
        </a:custGeom>
        <a:noFill/>
        <a:ln w="25400" cap="flat" cmpd="sng" algn="ctr">
          <a:solidFill>
            <a:srgbClr val="03655F">
              <a:shade val="80000"/>
              <a:hueOff val="0"/>
              <a:satOff val="0"/>
              <a:lumOff val="0"/>
              <a:alphaOff val="0"/>
            </a:srgbClr>
          </a:solidFill>
          <a:prstDash val="solid"/>
        </a:ln>
        <a:effectLst/>
      </dgm:spPr>
      <dgm:t>
        <a:bodyPr/>
        <a:lstStyle/>
        <a:p>
          <a:endParaRPr lang="en-US"/>
        </a:p>
      </dgm:t>
    </dgm:pt>
    <dgm:pt modelId="{410BC66A-E193-49E9-9F5D-C3765DF2983F}" type="sibTrans" cxnId="{D1FA727A-CA51-4B24-8BD1-4C322F584C80}">
      <dgm:prSet/>
      <dgm:spPr/>
      <dgm:t>
        <a:bodyPr/>
        <a:lstStyle/>
        <a:p>
          <a:endParaRPr lang="en-US"/>
        </a:p>
      </dgm:t>
    </dgm:pt>
    <dgm:pt modelId="{8948E4F9-BCDF-4AAC-A5EC-4BFF645A8867}">
      <dgm:prSet phldrT="[Text]" custT="1"/>
      <dgm:spPr>
        <a:xfrm>
          <a:off x="1905680" y="2590876"/>
          <a:ext cx="2233385" cy="607776"/>
        </a:xfrm>
        <a:prstGeom prst="rect">
          <a:avLst/>
        </a:prstGeom>
        <a:solidFill>
          <a:srgbClr val="92D050"/>
        </a:solidFill>
        <a:ln w="25400" cap="flat" cmpd="sng" algn="ctr">
          <a:solidFill>
            <a:srgbClr val="03655F">
              <a:shade val="80000"/>
              <a:hueOff val="0"/>
              <a:satOff val="0"/>
              <a:lumOff val="0"/>
              <a:alphaOff val="0"/>
            </a:srgbClr>
          </a:solidFill>
          <a:prstDash val="solid"/>
        </a:ln>
        <a:effectLst/>
      </dgm:spPr>
      <dgm:t>
        <a:bodyPr/>
        <a:lstStyle/>
        <a:p>
          <a:r>
            <a:rPr lang="en-AU" sz="1100" b="1">
              <a:solidFill>
                <a:sysClr val="windowText" lastClr="000000">
                  <a:hueOff val="0"/>
                  <a:satOff val="0"/>
                  <a:lumOff val="0"/>
                  <a:alphaOff val="0"/>
                </a:sysClr>
              </a:solidFill>
              <a:latin typeface="Calibri"/>
              <a:ea typeface="+mn-ea"/>
              <a:cs typeface="+mn-cs"/>
            </a:rPr>
            <a:t>Speech Language Pathologist</a:t>
          </a:r>
          <a:endParaRPr lang="en-US" sz="1100" b="1">
            <a:solidFill>
              <a:sysClr val="windowText" lastClr="000000">
                <a:hueOff val="0"/>
                <a:satOff val="0"/>
                <a:lumOff val="0"/>
                <a:alphaOff val="0"/>
              </a:sysClr>
            </a:solidFill>
            <a:latin typeface="Calibri"/>
            <a:ea typeface="+mn-ea"/>
            <a:cs typeface="+mn-cs"/>
          </a:endParaRPr>
        </a:p>
      </dgm:t>
    </dgm:pt>
    <dgm:pt modelId="{6460F6EB-C253-4D21-878D-51B3BFA61A51}" type="parTrans" cxnId="{344186AC-8277-402A-8232-9E8F27AFDF84}">
      <dgm:prSet/>
      <dgm:spPr>
        <a:xfrm>
          <a:off x="1570672" y="2335609"/>
          <a:ext cx="335007" cy="559154"/>
        </a:xfrm>
        <a:custGeom>
          <a:avLst/>
          <a:gdLst/>
          <a:ahLst/>
          <a:cxnLst/>
          <a:rect l="0" t="0" r="0" b="0"/>
          <a:pathLst>
            <a:path>
              <a:moveTo>
                <a:pt x="0" y="0"/>
              </a:moveTo>
              <a:lnTo>
                <a:pt x="0" y="559154"/>
              </a:lnTo>
              <a:lnTo>
                <a:pt x="335007" y="559154"/>
              </a:lnTo>
            </a:path>
          </a:pathLst>
        </a:custGeom>
        <a:noFill/>
        <a:ln w="25400" cap="flat" cmpd="sng" algn="ctr">
          <a:solidFill>
            <a:srgbClr val="03655F">
              <a:shade val="80000"/>
              <a:hueOff val="0"/>
              <a:satOff val="0"/>
              <a:lumOff val="0"/>
              <a:alphaOff val="0"/>
            </a:srgbClr>
          </a:solidFill>
          <a:prstDash val="solid"/>
        </a:ln>
        <a:effectLst/>
      </dgm:spPr>
      <dgm:t>
        <a:bodyPr/>
        <a:lstStyle/>
        <a:p>
          <a:endParaRPr lang="en-US"/>
        </a:p>
      </dgm:t>
    </dgm:pt>
    <dgm:pt modelId="{112508D3-333F-4D44-988F-0A9441E9731E}" type="sibTrans" cxnId="{344186AC-8277-402A-8232-9E8F27AFDF84}">
      <dgm:prSet/>
      <dgm:spPr/>
      <dgm:t>
        <a:bodyPr/>
        <a:lstStyle/>
        <a:p>
          <a:endParaRPr lang="en-US"/>
        </a:p>
      </dgm:t>
    </dgm:pt>
    <dgm:pt modelId="{2A47C401-C100-4B08-8ADC-859EFE272619}" type="pres">
      <dgm:prSet presAssocID="{8C5EB547-B1DA-4E88-B5D1-2E551DDBE333}" presName="hierChild1" presStyleCnt="0">
        <dgm:presLayoutVars>
          <dgm:orgChart val="1"/>
          <dgm:chPref val="1"/>
          <dgm:dir/>
          <dgm:animOne val="branch"/>
          <dgm:animLvl val="lvl"/>
          <dgm:resizeHandles/>
        </dgm:presLayoutVars>
      </dgm:prSet>
      <dgm:spPr/>
      <dgm:t>
        <a:bodyPr/>
        <a:lstStyle/>
        <a:p>
          <a:endParaRPr lang="en-US"/>
        </a:p>
      </dgm:t>
    </dgm:pt>
    <dgm:pt modelId="{9C5DFF31-7945-4023-829B-C295A87127E6}" type="pres">
      <dgm:prSet presAssocID="{8DA0AB47-70A0-442C-9D99-B63B19FE2A18}" presName="hierRoot1" presStyleCnt="0">
        <dgm:presLayoutVars>
          <dgm:hierBranch val="init"/>
        </dgm:presLayoutVars>
      </dgm:prSet>
      <dgm:spPr/>
    </dgm:pt>
    <dgm:pt modelId="{68D0766C-AEC0-4653-97E9-FED545DC7B4A}" type="pres">
      <dgm:prSet presAssocID="{8DA0AB47-70A0-442C-9D99-B63B19FE2A18}" presName="rootComposite1" presStyleCnt="0"/>
      <dgm:spPr/>
    </dgm:pt>
    <dgm:pt modelId="{2EC6151F-7040-4521-B6E4-383F715A49D5}" type="pres">
      <dgm:prSet presAssocID="{8DA0AB47-70A0-442C-9D99-B63B19FE2A18}" presName="rootText1" presStyleLbl="node0" presStyleIdx="0" presStyleCnt="1" custScaleX="183734">
        <dgm:presLayoutVars>
          <dgm:chPref val="3"/>
        </dgm:presLayoutVars>
      </dgm:prSet>
      <dgm:spPr/>
      <dgm:t>
        <a:bodyPr/>
        <a:lstStyle/>
        <a:p>
          <a:endParaRPr lang="en-US"/>
        </a:p>
      </dgm:t>
    </dgm:pt>
    <dgm:pt modelId="{7B1D0557-7AD7-4FAC-B44F-BF28A322CCC7}" type="pres">
      <dgm:prSet presAssocID="{8DA0AB47-70A0-442C-9D99-B63B19FE2A18}" presName="rootConnector1" presStyleLbl="node1" presStyleIdx="0" presStyleCnt="0"/>
      <dgm:spPr/>
      <dgm:t>
        <a:bodyPr/>
        <a:lstStyle/>
        <a:p>
          <a:endParaRPr lang="en-US"/>
        </a:p>
      </dgm:t>
    </dgm:pt>
    <dgm:pt modelId="{4420F9E3-31D6-48F7-BEBC-82E156633644}" type="pres">
      <dgm:prSet presAssocID="{8DA0AB47-70A0-442C-9D99-B63B19FE2A18}" presName="hierChild2" presStyleCnt="0"/>
      <dgm:spPr/>
    </dgm:pt>
    <dgm:pt modelId="{48F7F38D-8E71-4D9F-B3AA-BDCAD1217674}" type="pres">
      <dgm:prSet presAssocID="{E1AAE7A7-E734-468E-87D2-BDF4F43597BE}" presName="Name37" presStyleLbl="parChTrans1D2" presStyleIdx="0" presStyleCnt="1"/>
      <dgm:spPr/>
      <dgm:t>
        <a:bodyPr/>
        <a:lstStyle/>
        <a:p>
          <a:endParaRPr lang="en-US"/>
        </a:p>
      </dgm:t>
    </dgm:pt>
    <dgm:pt modelId="{98578E98-A02A-4027-BB7D-A1CFB78766CA}" type="pres">
      <dgm:prSet presAssocID="{C9AB05A8-76AA-444D-9D0B-F82747669038}" presName="hierRoot2" presStyleCnt="0">
        <dgm:presLayoutVars>
          <dgm:hierBranch val="init"/>
        </dgm:presLayoutVars>
      </dgm:prSet>
      <dgm:spPr/>
    </dgm:pt>
    <dgm:pt modelId="{0E1764D4-8A27-4917-9D33-D5C72F6216C7}" type="pres">
      <dgm:prSet presAssocID="{C9AB05A8-76AA-444D-9D0B-F82747669038}" presName="rootComposite" presStyleCnt="0"/>
      <dgm:spPr/>
    </dgm:pt>
    <dgm:pt modelId="{15591DC8-79C1-4CDD-BF77-8C76B8C8BA23}" type="pres">
      <dgm:prSet presAssocID="{C9AB05A8-76AA-444D-9D0B-F82747669038}" presName="rootText" presStyleLbl="node2" presStyleIdx="0" presStyleCnt="1" custScaleX="183734">
        <dgm:presLayoutVars>
          <dgm:chPref val="3"/>
        </dgm:presLayoutVars>
      </dgm:prSet>
      <dgm:spPr/>
      <dgm:t>
        <a:bodyPr/>
        <a:lstStyle/>
        <a:p>
          <a:endParaRPr lang="en-US"/>
        </a:p>
      </dgm:t>
    </dgm:pt>
    <dgm:pt modelId="{05EC143D-365F-4B7A-A1A1-AEE58284264B}" type="pres">
      <dgm:prSet presAssocID="{C9AB05A8-76AA-444D-9D0B-F82747669038}" presName="rootConnector" presStyleLbl="node2" presStyleIdx="0" presStyleCnt="1"/>
      <dgm:spPr/>
      <dgm:t>
        <a:bodyPr/>
        <a:lstStyle/>
        <a:p>
          <a:endParaRPr lang="en-US"/>
        </a:p>
      </dgm:t>
    </dgm:pt>
    <dgm:pt modelId="{0D9ABBFA-53BB-4A98-8409-67457B54C274}" type="pres">
      <dgm:prSet presAssocID="{C9AB05A8-76AA-444D-9D0B-F82747669038}" presName="hierChild4" presStyleCnt="0"/>
      <dgm:spPr/>
    </dgm:pt>
    <dgm:pt modelId="{AAF2A304-C1D6-4358-A3F9-81C13D5793AA}" type="pres">
      <dgm:prSet presAssocID="{FA7A8E12-A453-4FE3-B39F-1DA818075FE3}" presName="Name37" presStyleLbl="parChTrans1D3" presStyleIdx="0" presStyleCnt="1"/>
      <dgm:spPr/>
      <dgm:t>
        <a:bodyPr/>
        <a:lstStyle/>
        <a:p>
          <a:endParaRPr lang="en-US"/>
        </a:p>
      </dgm:t>
    </dgm:pt>
    <dgm:pt modelId="{2D91176D-8945-4629-BBB5-E8F63A9DB9B5}" type="pres">
      <dgm:prSet presAssocID="{03776B35-6026-4727-B57E-51B9A20B1691}" presName="hierRoot2" presStyleCnt="0">
        <dgm:presLayoutVars>
          <dgm:hierBranch val="init"/>
        </dgm:presLayoutVars>
      </dgm:prSet>
      <dgm:spPr/>
    </dgm:pt>
    <dgm:pt modelId="{7958DA45-66DF-445E-9EC5-2B8A16C6E896}" type="pres">
      <dgm:prSet presAssocID="{03776B35-6026-4727-B57E-51B9A20B1691}" presName="rootComposite" presStyleCnt="0"/>
      <dgm:spPr/>
    </dgm:pt>
    <dgm:pt modelId="{9B460021-CAD8-4239-A73B-F8A4F2806897}" type="pres">
      <dgm:prSet presAssocID="{03776B35-6026-4727-B57E-51B9A20B1691}" presName="rootText" presStyleLbl="node3" presStyleIdx="0" presStyleCnt="1" custScaleX="183734">
        <dgm:presLayoutVars>
          <dgm:chPref val="3"/>
        </dgm:presLayoutVars>
      </dgm:prSet>
      <dgm:spPr/>
      <dgm:t>
        <a:bodyPr/>
        <a:lstStyle/>
        <a:p>
          <a:endParaRPr lang="en-US"/>
        </a:p>
      </dgm:t>
    </dgm:pt>
    <dgm:pt modelId="{08033261-74B5-423E-8ABC-B5D17A09B148}" type="pres">
      <dgm:prSet presAssocID="{03776B35-6026-4727-B57E-51B9A20B1691}" presName="rootConnector" presStyleLbl="node3" presStyleIdx="0" presStyleCnt="1"/>
      <dgm:spPr/>
      <dgm:t>
        <a:bodyPr/>
        <a:lstStyle/>
        <a:p>
          <a:endParaRPr lang="en-US"/>
        </a:p>
      </dgm:t>
    </dgm:pt>
    <dgm:pt modelId="{9C784488-75DE-49A1-8AF9-F8D9289B9479}" type="pres">
      <dgm:prSet presAssocID="{03776B35-6026-4727-B57E-51B9A20B1691}" presName="hierChild4" presStyleCnt="0"/>
      <dgm:spPr/>
    </dgm:pt>
    <dgm:pt modelId="{9A4E9172-1704-43FF-9AC4-7450FAFF2A0F}" type="pres">
      <dgm:prSet presAssocID="{6460F6EB-C253-4D21-878D-51B3BFA61A51}" presName="Name37" presStyleLbl="parChTrans1D4" presStyleIdx="0" presStyleCnt="1"/>
      <dgm:spPr/>
      <dgm:t>
        <a:bodyPr/>
        <a:lstStyle/>
        <a:p>
          <a:endParaRPr lang="en-US"/>
        </a:p>
      </dgm:t>
    </dgm:pt>
    <dgm:pt modelId="{64F887FE-4B78-4D33-867B-1BBB71C93C59}" type="pres">
      <dgm:prSet presAssocID="{8948E4F9-BCDF-4AAC-A5EC-4BFF645A8867}" presName="hierRoot2" presStyleCnt="0">
        <dgm:presLayoutVars>
          <dgm:hierBranch val="init"/>
        </dgm:presLayoutVars>
      </dgm:prSet>
      <dgm:spPr/>
    </dgm:pt>
    <dgm:pt modelId="{EE33E14F-4DE9-4FE6-A321-31116CB82DD4}" type="pres">
      <dgm:prSet presAssocID="{8948E4F9-BCDF-4AAC-A5EC-4BFF645A8867}" presName="rootComposite" presStyleCnt="0"/>
      <dgm:spPr/>
    </dgm:pt>
    <dgm:pt modelId="{C73B99B6-4B01-46A3-B877-9B095624C988}" type="pres">
      <dgm:prSet presAssocID="{8948E4F9-BCDF-4AAC-A5EC-4BFF645A8867}" presName="rootText" presStyleLbl="node4" presStyleIdx="0" presStyleCnt="1" custScaleX="183734">
        <dgm:presLayoutVars>
          <dgm:chPref val="3"/>
        </dgm:presLayoutVars>
      </dgm:prSet>
      <dgm:spPr/>
      <dgm:t>
        <a:bodyPr/>
        <a:lstStyle/>
        <a:p>
          <a:endParaRPr lang="en-US"/>
        </a:p>
      </dgm:t>
    </dgm:pt>
    <dgm:pt modelId="{99F39028-E1AE-4039-92BF-D71C94E7F959}" type="pres">
      <dgm:prSet presAssocID="{8948E4F9-BCDF-4AAC-A5EC-4BFF645A8867}" presName="rootConnector" presStyleLbl="node4" presStyleIdx="0" presStyleCnt="1"/>
      <dgm:spPr/>
      <dgm:t>
        <a:bodyPr/>
        <a:lstStyle/>
        <a:p>
          <a:endParaRPr lang="en-US"/>
        </a:p>
      </dgm:t>
    </dgm:pt>
    <dgm:pt modelId="{BDCD77EC-BB6B-4126-87D1-A6E4185869B8}" type="pres">
      <dgm:prSet presAssocID="{8948E4F9-BCDF-4AAC-A5EC-4BFF645A8867}" presName="hierChild4" presStyleCnt="0"/>
      <dgm:spPr/>
    </dgm:pt>
    <dgm:pt modelId="{380AD445-4A70-4D09-B54B-4C7CE8B0317F}" type="pres">
      <dgm:prSet presAssocID="{8948E4F9-BCDF-4AAC-A5EC-4BFF645A8867}" presName="hierChild5" presStyleCnt="0"/>
      <dgm:spPr/>
    </dgm:pt>
    <dgm:pt modelId="{2F5A31C1-8594-48CD-BF86-38603895B47C}" type="pres">
      <dgm:prSet presAssocID="{03776B35-6026-4727-B57E-51B9A20B1691}" presName="hierChild5" presStyleCnt="0"/>
      <dgm:spPr/>
    </dgm:pt>
    <dgm:pt modelId="{8FB620D5-A314-4060-9EE0-D9FCD9D3C7D8}" type="pres">
      <dgm:prSet presAssocID="{C9AB05A8-76AA-444D-9D0B-F82747669038}" presName="hierChild5" presStyleCnt="0"/>
      <dgm:spPr/>
    </dgm:pt>
    <dgm:pt modelId="{41765888-7181-4A61-BA31-1D07124C42B4}" type="pres">
      <dgm:prSet presAssocID="{8DA0AB47-70A0-442C-9D99-B63B19FE2A18}" presName="hierChild3" presStyleCnt="0"/>
      <dgm:spPr/>
    </dgm:pt>
  </dgm:ptLst>
  <dgm:cxnLst>
    <dgm:cxn modelId="{4F8AAA82-6F7F-49D2-B653-CA954D300E6E}" type="presOf" srcId="{8DA0AB47-70A0-442C-9D99-B63B19FE2A18}" destId="{2EC6151F-7040-4521-B6E4-383F715A49D5}" srcOrd="0" destOrd="0" presId="urn:microsoft.com/office/officeart/2005/8/layout/orgChart1"/>
    <dgm:cxn modelId="{F19C9D15-5D79-4368-BCD4-115234CB2946}" type="presOf" srcId="{03776B35-6026-4727-B57E-51B9A20B1691}" destId="{08033261-74B5-423E-8ABC-B5D17A09B148}" srcOrd="1" destOrd="0" presId="urn:microsoft.com/office/officeart/2005/8/layout/orgChart1"/>
    <dgm:cxn modelId="{344186AC-8277-402A-8232-9E8F27AFDF84}" srcId="{03776B35-6026-4727-B57E-51B9A20B1691}" destId="{8948E4F9-BCDF-4AAC-A5EC-4BFF645A8867}" srcOrd="0" destOrd="0" parTransId="{6460F6EB-C253-4D21-878D-51B3BFA61A51}" sibTransId="{112508D3-333F-4D44-988F-0A9441E9731E}"/>
    <dgm:cxn modelId="{F3F77BA0-EB9A-4A08-824E-D3D6919D1A3C}" type="presOf" srcId="{8948E4F9-BCDF-4AAC-A5EC-4BFF645A8867}" destId="{99F39028-E1AE-4039-92BF-D71C94E7F959}" srcOrd="1" destOrd="0" presId="urn:microsoft.com/office/officeart/2005/8/layout/orgChart1"/>
    <dgm:cxn modelId="{FA1CE665-C22E-4EFD-9A06-D5B3B8D2B859}" type="presOf" srcId="{C9AB05A8-76AA-444D-9D0B-F82747669038}" destId="{05EC143D-365F-4B7A-A1A1-AEE58284264B}" srcOrd="1" destOrd="0" presId="urn:microsoft.com/office/officeart/2005/8/layout/orgChart1"/>
    <dgm:cxn modelId="{A7250B5C-C858-45BC-A224-09AD2AC20919}" type="presOf" srcId="{8C5EB547-B1DA-4E88-B5D1-2E551DDBE333}" destId="{2A47C401-C100-4B08-8ADC-859EFE272619}" srcOrd="0" destOrd="0" presId="urn:microsoft.com/office/officeart/2005/8/layout/orgChart1"/>
    <dgm:cxn modelId="{1A7E47F1-5ABC-45C4-8050-2E5C858F57EC}" type="presOf" srcId="{03776B35-6026-4727-B57E-51B9A20B1691}" destId="{9B460021-CAD8-4239-A73B-F8A4F2806897}" srcOrd="0" destOrd="0" presId="urn:microsoft.com/office/officeart/2005/8/layout/orgChart1"/>
    <dgm:cxn modelId="{D1FA727A-CA51-4B24-8BD1-4C322F584C80}" srcId="{C9AB05A8-76AA-444D-9D0B-F82747669038}" destId="{03776B35-6026-4727-B57E-51B9A20B1691}" srcOrd="0" destOrd="0" parTransId="{FA7A8E12-A453-4FE3-B39F-1DA818075FE3}" sibTransId="{410BC66A-E193-49E9-9F5D-C3765DF2983F}"/>
    <dgm:cxn modelId="{B6DDE719-9D54-4F9D-9691-4AF6D65E4E09}" type="presOf" srcId="{FA7A8E12-A453-4FE3-B39F-1DA818075FE3}" destId="{AAF2A304-C1D6-4358-A3F9-81C13D5793AA}" srcOrd="0" destOrd="0" presId="urn:microsoft.com/office/officeart/2005/8/layout/orgChart1"/>
    <dgm:cxn modelId="{1F3D79B1-A90E-44FA-8072-8182DA698068}" type="presOf" srcId="{E1AAE7A7-E734-468E-87D2-BDF4F43597BE}" destId="{48F7F38D-8E71-4D9F-B3AA-BDCAD1217674}" srcOrd="0" destOrd="0" presId="urn:microsoft.com/office/officeart/2005/8/layout/orgChart1"/>
    <dgm:cxn modelId="{30F57577-14B5-43E0-82B3-ADCA5CB3C4C0}" type="presOf" srcId="{8DA0AB47-70A0-442C-9D99-B63B19FE2A18}" destId="{7B1D0557-7AD7-4FAC-B44F-BF28A322CCC7}" srcOrd="1" destOrd="0" presId="urn:microsoft.com/office/officeart/2005/8/layout/orgChart1"/>
    <dgm:cxn modelId="{123824B9-A40B-4F1F-AE4D-E8EE816837BA}" type="presOf" srcId="{8948E4F9-BCDF-4AAC-A5EC-4BFF645A8867}" destId="{C73B99B6-4B01-46A3-B877-9B095624C988}" srcOrd="0" destOrd="0" presId="urn:microsoft.com/office/officeart/2005/8/layout/orgChart1"/>
    <dgm:cxn modelId="{1E108413-2D76-4FA8-AAC6-8DF18FCE60D0}" srcId="{8DA0AB47-70A0-442C-9D99-B63B19FE2A18}" destId="{C9AB05A8-76AA-444D-9D0B-F82747669038}" srcOrd="0" destOrd="0" parTransId="{E1AAE7A7-E734-468E-87D2-BDF4F43597BE}" sibTransId="{79A9256F-DB66-4D70-AFDD-B928CB487506}"/>
    <dgm:cxn modelId="{43A3F31E-D9B5-429E-A2AF-AAC04FC5885A}" type="presOf" srcId="{C9AB05A8-76AA-444D-9D0B-F82747669038}" destId="{15591DC8-79C1-4CDD-BF77-8C76B8C8BA23}" srcOrd="0" destOrd="0" presId="urn:microsoft.com/office/officeart/2005/8/layout/orgChart1"/>
    <dgm:cxn modelId="{D909907D-CAAA-45FE-AFB6-654068870173}" type="presOf" srcId="{6460F6EB-C253-4D21-878D-51B3BFA61A51}" destId="{9A4E9172-1704-43FF-9AC4-7450FAFF2A0F}" srcOrd="0" destOrd="0" presId="urn:microsoft.com/office/officeart/2005/8/layout/orgChart1"/>
    <dgm:cxn modelId="{82EDFA41-9B49-4589-A7EE-703CE6D1FD87}" srcId="{8C5EB547-B1DA-4E88-B5D1-2E551DDBE333}" destId="{8DA0AB47-70A0-442C-9D99-B63B19FE2A18}" srcOrd="0" destOrd="0" parTransId="{B7A65611-98D6-4557-A876-45312D2413AB}" sibTransId="{4183241D-1C48-4691-AC00-FEAE996F7840}"/>
    <dgm:cxn modelId="{45238ECC-158A-47B6-8AA8-22973615435C}" type="presParOf" srcId="{2A47C401-C100-4B08-8ADC-859EFE272619}" destId="{9C5DFF31-7945-4023-829B-C295A87127E6}" srcOrd="0" destOrd="0" presId="urn:microsoft.com/office/officeart/2005/8/layout/orgChart1"/>
    <dgm:cxn modelId="{D1B6570A-049E-47C7-A4E1-349D01F8F084}" type="presParOf" srcId="{9C5DFF31-7945-4023-829B-C295A87127E6}" destId="{68D0766C-AEC0-4653-97E9-FED545DC7B4A}" srcOrd="0" destOrd="0" presId="urn:microsoft.com/office/officeart/2005/8/layout/orgChart1"/>
    <dgm:cxn modelId="{4C9FF9D1-3C4E-4B5B-AB57-B776D8374282}" type="presParOf" srcId="{68D0766C-AEC0-4653-97E9-FED545DC7B4A}" destId="{2EC6151F-7040-4521-B6E4-383F715A49D5}" srcOrd="0" destOrd="0" presId="urn:microsoft.com/office/officeart/2005/8/layout/orgChart1"/>
    <dgm:cxn modelId="{DADE756D-8440-4216-A4EF-49925449C5DF}" type="presParOf" srcId="{68D0766C-AEC0-4653-97E9-FED545DC7B4A}" destId="{7B1D0557-7AD7-4FAC-B44F-BF28A322CCC7}" srcOrd="1" destOrd="0" presId="urn:microsoft.com/office/officeart/2005/8/layout/orgChart1"/>
    <dgm:cxn modelId="{EF5EE83C-F2CC-482F-8199-949E2A601F26}" type="presParOf" srcId="{9C5DFF31-7945-4023-829B-C295A87127E6}" destId="{4420F9E3-31D6-48F7-BEBC-82E156633644}" srcOrd="1" destOrd="0" presId="urn:microsoft.com/office/officeart/2005/8/layout/orgChart1"/>
    <dgm:cxn modelId="{D6B92A42-F24D-4100-B7D7-6D8C455C849F}" type="presParOf" srcId="{4420F9E3-31D6-48F7-BEBC-82E156633644}" destId="{48F7F38D-8E71-4D9F-B3AA-BDCAD1217674}" srcOrd="0" destOrd="0" presId="urn:microsoft.com/office/officeart/2005/8/layout/orgChart1"/>
    <dgm:cxn modelId="{A24C2B9E-A0A7-4AE5-86FD-7861B2D7F6AC}" type="presParOf" srcId="{4420F9E3-31D6-48F7-BEBC-82E156633644}" destId="{98578E98-A02A-4027-BB7D-A1CFB78766CA}" srcOrd="1" destOrd="0" presId="urn:microsoft.com/office/officeart/2005/8/layout/orgChart1"/>
    <dgm:cxn modelId="{279D6691-1C0F-4972-ACFA-78F6EDDF722E}" type="presParOf" srcId="{98578E98-A02A-4027-BB7D-A1CFB78766CA}" destId="{0E1764D4-8A27-4917-9D33-D5C72F6216C7}" srcOrd="0" destOrd="0" presId="urn:microsoft.com/office/officeart/2005/8/layout/orgChart1"/>
    <dgm:cxn modelId="{D32BE7A8-5E10-4454-8E67-CA4D49810CBA}" type="presParOf" srcId="{0E1764D4-8A27-4917-9D33-D5C72F6216C7}" destId="{15591DC8-79C1-4CDD-BF77-8C76B8C8BA23}" srcOrd="0" destOrd="0" presId="urn:microsoft.com/office/officeart/2005/8/layout/orgChart1"/>
    <dgm:cxn modelId="{8A0F57AE-C7FE-48E7-8988-1A253FBBDC96}" type="presParOf" srcId="{0E1764D4-8A27-4917-9D33-D5C72F6216C7}" destId="{05EC143D-365F-4B7A-A1A1-AEE58284264B}" srcOrd="1" destOrd="0" presId="urn:microsoft.com/office/officeart/2005/8/layout/orgChart1"/>
    <dgm:cxn modelId="{A992AAB8-607D-4FF5-962E-B6D83FEA32F0}" type="presParOf" srcId="{98578E98-A02A-4027-BB7D-A1CFB78766CA}" destId="{0D9ABBFA-53BB-4A98-8409-67457B54C274}" srcOrd="1" destOrd="0" presId="urn:microsoft.com/office/officeart/2005/8/layout/orgChart1"/>
    <dgm:cxn modelId="{AAD02852-AF2E-4AE1-9450-EF1987A20B30}" type="presParOf" srcId="{0D9ABBFA-53BB-4A98-8409-67457B54C274}" destId="{AAF2A304-C1D6-4358-A3F9-81C13D5793AA}" srcOrd="0" destOrd="0" presId="urn:microsoft.com/office/officeart/2005/8/layout/orgChart1"/>
    <dgm:cxn modelId="{1B59A5FE-F706-478A-9A89-1BA5C867B966}" type="presParOf" srcId="{0D9ABBFA-53BB-4A98-8409-67457B54C274}" destId="{2D91176D-8945-4629-BBB5-E8F63A9DB9B5}" srcOrd="1" destOrd="0" presId="urn:microsoft.com/office/officeart/2005/8/layout/orgChart1"/>
    <dgm:cxn modelId="{219FA882-B8E4-4E12-9E85-3659070047C6}" type="presParOf" srcId="{2D91176D-8945-4629-BBB5-E8F63A9DB9B5}" destId="{7958DA45-66DF-445E-9EC5-2B8A16C6E896}" srcOrd="0" destOrd="0" presId="urn:microsoft.com/office/officeart/2005/8/layout/orgChart1"/>
    <dgm:cxn modelId="{5A124FF0-11E8-4FA0-8B9F-866608C2C079}" type="presParOf" srcId="{7958DA45-66DF-445E-9EC5-2B8A16C6E896}" destId="{9B460021-CAD8-4239-A73B-F8A4F2806897}" srcOrd="0" destOrd="0" presId="urn:microsoft.com/office/officeart/2005/8/layout/orgChart1"/>
    <dgm:cxn modelId="{82DEAD66-A406-436E-A45B-6CEC3E27D83F}" type="presParOf" srcId="{7958DA45-66DF-445E-9EC5-2B8A16C6E896}" destId="{08033261-74B5-423E-8ABC-B5D17A09B148}" srcOrd="1" destOrd="0" presId="urn:microsoft.com/office/officeart/2005/8/layout/orgChart1"/>
    <dgm:cxn modelId="{C4EA239A-590F-43EA-B07F-943ACB0D91B6}" type="presParOf" srcId="{2D91176D-8945-4629-BBB5-E8F63A9DB9B5}" destId="{9C784488-75DE-49A1-8AF9-F8D9289B9479}" srcOrd="1" destOrd="0" presId="urn:microsoft.com/office/officeart/2005/8/layout/orgChart1"/>
    <dgm:cxn modelId="{C8CA96F5-989E-4ADB-BDB1-855112500536}" type="presParOf" srcId="{9C784488-75DE-49A1-8AF9-F8D9289B9479}" destId="{9A4E9172-1704-43FF-9AC4-7450FAFF2A0F}" srcOrd="0" destOrd="0" presId="urn:microsoft.com/office/officeart/2005/8/layout/orgChart1"/>
    <dgm:cxn modelId="{DD25CF0D-9329-436E-BCD2-90B6279EB19A}" type="presParOf" srcId="{9C784488-75DE-49A1-8AF9-F8D9289B9479}" destId="{64F887FE-4B78-4D33-867B-1BBB71C93C59}" srcOrd="1" destOrd="0" presId="urn:microsoft.com/office/officeart/2005/8/layout/orgChart1"/>
    <dgm:cxn modelId="{71E1035F-59A5-4561-BDF0-3072AEA30F67}" type="presParOf" srcId="{64F887FE-4B78-4D33-867B-1BBB71C93C59}" destId="{EE33E14F-4DE9-4FE6-A321-31116CB82DD4}" srcOrd="0" destOrd="0" presId="urn:microsoft.com/office/officeart/2005/8/layout/orgChart1"/>
    <dgm:cxn modelId="{51F3106C-79A8-489D-943C-7A7C9A7AAF2C}" type="presParOf" srcId="{EE33E14F-4DE9-4FE6-A321-31116CB82DD4}" destId="{C73B99B6-4B01-46A3-B877-9B095624C988}" srcOrd="0" destOrd="0" presId="urn:microsoft.com/office/officeart/2005/8/layout/orgChart1"/>
    <dgm:cxn modelId="{B6C14950-0BD2-4B27-8F7E-24CA0DF4FB37}" type="presParOf" srcId="{EE33E14F-4DE9-4FE6-A321-31116CB82DD4}" destId="{99F39028-E1AE-4039-92BF-D71C94E7F959}" srcOrd="1" destOrd="0" presId="urn:microsoft.com/office/officeart/2005/8/layout/orgChart1"/>
    <dgm:cxn modelId="{89E80057-9574-4F83-879F-3BC77E726F74}" type="presParOf" srcId="{64F887FE-4B78-4D33-867B-1BBB71C93C59}" destId="{BDCD77EC-BB6B-4126-87D1-A6E4185869B8}" srcOrd="1" destOrd="0" presId="urn:microsoft.com/office/officeart/2005/8/layout/orgChart1"/>
    <dgm:cxn modelId="{72B94309-566F-473F-9D6C-AECE70CE1477}" type="presParOf" srcId="{64F887FE-4B78-4D33-867B-1BBB71C93C59}" destId="{380AD445-4A70-4D09-B54B-4C7CE8B0317F}" srcOrd="2" destOrd="0" presId="urn:microsoft.com/office/officeart/2005/8/layout/orgChart1"/>
    <dgm:cxn modelId="{5E2B367B-73F8-4A44-A7CE-A2299AD13539}" type="presParOf" srcId="{2D91176D-8945-4629-BBB5-E8F63A9DB9B5}" destId="{2F5A31C1-8594-48CD-BF86-38603895B47C}" srcOrd="2" destOrd="0" presId="urn:microsoft.com/office/officeart/2005/8/layout/orgChart1"/>
    <dgm:cxn modelId="{6909D2D7-1FFF-4096-B039-62610D1605A7}" type="presParOf" srcId="{98578E98-A02A-4027-BB7D-A1CFB78766CA}" destId="{8FB620D5-A314-4060-9EE0-D9FCD9D3C7D8}" srcOrd="2" destOrd="0" presId="urn:microsoft.com/office/officeart/2005/8/layout/orgChart1"/>
    <dgm:cxn modelId="{AE985031-8839-4BB0-AEC9-77FC52A573F5}" type="presParOf" srcId="{9C5DFF31-7945-4023-829B-C295A87127E6}" destId="{41765888-7181-4A61-BA31-1D07124C42B4}"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4E9172-1704-43FF-9AC4-7450FAFF2A0F}">
      <dsp:nvSpPr>
        <dsp:cNvPr id="0" name=""/>
        <dsp:cNvSpPr/>
      </dsp:nvSpPr>
      <dsp:spPr>
        <a:xfrm>
          <a:off x="1598253" y="1835020"/>
          <a:ext cx="263174" cy="439258"/>
        </a:xfrm>
        <a:custGeom>
          <a:avLst/>
          <a:gdLst/>
          <a:ahLst/>
          <a:cxnLst/>
          <a:rect l="0" t="0" r="0" b="0"/>
          <a:pathLst>
            <a:path>
              <a:moveTo>
                <a:pt x="0" y="0"/>
              </a:moveTo>
              <a:lnTo>
                <a:pt x="0" y="559154"/>
              </a:lnTo>
              <a:lnTo>
                <a:pt x="335007" y="559154"/>
              </a:lnTo>
            </a:path>
          </a:pathLst>
        </a:custGeom>
        <a:noFill/>
        <a:ln w="25400" cap="flat" cmpd="sng" algn="ctr">
          <a:solidFill>
            <a:srgbClr val="03655F">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AF2A304-C1D6-4358-A3F9-81C13D5793AA}">
      <dsp:nvSpPr>
        <dsp:cNvPr id="0" name=""/>
        <dsp:cNvSpPr/>
      </dsp:nvSpPr>
      <dsp:spPr>
        <a:xfrm>
          <a:off x="2254330" y="1157034"/>
          <a:ext cx="91440" cy="200531"/>
        </a:xfrm>
        <a:custGeom>
          <a:avLst/>
          <a:gdLst/>
          <a:ahLst/>
          <a:cxnLst/>
          <a:rect l="0" t="0" r="0" b="0"/>
          <a:pathLst>
            <a:path>
              <a:moveTo>
                <a:pt x="45720" y="0"/>
              </a:moveTo>
              <a:lnTo>
                <a:pt x="45720" y="255266"/>
              </a:lnTo>
            </a:path>
          </a:pathLst>
        </a:custGeom>
        <a:noFill/>
        <a:ln w="25400" cap="flat" cmpd="sng" algn="ctr">
          <a:solidFill>
            <a:srgbClr val="03655F">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8F7F38D-8E71-4D9F-B3AA-BDCAD1217674}">
      <dsp:nvSpPr>
        <dsp:cNvPr id="0" name=""/>
        <dsp:cNvSpPr/>
      </dsp:nvSpPr>
      <dsp:spPr>
        <a:xfrm>
          <a:off x="2254330" y="479048"/>
          <a:ext cx="91440" cy="200531"/>
        </a:xfrm>
        <a:custGeom>
          <a:avLst/>
          <a:gdLst/>
          <a:ahLst/>
          <a:cxnLst/>
          <a:rect l="0" t="0" r="0" b="0"/>
          <a:pathLst>
            <a:path>
              <a:moveTo>
                <a:pt x="45720" y="0"/>
              </a:moveTo>
              <a:lnTo>
                <a:pt x="45720" y="255266"/>
              </a:lnTo>
            </a:path>
          </a:pathLst>
        </a:custGeom>
        <a:noFill/>
        <a:ln w="25400" cap="flat" cmpd="sng" algn="ctr">
          <a:solidFill>
            <a:srgbClr val="03655F">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EC6151F-7040-4521-B6E4-383F715A49D5}">
      <dsp:nvSpPr>
        <dsp:cNvPr id="0" name=""/>
        <dsp:cNvSpPr/>
      </dsp:nvSpPr>
      <dsp:spPr>
        <a:xfrm>
          <a:off x="1422803" y="1593"/>
          <a:ext cx="1754493" cy="477454"/>
        </a:xfrm>
        <a:prstGeom prst="rect">
          <a:avLst/>
        </a:prstGeom>
        <a:solidFill>
          <a:srgbClr val="FFFFFF">
            <a:hueOff val="0"/>
            <a:satOff val="0"/>
            <a:lumOff val="0"/>
            <a:alphaOff val="0"/>
          </a:srgbClr>
        </a:solidFill>
        <a:ln w="25400" cap="flat" cmpd="sng" algn="ctr">
          <a:solidFill>
            <a:srgbClr val="03655F">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a:ea typeface="+mn-ea"/>
              <a:cs typeface="+mn-cs"/>
            </a:rPr>
            <a:t>Executive Director</a:t>
          </a:r>
        </a:p>
      </dsp:txBody>
      <dsp:txXfrm>
        <a:off x="1422803" y="1593"/>
        <a:ext cx="1754493" cy="477454"/>
      </dsp:txXfrm>
    </dsp:sp>
    <dsp:sp modelId="{15591DC8-79C1-4CDD-BF77-8C76B8C8BA23}">
      <dsp:nvSpPr>
        <dsp:cNvPr id="0" name=""/>
        <dsp:cNvSpPr/>
      </dsp:nvSpPr>
      <dsp:spPr>
        <a:xfrm>
          <a:off x="1422803" y="679579"/>
          <a:ext cx="1754493" cy="477454"/>
        </a:xfrm>
        <a:prstGeom prst="rect">
          <a:avLst/>
        </a:prstGeom>
        <a:solidFill>
          <a:srgbClr val="FFFFFF">
            <a:hueOff val="0"/>
            <a:satOff val="0"/>
            <a:lumOff val="0"/>
            <a:alphaOff val="0"/>
          </a:srgbClr>
        </a:solidFill>
        <a:ln w="25400" cap="flat" cmpd="sng" algn="ctr">
          <a:solidFill>
            <a:srgbClr val="03655F">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baseline="0">
              <a:solidFill>
                <a:sysClr val="windowText" lastClr="000000">
                  <a:hueOff val="0"/>
                  <a:satOff val="0"/>
                  <a:lumOff val="0"/>
                  <a:alphaOff val="0"/>
                </a:sysClr>
              </a:solidFill>
              <a:latin typeface="Calibri"/>
              <a:ea typeface="+mn-ea"/>
              <a:cs typeface="+mn-cs"/>
            </a:rPr>
            <a:t>Director Learning and Teaching</a:t>
          </a:r>
        </a:p>
      </dsp:txBody>
      <dsp:txXfrm>
        <a:off x="1422803" y="679579"/>
        <a:ext cx="1754493" cy="477454"/>
      </dsp:txXfrm>
    </dsp:sp>
    <dsp:sp modelId="{9B460021-CAD8-4239-A73B-F8A4F2806897}">
      <dsp:nvSpPr>
        <dsp:cNvPr id="0" name=""/>
        <dsp:cNvSpPr/>
      </dsp:nvSpPr>
      <dsp:spPr>
        <a:xfrm>
          <a:off x="1422803" y="1357565"/>
          <a:ext cx="1754493" cy="477454"/>
        </a:xfrm>
        <a:prstGeom prst="rect">
          <a:avLst/>
        </a:prstGeom>
        <a:noFill/>
        <a:ln w="25400" cap="flat" cmpd="sng" algn="ctr">
          <a:solidFill>
            <a:srgbClr val="03655F">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a:solidFill>
                <a:sysClr val="windowText" lastClr="000000">
                  <a:hueOff val="0"/>
                  <a:satOff val="0"/>
                  <a:lumOff val="0"/>
                  <a:alphaOff val="0"/>
                </a:sysClr>
              </a:solidFill>
              <a:latin typeface="Calibri"/>
              <a:ea typeface="+mn-ea"/>
              <a:cs typeface="+mn-cs"/>
            </a:rPr>
            <a:t>Inclusive Education Team Coordinator</a:t>
          </a:r>
        </a:p>
      </dsp:txBody>
      <dsp:txXfrm>
        <a:off x="1422803" y="1357565"/>
        <a:ext cx="1754493" cy="477454"/>
      </dsp:txXfrm>
    </dsp:sp>
    <dsp:sp modelId="{C73B99B6-4B01-46A3-B877-9B095624C988}">
      <dsp:nvSpPr>
        <dsp:cNvPr id="0" name=""/>
        <dsp:cNvSpPr/>
      </dsp:nvSpPr>
      <dsp:spPr>
        <a:xfrm>
          <a:off x="1861427" y="2035551"/>
          <a:ext cx="1754493" cy="477454"/>
        </a:xfrm>
        <a:prstGeom prst="rect">
          <a:avLst/>
        </a:prstGeom>
        <a:solidFill>
          <a:srgbClr val="92D050"/>
        </a:solidFill>
        <a:ln w="25400" cap="flat" cmpd="sng" algn="ctr">
          <a:solidFill>
            <a:srgbClr val="03655F">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b="1" kern="1200">
              <a:solidFill>
                <a:sysClr val="windowText" lastClr="000000">
                  <a:hueOff val="0"/>
                  <a:satOff val="0"/>
                  <a:lumOff val="0"/>
                  <a:alphaOff val="0"/>
                </a:sysClr>
              </a:solidFill>
              <a:latin typeface="Calibri"/>
              <a:ea typeface="+mn-ea"/>
              <a:cs typeface="+mn-cs"/>
            </a:rPr>
            <a:t>Speech Language Pathologist</a:t>
          </a:r>
          <a:endParaRPr lang="en-US" sz="1100" b="1" kern="1200">
            <a:solidFill>
              <a:sysClr val="windowText" lastClr="000000">
                <a:hueOff val="0"/>
                <a:satOff val="0"/>
                <a:lumOff val="0"/>
                <a:alphaOff val="0"/>
              </a:sysClr>
            </a:solidFill>
            <a:latin typeface="Calibri"/>
            <a:ea typeface="+mn-ea"/>
            <a:cs typeface="+mn-cs"/>
          </a:endParaRPr>
        </a:p>
      </dsp:txBody>
      <dsp:txXfrm>
        <a:off x="1861427" y="2035551"/>
        <a:ext cx="1754493" cy="47745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TCEO Colours">
      <a:dk1>
        <a:sysClr val="windowText" lastClr="000000"/>
      </a:dk1>
      <a:lt1>
        <a:srgbClr val="FFFFFF"/>
      </a:lt1>
      <a:dk2>
        <a:srgbClr val="FFFFFF"/>
      </a:dk2>
      <a:lt2>
        <a:srgbClr val="FFFFFF"/>
      </a:lt2>
      <a:accent1>
        <a:srgbClr val="143F90"/>
      </a:accent1>
      <a:accent2>
        <a:srgbClr val="3E444F"/>
      </a:accent2>
      <a:accent3>
        <a:srgbClr val="03655F"/>
      </a:accent3>
      <a:accent4>
        <a:srgbClr val="8CC63E"/>
      </a:accent4>
      <a:accent5>
        <a:srgbClr val="EF7521"/>
      </a:accent5>
      <a:accent6>
        <a:srgbClr val="FFFFFF"/>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Campbell</dc:creator>
  <cp:lastModifiedBy>Simone Campbell</cp:lastModifiedBy>
  <cp:revision>16</cp:revision>
  <dcterms:created xsi:type="dcterms:W3CDTF">2020-09-01T02:13:00Z</dcterms:created>
  <dcterms:modified xsi:type="dcterms:W3CDTF">2020-12-17T22:51:00Z</dcterms:modified>
</cp:coreProperties>
</file>