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BB701C" w:rsidP="0080034A">
      <w:r>
        <w:rPr>
          <w:noProof/>
          <w:lang w:eastAsia="en-AU"/>
        </w:rPr>
        <w:drawing>
          <wp:anchor distT="0" distB="0" distL="114300" distR="114300" simplePos="0" relativeHeight="251661312" behindDoc="1" locked="0" layoutInCell="1" allowOverlap="1" wp14:anchorId="3C233AAD" wp14:editId="2E8ECE93">
            <wp:simplePos x="0" y="0"/>
            <wp:positionH relativeFrom="page">
              <wp:align>left</wp:align>
            </wp:positionH>
            <wp:positionV relativeFrom="paragraph">
              <wp:posOffset>-909955</wp:posOffset>
            </wp:positionV>
            <wp:extent cx="7557423" cy="10682004"/>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anchor>
        </w:drawing>
      </w:r>
    </w:p>
    <w:p w:rsidR="00A31568" w:rsidRPr="004D7B27" w:rsidRDefault="00A31568" w:rsidP="0080034A">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DD25FA" w:rsidRPr="009B5FE8" w:rsidTr="00FE4759">
        <w:trPr>
          <w:trHeight w:val="397"/>
        </w:trPr>
        <w:tc>
          <w:tcPr>
            <w:tcW w:w="2263" w:type="dxa"/>
            <w:vAlign w:val="center"/>
          </w:tcPr>
          <w:p w:rsidR="00DD25FA" w:rsidRPr="009B5FE8" w:rsidRDefault="00DD25FA" w:rsidP="0080034A">
            <w:pPr>
              <w:spacing w:line="276" w:lineRule="auto"/>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DD25FA" w:rsidRPr="00753CC8" w:rsidRDefault="00DD25FA" w:rsidP="0080034A">
            <w:pPr>
              <w:spacing w:line="276" w:lineRule="auto"/>
              <w:rPr>
                <w:rFonts w:ascii="Calibri" w:eastAsia="Calibri" w:hAnsi="Calibri" w:cs="Arial"/>
                <w:b/>
                <w:sz w:val="20"/>
                <w:szCs w:val="20"/>
              </w:rPr>
            </w:pPr>
            <w:r>
              <w:rPr>
                <w:rFonts w:ascii="Calibri" w:eastAsia="Calibri" w:hAnsi="Calibri" w:cs="Arial"/>
                <w:b/>
                <w:sz w:val="20"/>
                <w:szCs w:val="20"/>
              </w:rPr>
              <w:t>Cleaner</w:t>
            </w:r>
            <w:r w:rsidR="000818D1">
              <w:rPr>
                <w:rFonts w:ascii="Calibri" w:eastAsia="Calibri" w:hAnsi="Calibri" w:cs="Arial"/>
                <w:b/>
                <w:sz w:val="20"/>
                <w:szCs w:val="20"/>
              </w:rPr>
              <w:t>/Cook</w:t>
            </w:r>
          </w:p>
        </w:tc>
      </w:tr>
      <w:tr w:rsidR="00DD25FA" w:rsidRPr="009B5FE8" w:rsidTr="00FE4759">
        <w:trPr>
          <w:trHeight w:val="397"/>
        </w:trPr>
        <w:tc>
          <w:tcPr>
            <w:tcW w:w="2263" w:type="dxa"/>
            <w:vAlign w:val="center"/>
          </w:tcPr>
          <w:p w:rsidR="00DD25FA" w:rsidRPr="009B5FE8" w:rsidRDefault="00DD25FA" w:rsidP="0080034A">
            <w:pPr>
              <w:spacing w:line="276" w:lineRule="auto"/>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DD25FA" w:rsidRPr="009B5FE8" w:rsidRDefault="00DD25FA" w:rsidP="0080034A">
            <w:pPr>
              <w:spacing w:line="276" w:lineRule="auto"/>
              <w:rPr>
                <w:rFonts w:ascii="Calibri" w:eastAsia="Calibri" w:hAnsi="Calibri" w:cs="Arial"/>
                <w:b/>
                <w:sz w:val="20"/>
                <w:szCs w:val="20"/>
              </w:rPr>
            </w:pPr>
            <w:r>
              <w:rPr>
                <w:rFonts w:ascii="Calibri" w:eastAsia="Calibri" w:hAnsi="Calibri" w:cs="Arial"/>
                <w:b/>
                <w:sz w:val="20"/>
                <w:szCs w:val="20"/>
              </w:rPr>
              <w:t>Services Staff</w:t>
            </w:r>
          </w:p>
        </w:tc>
      </w:tr>
      <w:tr w:rsidR="00DD25FA" w:rsidRPr="009B5FE8" w:rsidTr="00FE4759">
        <w:trPr>
          <w:trHeight w:val="397"/>
        </w:trPr>
        <w:tc>
          <w:tcPr>
            <w:tcW w:w="2263" w:type="dxa"/>
            <w:vAlign w:val="center"/>
          </w:tcPr>
          <w:p w:rsidR="00DD25FA" w:rsidRPr="009B5FE8" w:rsidRDefault="00DD25FA" w:rsidP="0080034A">
            <w:pPr>
              <w:spacing w:line="276" w:lineRule="auto"/>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DD25FA" w:rsidRPr="007D4013" w:rsidRDefault="001107BB" w:rsidP="0080034A">
            <w:pPr>
              <w:spacing w:line="276" w:lineRule="auto"/>
              <w:rPr>
                <w:rFonts w:ascii="Calibri" w:eastAsia="Calibri" w:hAnsi="Calibri" w:cs="Arial"/>
                <w:b/>
                <w:sz w:val="20"/>
                <w:szCs w:val="20"/>
                <w:highlight w:val="yellow"/>
              </w:rPr>
            </w:pPr>
            <w:r w:rsidRPr="001107BB">
              <w:rPr>
                <w:rFonts w:ascii="Calibri" w:eastAsia="Calibri" w:hAnsi="Calibri" w:cs="Arial"/>
                <w:b/>
                <w:sz w:val="20"/>
                <w:szCs w:val="20"/>
              </w:rPr>
              <w:t>Centre Manager</w:t>
            </w:r>
          </w:p>
        </w:tc>
      </w:tr>
      <w:tr w:rsidR="00DD25FA" w:rsidRPr="009B5FE8" w:rsidTr="00FE4759">
        <w:trPr>
          <w:trHeight w:val="397"/>
        </w:trPr>
        <w:tc>
          <w:tcPr>
            <w:tcW w:w="2263" w:type="dxa"/>
            <w:vAlign w:val="center"/>
          </w:tcPr>
          <w:p w:rsidR="00DD25FA" w:rsidRPr="009B5FE8" w:rsidRDefault="00DD25FA" w:rsidP="0080034A">
            <w:pPr>
              <w:spacing w:line="276" w:lineRule="auto"/>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DD25FA" w:rsidRPr="007D0BB8" w:rsidRDefault="003D51D8" w:rsidP="003D51D8">
            <w:pPr>
              <w:spacing w:line="276" w:lineRule="auto"/>
              <w:rPr>
                <w:rFonts w:ascii="Calibri" w:eastAsia="Calibri" w:hAnsi="Calibri" w:cs="Arial"/>
                <w:b/>
                <w:sz w:val="20"/>
                <w:szCs w:val="20"/>
              </w:rPr>
            </w:pPr>
            <w:r>
              <w:rPr>
                <w:rFonts w:ascii="Calibri" w:eastAsia="Calibri" w:hAnsi="Calibri" w:cs="Arial"/>
                <w:b/>
                <w:sz w:val="20"/>
                <w:szCs w:val="20"/>
              </w:rPr>
              <w:t>Services Staff – Level 2</w:t>
            </w:r>
          </w:p>
        </w:tc>
      </w:tr>
      <w:tr w:rsidR="00DD25FA" w:rsidRPr="009B5FE8" w:rsidTr="00FE4759">
        <w:trPr>
          <w:trHeight w:val="397"/>
        </w:trPr>
        <w:tc>
          <w:tcPr>
            <w:tcW w:w="2263" w:type="dxa"/>
            <w:vAlign w:val="center"/>
          </w:tcPr>
          <w:p w:rsidR="00DD25FA" w:rsidRPr="009B5FE8" w:rsidRDefault="00DD25FA" w:rsidP="0080034A">
            <w:pPr>
              <w:spacing w:line="276" w:lineRule="auto"/>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DD25FA" w:rsidRPr="007D0BB8" w:rsidRDefault="00DD25FA" w:rsidP="00B66E99">
            <w:pPr>
              <w:spacing w:line="276" w:lineRule="auto"/>
              <w:rPr>
                <w:rFonts w:ascii="Calibri" w:eastAsia="Calibri" w:hAnsi="Calibri" w:cs="Arial"/>
                <w:sz w:val="20"/>
                <w:szCs w:val="20"/>
              </w:rPr>
            </w:pPr>
            <w:r w:rsidRPr="007D0BB8">
              <w:rPr>
                <w:rFonts w:cs="Arial"/>
                <w:b/>
                <w:sz w:val="20"/>
                <w:szCs w:val="20"/>
              </w:rPr>
              <w:t>Catholic Employing Authorities Single Enterprise Collective Agreement – Diocesan Schools of Queensland 20</w:t>
            </w:r>
            <w:r w:rsidR="00B66E99">
              <w:rPr>
                <w:rFonts w:cs="Arial"/>
                <w:b/>
                <w:sz w:val="20"/>
                <w:szCs w:val="20"/>
              </w:rPr>
              <w:t>19-2023</w:t>
            </w:r>
          </w:p>
        </w:tc>
      </w:tr>
      <w:tr w:rsidR="00DD25FA" w:rsidRPr="009B5FE8" w:rsidTr="00FE4759">
        <w:trPr>
          <w:trHeight w:val="397"/>
        </w:trPr>
        <w:tc>
          <w:tcPr>
            <w:tcW w:w="2263" w:type="dxa"/>
            <w:vAlign w:val="center"/>
          </w:tcPr>
          <w:p w:rsidR="00DD25FA" w:rsidRPr="009B5FE8" w:rsidRDefault="00DD25FA" w:rsidP="0080034A">
            <w:pPr>
              <w:spacing w:line="276" w:lineRule="auto"/>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DD25FA" w:rsidRPr="009B5FE8" w:rsidRDefault="000818D1" w:rsidP="0080034A">
            <w:pPr>
              <w:spacing w:line="276" w:lineRule="auto"/>
              <w:rPr>
                <w:rFonts w:ascii="Calibri" w:eastAsia="Calibri" w:hAnsi="Calibri" w:cs="Arial"/>
                <w:b/>
                <w:sz w:val="20"/>
                <w:szCs w:val="20"/>
              </w:rPr>
            </w:pPr>
            <w:r>
              <w:rPr>
                <w:rFonts w:ascii="Calibri" w:eastAsia="Calibri" w:hAnsi="Calibri" w:cs="Arial"/>
                <w:b/>
                <w:sz w:val="20"/>
                <w:szCs w:val="20"/>
              </w:rPr>
              <w:t>Gumburu Environmental Education Centre</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80034A">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80034A">
      <w:pPr>
        <w:spacing w:before="120"/>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80034A">
      <w:pPr>
        <w:spacing w:before="120"/>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80034A">
      <w:pPr>
        <w:spacing w:before="120"/>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80034A">
      <w:pPr>
        <w:spacing w:before="120"/>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80034A">
      <w:pPr>
        <w:spacing w:before="120"/>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80034A">
      <w:pPr>
        <w:spacing w:after="0"/>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80034A">
      <w:pPr>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7D0BB8" w:rsidRDefault="007D0BB8" w:rsidP="0080034A">
      <w:pPr>
        <w:textAlignment w:val="baseline"/>
        <w:rPr>
          <w:rFonts w:ascii="Calibri" w:eastAsia="Calibri" w:hAnsi="Calibri" w:cs="Times New Roman"/>
          <w:i/>
          <w:sz w:val="16"/>
          <w:szCs w:val="16"/>
        </w:rPr>
      </w:pPr>
    </w:p>
    <w:p w:rsidR="00FE4759" w:rsidRDefault="00D05463" w:rsidP="0080034A">
      <w:pPr>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80034A">
      <w:pPr>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80034A">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1107BB" w:rsidRDefault="001107BB" w:rsidP="003D51D8">
      <w:r>
        <w:t xml:space="preserve">The </w:t>
      </w:r>
      <w:proofErr w:type="spellStart"/>
      <w:r>
        <w:t>Gumburu</w:t>
      </w:r>
      <w:proofErr w:type="spellEnd"/>
      <w:r>
        <w:t xml:space="preserve"> Environmental Education Centre </w:t>
      </w:r>
      <w:r w:rsidR="007D0BB8">
        <w:t xml:space="preserve">(EEC) </w:t>
      </w:r>
      <w:r>
        <w:t xml:space="preserve">is located in the World Heritage Listed Paluma rainforest, approximately 90 </w:t>
      </w:r>
      <w:r w:rsidR="00112CC7">
        <w:t>minutes’ drive</w:t>
      </w:r>
      <w:r>
        <w:t xml:space="preserve"> north of the city of Townsville.</w:t>
      </w:r>
    </w:p>
    <w:p w:rsidR="001107BB" w:rsidRDefault="001107BB" w:rsidP="0080034A">
      <w:r w:rsidRPr="001107BB">
        <w:t xml:space="preserve">Since it opened in 1995, more than 45 000 people have experienced the tranquility of Gumburu, with its educational, spiritual and </w:t>
      </w:r>
      <w:r w:rsidR="00E01E4C">
        <w:t>re</w:t>
      </w:r>
      <w:r w:rsidRPr="001107BB">
        <w:t>creational opportunities.</w:t>
      </w:r>
    </w:p>
    <w:p w:rsidR="00DD25FA" w:rsidRPr="00295FEF" w:rsidRDefault="00DD25FA" w:rsidP="0080034A">
      <w:pPr>
        <w:spacing w:after="0"/>
      </w:pPr>
      <w:r w:rsidRPr="00295FEF">
        <w:t>The Cleaner</w:t>
      </w:r>
      <w:r w:rsidR="001107BB">
        <w:t>/Cook</w:t>
      </w:r>
      <w:r w:rsidRPr="00295FEF">
        <w:t xml:space="preserve"> contributes to the effective and efficient operation of </w:t>
      </w:r>
      <w:r>
        <w:t>the</w:t>
      </w:r>
      <w:r w:rsidR="001107BB">
        <w:t xml:space="preserve"> Centre</w:t>
      </w:r>
      <w:r w:rsidRPr="00295FEF">
        <w:t xml:space="preserve"> by providing a high level of cleanliness to the facilities. The </w:t>
      </w:r>
      <w:r>
        <w:t>Cleaner</w:t>
      </w:r>
      <w:r w:rsidR="003D0985">
        <w:t>/Cook</w:t>
      </w:r>
      <w:r w:rsidRPr="00295FEF">
        <w:t xml:space="preserve"> w</w:t>
      </w:r>
      <w:bookmarkStart w:id="0" w:name="_GoBack"/>
      <w:bookmarkEnd w:id="0"/>
      <w:r w:rsidRPr="00295FEF">
        <w:t xml:space="preserve">ill work within a team to provide a clean, safe and pleasant environment for students and employees and create a physical environment that is conducive to learning and safe student movement. </w:t>
      </w:r>
    </w:p>
    <w:p w:rsidR="00A31568" w:rsidRDefault="00DD25FA" w:rsidP="0080034A">
      <w:pPr>
        <w:spacing w:before="120"/>
      </w:pPr>
      <w:r>
        <w:t>The Cleaner</w:t>
      </w:r>
      <w:r w:rsidR="00F7248C">
        <w:t>/Cook</w:t>
      </w:r>
      <w:r w:rsidRPr="00295FEF">
        <w:t xml:space="preserve"> will work with limited supervision under the direction of the </w:t>
      </w:r>
      <w:r w:rsidR="001107BB">
        <w:t>Centre</w:t>
      </w:r>
      <w:r w:rsidR="0010755D">
        <w:t xml:space="preserve"> Manager</w:t>
      </w:r>
      <w:r>
        <w:t>.</w:t>
      </w:r>
    </w:p>
    <w:tbl>
      <w:tblPr>
        <w:tblStyle w:val="TableGrid1"/>
        <w:tblW w:w="0" w:type="auto"/>
        <w:shd w:val="clear" w:color="auto" w:fill="046660"/>
        <w:tblLook w:val="04A0" w:firstRow="1" w:lastRow="0" w:firstColumn="1" w:lastColumn="0" w:noHBand="0" w:noVBand="1"/>
      </w:tblPr>
      <w:tblGrid>
        <w:gridCol w:w="9463"/>
      </w:tblGrid>
      <w:tr w:rsidR="00A31568" w:rsidRPr="009B5FE8" w:rsidTr="00DD25FA">
        <w:trPr>
          <w:trHeight w:val="340"/>
        </w:trPr>
        <w:tc>
          <w:tcPr>
            <w:tcW w:w="9463" w:type="dxa"/>
            <w:shd w:val="clear" w:color="auto" w:fill="046660"/>
            <w:vAlign w:val="center"/>
          </w:tcPr>
          <w:p w:rsidR="00A31568" w:rsidRPr="009B5FE8" w:rsidRDefault="00FE4759" w:rsidP="0080034A">
            <w:pPr>
              <w:spacing w:line="276" w:lineRule="auto"/>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DD25FA" w:rsidRDefault="00DD25FA" w:rsidP="0080034A">
      <w:pPr>
        <w:widowControl w:val="0"/>
        <w:spacing w:before="120"/>
        <w:rPr>
          <w:rFonts w:ascii="Calibri" w:eastAsia="Calibri" w:hAnsi="Calibri" w:cs="Times New Roman"/>
          <w:color w:val="000000"/>
          <w:lang w:val="en-US"/>
        </w:rPr>
      </w:pPr>
      <w:r w:rsidRPr="00CC12DD">
        <w:rPr>
          <w:rFonts w:ascii="Calibri" w:eastAsia="Calibri" w:hAnsi="Calibri" w:cs="Times New Roman"/>
          <w:color w:val="000000"/>
          <w:lang w:val="en-US"/>
        </w:rPr>
        <w:t xml:space="preserve">Work is </w:t>
      </w:r>
      <w:r w:rsidR="00E61986">
        <w:rPr>
          <w:rFonts w:ascii="Calibri" w:eastAsia="Calibri" w:hAnsi="Calibri" w:cs="Times New Roman"/>
          <w:color w:val="000000"/>
          <w:lang w:val="en-US"/>
        </w:rPr>
        <w:t>typically</w:t>
      </w:r>
      <w:r w:rsidR="00E61986" w:rsidRPr="00CC12DD">
        <w:rPr>
          <w:rFonts w:ascii="Calibri" w:eastAsia="Calibri" w:hAnsi="Calibri" w:cs="Times New Roman"/>
          <w:color w:val="000000"/>
          <w:lang w:val="en-US"/>
        </w:rPr>
        <w:t xml:space="preserve"> </w:t>
      </w:r>
      <w:r w:rsidRPr="00CC12DD">
        <w:rPr>
          <w:rFonts w:ascii="Calibri" w:eastAsia="Calibri" w:hAnsi="Calibri" w:cs="Times New Roman"/>
          <w:color w:val="000000"/>
          <w:lang w:val="en-US"/>
        </w:rPr>
        <w:t>performed in a typical outdoor environment and may involve frequent exposure to elements such as weather (sun/wind/rain), dust, dirt, fumes and/or loud noises</w:t>
      </w:r>
      <w:r w:rsidR="00E61986">
        <w:rPr>
          <w:rFonts w:ascii="Calibri" w:eastAsia="Calibri" w:hAnsi="Calibri" w:cs="Times New Roman"/>
          <w:color w:val="000000"/>
          <w:lang w:val="en-US"/>
        </w:rPr>
        <w:t xml:space="preserve"> consistent with the work environment</w:t>
      </w:r>
      <w:r>
        <w:rPr>
          <w:rFonts w:ascii="Calibri" w:eastAsia="Calibri" w:hAnsi="Calibri" w:cs="Times New Roman"/>
          <w:color w:val="000000"/>
          <w:lang w:val="en-US"/>
        </w:rPr>
        <w:t>.</w:t>
      </w:r>
    </w:p>
    <w:p w:rsidR="00A75287" w:rsidRPr="00862B4D" w:rsidRDefault="00A75287" w:rsidP="0080034A">
      <w:pPr>
        <w:rPr>
          <w:b/>
          <w:i/>
        </w:rPr>
      </w:pPr>
      <w:r w:rsidRPr="00862B4D">
        <w:rPr>
          <w:b/>
          <w:i/>
        </w:rPr>
        <w:t>Typical duties performed as cleaner may include, but are not limited to:</w:t>
      </w:r>
    </w:p>
    <w:p w:rsidR="00A75287" w:rsidRPr="00A75287" w:rsidRDefault="00E61986"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Operat</w:t>
      </w:r>
      <w:r>
        <w:rPr>
          <w:rFonts w:cstheme="minorHAnsi"/>
          <w:color w:val="000000"/>
          <w:lang w:val="en-US"/>
        </w:rPr>
        <w:t>e</w:t>
      </w:r>
      <w:r w:rsidRPr="00A75287">
        <w:rPr>
          <w:rFonts w:cstheme="minorHAnsi"/>
          <w:color w:val="000000"/>
          <w:lang w:val="en-US"/>
        </w:rPr>
        <w:t xml:space="preserve"> </w:t>
      </w:r>
      <w:r w:rsidR="00A75287" w:rsidRPr="00A75287">
        <w:rPr>
          <w:rFonts w:cstheme="minorHAnsi"/>
          <w:color w:val="000000"/>
          <w:lang w:val="en-US"/>
        </w:rPr>
        <w:t>and maintain cleaning equipment including vacuum cleaners, polishers and blowers</w:t>
      </w:r>
    </w:p>
    <w:p w:rsidR="00A75287" w:rsidRPr="00A75287" w:rsidRDefault="00A75287"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Sweep, mop and buff tiled floors</w:t>
      </w:r>
      <w:r w:rsidR="00E61986">
        <w:rPr>
          <w:rFonts w:cstheme="minorHAnsi"/>
          <w:color w:val="000000"/>
          <w:lang w:val="en-US"/>
        </w:rPr>
        <w:t xml:space="preserve"> and surfaces</w:t>
      </w:r>
      <w:r w:rsidR="00653C54">
        <w:rPr>
          <w:rFonts w:cstheme="minorHAnsi"/>
          <w:color w:val="000000"/>
          <w:lang w:val="en-US"/>
        </w:rPr>
        <w:t xml:space="preserve"> </w:t>
      </w:r>
      <w:r w:rsidR="00E61986">
        <w:rPr>
          <w:rFonts w:cstheme="minorHAnsi"/>
          <w:color w:val="000000"/>
          <w:lang w:val="en-US"/>
        </w:rPr>
        <w:t xml:space="preserve"> </w:t>
      </w:r>
    </w:p>
    <w:p w:rsidR="00A75287" w:rsidRPr="00A75287" w:rsidRDefault="00A75287"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Assist to maintain cleaning stock levels</w:t>
      </w:r>
      <w:r w:rsidR="00E61986">
        <w:rPr>
          <w:rFonts w:cstheme="minorHAnsi"/>
          <w:color w:val="000000"/>
          <w:lang w:val="en-US"/>
        </w:rPr>
        <w:t xml:space="preserve"> and supplies</w:t>
      </w:r>
      <w:r w:rsidRPr="00A75287">
        <w:rPr>
          <w:rFonts w:cstheme="minorHAnsi"/>
          <w:color w:val="000000"/>
          <w:lang w:val="en-US"/>
        </w:rPr>
        <w:t xml:space="preserve"> and notify </w:t>
      </w:r>
      <w:r w:rsidR="00653C54">
        <w:rPr>
          <w:rFonts w:cstheme="minorHAnsi"/>
          <w:color w:val="000000"/>
          <w:lang w:val="en-US"/>
        </w:rPr>
        <w:t>Centre M</w:t>
      </w:r>
      <w:r w:rsidRPr="00A75287">
        <w:rPr>
          <w:rFonts w:cstheme="minorHAnsi"/>
          <w:color w:val="000000"/>
          <w:lang w:val="en-US"/>
        </w:rPr>
        <w:t>anagement when ordering is required</w:t>
      </w:r>
    </w:p>
    <w:p w:rsidR="00A75287" w:rsidRPr="00A75287" w:rsidRDefault="00653C54"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Vacuum carpet</w:t>
      </w:r>
      <w:r>
        <w:rPr>
          <w:rFonts w:cstheme="minorHAnsi"/>
          <w:color w:val="000000"/>
          <w:lang w:val="en-US"/>
        </w:rPr>
        <w:t>ed surfaces</w:t>
      </w:r>
      <w:r w:rsidRPr="00A75287">
        <w:rPr>
          <w:rFonts w:cstheme="minorHAnsi"/>
          <w:color w:val="000000"/>
          <w:lang w:val="en-US"/>
        </w:rPr>
        <w:t xml:space="preserve"> </w:t>
      </w:r>
      <w:r w:rsidR="00A75287" w:rsidRPr="00A75287">
        <w:rPr>
          <w:rFonts w:cstheme="minorHAnsi"/>
          <w:color w:val="000000"/>
          <w:lang w:val="en-US"/>
        </w:rPr>
        <w:t>and</w:t>
      </w:r>
      <w:r>
        <w:rPr>
          <w:rFonts w:cstheme="minorHAnsi"/>
          <w:color w:val="000000"/>
          <w:lang w:val="en-US"/>
        </w:rPr>
        <w:t xml:space="preserve"> floor</w:t>
      </w:r>
      <w:r w:rsidR="00A75287" w:rsidRPr="00A75287">
        <w:rPr>
          <w:rFonts w:cstheme="minorHAnsi"/>
          <w:color w:val="000000"/>
          <w:lang w:val="en-US"/>
        </w:rPr>
        <w:t xml:space="preserve"> mats</w:t>
      </w:r>
    </w:p>
    <w:p w:rsidR="00A75287" w:rsidRPr="00A75287" w:rsidRDefault="00A75287"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Dusting, tables, shelves</w:t>
      </w:r>
      <w:r w:rsidR="00653C54">
        <w:rPr>
          <w:rFonts w:cstheme="minorHAnsi"/>
          <w:color w:val="000000"/>
          <w:lang w:val="en-US"/>
        </w:rPr>
        <w:t>,</w:t>
      </w:r>
      <w:r w:rsidRPr="00A75287">
        <w:rPr>
          <w:rFonts w:cstheme="minorHAnsi"/>
          <w:color w:val="000000"/>
          <w:lang w:val="en-US"/>
        </w:rPr>
        <w:t xml:space="preserve"> ledges</w:t>
      </w:r>
      <w:r w:rsidR="00653C54">
        <w:rPr>
          <w:rFonts w:cstheme="minorHAnsi"/>
          <w:color w:val="000000"/>
          <w:lang w:val="en-US"/>
        </w:rPr>
        <w:t xml:space="preserve"> and surfaces</w:t>
      </w:r>
    </w:p>
    <w:p w:rsidR="00A75287" w:rsidRPr="00A75287" w:rsidRDefault="00653C54" w:rsidP="0080034A">
      <w:pPr>
        <w:pStyle w:val="ListParagraph"/>
        <w:numPr>
          <w:ilvl w:val="0"/>
          <w:numId w:val="21"/>
        </w:numPr>
        <w:tabs>
          <w:tab w:val="left" w:pos="426"/>
        </w:tabs>
        <w:spacing w:after="160" w:line="259" w:lineRule="auto"/>
        <w:rPr>
          <w:rFonts w:cstheme="minorHAnsi"/>
          <w:color w:val="000000"/>
          <w:lang w:val="en-US"/>
        </w:rPr>
      </w:pPr>
      <w:r>
        <w:rPr>
          <w:rFonts w:cstheme="minorHAnsi"/>
          <w:color w:val="000000"/>
          <w:lang w:val="en-US"/>
        </w:rPr>
        <w:t>Removing</w:t>
      </w:r>
      <w:r w:rsidRPr="00A75287">
        <w:rPr>
          <w:rFonts w:cstheme="minorHAnsi"/>
          <w:color w:val="000000"/>
          <w:lang w:val="en-US"/>
        </w:rPr>
        <w:t xml:space="preserve"> </w:t>
      </w:r>
      <w:r w:rsidR="00A75287" w:rsidRPr="00A75287">
        <w:rPr>
          <w:rFonts w:cstheme="minorHAnsi"/>
          <w:color w:val="000000"/>
          <w:lang w:val="en-US"/>
        </w:rPr>
        <w:t>litter</w:t>
      </w:r>
      <w:r>
        <w:rPr>
          <w:rFonts w:cstheme="minorHAnsi"/>
          <w:color w:val="000000"/>
          <w:lang w:val="en-US"/>
        </w:rPr>
        <w:t xml:space="preserve"> and general waste on site</w:t>
      </w:r>
    </w:p>
    <w:p w:rsidR="00A75287" w:rsidRPr="00A75287" w:rsidRDefault="00A75287"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Empty</w:t>
      </w:r>
      <w:r w:rsidR="005960B8">
        <w:rPr>
          <w:rFonts w:cstheme="minorHAnsi"/>
          <w:color w:val="000000"/>
          <w:lang w:val="en-US"/>
        </w:rPr>
        <w:t xml:space="preserve"> </w:t>
      </w:r>
      <w:r w:rsidRPr="00A75287">
        <w:rPr>
          <w:rFonts w:cstheme="minorHAnsi"/>
          <w:color w:val="000000"/>
          <w:lang w:val="en-US"/>
        </w:rPr>
        <w:t>and wash rubbish bins</w:t>
      </w:r>
    </w:p>
    <w:p w:rsidR="00A75287" w:rsidRPr="00A75287" w:rsidRDefault="00A75287"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 xml:space="preserve">Clean windows, </w:t>
      </w:r>
      <w:r w:rsidR="001C6E3F">
        <w:rPr>
          <w:rFonts w:cstheme="minorHAnsi"/>
          <w:color w:val="000000"/>
          <w:lang w:val="en-US"/>
        </w:rPr>
        <w:t xml:space="preserve">light fittings, </w:t>
      </w:r>
      <w:r w:rsidRPr="00A75287">
        <w:rPr>
          <w:rFonts w:cstheme="minorHAnsi"/>
          <w:color w:val="000000"/>
          <w:lang w:val="en-US"/>
        </w:rPr>
        <w:t>fans, fridges and stoves</w:t>
      </w:r>
    </w:p>
    <w:p w:rsidR="00A75287" w:rsidRPr="00A75287" w:rsidRDefault="00A75287"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Removing cobwebs</w:t>
      </w:r>
      <w:r w:rsidR="00653C54">
        <w:rPr>
          <w:rFonts w:cstheme="minorHAnsi"/>
          <w:color w:val="000000"/>
          <w:lang w:val="en-US"/>
        </w:rPr>
        <w:t xml:space="preserve"> and other debris</w:t>
      </w:r>
    </w:p>
    <w:p w:rsidR="00A75287" w:rsidRDefault="00A75287"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Clean toilets, sinks</w:t>
      </w:r>
      <w:r w:rsidR="00653C54">
        <w:rPr>
          <w:rFonts w:cstheme="minorHAnsi"/>
          <w:color w:val="000000"/>
          <w:lang w:val="en-US"/>
        </w:rPr>
        <w:t>, shower facilities</w:t>
      </w:r>
      <w:r w:rsidRPr="00A75287">
        <w:rPr>
          <w:rFonts w:cstheme="minorHAnsi"/>
          <w:color w:val="000000"/>
          <w:lang w:val="en-US"/>
        </w:rPr>
        <w:t xml:space="preserve"> and basins</w:t>
      </w:r>
    </w:p>
    <w:p w:rsidR="00653C54" w:rsidRPr="00A75287" w:rsidRDefault="005960B8" w:rsidP="0080034A">
      <w:pPr>
        <w:pStyle w:val="ListParagraph"/>
        <w:numPr>
          <w:ilvl w:val="0"/>
          <w:numId w:val="21"/>
        </w:numPr>
        <w:tabs>
          <w:tab w:val="left" w:pos="426"/>
        </w:tabs>
        <w:spacing w:after="160" w:line="259" w:lineRule="auto"/>
        <w:rPr>
          <w:rFonts w:cstheme="minorHAnsi"/>
          <w:color w:val="000000"/>
          <w:lang w:val="en-US"/>
        </w:rPr>
      </w:pPr>
      <w:r>
        <w:rPr>
          <w:rFonts w:cstheme="minorHAnsi"/>
          <w:color w:val="000000"/>
          <w:lang w:val="en-US"/>
        </w:rPr>
        <w:t>Ensure kitchen and commun</w:t>
      </w:r>
      <w:r w:rsidR="00653C54">
        <w:rPr>
          <w:rFonts w:cstheme="minorHAnsi"/>
          <w:color w:val="000000"/>
          <w:lang w:val="en-US"/>
        </w:rPr>
        <w:t>al areas are cleaned to a high standard</w:t>
      </w:r>
    </w:p>
    <w:p w:rsidR="00A75287" w:rsidRPr="00A75287" w:rsidRDefault="00A75287"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Sweep, blowing and hosing</w:t>
      </w:r>
      <w:r w:rsidR="00653C54">
        <w:rPr>
          <w:rFonts w:cstheme="minorHAnsi"/>
          <w:color w:val="000000"/>
          <w:lang w:val="en-US"/>
        </w:rPr>
        <w:t>/pressure clean</w:t>
      </w:r>
      <w:r w:rsidRPr="00A75287">
        <w:rPr>
          <w:rFonts w:cstheme="minorHAnsi"/>
          <w:color w:val="000000"/>
          <w:lang w:val="en-US"/>
        </w:rPr>
        <w:t xml:space="preserve"> paved areas</w:t>
      </w:r>
    </w:p>
    <w:p w:rsidR="00A75287" w:rsidRPr="00A75287" w:rsidRDefault="00653C54" w:rsidP="0080034A">
      <w:pPr>
        <w:pStyle w:val="ListParagraph"/>
        <w:numPr>
          <w:ilvl w:val="0"/>
          <w:numId w:val="21"/>
        </w:numPr>
        <w:tabs>
          <w:tab w:val="left" w:pos="426"/>
        </w:tabs>
        <w:spacing w:after="160" w:line="259" w:lineRule="auto"/>
        <w:rPr>
          <w:rFonts w:cstheme="minorHAnsi"/>
          <w:color w:val="000000"/>
          <w:lang w:val="en-US"/>
        </w:rPr>
      </w:pPr>
      <w:r>
        <w:rPr>
          <w:rFonts w:cstheme="minorHAnsi"/>
          <w:color w:val="000000"/>
          <w:lang w:val="en-US"/>
        </w:rPr>
        <w:t>General security</w:t>
      </w:r>
      <w:r w:rsidR="00A75287">
        <w:rPr>
          <w:rFonts w:cstheme="minorHAnsi"/>
          <w:color w:val="000000"/>
          <w:lang w:val="en-US"/>
        </w:rPr>
        <w:t>.</w:t>
      </w:r>
    </w:p>
    <w:p w:rsidR="00A75287" w:rsidRPr="00862B4D" w:rsidRDefault="00A75287" w:rsidP="0080034A">
      <w:pPr>
        <w:rPr>
          <w:b/>
          <w:i/>
        </w:rPr>
      </w:pPr>
      <w:r w:rsidRPr="00862B4D">
        <w:rPr>
          <w:b/>
          <w:i/>
        </w:rPr>
        <w:t>Typical duties performed as caterer may include, but are not limited to:</w:t>
      </w:r>
    </w:p>
    <w:p w:rsidR="00A75287" w:rsidRPr="00A75287" w:rsidRDefault="00A75287" w:rsidP="0080034A">
      <w:pPr>
        <w:pStyle w:val="ListParagraph"/>
        <w:numPr>
          <w:ilvl w:val="0"/>
          <w:numId w:val="21"/>
        </w:numPr>
        <w:spacing w:after="160" w:line="259" w:lineRule="auto"/>
        <w:rPr>
          <w:rFonts w:cstheme="minorHAnsi"/>
          <w:color w:val="000000"/>
          <w:lang w:val="en-US"/>
        </w:rPr>
      </w:pPr>
      <w:r w:rsidRPr="00A75287">
        <w:rPr>
          <w:rFonts w:cstheme="minorHAnsi"/>
          <w:color w:val="000000"/>
          <w:lang w:val="en-US"/>
        </w:rPr>
        <w:t>Maintain a high level of hygiene throughout the kitchen, dining area</w:t>
      </w:r>
      <w:r w:rsidR="001C6E3F">
        <w:rPr>
          <w:rFonts w:cstheme="minorHAnsi"/>
          <w:color w:val="000000"/>
          <w:lang w:val="en-US"/>
        </w:rPr>
        <w:t>/s</w:t>
      </w:r>
      <w:r w:rsidRPr="00A75287">
        <w:rPr>
          <w:rFonts w:cstheme="minorHAnsi"/>
          <w:color w:val="000000"/>
          <w:lang w:val="en-US"/>
        </w:rPr>
        <w:t xml:space="preserve"> and school staff tea/coffee station</w:t>
      </w:r>
    </w:p>
    <w:p w:rsidR="00A75287" w:rsidRPr="00A75287" w:rsidRDefault="00A75287"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Operating and maintaining kitchen equipment including stove, microwave, commercial toaster, dishwasher, refrigeration</w:t>
      </w:r>
      <w:r w:rsidR="001C6E3F">
        <w:rPr>
          <w:rFonts w:cstheme="minorHAnsi"/>
          <w:color w:val="000000"/>
          <w:lang w:val="en-US"/>
        </w:rPr>
        <w:t xml:space="preserve"> ensuring a commitment to safety</w:t>
      </w:r>
    </w:p>
    <w:p w:rsidR="00A75287" w:rsidRPr="00A75287" w:rsidRDefault="005960B8" w:rsidP="0080034A">
      <w:pPr>
        <w:pStyle w:val="ListParagraph"/>
        <w:numPr>
          <w:ilvl w:val="0"/>
          <w:numId w:val="21"/>
        </w:numPr>
        <w:tabs>
          <w:tab w:val="left" w:pos="426"/>
        </w:tabs>
        <w:spacing w:after="160" w:line="259" w:lineRule="auto"/>
        <w:rPr>
          <w:rFonts w:cstheme="minorHAnsi"/>
          <w:color w:val="000000"/>
          <w:lang w:val="en-US"/>
        </w:rPr>
      </w:pPr>
      <w:r>
        <w:rPr>
          <w:rFonts w:cstheme="minorHAnsi"/>
          <w:color w:val="000000"/>
          <w:lang w:val="en-US"/>
        </w:rPr>
        <w:t>Sweep</w:t>
      </w:r>
      <w:r w:rsidR="00A75287" w:rsidRPr="00A75287">
        <w:rPr>
          <w:rFonts w:cstheme="minorHAnsi"/>
          <w:color w:val="000000"/>
          <w:lang w:val="en-US"/>
        </w:rPr>
        <w:t>, mop and</w:t>
      </w:r>
      <w:r w:rsidR="001C6E3F">
        <w:rPr>
          <w:rFonts w:cstheme="minorHAnsi"/>
          <w:color w:val="000000"/>
          <w:lang w:val="en-US"/>
        </w:rPr>
        <w:t xml:space="preserve"> carry out a high standard of cleaning protocols</w:t>
      </w:r>
      <w:r w:rsidR="00A75287" w:rsidRPr="00A75287">
        <w:rPr>
          <w:rFonts w:cstheme="minorHAnsi"/>
          <w:color w:val="000000"/>
          <w:lang w:val="en-US"/>
        </w:rPr>
        <w:t xml:space="preserve"> </w:t>
      </w:r>
      <w:r w:rsidR="001C6E3F">
        <w:rPr>
          <w:rFonts w:cstheme="minorHAnsi"/>
          <w:color w:val="000000"/>
          <w:lang w:val="en-US"/>
        </w:rPr>
        <w:t xml:space="preserve">for kitchen and dining area/s </w:t>
      </w:r>
      <w:r w:rsidR="00A75287" w:rsidRPr="00A75287">
        <w:rPr>
          <w:rFonts w:cstheme="minorHAnsi"/>
          <w:color w:val="000000"/>
          <w:lang w:val="en-US"/>
        </w:rPr>
        <w:t>as per food health and safety requirements</w:t>
      </w:r>
    </w:p>
    <w:p w:rsidR="00A75287" w:rsidRPr="00A75287" w:rsidRDefault="00A75287" w:rsidP="0080034A">
      <w:pPr>
        <w:pStyle w:val="ListParagraph"/>
        <w:numPr>
          <w:ilvl w:val="0"/>
          <w:numId w:val="21"/>
        </w:numPr>
        <w:tabs>
          <w:tab w:val="left" w:pos="426"/>
        </w:tabs>
        <w:spacing w:after="160" w:line="259" w:lineRule="auto"/>
        <w:rPr>
          <w:rFonts w:cstheme="minorHAnsi"/>
          <w:color w:val="000000"/>
          <w:lang w:val="en-US"/>
        </w:rPr>
      </w:pPr>
      <w:r w:rsidRPr="00A75287">
        <w:rPr>
          <w:rFonts w:cstheme="minorHAnsi"/>
          <w:color w:val="000000"/>
          <w:lang w:val="en-US"/>
        </w:rPr>
        <w:t xml:space="preserve">Food handling </w:t>
      </w:r>
      <w:r w:rsidR="001C6E3F">
        <w:rPr>
          <w:rFonts w:cstheme="minorHAnsi"/>
          <w:color w:val="000000"/>
          <w:lang w:val="en-US"/>
        </w:rPr>
        <w:t xml:space="preserve">and preparation </w:t>
      </w:r>
      <w:r w:rsidRPr="00A75287">
        <w:rPr>
          <w:rFonts w:cstheme="minorHAnsi"/>
          <w:color w:val="000000"/>
          <w:lang w:val="en-US"/>
        </w:rPr>
        <w:t>as per food health and safety requirements</w:t>
      </w:r>
    </w:p>
    <w:p w:rsidR="00A75287" w:rsidRPr="00A75287" w:rsidRDefault="00A75287" w:rsidP="0080034A">
      <w:pPr>
        <w:pStyle w:val="ListParagraph"/>
        <w:numPr>
          <w:ilvl w:val="0"/>
          <w:numId w:val="22"/>
        </w:numPr>
        <w:tabs>
          <w:tab w:val="left" w:pos="426"/>
        </w:tabs>
        <w:spacing w:after="160" w:line="259" w:lineRule="auto"/>
        <w:rPr>
          <w:rFonts w:cstheme="minorHAnsi"/>
          <w:color w:val="000000"/>
          <w:lang w:val="en-US"/>
        </w:rPr>
      </w:pPr>
      <w:r w:rsidRPr="00A75287">
        <w:rPr>
          <w:rFonts w:cstheme="minorHAnsi"/>
          <w:color w:val="000000"/>
          <w:lang w:val="en-US"/>
        </w:rPr>
        <w:t>Empty</w:t>
      </w:r>
      <w:r w:rsidR="001C6E3F">
        <w:rPr>
          <w:rFonts w:cstheme="minorHAnsi"/>
          <w:color w:val="000000"/>
          <w:lang w:val="en-US"/>
        </w:rPr>
        <w:t>,</w:t>
      </w:r>
      <w:r w:rsidRPr="00A75287">
        <w:rPr>
          <w:rFonts w:cstheme="minorHAnsi"/>
          <w:color w:val="000000"/>
          <w:lang w:val="en-US"/>
        </w:rPr>
        <w:t xml:space="preserve"> wash</w:t>
      </w:r>
      <w:r w:rsidR="001C6E3F">
        <w:rPr>
          <w:rFonts w:cstheme="minorHAnsi"/>
          <w:color w:val="000000"/>
          <w:lang w:val="en-US"/>
        </w:rPr>
        <w:t xml:space="preserve"> and sanitise kitchen</w:t>
      </w:r>
      <w:r w:rsidRPr="00A75287">
        <w:rPr>
          <w:rFonts w:cstheme="minorHAnsi"/>
          <w:color w:val="000000"/>
          <w:lang w:val="en-US"/>
        </w:rPr>
        <w:t xml:space="preserve"> rubbish bins</w:t>
      </w:r>
      <w:r w:rsidR="001C6E3F">
        <w:rPr>
          <w:rFonts w:cstheme="minorHAnsi"/>
          <w:color w:val="000000"/>
          <w:lang w:val="en-US"/>
        </w:rPr>
        <w:t xml:space="preserve"> and </w:t>
      </w:r>
      <w:r w:rsidR="005960B8">
        <w:rPr>
          <w:rFonts w:cstheme="minorHAnsi"/>
          <w:color w:val="000000"/>
          <w:lang w:val="en-US"/>
        </w:rPr>
        <w:t>dispose</w:t>
      </w:r>
      <w:r w:rsidR="001C6E3F">
        <w:rPr>
          <w:rFonts w:cstheme="minorHAnsi"/>
          <w:color w:val="000000"/>
          <w:lang w:val="en-US"/>
        </w:rPr>
        <w:t xml:space="preserve"> of kitchen waste adequately</w:t>
      </w:r>
    </w:p>
    <w:p w:rsidR="00A75287" w:rsidRPr="00A75287" w:rsidRDefault="00A75287" w:rsidP="0080034A">
      <w:pPr>
        <w:pStyle w:val="ListParagraph"/>
        <w:numPr>
          <w:ilvl w:val="0"/>
          <w:numId w:val="22"/>
        </w:numPr>
        <w:tabs>
          <w:tab w:val="left" w:pos="426"/>
        </w:tabs>
        <w:spacing w:after="160" w:line="259" w:lineRule="auto"/>
        <w:rPr>
          <w:rFonts w:cstheme="minorHAnsi"/>
          <w:color w:val="000000"/>
          <w:lang w:val="en-US"/>
        </w:rPr>
      </w:pPr>
      <w:r w:rsidRPr="00A75287">
        <w:rPr>
          <w:rFonts w:cstheme="minorHAnsi"/>
          <w:color w:val="000000"/>
          <w:lang w:val="en-US"/>
        </w:rPr>
        <w:t xml:space="preserve">Assist to maintain stock levels and notify </w:t>
      </w:r>
      <w:r w:rsidR="001C6E3F">
        <w:rPr>
          <w:rFonts w:cstheme="minorHAnsi"/>
          <w:color w:val="000000"/>
          <w:lang w:val="en-US"/>
        </w:rPr>
        <w:t xml:space="preserve">centre </w:t>
      </w:r>
      <w:r w:rsidRPr="00A75287">
        <w:rPr>
          <w:rFonts w:cstheme="minorHAnsi"/>
          <w:color w:val="000000"/>
          <w:lang w:val="en-US"/>
        </w:rPr>
        <w:t>management when ordering is required</w:t>
      </w:r>
    </w:p>
    <w:p w:rsidR="001C6E3F" w:rsidRDefault="00A75287" w:rsidP="0080034A">
      <w:pPr>
        <w:pStyle w:val="ListParagraph"/>
        <w:numPr>
          <w:ilvl w:val="0"/>
          <w:numId w:val="22"/>
        </w:numPr>
        <w:tabs>
          <w:tab w:val="left" w:pos="426"/>
        </w:tabs>
        <w:spacing w:after="160" w:line="259" w:lineRule="auto"/>
        <w:rPr>
          <w:rFonts w:cstheme="minorHAnsi"/>
          <w:color w:val="000000"/>
          <w:lang w:val="en-US"/>
        </w:rPr>
      </w:pPr>
      <w:r w:rsidRPr="00A75287">
        <w:rPr>
          <w:rFonts w:cstheme="minorHAnsi"/>
          <w:color w:val="000000"/>
          <w:lang w:val="en-US"/>
        </w:rPr>
        <w:t>When required, support catering manager by purchasing food stocks and transporting in work van in a safe and hygienic fashion</w:t>
      </w:r>
    </w:p>
    <w:p w:rsidR="00A75287" w:rsidRPr="00A75287" w:rsidRDefault="001C6E3F" w:rsidP="0080034A">
      <w:pPr>
        <w:pStyle w:val="ListParagraph"/>
        <w:numPr>
          <w:ilvl w:val="0"/>
          <w:numId w:val="22"/>
        </w:numPr>
        <w:tabs>
          <w:tab w:val="left" w:pos="426"/>
        </w:tabs>
        <w:spacing w:after="160" w:line="259" w:lineRule="auto"/>
        <w:rPr>
          <w:rFonts w:cstheme="minorHAnsi"/>
          <w:color w:val="000000"/>
          <w:lang w:val="en-US"/>
        </w:rPr>
      </w:pPr>
      <w:r>
        <w:rPr>
          <w:rFonts w:cstheme="minorHAnsi"/>
          <w:color w:val="000000"/>
          <w:lang w:val="en-US"/>
        </w:rPr>
        <w:t>Assist cook with food preparation and menu planning as re</w:t>
      </w:r>
      <w:r w:rsidR="005960B8">
        <w:rPr>
          <w:rFonts w:cstheme="minorHAnsi"/>
          <w:color w:val="000000"/>
          <w:lang w:val="en-US"/>
        </w:rPr>
        <w:t>q</w:t>
      </w:r>
      <w:r>
        <w:rPr>
          <w:rFonts w:cstheme="minorHAnsi"/>
          <w:color w:val="000000"/>
          <w:lang w:val="en-US"/>
        </w:rPr>
        <w:t>uired</w:t>
      </w:r>
    </w:p>
    <w:p w:rsidR="00DD25FA" w:rsidRPr="006F4A7F" w:rsidRDefault="00DD25FA" w:rsidP="0080034A">
      <w:pPr>
        <w:spacing w:before="120"/>
        <w:contextualSpacing/>
        <w:rPr>
          <w:b/>
          <w:i/>
        </w:rPr>
      </w:pPr>
      <w:r w:rsidRPr="006F4A7F">
        <w:rPr>
          <w:b/>
          <w:i/>
        </w:rPr>
        <w:lastRenderedPageBreak/>
        <w:t>General</w:t>
      </w:r>
      <w:r w:rsidR="0010755D">
        <w:rPr>
          <w:b/>
          <w:i/>
        </w:rPr>
        <w:t xml:space="preserve"> expectations:</w:t>
      </w:r>
    </w:p>
    <w:p w:rsidR="00DD25FA" w:rsidRPr="00CB1D00" w:rsidRDefault="00DD25FA" w:rsidP="0080034A">
      <w:pPr>
        <w:pStyle w:val="ListParagraph"/>
        <w:numPr>
          <w:ilvl w:val="0"/>
          <w:numId w:val="15"/>
        </w:numPr>
        <w:tabs>
          <w:tab w:val="left" w:pos="426"/>
        </w:tabs>
        <w:spacing w:before="120"/>
        <w:rPr>
          <w:rFonts w:cstheme="minorHAnsi"/>
          <w:color w:val="000000"/>
        </w:rPr>
      </w:pPr>
      <w:r w:rsidRPr="00CB1D00">
        <w:rPr>
          <w:rFonts w:cstheme="minorHAnsi"/>
          <w:color w:val="000000"/>
        </w:rPr>
        <w:t>Any ot</w:t>
      </w:r>
      <w:r w:rsidR="007D0BB8">
        <w:rPr>
          <w:rFonts w:cstheme="minorHAnsi"/>
          <w:color w:val="000000"/>
        </w:rPr>
        <w:t>her task as reasonably directed</w:t>
      </w:r>
    </w:p>
    <w:p w:rsidR="00DD25FA" w:rsidRPr="00CB1D00" w:rsidRDefault="00DD25FA" w:rsidP="0080034A">
      <w:pPr>
        <w:pStyle w:val="ListParagraph"/>
        <w:numPr>
          <w:ilvl w:val="0"/>
          <w:numId w:val="15"/>
        </w:numPr>
        <w:tabs>
          <w:tab w:val="left" w:pos="426"/>
        </w:tabs>
        <w:spacing w:before="120"/>
        <w:rPr>
          <w:rFonts w:cstheme="minorHAnsi"/>
          <w:color w:val="000000"/>
        </w:rPr>
      </w:pPr>
      <w:r w:rsidRPr="00CB1D00">
        <w:rPr>
          <w:rFonts w:cstheme="minorHAnsi"/>
          <w:color w:val="000000"/>
        </w:rPr>
        <w:t>Adher</w:t>
      </w:r>
      <w:r w:rsidR="00E327A3" w:rsidRPr="00CB1D00">
        <w:rPr>
          <w:rFonts w:cstheme="minorHAnsi"/>
          <w:color w:val="000000"/>
        </w:rPr>
        <w:t>ing</w:t>
      </w:r>
      <w:r w:rsidRPr="00CB1D00">
        <w:rPr>
          <w:rFonts w:cstheme="minorHAnsi"/>
          <w:color w:val="000000"/>
        </w:rPr>
        <w:t xml:space="preserve"> to cleaning protocols and schedules with a commitment to safe cleaning processes including correct use of </w:t>
      </w:r>
      <w:r w:rsidR="007D0BB8">
        <w:rPr>
          <w:rFonts w:cstheme="minorHAnsi"/>
          <w:color w:val="000000"/>
        </w:rPr>
        <w:t>cleaning products and chemicals</w:t>
      </w:r>
    </w:p>
    <w:p w:rsidR="00A31568" w:rsidRPr="00CB1D00" w:rsidRDefault="00E327A3" w:rsidP="0080034A">
      <w:pPr>
        <w:pStyle w:val="ListParagraph"/>
        <w:numPr>
          <w:ilvl w:val="0"/>
          <w:numId w:val="15"/>
        </w:numPr>
        <w:tabs>
          <w:tab w:val="left" w:pos="426"/>
        </w:tabs>
        <w:spacing w:before="120"/>
        <w:rPr>
          <w:rFonts w:cstheme="minorHAnsi"/>
          <w:color w:val="000000"/>
        </w:rPr>
      </w:pPr>
      <w:r w:rsidRPr="00CB1D00">
        <w:rPr>
          <w:rFonts w:cstheme="minorHAnsi"/>
          <w:color w:val="000000"/>
        </w:rPr>
        <w:t>Liaising</w:t>
      </w:r>
      <w:r w:rsidR="00DD25FA" w:rsidRPr="00CB1D00">
        <w:rPr>
          <w:rFonts w:cstheme="minorHAnsi"/>
          <w:color w:val="000000"/>
        </w:rPr>
        <w:t xml:space="preserve"> with the </w:t>
      </w:r>
      <w:r w:rsidR="007D0BB8">
        <w:rPr>
          <w:rFonts w:cstheme="minorHAnsi"/>
          <w:color w:val="000000"/>
        </w:rPr>
        <w:t>Centre Manager</w:t>
      </w:r>
      <w:r w:rsidR="00DD25FA" w:rsidRPr="00CB1D00">
        <w:rPr>
          <w:rFonts w:cstheme="minorHAnsi"/>
          <w:color w:val="000000"/>
        </w:rPr>
        <w:t xml:space="preserve"> to report any security, safety, damage concerns to eliminate or minimise hazards.</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80034A">
            <w:pPr>
              <w:spacing w:line="276" w:lineRule="auto"/>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A31568" w:rsidRPr="009B5FE8" w:rsidRDefault="00A31568" w:rsidP="0080034A">
      <w:pPr>
        <w:spacing w:before="120" w:after="240"/>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A31568" w:rsidRPr="009B5FE8" w:rsidRDefault="00A31568" w:rsidP="0080034A">
      <w:pPr>
        <w:spacing w:before="120" w:after="240"/>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A31568" w:rsidRPr="009B5FE8" w:rsidRDefault="00A31568" w:rsidP="0080034A">
      <w:pPr>
        <w:spacing w:before="120" w:after="240"/>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A31568" w:rsidRPr="009B5FE8" w:rsidRDefault="00A31568" w:rsidP="0080034A">
      <w:pPr>
        <w:spacing w:before="120" w:after="240"/>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A31568" w:rsidRPr="009B5FE8" w:rsidRDefault="00A31568" w:rsidP="0080034A">
      <w:pPr>
        <w:spacing w:before="120" w:after="0"/>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A31568" w:rsidRPr="009B5FE8" w:rsidRDefault="00A31568" w:rsidP="0080034A">
      <w:pPr>
        <w:spacing w:before="120" w:after="0"/>
        <w:rPr>
          <w:rFonts w:ascii="Calibri" w:eastAsia="Calibri" w:hAnsi="Calibri" w:cs="Times New Roman"/>
          <w:bCs/>
        </w:rPr>
      </w:pPr>
      <w:r w:rsidRPr="009B5FE8">
        <w:rPr>
          <w:rFonts w:ascii="Calibri" w:eastAsia="Calibri" w:hAnsi="Calibri" w:cs="Times New Roman"/>
          <w:bCs/>
        </w:rPr>
        <w:t>Employees will:</w:t>
      </w:r>
    </w:p>
    <w:p w:rsidR="00A31568" w:rsidRPr="00CB1D00" w:rsidRDefault="00A31568" w:rsidP="0080034A">
      <w:pPr>
        <w:pStyle w:val="ListParagraph"/>
        <w:numPr>
          <w:ilvl w:val="0"/>
          <w:numId w:val="9"/>
        </w:numPr>
        <w:tabs>
          <w:tab w:val="left" w:pos="720"/>
        </w:tabs>
        <w:rPr>
          <w:rFonts w:ascii="Calibri" w:eastAsia="Calibri" w:hAnsi="Calibri" w:cs="Times New Roman"/>
        </w:rPr>
      </w:pPr>
      <w:r w:rsidRPr="00CB1D00">
        <w:rPr>
          <w:rFonts w:ascii="Calibri" w:eastAsia="Calibri" w:hAnsi="Calibri" w:cs="Times New Roman"/>
        </w:rPr>
        <w:t>Adhere to Work Health and Safety instructions</w:t>
      </w:r>
    </w:p>
    <w:p w:rsidR="00A31568" w:rsidRPr="00CB1D00" w:rsidRDefault="00A31568" w:rsidP="0080034A">
      <w:pPr>
        <w:pStyle w:val="ListParagraph"/>
        <w:numPr>
          <w:ilvl w:val="0"/>
          <w:numId w:val="9"/>
        </w:numPr>
        <w:tabs>
          <w:tab w:val="left" w:pos="720"/>
        </w:tabs>
        <w:rPr>
          <w:rFonts w:ascii="Calibri" w:eastAsia="Calibri" w:hAnsi="Calibri" w:cs="Times New Roman"/>
        </w:rPr>
      </w:pPr>
      <w:r w:rsidRPr="00CB1D00">
        <w:rPr>
          <w:rFonts w:ascii="Calibri" w:eastAsia="Calibri" w:hAnsi="Calibri" w:cs="Times New Roman"/>
        </w:rPr>
        <w:t>Promote a commitment to safe work practices</w:t>
      </w:r>
    </w:p>
    <w:p w:rsidR="00A31568" w:rsidRPr="00CB1D00" w:rsidRDefault="00A31568" w:rsidP="0080034A">
      <w:pPr>
        <w:pStyle w:val="ListParagraph"/>
        <w:numPr>
          <w:ilvl w:val="0"/>
          <w:numId w:val="9"/>
        </w:numPr>
        <w:tabs>
          <w:tab w:val="left" w:pos="720"/>
        </w:tabs>
        <w:rPr>
          <w:rFonts w:ascii="Calibri" w:eastAsia="Calibri" w:hAnsi="Calibri" w:cs="Times New Roman"/>
        </w:rPr>
      </w:pPr>
      <w:r w:rsidRPr="00CB1D00">
        <w:rPr>
          <w:rFonts w:ascii="Calibri" w:eastAsia="Calibri" w:hAnsi="Calibri" w:cs="Times New Roman"/>
          <w:bCs/>
        </w:rPr>
        <w:t>Be familiar with workplace incident, hazard and accident reporting and emergency procedures</w:t>
      </w:r>
    </w:p>
    <w:p w:rsidR="00A31568" w:rsidRPr="00CB1D00" w:rsidRDefault="00A31568" w:rsidP="0080034A">
      <w:pPr>
        <w:pStyle w:val="ListParagraph"/>
        <w:numPr>
          <w:ilvl w:val="0"/>
          <w:numId w:val="9"/>
        </w:numPr>
        <w:tabs>
          <w:tab w:val="left" w:pos="720"/>
        </w:tabs>
        <w:rPr>
          <w:rFonts w:ascii="Calibri" w:eastAsia="Calibri" w:hAnsi="Calibri" w:cs="Times New Roman"/>
        </w:rPr>
      </w:pPr>
      <w:r w:rsidRPr="00CB1D00">
        <w:rPr>
          <w:rFonts w:ascii="Calibri" w:eastAsia="Calibri" w:hAnsi="Calibri" w:cs="Times New Roman"/>
        </w:rPr>
        <w:t>Take reasonable action to avoid, eliminate or minimise risk and hazards</w:t>
      </w:r>
    </w:p>
    <w:p w:rsidR="00A31568" w:rsidRPr="00CB1D00" w:rsidRDefault="00A31568" w:rsidP="0080034A">
      <w:pPr>
        <w:pStyle w:val="ListParagraph"/>
        <w:numPr>
          <w:ilvl w:val="0"/>
          <w:numId w:val="9"/>
        </w:numPr>
        <w:tabs>
          <w:tab w:val="left" w:pos="720"/>
        </w:tabs>
        <w:rPr>
          <w:rFonts w:ascii="Calibri" w:eastAsia="Calibri" w:hAnsi="Calibri" w:cs="Times New Roman"/>
        </w:rPr>
      </w:pPr>
      <w:r w:rsidRPr="00CB1D00">
        <w:rPr>
          <w:rFonts w:ascii="Calibri" w:eastAsia="Calibri" w:hAnsi="Calibri" w:cs="Times New Roman"/>
        </w:rPr>
        <w:t>Utilise personal protective equipment</w:t>
      </w:r>
    </w:p>
    <w:p w:rsidR="00A31568" w:rsidRPr="00CB1D00" w:rsidRDefault="00A31568" w:rsidP="0080034A">
      <w:pPr>
        <w:pStyle w:val="ListParagraph"/>
        <w:numPr>
          <w:ilvl w:val="0"/>
          <w:numId w:val="9"/>
        </w:numPr>
        <w:tabs>
          <w:tab w:val="left" w:pos="720"/>
        </w:tabs>
        <w:rPr>
          <w:rFonts w:ascii="Calibri" w:eastAsia="Calibri" w:hAnsi="Calibri" w:cs="Times New Roman"/>
        </w:rPr>
      </w:pPr>
      <w:r w:rsidRPr="00CB1D00">
        <w:rPr>
          <w:rFonts w:ascii="Calibri" w:eastAsia="Calibri" w:hAnsi="Calibri" w:cs="Times New Roman"/>
        </w:rPr>
        <w:t>Participate in the development of a safe and healthy workplace</w:t>
      </w:r>
    </w:p>
    <w:p w:rsidR="00A31568" w:rsidRPr="00CB1D00" w:rsidRDefault="00A31568" w:rsidP="0080034A">
      <w:pPr>
        <w:pStyle w:val="ListParagraph"/>
        <w:numPr>
          <w:ilvl w:val="0"/>
          <w:numId w:val="9"/>
        </w:numPr>
        <w:tabs>
          <w:tab w:val="left" w:pos="720"/>
        </w:tabs>
        <w:rPr>
          <w:rFonts w:ascii="Calibri" w:eastAsia="Calibri" w:hAnsi="Calibri" w:cs="Times New Roman"/>
        </w:rPr>
      </w:pPr>
      <w:r w:rsidRPr="00CB1D00">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DD25FA">
        <w:trPr>
          <w:trHeight w:val="340"/>
        </w:trPr>
        <w:tc>
          <w:tcPr>
            <w:tcW w:w="9463" w:type="dxa"/>
            <w:shd w:val="clear" w:color="auto" w:fill="046660"/>
            <w:vAlign w:val="center"/>
          </w:tcPr>
          <w:p w:rsidR="00A31568" w:rsidRPr="009B5FE8" w:rsidRDefault="00A31568" w:rsidP="0080034A">
            <w:pPr>
              <w:spacing w:line="276" w:lineRule="auto"/>
              <w:rPr>
                <w:rFonts w:ascii="Calibri" w:eastAsia="Calibri" w:hAnsi="Calibri" w:cs="Times New Roman"/>
                <w:b/>
                <w:color w:val="FFFFFF"/>
              </w:rPr>
            </w:pPr>
            <w:r w:rsidRPr="009B5FE8">
              <w:rPr>
                <w:rFonts w:ascii="Calibri" w:eastAsia="Calibri" w:hAnsi="Calibri" w:cs="Times New Roman"/>
                <w:b/>
                <w:color w:val="FFFFFF"/>
              </w:rPr>
              <w:t>ABOUT YOU</w:t>
            </w:r>
          </w:p>
        </w:tc>
      </w:tr>
    </w:tbl>
    <w:p w:rsidR="00DD25FA" w:rsidRPr="00877C90" w:rsidRDefault="00DD25FA" w:rsidP="0080034A">
      <w:pPr>
        <w:tabs>
          <w:tab w:val="left" w:pos="426"/>
          <w:tab w:val="left" w:pos="9072"/>
        </w:tabs>
        <w:spacing w:before="120" w:after="0"/>
        <w:rPr>
          <w:rFonts w:ascii="Calibri" w:hAnsi="Calibri"/>
          <w:b/>
        </w:rPr>
      </w:pPr>
      <w:r w:rsidRPr="00877C90">
        <w:rPr>
          <w:rFonts w:ascii="Calibri" w:hAnsi="Calibri"/>
          <w:b/>
        </w:rPr>
        <w:t>Experience</w:t>
      </w:r>
    </w:p>
    <w:p w:rsidR="00CB246B" w:rsidRDefault="00CB246B" w:rsidP="0080034A">
      <w:pPr>
        <w:pStyle w:val="ListParagraph"/>
        <w:numPr>
          <w:ilvl w:val="0"/>
          <w:numId w:val="9"/>
        </w:numPr>
        <w:spacing w:after="200"/>
        <w:rPr>
          <w:rFonts w:ascii="Calibri" w:hAnsi="Calibri"/>
        </w:rPr>
      </w:pPr>
      <w:r w:rsidRPr="00D931DD">
        <w:rPr>
          <w:rFonts w:ascii="Calibri" w:hAnsi="Calibri"/>
        </w:rPr>
        <w:t>Ability to organise and prioritise a range of tasks and set priorities to meet deadlines in a busy environment</w:t>
      </w:r>
    </w:p>
    <w:p w:rsidR="00CB246B" w:rsidRPr="00CB246B" w:rsidRDefault="00CB246B" w:rsidP="0080034A">
      <w:pPr>
        <w:pStyle w:val="ListParagraph"/>
        <w:numPr>
          <w:ilvl w:val="0"/>
          <w:numId w:val="9"/>
        </w:numPr>
        <w:spacing w:after="200"/>
        <w:rPr>
          <w:rFonts w:ascii="Calibri" w:hAnsi="Calibri"/>
        </w:rPr>
      </w:pPr>
      <w:r w:rsidRPr="00D931DD">
        <w:rPr>
          <w:rFonts w:ascii="Calibri" w:hAnsi="Calibri"/>
        </w:rPr>
        <w:t>Ability to work independently and also with others to contri</w:t>
      </w:r>
      <w:r>
        <w:rPr>
          <w:rFonts w:ascii="Calibri" w:hAnsi="Calibri"/>
        </w:rPr>
        <w:t>bute to effective team outcomes</w:t>
      </w:r>
    </w:p>
    <w:p w:rsidR="00DD25FA" w:rsidRPr="00CB1D00" w:rsidRDefault="00DD25FA" w:rsidP="0080034A">
      <w:pPr>
        <w:pStyle w:val="ListParagraph"/>
        <w:numPr>
          <w:ilvl w:val="0"/>
          <w:numId w:val="9"/>
        </w:numPr>
        <w:tabs>
          <w:tab w:val="left" w:pos="284"/>
          <w:tab w:val="left" w:pos="9072"/>
        </w:tabs>
        <w:spacing w:after="0"/>
        <w:rPr>
          <w:rFonts w:ascii="Calibri" w:hAnsi="Calibri"/>
        </w:rPr>
      </w:pPr>
      <w:r w:rsidRPr="00CB1D00">
        <w:rPr>
          <w:rFonts w:ascii="Calibri" w:eastAsia="Calibri" w:hAnsi="Calibri" w:cs="Times New Roman"/>
          <w:color w:val="000000"/>
          <w:lang w:val="en-US"/>
        </w:rPr>
        <w:t xml:space="preserve">Ability to follow safety precautions that may involve the use of protective equipment where work environment involves exposure to potentially dangerous materials, machinery, use of tools and </w:t>
      </w:r>
      <w:r w:rsidR="00CB1D00" w:rsidRPr="00CB1D00">
        <w:rPr>
          <w:rFonts w:ascii="Calibri" w:eastAsia="Calibri" w:hAnsi="Calibri" w:cs="Times New Roman"/>
          <w:color w:val="000000"/>
          <w:lang w:val="en-US"/>
        </w:rPr>
        <w:t>other equipment</w:t>
      </w:r>
    </w:p>
    <w:p w:rsidR="00DD25FA" w:rsidRDefault="00DD25FA" w:rsidP="0080034A">
      <w:pPr>
        <w:tabs>
          <w:tab w:val="left" w:pos="9072"/>
        </w:tabs>
        <w:spacing w:after="0"/>
        <w:ind w:left="426" w:hanging="426"/>
        <w:contextualSpacing/>
        <w:rPr>
          <w:rFonts w:ascii="Calibri" w:hAnsi="Calibri"/>
          <w:b/>
        </w:rPr>
      </w:pPr>
      <w:r w:rsidRPr="00660375">
        <w:rPr>
          <w:rFonts w:ascii="Calibri" w:hAnsi="Calibri"/>
          <w:b/>
        </w:rPr>
        <w:t>Skills</w:t>
      </w:r>
    </w:p>
    <w:p w:rsidR="00DD25FA" w:rsidRPr="00CB1D00" w:rsidRDefault="00DD25FA" w:rsidP="0080034A">
      <w:pPr>
        <w:pStyle w:val="ListParagraph"/>
        <w:numPr>
          <w:ilvl w:val="0"/>
          <w:numId w:val="9"/>
        </w:numPr>
        <w:tabs>
          <w:tab w:val="left" w:pos="284"/>
          <w:tab w:val="left" w:pos="9072"/>
        </w:tabs>
        <w:spacing w:after="0"/>
        <w:rPr>
          <w:rFonts w:ascii="Calibri" w:hAnsi="Calibri"/>
        </w:rPr>
      </w:pPr>
      <w:r w:rsidRPr="00CB1D00">
        <w:rPr>
          <w:rFonts w:ascii="Calibri" w:hAnsi="Calibri"/>
        </w:rPr>
        <w:t xml:space="preserve">Manoeuvring within the </w:t>
      </w:r>
      <w:r w:rsidR="00513164">
        <w:rPr>
          <w:rFonts w:ascii="Calibri" w:hAnsi="Calibri"/>
        </w:rPr>
        <w:t>EEC</w:t>
      </w:r>
      <w:r w:rsidRPr="00CB1D00">
        <w:rPr>
          <w:rFonts w:ascii="Calibri" w:hAnsi="Calibri"/>
        </w:rPr>
        <w:t xml:space="preserve"> – demonstrating agility and adherence to manual handling techniques </w:t>
      </w:r>
    </w:p>
    <w:p w:rsidR="00CB246B" w:rsidRDefault="00CB246B" w:rsidP="0080034A">
      <w:pPr>
        <w:pStyle w:val="ListParagraph"/>
        <w:numPr>
          <w:ilvl w:val="0"/>
          <w:numId w:val="9"/>
        </w:numPr>
        <w:tabs>
          <w:tab w:val="left" w:pos="720"/>
        </w:tabs>
        <w:spacing w:before="120"/>
        <w:rPr>
          <w:rFonts w:ascii="Calibri" w:hAnsi="Calibri"/>
        </w:rPr>
      </w:pPr>
      <w:r>
        <w:rPr>
          <w:rFonts w:ascii="Calibri" w:hAnsi="Calibri"/>
        </w:rPr>
        <w:t>C</w:t>
      </w:r>
      <w:r w:rsidRPr="006A0976">
        <w:rPr>
          <w:rFonts w:ascii="Calibri" w:hAnsi="Calibri"/>
        </w:rPr>
        <w:t>ompetent in the use/maintenance of equipm</w:t>
      </w:r>
      <w:r w:rsidR="00E4782D">
        <w:rPr>
          <w:rFonts w:ascii="Calibri" w:hAnsi="Calibri"/>
        </w:rPr>
        <w:t>ent typically found in a commercial kitchen</w:t>
      </w:r>
      <w:r w:rsidRPr="006A0976">
        <w:rPr>
          <w:rFonts w:ascii="Calibri" w:hAnsi="Calibri"/>
        </w:rPr>
        <w:t>, including deep fryers, combi oven, tills, etc</w:t>
      </w:r>
    </w:p>
    <w:p w:rsidR="00CB246B" w:rsidRDefault="00CB246B" w:rsidP="0080034A">
      <w:pPr>
        <w:pStyle w:val="ListParagraph"/>
        <w:numPr>
          <w:ilvl w:val="0"/>
          <w:numId w:val="9"/>
        </w:numPr>
        <w:tabs>
          <w:tab w:val="left" w:pos="720"/>
        </w:tabs>
        <w:spacing w:before="120"/>
        <w:rPr>
          <w:rFonts w:ascii="Calibri" w:hAnsi="Calibri"/>
        </w:rPr>
      </w:pPr>
      <w:r>
        <w:rPr>
          <w:rFonts w:ascii="Calibri" w:hAnsi="Calibri"/>
        </w:rPr>
        <w:t>S</w:t>
      </w:r>
      <w:r w:rsidRPr="006A0976">
        <w:rPr>
          <w:rFonts w:ascii="Calibri" w:hAnsi="Calibri"/>
        </w:rPr>
        <w:t>ound knowledge of food preparation and cooking styles</w:t>
      </w:r>
    </w:p>
    <w:p w:rsidR="00CB246B" w:rsidRPr="006A0976" w:rsidRDefault="00CB246B" w:rsidP="0080034A">
      <w:pPr>
        <w:pStyle w:val="ListParagraph"/>
        <w:numPr>
          <w:ilvl w:val="0"/>
          <w:numId w:val="9"/>
        </w:numPr>
        <w:tabs>
          <w:tab w:val="left" w:pos="720"/>
        </w:tabs>
        <w:spacing w:before="120"/>
        <w:rPr>
          <w:rFonts w:ascii="Calibri" w:hAnsi="Calibri"/>
        </w:rPr>
      </w:pPr>
      <w:r>
        <w:rPr>
          <w:rFonts w:ascii="Calibri" w:hAnsi="Calibri"/>
        </w:rPr>
        <w:lastRenderedPageBreak/>
        <w:t>K</w:t>
      </w:r>
      <w:r w:rsidRPr="006A0976">
        <w:rPr>
          <w:rFonts w:ascii="Calibri" w:hAnsi="Calibri"/>
        </w:rPr>
        <w:t xml:space="preserve">nowledge of current </w:t>
      </w:r>
      <w:r>
        <w:rPr>
          <w:rFonts w:ascii="Calibri" w:hAnsi="Calibri"/>
        </w:rPr>
        <w:t>h</w:t>
      </w:r>
      <w:r w:rsidRPr="006A0976">
        <w:rPr>
          <w:rFonts w:ascii="Calibri" w:hAnsi="Calibri"/>
        </w:rPr>
        <w:t xml:space="preserve">ealth practices as they pertain to food preparation areas </w:t>
      </w:r>
    </w:p>
    <w:p w:rsidR="00CB246B" w:rsidRPr="00454E48" w:rsidRDefault="00CB246B" w:rsidP="0080034A">
      <w:pPr>
        <w:pStyle w:val="ListParagraph"/>
        <w:numPr>
          <w:ilvl w:val="0"/>
          <w:numId w:val="9"/>
        </w:numPr>
        <w:tabs>
          <w:tab w:val="left" w:pos="720"/>
        </w:tabs>
        <w:spacing w:before="120"/>
        <w:rPr>
          <w:rFonts w:ascii="Calibri" w:hAnsi="Calibri"/>
        </w:rPr>
      </w:pPr>
      <w:r>
        <w:rPr>
          <w:rFonts w:ascii="Calibri" w:hAnsi="Calibri"/>
        </w:rPr>
        <w:t>K</w:t>
      </w:r>
      <w:r w:rsidRPr="006A0976">
        <w:rPr>
          <w:rFonts w:ascii="Calibri" w:hAnsi="Calibri"/>
        </w:rPr>
        <w:t xml:space="preserve">nowledge of Workplace Health </w:t>
      </w:r>
      <w:r>
        <w:rPr>
          <w:rFonts w:ascii="Calibri" w:hAnsi="Calibri"/>
        </w:rPr>
        <w:t>and</w:t>
      </w:r>
      <w:r w:rsidRPr="006A0976">
        <w:rPr>
          <w:rFonts w:ascii="Calibri" w:hAnsi="Calibri"/>
        </w:rPr>
        <w:t xml:space="preserve"> Safety </w:t>
      </w:r>
      <w:r>
        <w:rPr>
          <w:rFonts w:ascii="Calibri" w:hAnsi="Calibri"/>
        </w:rPr>
        <w:t>protocols.</w:t>
      </w:r>
    </w:p>
    <w:p w:rsidR="00DD25FA" w:rsidRDefault="00DD25FA" w:rsidP="0080034A">
      <w:pPr>
        <w:tabs>
          <w:tab w:val="left" w:pos="9072"/>
        </w:tabs>
        <w:spacing w:after="0"/>
        <w:ind w:left="426" w:hanging="426"/>
        <w:contextualSpacing/>
        <w:rPr>
          <w:rFonts w:ascii="Calibri" w:hAnsi="Calibri"/>
          <w:b/>
        </w:rPr>
      </w:pPr>
      <w:r w:rsidRPr="009B6ACC">
        <w:rPr>
          <w:rFonts w:ascii="Calibri" w:hAnsi="Calibri"/>
          <w:b/>
        </w:rPr>
        <w:t>Attributes</w:t>
      </w:r>
    </w:p>
    <w:p w:rsidR="00DD25FA" w:rsidRPr="00CB1D00" w:rsidRDefault="00DD25FA" w:rsidP="0080034A">
      <w:pPr>
        <w:pStyle w:val="ListParagraph"/>
        <w:numPr>
          <w:ilvl w:val="0"/>
          <w:numId w:val="9"/>
        </w:numPr>
        <w:tabs>
          <w:tab w:val="left" w:pos="284"/>
          <w:tab w:val="left" w:pos="9072"/>
        </w:tabs>
        <w:spacing w:after="0"/>
        <w:rPr>
          <w:rFonts w:ascii="Calibri" w:hAnsi="Calibri"/>
        </w:rPr>
      </w:pPr>
      <w:r w:rsidRPr="00CB1D00">
        <w:rPr>
          <w:rFonts w:ascii="Calibri" w:hAnsi="Calibri"/>
        </w:rPr>
        <w:t>Enthusiastic, energetic, flexible with a proactive attitude</w:t>
      </w:r>
    </w:p>
    <w:p w:rsidR="00DD25FA" w:rsidRPr="00CB1D00" w:rsidRDefault="00DD25FA" w:rsidP="0080034A">
      <w:pPr>
        <w:pStyle w:val="ListParagraph"/>
        <w:numPr>
          <w:ilvl w:val="0"/>
          <w:numId w:val="9"/>
        </w:numPr>
        <w:tabs>
          <w:tab w:val="left" w:pos="284"/>
          <w:tab w:val="left" w:pos="9072"/>
        </w:tabs>
        <w:spacing w:after="0"/>
        <w:rPr>
          <w:rFonts w:ascii="Calibri" w:hAnsi="Calibri"/>
        </w:rPr>
      </w:pPr>
      <w:r w:rsidRPr="00CB1D00">
        <w:rPr>
          <w:rFonts w:ascii="Calibri" w:hAnsi="Calibri"/>
        </w:rPr>
        <w:t xml:space="preserve">Flexible and responsive to the needs of the </w:t>
      </w:r>
      <w:r w:rsidR="00E4782D">
        <w:rPr>
          <w:rFonts w:ascii="Calibri" w:hAnsi="Calibri"/>
        </w:rPr>
        <w:t>EEC</w:t>
      </w:r>
      <w:r w:rsidRPr="00CB1D00">
        <w:rPr>
          <w:rFonts w:ascii="Calibri" w:hAnsi="Calibri"/>
        </w:rPr>
        <w:t xml:space="preserve"> and driven to achieve the best outcomes</w:t>
      </w:r>
    </w:p>
    <w:p w:rsidR="00E327A3" w:rsidRPr="00CB1D00" w:rsidRDefault="00DD25FA" w:rsidP="006B5091">
      <w:pPr>
        <w:pStyle w:val="ListParagraph"/>
        <w:numPr>
          <w:ilvl w:val="0"/>
          <w:numId w:val="10"/>
        </w:numPr>
        <w:tabs>
          <w:tab w:val="left" w:pos="284"/>
          <w:tab w:val="left" w:pos="9072"/>
        </w:tabs>
        <w:rPr>
          <w:rFonts w:ascii="Calibri" w:hAnsi="Calibri"/>
        </w:rPr>
      </w:pPr>
      <w:r w:rsidRPr="00CB1D00">
        <w:rPr>
          <w:rFonts w:ascii="Calibri" w:hAnsi="Calibri"/>
        </w:rPr>
        <w:t>Ability to accept responsibility for own work.</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80034A">
            <w:pPr>
              <w:spacing w:line="276" w:lineRule="auto"/>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873B5C" w:rsidRDefault="00873B5C" w:rsidP="0080034A">
      <w:pPr>
        <w:pStyle w:val="ListParagraph"/>
        <w:numPr>
          <w:ilvl w:val="0"/>
          <w:numId w:val="10"/>
        </w:numPr>
        <w:rPr>
          <w:rFonts w:ascii="Calibri" w:eastAsia="Calibri" w:hAnsi="Calibri" w:cs="Times New Roman"/>
        </w:rPr>
      </w:pPr>
      <w:r w:rsidRPr="00CB1D00">
        <w:rPr>
          <w:rFonts w:ascii="Calibri" w:eastAsia="Calibri" w:hAnsi="Calibri" w:cs="Times New Roman"/>
        </w:rPr>
        <w:t>Current Working with Children Suitability Card</w:t>
      </w:r>
      <w:r w:rsidR="00D97EF3" w:rsidRPr="00CB1D00">
        <w:rPr>
          <w:rFonts w:ascii="Calibri" w:eastAsia="Calibri" w:hAnsi="Calibri" w:cs="Times New Roman"/>
        </w:rPr>
        <w:t xml:space="preserve"> -</w:t>
      </w:r>
      <w:r w:rsidR="006B5091">
        <w:rPr>
          <w:rFonts w:ascii="Calibri" w:eastAsia="Calibri" w:hAnsi="Calibri" w:cs="Times New Roman"/>
        </w:rPr>
        <w:t>T</w:t>
      </w:r>
      <w:r w:rsidR="00D97EF3" w:rsidRPr="00CB1D00">
        <w:rPr>
          <w:rFonts w:ascii="Calibri" w:eastAsia="Calibri" w:hAnsi="Calibri" w:cs="Times New Roman"/>
        </w:rPr>
        <w:t>he successful candidate will require a paid Blue Card before commencement as per the No Card, No Start policy dev</w:t>
      </w:r>
      <w:r w:rsidR="008661EF">
        <w:rPr>
          <w:rFonts w:ascii="Calibri" w:eastAsia="Calibri" w:hAnsi="Calibri" w:cs="Times New Roman"/>
        </w:rPr>
        <w:t>eloped by Queensland Government</w:t>
      </w:r>
    </w:p>
    <w:p w:rsidR="00E25F76" w:rsidRPr="00E25F76" w:rsidRDefault="00E25F76" w:rsidP="0080034A">
      <w:pPr>
        <w:pStyle w:val="ListParagraph"/>
        <w:numPr>
          <w:ilvl w:val="0"/>
          <w:numId w:val="10"/>
        </w:numPr>
        <w:rPr>
          <w:rFonts w:ascii="Calibri" w:eastAsia="Calibri" w:hAnsi="Calibri" w:cs="Times New Roman"/>
        </w:rPr>
      </w:pPr>
      <w:r>
        <w:t>Current Food Handling Certificate</w:t>
      </w:r>
    </w:p>
    <w:p w:rsidR="008661EF" w:rsidRPr="00CB1D00" w:rsidRDefault="008661EF" w:rsidP="0080034A">
      <w:pPr>
        <w:pStyle w:val="ListParagraph"/>
        <w:numPr>
          <w:ilvl w:val="0"/>
          <w:numId w:val="10"/>
        </w:numPr>
        <w:rPr>
          <w:rFonts w:ascii="Calibri" w:eastAsia="Calibri" w:hAnsi="Calibri" w:cs="Times New Roman"/>
        </w:rPr>
      </w:pPr>
      <w:r>
        <w:rPr>
          <w:rFonts w:ascii="Calibri" w:eastAsia="Calibri" w:hAnsi="Calibri" w:cs="Times New Roman"/>
        </w:rPr>
        <w:t>Current Driver’s Licence</w:t>
      </w:r>
    </w:p>
    <w:p w:rsidR="00873B5C" w:rsidRPr="00CB1D00" w:rsidRDefault="00873B5C" w:rsidP="0080034A">
      <w:pPr>
        <w:pStyle w:val="ListParagraph"/>
        <w:numPr>
          <w:ilvl w:val="0"/>
          <w:numId w:val="10"/>
        </w:numPr>
        <w:rPr>
          <w:rFonts w:ascii="Calibri" w:eastAsia="Calibri" w:hAnsi="Calibri" w:cs="Times New Roman"/>
        </w:rPr>
      </w:pPr>
      <w:r w:rsidRPr="00CB1D00">
        <w:rPr>
          <w:rFonts w:ascii="Calibri" w:eastAsia="Calibri" w:hAnsi="Calibri" w:cs="Times New Roman"/>
        </w:rPr>
        <w:t>Ability to travel from time to time within the Catholic Diocese of Townsville</w:t>
      </w:r>
    </w:p>
    <w:p w:rsidR="00873B5C" w:rsidRPr="00CB1D00" w:rsidRDefault="00873B5C" w:rsidP="003D51D8">
      <w:pPr>
        <w:pStyle w:val="ListParagraph"/>
        <w:numPr>
          <w:ilvl w:val="0"/>
          <w:numId w:val="10"/>
        </w:numPr>
        <w:spacing w:after="0"/>
        <w:rPr>
          <w:rFonts w:ascii="Calibri" w:eastAsia="Calibri" w:hAnsi="Calibri" w:cs="Times New Roman"/>
        </w:rPr>
      </w:pPr>
      <w:r w:rsidRPr="00CB1D00">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DD25FA">
        <w:trPr>
          <w:trHeight w:val="340"/>
        </w:trPr>
        <w:tc>
          <w:tcPr>
            <w:tcW w:w="9463" w:type="dxa"/>
            <w:shd w:val="clear" w:color="auto" w:fill="046660"/>
            <w:vAlign w:val="center"/>
          </w:tcPr>
          <w:p w:rsidR="00A31568" w:rsidRPr="009B5FE8" w:rsidRDefault="00A31568" w:rsidP="0080034A">
            <w:pPr>
              <w:spacing w:line="276" w:lineRule="auto"/>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A31568" w:rsidRPr="00E25F76" w:rsidRDefault="00DD25FA" w:rsidP="003D51D8">
      <w:pPr>
        <w:pStyle w:val="ListParagraph"/>
        <w:numPr>
          <w:ilvl w:val="0"/>
          <w:numId w:val="10"/>
        </w:numPr>
        <w:rPr>
          <w:rFonts w:ascii="Calibri" w:hAnsi="Calibri"/>
        </w:rPr>
      </w:pPr>
      <w:r w:rsidRPr="00E25F76">
        <w:rPr>
          <w:rFonts w:ascii="Calibri" w:hAnsi="Calibri"/>
        </w:rPr>
        <w:t xml:space="preserve">Ability to operate commercial and industrial </w:t>
      </w:r>
      <w:r w:rsidR="008661EF" w:rsidRPr="00E25F76">
        <w:rPr>
          <w:rFonts w:ascii="Calibri" w:hAnsi="Calibri"/>
        </w:rPr>
        <w:t>cleaning equipment</w:t>
      </w:r>
    </w:p>
    <w:p w:rsidR="00DD25FA" w:rsidRDefault="00DD25FA" w:rsidP="0080034A">
      <w:pPr>
        <w:pStyle w:val="ListParagraph"/>
        <w:numPr>
          <w:ilvl w:val="0"/>
          <w:numId w:val="10"/>
        </w:numPr>
        <w:spacing w:before="120"/>
        <w:rPr>
          <w:rFonts w:ascii="Calibri" w:hAnsi="Calibri"/>
        </w:rPr>
      </w:pPr>
      <w:r w:rsidRPr="00CB1D00">
        <w:rPr>
          <w:rFonts w:ascii="Calibri" w:hAnsi="Calibri"/>
        </w:rPr>
        <w:t xml:space="preserve">Familiarity with Safety Data Sheets for chemical substances used </w:t>
      </w:r>
      <w:r w:rsidR="00E154FA">
        <w:rPr>
          <w:rFonts w:ascii="Calibri" w:hAnsi="Calibri"/>
        </w:rPr>
        <w:t>and appropriate storage of same</w:t>
      </w:r>
    </w:p>
    <w:p w:rsidR="00E154FA" w:rsidRDefault="00E154FA" w:rsidP="0080034A">
      <w:pPr>
        <w:pStyle w:val="ListParagraph"/>
        <w:numPr>
          <w:ilvl w:val="0"/>
          <w:numId w:val="10"/>
        </w:numPr>
        <w:shd w:val="clear" w:color="auto" w:fill="FFFFFF"/>
        <w:spacing w:after="200"/>
        <w:textAlignment w:val="baseline"/>
      </w:pPr>
      <w:r>
        <w:t xml:space="preserve">Experience in a hygiene-controlled environment </w:t>
      </w:r>
    </w:p>
    <w:p w:rsidR="00E154FA" w:rsidRPr="00E154FA" w:rsidRDefault="00E154FA" w:rsidP="0080034A">
      <w:pPr>
        <w:pStyle w:val="ListParagraph"/>
        <w:numPr>
          <w:ilvl w:val="0"/>
          <w:numId w:val="10"/>
        </w:numPr>
        <w:shd w:val="clear" w:color="auto" w:fill="FFFFFF"/>
        <w:spacing w:after="200"/>
        <w:textAlignment w:val="baseline"/>
      </w:pPr>
      <w:r>
        <w:t>Knowledge of food hygiene control.</w:t>
      </w:r>
    </w:p>
    <w:p w:rsidR="00DD25FA" w:rsidRDefault="00DD25FA" w:rsidP="0080034A">
      <w:pPr>
        <w:shd w:val="clear" w:color="auto" w:fill="FFFFFF"/>
        <w:textAlignment w:val="baseline"/>
        <w:rPr>
          <w:i/>
        </w:rPr>
      </w:pPr>
      <w:r w:rsidRPr="0062713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p w:rsidR="00DD25FA" w:rsidRPr="0025090D" w:rsidRDefault="00DD25FA" w:rsidP="0080034A">
      <w:pPr>
        <w:spacing w:before="120" w:after="0"/>
      </w:pPr>
      <w:r w:rsidRPr="0025090D">
        <w:t>The following will be required for the role of Cleaner:</w:t>
      </w:r>
    </w:p>
    <w:p w:rsidR="00A31568" w:rsidRPr="005E53C1" w:rsidRDefault="00DD25FA" w:rsidP="0080034A">
      <w:pPr>
        <w:pStyle w:val="ListParagraph"/>
        <w:numPr>
          <w:ilvl w:val="0"/>
          <w:numId w:val="10"/>
        </w:numPr>
        <w:spacing w:before="120"/>
        <w:rPr>
          <w:b/>
        </w:rPr>
      </w:pPr>
      <w:r w:rsidRPr="00CB1D00">
        <w:rPr>
          <w:szCs w:val="20"/>
        </w:rPr>
        <w:t>Hepatitis A &amp; B Vaccinations.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3D51D8">
        <w:trPr>
          <w:trHeight w:val="340"/>
        </w:trPr>
        <w:tc>
          <w:tcPr>
            <w:tcW w:w="9463" w:type="dxa"/>
            <w:shd w:val="clear" w:color="auto" w:fill="046660"/>
            <w:vAlign w:val="center"/>
          </w:tcPr>
          <w:p w:rsidR="00A31568" w:rsidRPr="009B5FE8" w:rsidRDefault="00A31568" w:rsidP="0080034A">
            <w:pPr>
              <w:spacing w:line="276" w:lineRule="auto"/>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80034A">
      <w:pPr>
        <w:spacing w:before="120" w:after="240"/>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A31568" w:rsidRDefault="00A31568" w:rsidP="0080034A">
      <w:pPr>
        <w:spacing w:before="120" w:after="240"/>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5E53C1">
        <w:tc>
          <w:tcPr>
            <w:tcW w:w="9463" w:type="dxa"/>
            <w:gridSpan w:val="2"/>
            <w:shd w:val="clear" w:color="auto" w:fill="8BC53F"/>
          </w:tcPr>
          <w:p w:rsidR="00A31568" w:rsidRPr="009B5FE8" w:rsidRDefault="00A31568" w:rsidP="0080034A">
            <w:pPr>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5E53C1">
        <w:tc>
          <w:tcPr>
            <w:tcW w:w="4659" w:type="dxa"/>
            <w:shd w:val="clear" w:color="auto" w:fill="B1D355"/>
          </w:tcPr>
          <w:p w:rsidR="00A31568" w:rsidRPr="009B5FE8" w:rsidRDefault="00A31568" w:rsidP="0080034A">
            <w:pPr>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804" w:type="dxa"/>
            <w:shd w:val="clear" w:color="auto" w:fill="B1D355"/>
          </w:tcPr>
          <w:p w:rsidR="00A31568" w:rsidRPr="009B5FE8" w:rsidRDefault="00A31568" w:rsidP="0080034A">
            <w:pPr>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lastRenderedPageBreak/>
              <w:t>Demonstrates a commitment to personal spiritual growth</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804" w:type="dxa"/>
            <w:vMerge w:val="restart"/>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804" w:type="dxa"/>
            <w:vMerge/>
          </w:tcPr>
          <w:p w:rsidR="00A31568" w:rsidRPr="009B5FE8" w:rsidRDefault="00A31568" w:rsidP="0080034A">
            <w:pPr>
              <w:rPr>
                <w:rFonts w:ascii="Calibri" w:eastAsia="Calibri" w:hAnsi="Calibri" w:cs="Times New Roman"/>
                <w:sz w:val="20"/>
                <w:szCs w:val="20"/>
              </w:rPr>
            </w:pP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804" w:type="dxa"/>
            <w:vMerge/>
          </w:tcPr>
          <w:p w:rsidR="00A31568" w:rsidRPr="009B5FE8" w:rsidRDefault="00A31568" w:rsidP="0080034A">
            <w:pPr>
              <w:rPr>
                <w:rFonts w:ascii="Calibri" w:eastAsia="Calibri" w:hAnsi="Calibri" w:cs="Times New Roman"/>
                <w:sz w:val="20"/>
                <w:szCs w:val="20"/>
              </w:rPr>
            </w:pPr>
          </w:p>
        </w:tc>
      </w:tr>
      <w:tr w:rsidR="00A31568" w:rsidRPr="009B5FE8" w:rsidTr="005E53C1">
        <w:tc>
          <w:tcPr>
            <w:tcW w:w="4659" w:type="dxa"/>
            <w:shd w:val="clear" w:color="auto" w:fill="B1D355"/>
          </w:tcPr>
          <w:p w:rsidR="00A31568" w:rsidRPr="009B5FE8" w:rsidRDefault="00A31568" w:rsidP="0080034A">
            <w:pPr>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804" w:type="dxa"/>
            <w:shd w:val="clear" w:color="auto" w:fill="B1D355"/>
          </w:tcPr>
          <w:p w:rsidR="00A31568" w:rsidRPr="009B5FE8" w:rsidRDefault="00A31568" w:rsidP="0080034A">
            <w:pPr>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5E53C1">
        <w:tc>
          <w:tcPr>
            <w:tcW w:w="4659"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5E53C1">
        <w:tc>
          <w:tcPr>
            <w:tcW w:w="4659" w:type="dxa"/>
            <w:vMerge w:val="restart"/>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5E53C1">
        <w:tc>
          <w:tcPr>
            <w:tcW w:w="4659" w:type="dxa"/>
            <w:vMerge/>
          </w:tcPr>
          <w:p w:rsidR="00A31568" w:rsidRPr="009B5FE8" w:rsidRDefault="00A31568" w:rsidP="0080034A">
            <w:pPr>
              <w:rPr>
                <w:rFonts w:ascii="Calibri" w:eastAsia="Calibri" w:hAnsi="Calibri" w:cs="Times New Roman"/>
                <w:sz w:val="20"/>
                <w:szCs w:val="20"/>
              </w:rPr>
            </w:pPr>
          </w:p>
        </w:tc>
        <w:tc>
          <w:tcPr>
            <w:tcW w:w="4804" w:type="dxa"/>
          </w:tcPr>
          <w:p w:rsidR="00A31568" w:rsidRPr="009B5FE8" w:rsidRDefault="00A31568" w:rsidP="0080034A">
            <w:pPr>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A31568" w:rsidRDefault="00A31568" w:rsidP="0080034A">
      <w:pPr>
        <w:tabs>
          <w:tab w:val="left" w:pos="720"/>
        </w:tabs>
        <w:spacing w:after="0"/>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463" w:type="dxa"/>
            <w:shd w:val="clear" w:color="auto" w:fill="046660"/>
            <w:vAlign w:val="center"/>
          </w:tcPr>
          <w:p w:rsidR="00A31568" w:rsidRPr="009B5FE8" w:rsidRDefault="00A31568" w:rsidP="0080034A">
            <w:pPr>
              <w:spacing w:line="276" w:lineRule="auto"/>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A31568" w:rsidRDefault="00A31568" w:rsidP="0080034A">
      <w:pPr>
        <w:tabs>
          <w:tab w:val="left" w:pos="720"/>
          <w:tab w:val="left" w:pos="1260"/>
          <w:tab w:val="left" w:pos="2127"/>
        </w:tabs>
        <w:spacing w:before="120"/>
        <w:rPr>
          <w:rFonts w:ascii="Calibri" w:hAnsi="Calibri"/>
        </w:rPr>
      </w:pPr>
      <w:r w:rsidRPr="00877C90">
        <w:rPr>
          <w:rFonts w:ascii="Calibri" w:hAnsi="Calibri"/>
        </w:rPr>
        <w:t xml:space="preserve">The </w:t>
      </w:r>
      <w:r w:rsidR="00DD25FA">
        <w:rPr>
          <w:rFonts w:ascii="Calibri" w:hAnsi="Calibri"/>
        </w:rPr>
        <w:t>Cleaner</w:t>
      </w:r>
      <w:r w:rsidR="00CB1D00">
        <w:rPr>
          <w:rFonts w:ascii="Calibri" w:hAnsi="Calibri"/>
        </w:rPr>
        <w:t>/Cook</w:t>
      </w:r>
      <w:r>
        <w:rPr>
          <w:rFonts w:ascii="Calibri" w:hAnsi="Calibri"/>
        </w:rPr>
        <w:t xml:space="preserve"> </w:t>
      </w:r>
      <w:r w:rsidR="00CB1D00">
        <w:rPr>
          <w:rFonts w:ascii="Calibri" w:hAnsi="Calibri"/>
        </w:rPr>
        <w:t xml:space="preserve">is accountable to the Centre </w:t>
      </w:r>
      <w:r w:rsidR="00DD25FA">
        <w:rPr>
          <w:rFonts w:ascii="Calibri" w:hAnsi="Calibri"/>
        </w:rPr>
        <w:t>Manager</w:t>
      </w:r>
      <w:r>
        <w:rPr>
          <w:rFonts w:ascii="Calibri" w:hAnsi="Calibri"/>
        </w:rPr>
        <w:t xml:space="preserve"> and then to the </w:t>
      </w:r>
      <w:r w:rsidR="00B808EC">
        <w:rPr>
          <w:rFonts w:ascii="Calibri" w:hAnsi="Calibri"/>
        </w:rPr>
        <w:t>Director Learning and Teaching</w:t>
      </w:r>
      <w:r w:rsidR="00E327A3">
        <w:rPr>
          <w:rFonts w:ascii="Calibri" w:hAnsi="Calibri"/>
        </w:rPr>
        <w:t xml:space="preserve">. </w:t>
      </w:r>
      <w:r w:rsidRPr="00877C90">
        <w:rPr>
          <w:rFonts w:ascii="Calibri" w:hAnsi="Calibri"/>
        </w:rPr>
        <w:t xml:space="preserve">The </w:t>
      </w:r>
      <w:r w:rsidR="00DD25FA">
        <w:rPr>
          <w:rFonts w:ascii="Calibri" w:hAnsi="Calibri"/>
        </w:rPr>
        <w:t>Cleaner</w:t>
      </w:r>
      <w:r w:rsidR="00CB1D00">
        <w:rPr>
          <w:rFonts w:ascii="Calibri" w:hAnsi="Calibri"/>
        </w:rPr>
        <w:t>/Cook</w:t>
      </w:r>
      <w:r>
        <w:rPr>
          <w:rFonts w:ascii="Calibri" w:hAnsi="Calibri"/>
        </w:rPr>
        <w:t xml:space="preserve"> </w:t>
      </w:r>
      <w:r w:rsidRPr="00877C90">
        <w:rPr>
          <w:rFonts w:ascii="Calibri" w:hAnsi="Calibri"/>
        </w:rPr>
        <w:t xml:space="preserve">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p w:rsidR="00A31568" w:rsidRPr="009B5FE8" w:rsidRDefault="00A31568" w:rsidP="003D51D8">
      <w:pPr>
        <w:tabs>
          <w:tab w:val="left" w:pos="720"/>
          <w:tab w:val="left" w:pos="1260"/>
          <w:tab w:val="left" w:pos="2127"/>
        </w:tabs>
        <w:spacing w:after="240"/>
        <w:ind w:left="1843"/>
        <w:rPr>
          <w:rFonts w:ascii="Calibri" w:eastAsia="Calibri" w:hAnsi="Calibri" w:cs="Times New Roman"/>
        </w:rPr>
      </w:pPr>
      <w:r w:rsidRPr="0062418C">
        <w:rPr>
          <w:rFonts w:ascii="Calibri" w:eastAsia="Calibri" w:hAnsi="Calibri" w:cs="Times New Roman"/>
          <w:noProof/>
          <w:lang w:eastAsia="en-AU"/>
        </w:rPr>
        <w:drawing>
          <wp:inline distT="0" distB="0" distL="0" distR="0" wp14:anchorId="4C479DED" wp14:editId="728263DD">
            <wp:extent cx="3390900" cy="1943100"/>
            <wp:effectExtent l="0" t="0" r="0"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80034A">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80034A">
      <w:pPr>
        <w:tabs>
          <w:tab w:val="left" w:pos="2520"/>
          <w:tab w:val="left" w:pos="5040"/>
        </w:tabs>
        <w:spacing w:before="120"/>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80034A">
      <w:pPr>
        <w:tabs>
          <w:tab w:val="left" w:pos="2520"/>
          <w:tab w:val="left" w:pos="5040"/>
        </w:tabs>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80034A">
            <w:pPr>
              <w:spacing w:after="0"/>
              <w:rPr>
                <w:rFonts w:ascii="Calibri" w:eastAsia="Calibri" w:hAnsi="Calibri" w:cs="Times New Roman"/>
                <w:b/>
              </w:rPr>
            </w:pPr>
          </w:p>
          <w:p w:rsidR="00A31568" w:rsidRPr="009B5FE8" w:rsidRDefault="00A31568" w:rsidP="0080034A">
            <w:pPr>
              <w:spacing w:after="0"/>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80034A">
            <w:pPr>
              <w:spacing w:after="0"/>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80034A">
            <w:pPr>
              <w:spacing w:after="0"/>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80034A">
            <w:pPr>
              <w:spacing w:after="0"/>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80034A">
            <w:pPr>
              <w:spacing w:after="0"/>
              <w:rPr>
                <w:rFonts w:ascii="Calibri" w:eastAsia="Calibri" w:hAnsi="Calibri" w:cs="Times New Roman"/>
                <w:b/>
              </w:rPr>
            </w:pPr>
          </w:p>
          <w:p w:rsidR="00A31568" w:rsidRPr="009B5FE8" w:rsidRDefault="00A31568" w:rsidP="0080034A">
            <w:pPr>
              <w:spacing w:after="0"/>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80034A">
            <w:pPr>
              <w:spacing w:after="0"/>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80034A">
            <w:pPr>
              <w:spacing w:after="0"/>
              <w:rPr>
                <w:rFonts w:ascii="Calibri" w:eastAsia="Calibri" w:hAnsi="Calibri" w:cs="Times New Roman"/>
                <w:b/>
              </w:rPr>
            </w:pPr>
          </w:p>
          <w:p w:rsidR="00A31568" w:rsidRPr="009B5FE8" w:rsidRDefault="00A31568" w:rsidP="0080034A">
            <w:pPr>
              <w:spacing w:after="0"/>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80034A">
            <w:pPr>
              <w:spacing w:after="0"/>
              <w:rPr>
                <w:rFonts w:ascii="Calibri" w:eastAsia="Calibri" w:hAnsi="Calibri" w:cs="Times New Roman"/>
              </w:rPr>
            </w:pPr>
          </w:p>
        </w:tc>
      </w:tr>
    </w:tbl>
    <w:p w:rsidR="00631013" w:rsidRPr="0016096B" w:rsidRDefault="00631013" w:rsidP="003D51D8"/>
    <w:sectPr w:rsidR="00631013" w:rsidRPr="0016096B" w:rsidSect="00BB701C">
      <w:footerReference w:type="default" r:id="rId15"/>
      <w:headerReference w:type="first" r:id="rId16"/>
      <w:footerReference w:type="first" r:id="rId1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0367D1" w:rsidP="00FE4759">
    <w:pPr>
      <w:pStyle w:val="Footer"/>
      <w:ind w:right="-592"/>
      <w:rPr>
        <w:noProof/>
        <w:sz w:val="18"/>
        <w:szCs w:val="18"/>
      </w:rPr>
    </w:pPr>
    <w:proofErr w:type="spellStart"/>
    <w:r>
      <w:rPr>
        <w:sz w:val="18"/>
        <w:szCs w:val="18"/>
      </w:rPr>
      <w:t>PD_Cleaner</w:t>
    </w:r>
    <w:proofErr w:type="spellEnd"/>
    <w:r w:rsidR="00CB1D00">
      <w:rPr>
        <w:sz w:val="18"/>
        <w:szCs w:val="18"/>
      </w:rPr>
      <w:t>/Cook</w:t>
    </w:r>
    <w:r w:rsidR="003D51D8">
      <w:rPr>
        <w:sz w:val="18"/>
        <w:szCs w:val="18"/>
      </w:rPr>
      <w:t xml:space="preserve"> L2_Mar 21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E01E4C">
      <w:rPr>
        <w:noProof/>
        <w:sz w:val="18"/>
        <w:szCs w:val="18"/>
      </w:rPr>
      <w:t>3</w:t>
    </w:r>
    <w:r w:rsidR="00FE4759" w:rsidRPr="00E461D8">
      <w:rPr>
        <w:noProof/>
        <w:sz w:val="18"/>
        <w:szCs w:val="18"/>
      </w:rPr>
      <w:fldChar w:fldCharType="end"/>
    </w:r>
    <w:r w:rsidR="003D51D8">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930F0"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0367D1" w:rsidP="00FE4759">
    <w:pPr>
      <w:pStyle w:val="Footer"/>
      <w:ind w:right="-592"/>
      <w:rPr>
        <w:noProof/>
        <w:sz w:val="18"/>
        <w:szCs w:val="18"/>
      </w:rPr>
    </w:pPr>
    <w:proofErr w:type="spellStart"/>
    <w:r>
      <w:rPr>
        <w:sz w:val="18"/>
        <w:szCs w:val="18"/>
      </w:rPr>
      <w:t>PD_Cleaner</w:t>
    </w:r>
    <w:proofErr w:type="spellEnd"/>
    <w:r w:rsidR="00BB701C">
      <w:rPr>
        <w:sz w:val="18"/>
        <w:szCs w:val="18"/>
      </w:rPr>
      <w:t>/Cook</w:t>
    </w:r>
    <w:r>
      <w:rPr>
        <w:sz w:val="18"/>
        <w:szCs w:val="18"/>
      </w:rPr>
      <w:t xml:space="preserve"> L1</w:t>
    </w:r>
    <w:r w:rsidR="00DD25FA">
      <w:rPr>
        <w:sz w:val="18"/>
        <w:szCs w:val="18"/>
      </w:rPr>
      <w:t>_</w:t>
    </w:r>
    <w:r w:rsidR="00BB701C">
      <w:rPr>
        <w:sz w:val="18"/>
        <w:szCs w:val="18"/>
      </w:rPr>
      <w:t>Sept</w:t>
    </w:r>
    <w:r w:rsidR="00DD25FA">
      <w:rPr>
        <w:sz w:val="18"/>
        <w:szCs w:val="18"/>
      </w:rPr>
      <w:t xml:space="preserve"> 20</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BB701C">
      <w:rPr>
        <w:noProof/>
        <w:sz w:val="18"/>
        <w:szCs w:val="18"/>
      </w:rPr>
      <w:t>1</w:t>
    </w:r>
    <w:r w:rsidR="00FE4759" w:rsidRPr="00E461D8">
      <w:rPr>
        <w:noProof/>
        <w:sz w:val="18"/>
        <w:szCs w:val="18"/>
      </w:rPr>
      <w:fldChar w:fldCharType="end"/>
    </w:r>
    <w:r w:rsidR="00BB701C">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5024E"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901033" w:rsidP="003D5C91">
    <w:pPr>
      <w:pStyle w:val="Header"/>
      <w:tabs>
        <w:tab w:val="clear" w:pos="9026"/>
      </w:tabs>
    </w:pPr>
    <w:r>
      <w:rPr>
        <w:noProof/>
        <w:lang w:eastAsia="en-AU"/>
      </w:rPr>
      <w:drawing>
        <wp:anchor distT="0" distB="0" distL="114300" distR="114300" simplePos="0" relativeHeight="251659264" behindDoc="1" locked="0" layoutInCell="1" allowOverlap="1" wp14:anchorId="13DCECA2" wp14:editId="1D6EB13C">
          <wp:simplePos x="0" y="0"/>
          <wp:positionH relativeFrom="column">
            <wp:posOffset>-637540</wp:posOffset>
          </wp:positionH>
          <wp:positionV relativeFrom="paragraph">
            <wp:posOffset>-446667</wp:posOffset>
          </wp:positionV>
          <wp:extent cx="7557423" cy="10682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1">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anchor>
      </w:drawing>
    </w:r>
    <w:r w:rsidR="003D5C9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3AA3"/>
    <w:multiLevelType w:val="hybridMultilevel"/>
    <w:tmpl w:val="70E44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A2E54"/>
    <w:multiLevelType w:val="hybridMultilevel"/>
    <w:tmpl w:val="EE2A6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4394D27"/>
    <w:multiLevelType w:val="hybridMultilevel"/>
    <w:tmpl w:val="4E38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AD411D"/>
    <w:multiLevelType w:val="hybridMultilevel"/>
    <w:tmpl w:val="6130C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46590070"/>
    <w:multiLevelType w:val="hybridMultilevel"/>
    <w:tmpl w:val="F03CE632"/>
    <w:lvl w:ilvl="0" w:tplc="0C09000F">
      <w:start w:val="1"/>
      <w:numFmt w:val="decimal"/>
      <w:lvlText w:val="%1."/>
      <w:lvlJc w:val="left"/>
      <w:pPr>
        <w:tabs>
          <w:tab w:val="num" w:pos="680"/>
        </w:tabs>
        <w:ind w:left="680" w:hanging="680"/>
      </w:pPr>
      <w:rPr>
        <w:rFonts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8" w15:restartNumberingAfterBreak="0">
    <w:nsid w:val="4C1E526D"/>
    <w:multiLevelType w:val="hybridMultilevel"/>
    <w:tmpl w:val="CF1871F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B92777"/>
    <w:multiLevelType w:val="hybridMultilevel"/>
    <w:tmpl w:val="7854C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0C171D"/>
    <w:multiLevelType w:val="hybridMultilevel"/>
    <w:tmpl w:val="CAB07E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175F07"/>
    <w:multiLevelType w:val="hybridMultilevel"/>
    <w:tmpl w:val="946EC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43567A"/>
    <w:multiLevelType w:val="multilevel"/>
    <w:tmpl w:val="8AC4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501EA"/>
    <w:multiLevelType w:val="hybridMultilevel"/>
    <w:tmpl w:val="57A6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897FD3"/>
    <w:multiLevelType w:val="multilevel"/>
    <w:tmpl w:val="0C5C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96DF6"/>
    <w:multiLevelType w:val="hybridMultilevel"/>
    <w:tmpl w:val="91469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6D71833"/>
    <w:multiLevelType w:val="hybridMultilevel"/>
    <w:tmpl w:val="37A88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9B5246E"/>
    <w:multiLevelType w:val="hybridMultilevel"/>
    <w:tmpl w:val="77CEB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A1026C"/>
    <w:multiLevelType w:val="hybridMultilevel"/>
    <w:tmpl w:val="5E961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0C09DE"/>
    <w:multiLevelType w:val="hybridMultilevel"/>
    <w:tmpl w:val="53264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1A3211"/>
    <w:multiLevelType w:val="hybridMultilevel"/>
    <w:tmpl w:val="00DA0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21"/>
  </w:num>
  <w:num w:numId="5">
    <w:abstractNumId w:val="16"/>
  </w:num>
  <w:num w:numId="6">
    <w:abstractNumId w:val="4"/>
  </w:num>
  <w:num w:numId="7">
    <w:abstractNumId w:val="18"/>
  </w:num>
  <w:num w:numId="8">
    <w:abstractNumId w:val="7"/>
  </w:num>
  <w:num w:numId="9">
    <w:abstractNumId w:val="3"/>
  </w:num>
  <w:num w:numId="10">
    <w:abstractNumId w:val="9"/>
  </w:num>
  <w:num w:numId="11">
    <w:abstractNumId w:val="14"/>
  </w:num>
  <w:num w:numId="12">
    <w:abstractNumId w:val="12"/>
  </w:num>
  <w:num w:numId="13">
    <w:abstractNumId w:val="8"/>
  </w:num>
  <w:num w:numId="14">
    <w:abstractNumId w:val="0"/>
  </w:num>
  <w:num w:numId="15">
    <w:abstractNumId w:val="1"/>
  </w:num>
  <w:num w:numId="16">
    <w:abstractNumId w:val="19"/>
  </w:num>
  <w:num w:numId="17">
    <w:abstractNumId w:val="20"/>
  </w:num>
  <w:num w:numId="18">
    <w:abstractNumId w:val="10"/>
  </w:num>
  <w:num w:numId="19">
    <w:abstractNumId w:val="11"/>
  </w:num>
  <w:num w:numId="20">
    <w:abstractNumId w:val="15"/>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367D1"/>
    <w:rsid w:val="000818D1"/>
    <w:rsid w:val="000A4B44"/>
    <w:rsid w:val="001036BB"/>
    <w:rsid w:val="0010755D"/>
    <w:rsid w:val="001107BB"/>
    <w:rsid w:val="00112CC7"/>
    <w:rsid w:val="0016096B"/>
    <w:rsid w:val="001C6E3F"/>
    <w:rsid w:val="001E386A"/>
    <w:rsid w:val="0029693A"/>
    <w:rsid w:val="0039544F"/>
    <w:rsid w:val="003C7920"/>
    <w:rsid w:val="003D0985"/>
    <w:rsid w:val="003D51D8"/>
    <w:rsid w:val="003D5C91"/>
    <w:rsid w:val="004D7B27"/>
    <w:rsid w:val="00513164"/>
    <w:rsid w:val="005960B8"/>
    <w:rsid w:val="005C3E45"/>
    <w:rsid w:val="005E53C1"/>
    <w:rsid w:val="00631013"/>
    <w:rsid w:val="00632407"/>
    <w:rsid w:val="00653C54"/>
    <w:rsid w:val="006554E8"/>
    <w:rsid w:val="006745A0"/>
    <w:rsid w:val="00693C47"/>
    <w:rsid w:val="006B5091"/>
    <w:rsid w:val="006E1AB4"/>
    <w:rsid w:val="00787163"/>
    <w:rsid w:val="007D0BB8"/>
    <w:rsid w:val="0080034A"/>
    <w:rsid w:val="008661EF"/>
    <w:rsid w:val="00873B5C"/>
    <w:rsid w:val="00895092"/>
    <w:rsid w:val="00901033"/>
    <w:rsid w:val="00972563"/>
    <w:rsid w:val="00A039DE"/>
    <w:rsid w:val="00A31568"/>
    <w:rsid w:val="00A75287"/>
    <w:rsid w:val="00AC11BF"/>
    <w:rsid w:val="00AC39CB"/>
    <w:rsid w:val="00B66E99"/>
    <w:rsid w:val="00B808EC"/>
    <w:rsid w:val="00BB701C"/>
    <w:rsid w:val="00CB1D00"/>
    <w:rsid w:val="00CB246B"/>
    <w:rsid w:val="00CE571A"/>
    <w:rsid w:val="00D05463"/>
    <w:rsid w:val="00D3360C"/>
    <w:rsid w:val="00D741C8"/>
    <w:rsid w:val="00D97EF3"/>
    <w:rsid w:val="00DD25FA"/>
    <w:rsid w:val="00E01E4C"/>
    <w:rsid w:val="00E13A28"/>
    <w:rsid w:val="00E154FA"/>
    <w:rsid w:val="00E25F76"/>
    <w:rsid w:val="00E327A3"/>
    <w:rsid w:val="00E4782D"/>
    <w:rsid w:val="00E61986"/>
    <w:rsid w:val="00F7248C"/>
    <w:rsid w:val="00F9585C"/>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49EAF47"/>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paragraph" w:styleId="BalloonText">
    <w:name w:val="Balloon Text"/>
    <w:basedOn w:val="Normal"/>
    <w:link w:val="BalloonTextChar"/>
    <w:uiPriority w:val="99"/>
    <w:semiHidden/>
    <w:unhideWhenUsed/>
    <w:rsid w:val="000A4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848175" y="525164"/>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Director Learning and Teaching</a:t>
          </a:r>
        </a:p>
      </dgm:t>
    </dgm:pt>
    <dgm:pt modelId="{E1AAE7A7-E734-468E-87D2-BDF4F43597BE}" type="parTrans" cxnId="{1E108413-2D76-4FA8-AAC6-8DF18FCE60D0}">
      <dgm:prSet/>
      <dgm:spPr>
        <a:xfrm>
          <a:off x="1480275" y="370220"/>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03776B35-6026-4727-B57E-51B9A20B1691}">
      <dgm:prSet phldrT="[Text]" custT="1"/>
      <dgm:spPr>
        <a:xfrm>
          <a:off x="848175" y="1049021"/>
          <a:ext cx="1355639" cy="368913"/>
        </a:xfrm>
        <a:prstGeom prst="rect">
          <a:avLst/>
        </a:prstGeom>
        <a:noFill/>
        <a:ln w="25400" cap="flat" cmpd="sng" algn="ctr">
          <a:solidFill>
            <a:srgbClr val="046660"/>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Centre Manager</a:t>
          </a:r>
        </a:p>
      </dgm:t>
    </dgm:pt>
    <dgm:pt modelId="{FA7A8E12-A453-4FE3-B39F-1DA818075FE3}" type="parTrans" cxnId="{D1FA727A-CA51-4B24-8BD1-4C322F584C80}">
      <dgm:prSet/>
      <dgm:spPr>
        <a:xfrm>
          <a:off x="1480275" y="894078"/>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187085" y="1572879"/>
          <a:ext cx="1355639" cy="368913"/>
        </a:xfrm>
        <a:prstGeom prst="rect">
          <a:avLst/>
        </a:prstGeo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Cleaner/Cook</a:t>
          </a:r>
        </a:p>
      </dgm:t>
    </dgm:pt>
    <dgm:pt modelId="{6460F6EB-C253-4D21-878D-51B3BFA61A51}" type="parTrans" cxnId="{344186AC-8277-402A-8232-9E8F27AFDF84}">
      <dgm:prSet/>
      <dgm:spPr>
        <a:xfrm>
          <a:off x="983739" y="1417935"/>
          <a:ext cx="203345" cy="339400"/>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AAF2A304-C1D6-4358-A3F9-81C13D5793AA}" type="pres">
      <dgm:prSet presAssocID="{FA7A8E12-A453-4FE3-B39F-1DA818075FE3}" presName="Name37" presStyleLbl="parChTrans1D3" presStyleIdx="0" presStyleCnt="1"/>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3" presStyleIdx="0" presStyleCnt="1" custScaleX="183734">
        <dgm:presLayoutVars>
          <dgm:chPref val="3"/>
        </dgm:presLayoutVars>
      </dgm:prSet>
      <dgm:spPr/>
      <dgm:t>
        <a:bodyPr/>
        <a:lstStyle/>
        <a:p>
          <a:endParaRPr lang="en-US"/>
        </a:p>
      </dgm:t>
    </dgm:pt>
    <dgm:pt modelId="{08033261-74B5-423E-8ABC-B5D17A09B148}" type="pres">
      <dgm:prSet presAssocID="{03776B35-6026-4727-B57E-51B9A20B1691}" presName="rootConnector" presStyleLbl="node3" presStyleIdx="0" presStyleCnt="1"/>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4" presStyleIdx="0" presStyleCnt="1"/>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4" presStyleIdx="0" presStyleCnt="1" custScaleX="183734">
        <dgm:presLayoutVars>
          <dgm:chPref val="3"/>
        </dgm:presLayoutVars>
      </dgm:prSet>
      <dgm:spPr/>
      <dgm:t>
        <a:bodyPr/>
        <a:lstStyle/>
        <a:p>
          <a:endParaRPr lang="en-US"/>
        </a:p>
      </dgm:t>
    </dgm:pt>
    <dgm:pt modelId="{99F39028-E1AE-4039-92BF-D71C94E7F959}" type="pres">
      <dgm:prSet presAssocID="{8948E4F9-BCDF-4AAC-A5EC-4BFF645A8867}" presName="rootConnector" presStyleLbl="node4"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4F8AAA82-6F7F-49D2-B653-CA954D300E6E}" type="presOf" srcId="{8DA0AB47-70A0-442C-9D99-B63B19FE2A18}" destId="{2EC6151F-7040-4521-B6E4-383F715A49D5}" srcOrd="0" destOrd="0" presId="urn:microsoft.com/office/officeart/2005/8/layout/orgChart1"/>
    <dgm:cxn modelId="{F19C9D15-5D79-4368-BCD4-115234CB2946}" type="presOf" srcId="{03776B35-6026-4727-B57E-51B9A20B1691}" destId="{08033261-74B5-423E-8ABC-B5D17A09B148}" srcOrd="1"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F3F77BA0-EB9A-4A08-824E-D3D6919D1A3C}" type="presOf" srcId="{8948E4F9-BCDF-4AAC-A5EC-4BFF645A8867}" destId="{99F39028-E1AE-4039-92BF-D71C94E7F959}" srcOrd="1" destOrd="0" presId="urn:microsoft.com/office/officeart/2005/8/layout/orgChart1"/>
    <dgm:cxn modelId="{FA1CE665-C22E-4EFD-9A06-D5B3B8D2B859}" type="presOf" srcId="{C9AB05A8-76AA-444D-9D0B-F82747669038}" destId="{05EC143D-365F-4B7A-A1A1-AEE58284264B}" srcOrd="1" destOrd="0" presId="urn:microsoft.com/office/officeart/2005/8/layout/orgChart1"/>
    <dgm:cxn modelId="{A7250B5C-C858-45BC-A224-09AD2AC20919}" type="presOf" srcId="{8C5EB547-B1DA-4E88-B5D1-2E551DDBE333}" destId="{2A47C401-C100-4B08-8ADC-859EFE272619}" srcOrd="0" destOrd="0" presId="urn:microsoft.com/office/officeart/2005/8/layout/orgChart1"/>
    <dgm:cxn modelId="{1A7E47F1-5ABC-45C4-8050-2E5C858F57EC}" type="presOf" srcId="{03776B35-6026-4727-B57E-51B9A20B1691}" destId="{9B460021-CAD8-4239-A73B-F8A4F2806897}" srcOrd="0" destOrd="0" presId="urn:microsoft.com/office/officeart/2005/8/layout/orgChart1"/>
    <dgm:cxn modelId="{D1FA727A-CA51-4B24-8BD1-4C322F584C80}" srcId="{C9AB05A8-76AA-444D-9D0B-F82747669038}" destId="{03776B35-6026-4727-B57E-51B9A20B1691}" srcOrd="0" destOrd="0" parTransId="{FA7A8E12-A453-4FE3-B39F-1DA818075FE3}" sibTransId="{410BC66A-E193-49E9-9F5D-C3765DF2983F}"/>
    <dgm:cxn modelId="{B6DDE719-9D54-4F9D-9691-4AF6D65E4E09}" type="presOf" srcId="{FA7A8E12-A453-4FE3-B39F-1DA818075FE3}" destId="{AAF2A304-C1D6-4358-A3F9-81C13D5793AA}" srcOrd="0" destOrd="0" presId="urn:microsoft.com/office/officeart/2005/8/layout/orgChart1"/>
    <dgm:cxn modelId="{1F3D79B1-A90E-44FA-8072-8182DA698068}" type="presOf" srcId="{E1AAE7A7-E734-468E-87D2-BDF4F43597BE}" destId="{48F7F38D-8E71-4D9F-B3AA-BDCAD1217674}" srcOrd="0" destOrd="0" presId="urn:microsoft.com/office/officeart/2005/8/layout/orgChart1"/>
    <dgm:cxn modelId="{30F57577-14B5-43E0-82B3-ADCA5CB3C4C0}" type="presOf" srcId="{8DA0AB47-70A0-442C-9D99-B63B19FE2A18}" destId="{7B1D0557-7AD7-4FAC-B44F-BF28A322CCC7}" srcOrd="1" destOrd="0" presId="urn:microsoft.com/office/officeart/2005/8/layout/orgChart1"/>
    <dgm:cxn modelId="{123824B9-A40B-4F1F-AE4D-E8EE816837BA}" type="presOf" srcId="{8948E4F9-BCDF-4AAC-A5EC-4BFF645A8867}" destId="{C73B99B6-4B01-46A3-B877-9B095624C988}" srcOrd="0"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43A3F31E-D9B5-429E-A2AF-AAC04FC5885A}" type="presOf" srcId="{C9AB05A8-76AA-444D-9D0B-F82747669038}" destId="{15591DC8-79C1-4CDD-BF77-8C76B8C8BA23}" srcOrd="0" destOrd="0" presId="urn:microsoft.com/office/officeart/2005/8/layout/orgChart1"/>
    <dgm:cxn modelId="{D909907D-CAAA-45FE-AFB6-654068870173}" type="presOf" srcId="{6460F6EB-C253-4D21-878D-51B3BFA61A51}" destId="{9A4E9172-1704-43FF-9AC4-7450FAFF2A0F}"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AAD02852-AF2E-4AE1-9450-EF1987A20B30}" type="presParOf" srcId="{0D9ABBFA-53BB-4A98-8409-67457B54C274}" destId="{AAF2A304-C1D6-4358-A3F9-81C13D5793AA}" srcOrd="0" destOrd="0" presId="urn:microsoft.com/office/officeart/2005/8/layout/orgChart1"/>
    <dgm:cxn modelId="{1B59A5FE-F706-478A-9A89-1BA5C867B966}" type="presParOf" srcId="{0D9ABBFA-53BB-4A98-8409-67457B54C274}" destId="{2D91176D-8945-4629-BBB5-E8F63A9DB9B5}" srcOrd="1" destOrd="0" presId="urn:microsoft.com/office/officeart/2005/8/layout/orgChart1"/>
    <dgm:cxn modelId="{219FA882-B8E4-4E12-9E85-3659070047C6}" type="presParOf" srcId="{2D91176D-8945-4629-BBB5-E8F63A9DB9B5}" destId="{7958DA45-66DF-445E-9EC5-2B8A16C6E896}" srcOrd="0" destOrd="0" presId="urn:microsoft.com/office/officeart/2005/8/layout/orgChart1"/>
    <dgm:cxn modelId="{5A124FF0-11E8-4FA0-8B9F-866608C2C079}" type="presParOf" srcId="{7958DA45-66DF-445E-9EC5-2B8A16C6E896}" destId="{9B460021-CAD8-4239-A73B-F8A4F2806897}" srcOrd="0" destOrd="0" presId="urn:microsoft.com/office/officeart/2005/8/layout/orgChart1"/>
    <dgm:cxn modelId="{82DEAD66-A406-436E-A45B-6CEC3E27D83F}" type="presParOf" srcId="{7958DA45-66DF-445E-9EC5-2B8A16C6E896}" destId="{08033261-74B5-423E-8ABC-B5D17A09B148}" srcOrd="1" destOrd="0" presId="urn:microsoft.com/office/officeart/2005/8/layout/orgChart1"/>
    <dgm:cxn modelId="{C4EA239A-590F-43EA-B07F-943ACB0D91B6}" type="presParOf" srcId="{2D91176D-8945-4629-BBB5-E8F63A9DB9B5}" destId="{9C784488-75DE-49A1-8AF9-F8D9289B9479}" srcOrd="1" destOrd="0" presId="urn:microsoft.com/office/officeart/2005/8/layout/orgChart1"/>
    <dgm:cxn modelId="{C8CA96F5-989E-4ADB-BDB1-855112500536}" type="presParOf" srcId="{9C784488-75DE-49A1-8AF9-F8D9289B9479}" destId="{9A4E9172-1704-43FF-9AC4-7450FAFF2A0F}" srcOrd="0" destOrd="0" presId="urn:microsoft.com/office/officeart/2005/8/layout/orgChart1"/>
    <dgm:cxn modelId="{DD25CF0D-9329-436E-BCD2-90B6279EB19A}" type="presParOf" srcId="{9C784488-75DE-49A1-8AF9-F8D9289B9479}" destId="{64F887FE-4B78-4D33-867B-1BBB71C93C59}" srcOrd="1" destOrd="0" presId="urn:microsoft.com/office/officeart/2005/8/layout/orgChart1"/>
    <dgm:cxn modelId="{71E1035F-59A5-4561-BDF0-3072AEA30F67}" type="presParOf" srcId="{64F887FE-4B78-4D33-867B-1BBB71C93C59}" destId="{EE33E14F-4DE9-4FE6-A321-31116CB82DD4}" srcOrd="0" destOrd="0" presId="urn:microsoft.com/office/officeart/2005/8/layout/orgChart1"/>
    <dgm:cxn modelId="{51F3106C-79A8-489D-943C-7A7C9A7AAF2C}" type="presParOf" srcId="{EE33E14F-4DE9-4FE6-A321-31116CB82DD4}" destId="{C73B99B6-4B01-46A3-B877-9B095624C988}" srcOrd="0" destOrd="0" presId="urn:microsoft.com/office/officeart/2005/8/layout/orgChart1"/>
    <dgm:cxn modelId="{B6C14950-0BD2-4B27-8F7E-24CA0DF4FB37}" type="presParOf" srcId="{EE33E14F-4DE9-4FE6-A321-31116CB82DD4}" destId="{99F39028-E1AE-4039-92BF-D71C94E7F959}" srcOrd="1" destOrd="0" presId="urn:microsoft.com/office/officeart/2005/8/layout/orgChart1"/>
    <dgm:cxn modelId="{89E80057-9574-4F83-879F-3BC77E726F74}" type="presParOf" srcId="{64F887FE-4B78-4D33-867B-1BBB71C93C59}" destId="{BDCD77EC-BB6B-4126-87D1-A6E4185869B8}" srcOrd="1" destOrd="0" presId="urn:microsoft.com/office/officeart/2005/8/layout/orgChart1"/>
    <dgm:cxn modelId="{72B94309-566F-473F-9D6C-AECE70CE1477}" type="presParOf" srcId="{64F887FE-4B78-4D33-867B-1BBB71C93C59}" destId="{380AD445-4A70-4D09-B54B-4C7CE8B0317F}" srcOrd="2" destOrd="0" presId="urn:microsoft.com/office/officeart/2005/8/layout/orgChart1"/>
    <dgm:cxn modelId="{5E2B367B-73F8-4A44-A7CE-A2299AD13539}" type="presParOf" srcId="{2D91176D-8945-4629-BBB5-E8F63A9DB9B5}" destId="{2F5A31C1-8594-48CD-BF86-38603895B47C}"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983739" y="1417935"/>
          <a:ext cx="203345" cy="339400"/>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480275" y="894078"/>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1480275" y="370220"/>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848175" y="1307"/>
        <a:ext cx="1355639" cy="368913"/>
      </dsp:txXfrm>
    </dsp:sp>
    <dsp:sp modelId="{15591DC8-79C1-4CDD-BF77-8C76B8C8BA23}">
      <dsp:nvSpPr>
        <dsp:cNvPr id="0" name=""/>
        <dsp:cNvSpPr/>
      </dsp:nvSpPr>
      <dsp:spPr>
        <a:xfrm>
          <a:off x="848175" y="525164"/>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Director Learning and Teaching</a:t>
          </a:r>
        </a:p>
      </dsp:txBody>
      <dsp:txXfrm>
        <a:off x="848175" y="525164"/>
        <a:ext cx="1355639" cy="368913"/>
      </dsp:txXfrm>
    </dsp:sp>
    <dsp:sp modelId="{9B460021-CAD8-4239-A73B-F8A4F2806897}">
      <dsp:nvSpPr>
        <dsp:cNvPr id="0" name=""/>
        <dsp:cNvSpPr/>
      </dsp:nvSpPr>
      <dsp:spPr>
        <a:xfrm>
          <a:off x="848175" y="1049021"/>
          <a:ext cx="1355639" cy="368913"/>
        </a:xfrm>
        <a:prstGeom prst="rect">
          <a:avLst/>
        </a:prstGeom>
        <a:no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Centre Manager</a:t>
          </a:r>
        </a:p>
      </dsp:txBody>
      <dsp:txXfrm>
        <a:off x="848175" y="1049021"/>
        <a:ext cx="1355639" cy="368913"/>
      </dsp:txXfrm>
    </dsp:sp>
    <dsp:sp modelId="{C73B99B6-4B01-46A3-B877-9B095624C988}">
      <dsp:nvSpPr>
        <dsp:cNvPr id="0" name=""/>
        <dsp:cNvSpPr/>
      </dsp:nvSpPr>
      <dsp:spPr>
        <a:xfrm>
          <a:off x="1187085" y="1572879"/>
          <a:ext cx="1355639" cy="368913"/>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Cleaner/Cook</a:t>
          </a:r>
        </a:p>
      </dsp:txBody>
      <dsp:txXfrm>
        <a:off x="1187085" y="1572879"/>
        <a:ext cx="1355639" cy="3689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27</cp:revision>
  <cp:lastPrinted>2020-09-14T23:19:00Z</cp:lastPrinted>
  <dcterms:created xsi:type="dcterms:W3CDTF">2020-09-14T22:22:00Z</dcterms:created>
  <dcterms:modified xsi:type="dcterms:W3CDTF">2021-05-28T01:17:00Z</dcterms:modified>
</cp:coreProperties>
</file>