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026" w:type="dxa"/>
        <w:tblLook w:val="04A0" w:firstRow="1" w:lastRow="0" w:firstColumn="1" w:lastColumn="0" w:noHBand="0" w:noVBand="1"/>
      </w:tblPr>
      <w:tblGrid>
        <w:gridCol w:w="2976"/>
        <w:gridCol w:w="4395"/>
        <w:gridCol w:w="3969"/>
      </w:tblGrid>
      <w:tr w:rsidR="00A352CF" w:rsidTr="00D00E27">
        <w:trPr>
          <w:trHeight w:val="859"/>
        </w:trPr>
        <w:tc>
          <w:tcPr>
            <w:tcW w:w="2976" w:type="dxa"/>
            <w:vMerge w:val="restart"/>
            <w:tcBorders>
              <w:top w:val="nil"/>
              <w:left w:val="nil"/>
              <w:bottom w:val="nil"/>
              <w:right w:val="single" w:sz="12" w:space="0" w:color="808080" w:themeColor="background1" w:themeShade="80"/>
            </w:tcBorders>
          </w:tcPr>
          <w:p w:rsidR="00A352CF" w:rsidRDefault="00A352CF">
            <w:r>
              <w:rPr>
                <w:noProof/>
                <w:lang w:eastAsia="en-AU"/>
              </w:rPr>
              <mc:AlternateContent>
                <mc:Choice Requires="wps">
                  <w:drawing>
                    <wp:anchor distT="0" distB="0" distL="114300" distR="114300" simplePos="0" relativeHeight="251661312" behindDoc="1" locked="0" layoutInCell="1" allowOverlap="1" wp14:anchorId="38AC63B4" wp14:editId="4879CF8D">
                      <wp:simplePos x="0" y="0"/>
                      <wp:positionH relativeFrom="column">
                        <wp:posOffset>-91440</wp:posOffset>
                      </wp:positionH>
                      <wp:positionV relativeFrom="paragraph">
                        <wp:posOffset>-3810</wp:posOffset>
                      </wp:positionV>
                      <wp:extent cx="7191375" cy="1809750"/>
                      <wp:effectExtent l="0" t="0" r="9525" b="0"/>
                      <wp:wrapNone/>
                      <wp:docPr id="1" name="Flowchart: Manual Input 1"/>
                      <wp:cNvGraphicFramePr/>
                      <a:graphic xmlns:a="http://schemas.openxmlformats.org/drawingml/2006/main">
                        <a:graphicData uri="http://schemas.microsoft.com/office/word/2010/wordprocessingShape">
                          <wps:wsp>
                            <wps:cNvSpPr/>
                            <wps:spPr>
                              <a:xfrm>
                                <a:off x="0" y="0"/>
                                <a:ext cx="7191375" cy="180975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7179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7179 h 10000"/>
                                  <a:gd name="connsiteX0" fmla="*/ 0 w 10000"/>
                                  <a:gd name="connsiteY0" fmla="*/ 6584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584 h 10000"/>
                                  <a:gd name="connsiteX0" fmla="*/ 0 w 10000"/>
                                  <a:gd name="connsiteY0" fmla="*/ 7179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7179 h 10000"/>
                                  <a:gd name="connsiteX0" fmla="*/ 0 w 10000"/>
                                  <a:gd name="connsiteY0" fmla="*/ 759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759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7596"/>
                                    </a:moveTo>
                                    <a:lnTo>
                                      <a:pt x="10000" y="0"/>
                                    </a:lnTo>
                                    <a:lnTo>
                                      <a:pt x="10000" y="10000"/>
                                    </a:lnTo>
                                    <a:lnTo>
                                      <a:pt x="0" y="10000"/>
                                    </a:lnTo>
                                    <a:lnTo>
                                      <a:pt x="0" y="7596"/>
                                    </a:lnTo>
                                    <a:close/>
                                  </a:path>
                                </a:pathLst>
                              </a:custGeom>
                              <a:gradFill flip="none" rotWithShape="1">
                                <a:gsLst>
                                  <a:gs pos="0">
                                    <a:srgbClr val="800000">
                                      <a:shade val="30000"/>
                                      <a:satMod val="115000"/>
                                    </a:srgbClr>
                                  </a:gs>
                                  <a:gs pos="50000">
                                    <a:srgbClr val="800000">
                                      <a:shade val="67500"/>
                                      <a:satMod val="115000"/>
                                    </a:srgbClr>
                                  </a:gs>
                                  <a:gs pos="100000">
                                    <a:srgbClr val="800000">
                                      <a:shade val="100000"/>
                                      <a:satMod val="115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F2D0" id="Flowchart: Manual Input 1" o:spid="_x0000_s1026" style="position:absolute;margin-left:-7.2pt;margin-top:-.3pt;width:566.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" path="m,7596l10000,r,10000l,10000,,7596xe" fillcolor="#4d0000" stroked="f" strokeweight="2pt">
                      <v:fill color2="#8a0000" rotate="t" angle="315" colors="0 #4d0000;.5 #730000;1 #8a0000" focus="100%" type="gradient"/>
                      <v:path arrowok="t" o:connecttype="custom" o:connectlocs="0,1374686;7191375,0;7191375,1809750;0,1809750;0,1374686" o:connectangles="0,0,0,0,0"/>
                    </v:shape>
                  </w:pict>
                </mc:Fallback>
              </mc:AlternateContent>
            </w:r>
            <w:r>
              <w:rPr>
                <w:noProof/>
                <w:lang w:eastAsia="en-AU"/>
              </w:rPr>
              <w:drawing>
                <wp:inline distT="0" distB="0" distL="0" distR="0" wp14:anchorId="041C21ED" wp14:editId="464E426F">
                  <wp:extent cx="17526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alla Shire Council Brand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824" cy="875912"/>
                          </a:xfrm>
                          <a:prstGeom prst="rect">
                            <a:avLst/>
                          </a:prstGeom>
                        </pic:spPr>
                      </pic:pic>
                    </a:graphicData>
                  </a:graphic>
                </wp:inline>
              </w:drawing>
            </w:r>
          </w:p>
        </w:tc>
        <w:tc>
          <w:tcPr>
            <w:tcW w:w="8364" w:type="dxa"/>
            <w:gridSpan w:val="2"/>
            <w:tcBorders>
              <w:top w:val="nil"/>
              <w:left w:val="single" w:sz="12" w:space="0" w:color="808080" w:themeColor="background1" w:themeShade="80"/>
              <w:bottom w:val="nil"/>
              <w:right w:val="nil"/>
            </w:tcBorders>
          </w:tcPr>
          <w:p w:rsidR="00A352CF" w:rsidRPr="0029709B" w:rsidRDefault="008B6D2C" w:rsidP="00A352CF">
            <w:pPr>
              <w:ind w:left="177"/>
              <w:rPr>
                <w:rFonts w:ascii="Calibri" w:hAnsi="Calibri"/>
                <w:b/>
                <w:sz w:val="56"/>
                <w:szCs w:val="56"/>
              </w:rPr>
            </w:pPr>
            <w:r w:rsidRPr="0029709B">
              <w:rPr>
                <w:rFonts w:ascii="Calibri" w:hAnsi="Calibri"/>
                <w:b/>
                <w:color w:val="808080" w:themeColor="background1" w:themeShade="80"/>
                <w:sz w:val="56"/>
                <w:szCs w:val="56"/>
              </w:rPr>
              <w:t xml:space="preserve">Position Description </w:t>
            </w:r>
            <w:r w:rsidR="00A352CF" w:rsidRPr="0029709B">
              <w:rPr>
                <w:rFonts w:ascii="Calibri" w:hAnsi="Calibri"/>
                <w:b/>
                <w:color w:val="808080" w:themeColor="background1" w:themeShade="80"/>
                <w:sz w:val="56"/>
                <w:szCs w:val="56"/>
              </w:rPr>
              <w:t xml:space="preserve"> </w:t>
            </w:r>
          </w:p>
        </w:tc>
      </w:tr>
      <w:tr w:rsidR="00A352CF" w:rsidTr="00D00E27">
        <w:trPr>
          <w:trHeight w:val="1125"/>
        </w:trPr>
        <w:tc>
          <w:tcPr>
            <w:tcW w:w="2976" w:type="dxa"/>
            <w:vMerge/>
            <w:tcBorders>
              <w:top w:val="nil"/>
              <w:left w:val="nil"/>
              <w:bottom w:val="nil"/>
              <w:right w:val="single" w:sz="12" w:space="0" w:color="808080" w:themeColor="background1" w:themeShade="80"/>
            </w:tcBorders>
          </w:tcPr>
          <w:p w:rsidR="00A352CF" w:rsidRDefault="00A352CF"/>
        </w:tc>
        <w:tc>
          <w:tcPr>
            <w:tcW w:w="8364" w:type="dxa"/>
            <w:gridSpan w:val="2"/>
            <w:tcBorders>
              <w:top w:val="nil"/>
              <w:left w:val="single" w:sz="12" w:space="0" w:color="808080" w:themeColor="background1" w:themeShade="80"/>
              <w:bottom w:val="nil"/>
              <w:right w:val="nil"/>
            </w:tcBorders>
            <w:vAlign w:val="center"/>
          </w:tcPr>
          <w:p w:rsidR="003516B7" w:rsidRPr="0029709B" w:rsidRDefault="003516B7" w:rsidP="00932CFC">
            <w:pPr>
              <w:ind w:right="175"/>
              <w:jc w:val="right"/>
              <w:rPr>
                <w:rFonts w:ascii="Calibri" w:hAnsi="Calibri"/>
                <w:color w:val="FFFFFF" w:themeColor="background1"/>
                <w:sz w:val="40"/>
              </w:rPr>
            </w:pPr>
          </w:p>
          <w:p w:rsidR="00A352CF" w:rsidRPr="0029709B" w:rsidRDefault="00A37C87" w:rsidP="00046158">
            <w:pPr>
              <w:ind w:right="175"/>
              <w:jc w:val="right"/>
              <w:rPr>
                <w:rFonts w:ascii="Calibri" w:hAnsi="Calibri"/>
                <w:color w:val="FFFFFF" w:themeColor="background1"/>
                <w:sz w:val="40"/>
              </w:rPr>
            </w:pPr>
            <w:r>
              <w:rPr>
                <w:rFonts w:ascii="Calibri" w:hAnsi="Calibri"/>
                <w:color w:val="FFFFFF" w:themeColor="background1"/>
                <w:sz w:val="40"/>
              </w:rPr>
              <w:t xml:space="preserve">Kitchen Hand </w:t>
            </w:r>
          </w:p>
        </w:tc>
      </w:tr>
      <w:tr w:rsidR="008B6D2C" w:rsidTr="00D71B25">
        <w:trPr>
          <w:trHeight w:val="414"/>
        </w:trPr>
        <w:tc>
          <w:tcPr>
            <w:tcW w:w="2976" w:type="dxa"/>
            <w:tcBorders>
              <w:top w:val="nil"/>
              <w:left w:val="nil"/>
              <w:bottom w:val="nil"/>
              <w:right w:val="single" w:sz="12" w:space="0" w:color="808080" w:themeColor="background1" w:themeShade="80"/>
            </w:tcBorders>
          </w:tcPr>
          <w:p w:rsidR="00FB4975" w:rsidRDefault="00FB4975"/>
        </w:tc>
        <w:tc>
          <w:tcPr>
            <w:tcW w:w="4395" w:type="dxa"/>
            <w:tcBorders>
              <w:top w:val="nil"/>
              <w:left w:val="single" w:sz="12" w:space="0" w:color="808080" w:themeColor="background1" w:themeShade="80"/>
              <w:bottom w:val="nil"/>
              <w:right w:val="nil"/>
            </w:tcBorders>
            <w:vAlign w:val="center"/>
          </w:tcPr>
          <w:p w:rsidR="00FB4975" w:rsidRPr="0029709B" w:rsidRDefault="00FB4975" w:rsidP="00D00E27">
            <w:pPr>
              <w:jc w:val="right"/>
              <w:rPr>
                <w:color w:val="FFFFFF" w:themeColor="background1"/>
              </w:rPr>
            </w:pPr>
            <w:r w:rsidRPr="0029709B">
              <w:rPr>
                <w:color w:val="FFFFFF" w:themeColor="background1"/>
              </w:rPr>
              <w:t>Date:</w:t>
            </w:r>
          </w:p>
        </w:tc>
        <w:tc>
          <w:tcPr>
            <w:tcW w:w="3969" w:type="dxa"/>
            <w:tcBorders>
              <w:top w:val="nil"/>
              <w:left w:val="nil"/>
              <w:bottom w:val="nil"/>
              <w:right w:val="nil"/>
            </w:tcBorders>
            <w:vAlign w:val="center"/>
          </w:tcPr>
          <w:p w:rsidR="00FB4975" w:rsidRPr="0029709B" w:rsidRDefault="001C009B" w:rsidP="00D00E27">
            <w:pPr>
              <w:rPr>
                <w:rFonts w:ascii="Calibri" w:hAnsi="Calibri"/>
                <w:color w:val="FFFFFF" w:themeColor="background1"/>
              </w:rPr>
            </w:pPr>
            <w:r>
              <w:rPr>
                <w:rFonts w:ascii="Calibri" w:hAnsi="Calibri"/>
                <w:color w:val="FFFFFF" w:themeColor="background1"/>
              </w:rPr>
              <w:t>March 2023</w:t>
            </w:r>
          </w:p>
        </w:tc>
      </w:tr>
      <w:tr w:rsidR="008B6D2C" w:rsidTr="00D71B25">
        <w:trPr>
          <w:trHeight w:val="420"/>
        </w:trPr>
        <w:tc>
          <w:tcPr>
            <w:tcW w:w="2976" w:type="dxa"/>
            <w:tcBorders>
              <w:top w:val="nil"/>
              <w:left w:val="nil"/>
              <w:bottom w:val="nil"/>
              <w:right w:val="single" w:sz="12" w:space="0" w:color="808080" w:themeColor="background1" w:themeShade="80"/>
            </w:tcBorders>
          </w:tcPr>
          <w:p w:rsidR="00FB4975" w:rsidRDefault="00FB4975"/>
        </w:tc>
        <w:tc>
          <w:tcPr>
            <w:tcW w:w="4395" w:type="dxa"/>
            <w:tcBorders>
              <w:top w:val="nil"/>
              <w:left w:val="single" w:sz="12" w:space="0" w:color="808080" w:themeColor="background1" w:themeShade="80"/>
              <w:bottom w:val="nil"/>
              <w:right w:val="nil"/>
            </w:tcBorders>
          </w:tcPr>
          <w:p w:rsidR="00FB4975" w:rsidRPr="0029709B" w:rsidRDefault="00657761" w:rsidP="00D00E27">
            <w:pPr>
              <w:jc w:val="right"/>
              <w:rPr>
                <w:color w:val="FFFFFF" w:themeColor="background1"/>
              </w:rPr>
            </w:pPr>
            <w:r w:rsidRPr="0029709B">
              <w:rPr>
                <w:color w:val="FFFFFF" w:themeColor="background1"/>
              </w:rPr>
              <w:t>Division</w:t>
            </w:r>
            <w:r w:rsidR="00FB4975" w:rsidRPr="0029709B">
              <w:rPr>
                <w:color w:val="FFFFFF" w:themeColor="background1"/>
              </w:rPr>
              <w:t>:</w:t>
            </w:r>
          </w:p>
        </w:tc>
        <w:tc>
          <w:tcPr>
            <w:tcW w:w="3969" w:type="dxa"/>
            <w:tcBorders>
              <w:top w:val="nil"/>
              <w:left w:val="nil"/>
              <w:bottom w:val="nil"/>
              <w:right w:val="nil"/>
            </w:tcBorders>
          </w:tcPr>
          <w:p w:rsidR="00FB4975" w:rsidRPr="0029709B" w:rsidRDefault="001C009B" w:rsidP="001C009B">
            <w:pPr>
              <w:rPr>
                <w:rFonts w:ascii="Calibri" w:hAnsi="Calibri"/>
                <w:color w:val="FFFFFF" w:themeColor="background1"/>
              </w:rPr>
            </w:pPr>
            <w:r>
              <w:rPr>
                <w:rFonts w:ascii="Calibri" w:hAnsi="Calibri"/>
                <w:color w:val="FFFFFF" w:themeColor="background1"/>
              </w:rPr>
              <w:t>Corporate and Community</w:t>
            </w:r>
          </w:p>
        </w:tc>
      </w:tr>
    </w:tbl>
    <w:p w:rsidR="00233175" w:rsidRDefault="00233175" w:rsidP="004D12DD">
      <w:pPr>
        <w:pStyle w:val="UrallaNormal"/>
      </w:pPr>
    </w:p>
    <w:p w:rsidR="00FC64C9" w:rsidRDefault="00FC64C9" w:rsidP="004D12DD">
      <w:pPr>
        <w:pStyle w:val="UrallaNormal"/>
      </w:pPr>
    </w:p>
    <w:tbl>
      <w:tblPr>
        <w:tblStyle w:val="TableGrid"/>
        <w:tblW w:w="0" w:type="auto"/>
        <w:tblLook w:val="04A0" w:firstRow="1" w:lastRow="0" w:firstColumn="1" w:lastColumn="0" w:noHBand="0" w:noVBand="1"/>
      </w:tblPr>
      <w:tblGrid>
        <w:gridCol w:w="2209"/>
        <w:gridCol w:w="6807"/>
      </w:tblGrid>
      <w:tr w:rsidR="004D12DD" w:rsidTr="00CB1E40">
        <w:tc>
          <w:tcPr>
            <w:tcW w:w="2209" w:type="dxa"/>
          </w:tcPr>
          <w:p w:rsidR="004D12DD" w:rsidRDefault="004D12DD" w:rsidP="00FC64C9">
            <w:pPr>
              <w:pStyle w:val="UrallaNormal"/>
            </w:pPr>
            <w:r w:rsidRPr="00115C6E">
              <w:rPr>
                <w:b/>
                <w:lang w:val="en-US"/>
              </w:rPr>
              <w:t xml:space="preserve">Position </w:t>
            </w:r>
            <w:r w:rsidR="00FC64C9">
              <w:rPr>
                <w:b/>
                <w:lang w:val="en-US"/>
              </w:rPr>
              <w:t>t</w:t>
            </w:r>
            <w:r w:rsidRPr="00115C6E">
              <w:rPr>
                <w:b/>
                <w:lang w:val="en-US"/>
              </w:rPr>
              <w:t>itle:</w:t>
            </w:r>
          </w:p>
        </w:tc>
        <w:tc>
          <w:tcPr>
            <w:tcW w:w="6807" w:type="dxa"/>
          </w:tcPr>
          <w:p w:rsidR="004D12DD" w:rsidRDefault="00A37C87" w:rsidP="00046158">
            <w:pPr>
              <w:pStyle w:val="UrallaNormal"/>
            </w:pPr>
            <w:r>
              <w:t xml:space="preserve">Kitchen Hand </w:t>
            </w:r>
          </w:p>
        </w:tc>
      </w:tr>
      <w:tr w:rsidR="004D12DD" w:rsidTr="00CB1E40">
        <w:tc>
          <w:tcPr>
            <w:tcW w:w="2209" w:type="dxa"/>
          </w:tcPr>
          <w:p w:rsidR="004D12DD" w:rsidRDefault="004D12DD" w:rsidP="004D12DD">
            <w:pPr>
              <w:pStyle w:val="UrallaNormal"/>
            </w:pPr>
            <w:r w:rsidRPr="00115C6E">
              <w:rPr>
                <w:b/>
                <w:lang w:val="en-US"/>
              </w:rPr>
              <w:t>Classification:</w:t>
            </w:r>
          </w:p>
        </w:tc>
        <w:tc>
          <w:tcPr>
            <w:tcW w:w="6807" w:type="dxa"/>
          </w:tcPr>
          <w:p w:rsidR="00286931" w:rsidRDefault="003F6C0B" w:rsidP="003F6C0B">
            <w:pPr>
              <w:pStyle w:val="UrallaNormal"/>
            </w:pPr>
            <w:r>
              <w:t xml:space="preserve">Care Service </w:t>
            </w:r>
            <w:r w:rsidR="00EC2854">
              <w:t xml:space="preserve">Employee </w:t>
            </w:r>
            <w:r>
              <w:t xml:space="preserve">- </w:t>
            </w:r>
            <w:r w:rsidR="000C7905">
              <w:t>Grade 2</w:t>
            </w:r>
          </w:p>
        </w:tc>
      </w:tr>
      <w:tr w:rsidR="004D12DD" w:rsidTr="00CB1E40">
        <w:tc>
          <w:tcPr>
            <w:tcW w:w="2209" w:type="dxa"/>
          </w:tcPr>
          <w:p w:rsidR="004D12DD" w:rsidRDefault="004D12DD" w:rsidP="00FC64C9">
            <w:pPr>
              <w:pStyle w:val="UrallaNormal"/>
            </w:pPr>
            <w:r w:rsidRPr="00115C6E">
              <w:rPr>
                <w:b/>
                <w:lang w:val="en-US"/>
              </w:rPr>
              <w:t xml:space="preserve">Reports </w:t>
            </w:r>
            <w:r w:rsidR="00FC64C9">
              <w:rPr>
                <w:b/>
                <w:lang w:val="en-US"/>
              </w:rPr>
              <w:t>t</w:t>
            </w:r>
            <w:r w:rsidRPr="00115C6E">
              <w:rPr>
                <w:b/>
                <w:lang w:val="en-US"/>
              </w:rPr>
              <w:t>o:</w:t>
            </w:r>
          </w:p>
        </w:tc>
        <w:tc>
          <w:tcPr>
            <w:tcW w:w="6807" w:type="dxa"/>
          </w:tcPr>
          <w:p w:rsidR="004D12DD" w:rsidRDefault="00046158" w:rsidP="004D12DD">
            <w:pPr>
              <w:pStyle w:val="UrallaNormal"/>
            </w:pPr>
            <w:r>
              <w:t>Cook</w:t>
            </w:r>
          </w:p>
        </w:tc>
      </w:tr>
      <w:tr w:rsidR="004D12DD" w:rsidTr="00CB1E40">
        <w:tc>
          <w:tcPr>
            <w:tcW w:w="2209" w:type="dxa"/>
          </w:tcPr>
          <w:p w:rsidR="004D12DD" w:rsidRPr="00115C6E" w:rsidRDefault="007B579B" w:rsidP="004D12DD">
            <w:pPr>
              <w:pStyle w:val="UrallaNormal"/>
              <w:rPr>
                <w:b/>
                <w:lang w:val="en-US"/>
              </w:rPr>
            </w:pPr>
            <w:r>
              <w:rPr>
                <w:b/>
                <w:lang w:val="en-US"/>
              </w:rPr>
              <w:t>Direct reports</w:t>
            </w:r>
            <w:r w:rsidR="004D12DD" w:rsidRPr="00115C6E">
              <w:rPr>
                <w:b/>
                <w:lang w:val="en-US"/>
              </w:rPr>
              <w:t>:</w:t>
            </w:r>
          </w:p>
        </w:tc>
        <w:tc>
          <w:tcPr>
            <w:tcW w:w="6807" w:type="dxa"/>
          </w:tcPr>
          <w:p w:rsidR="004D12DD" w:rsidRDefault="00A37C87" w:rsidP="004D12DD">
            <w:pPr>
              <w:pStyle w:val="UrallaNormal"/>
            </w:pPr>
            <w:r>
              <w:t>Nil</w:t>
            </w:r>
          </w:p>
        </w:tc>
      </w:tr>
      <w:tr w:rsidR="004D12DD" w:rsidTr="00CB1E40">
        <w:tc>
          <w:tcPr>
            <w:tcW w:w="2209" w:type="dxa"/>
          </w:tcPr>
          <w:p w:rsidR="004D12DD" w:rsidRPr="00115C6E" w:rsidRDefault="00AE6C80" w:rsidP="00FC64C9">
            <w:pPr>
              <w:pStyle w:val="UrallaNormal"/>
              <w:rPr>
                <w:b/>
                <w:lang w:val="en-US"/>
              </w:rPr>
            </w:pPr>
            <w:r>
              <w:rPr>
                <w:b/>
                <w:lang w:val="en-US"/>
              </w:rPr>
              <w:t>Liaison</w:t>
            </w:r>
            <w:r w:rsidR="004D12DD" w:rsidRPr="00115C6E">
              <w:rPr>
                <w:b/>
                <w:lang w:val="en-US"/>
              </w:rPr>
              <w:t>:</w:t>
            </w:r>
          </w:p>
        </w:tc>
        <w:tc>
          <w:tcPr>
            <w:tcW w:w="6807" w:type="dxa"/>
          </w:tcPr>
          <w:p w:rsidR="00A47F0B" w:rsidRDefault="00A47F0B" w:rsidP="00A47F0B">
            <w:pPr>
              <w:pStyle w:val="UrallaNormal"/>
              <w:rPr>
                <w:noProof/>
              </w:rPr>
            </w:pPr>
            <w:r>
              <w:rPr>
                <w:noProof/>
              </w:rPr>
              <w:t xml:space="preserve">Internal – </w:t>
            </w:r>
            <w:r w:rsidR="00A37C87">
              <w:rPr>
                <w:noProof/>
              </w:rPr>
              <w:t xml:space="preserve"> Other staff, Residents and residents family</w:t>
            </w:r>
          </w:p>
          <w:p w:rsidR="00676584" w:rsidRPr="00676584" w:rsidRDefault="000D7F6D" w:rsidP="000F5709">
            <w:pPr>
              <w:pStyle w:val="UrallaNormal"/>
              <w:rPr>
                <w:noProof/>
              </w:rPr>
            </w:pPr>
            <w:r w:rsidRPr="000742EE">
              <w:rPr>
                <w:noProof/>
              </w:rPr>
              <w:t>External</w:t>
            </w:r>
            <w:r w:rsidR="00A47F0B" w:rsidRPr="000742EE">
              <w:rPr>
                <w:noProof/>
              </w:rPr>
              <w:t xml:space="preserve"> </w:t>
            </w:r>
            <w:r w:rsidR="000742EE" w:rsidRPr="000742EE">
              <w:rPr>
                <w:noProof/>
              </w:rPr>
              <w:t>–</w:t>
            </w:r>
            <w:r w:rsidR="00A37C87">
              <w:rPr>
                <w:noProof/>
              </w:rPr>
              <w:t xml:space="preserve"> Visitors</w:t>
            </w:r>
          </w:p>
        </w:tc>
      </w:tr>
      <w:tr w:rsidR="004D12DD" w:rsidTr="00CB1E40">
        <w:tc>
          <w:tcPr>
            <w:tcW w:w="2209" w:type="dxa"/>
          </w:tcPr>
          <w:p w:rsidR="004D12DD" w:rsidRPr="00115C6E" w:rsidRDefault="004D12DD" w:rsidP="00FC64C9">
            <w:pPr>
              <w:pStyle w:val="UrallaNormal"/>
              <w:rPr>
                <w:b/>
                <w:lang w:val="en-US"/>
              </w:rPr>
            </w:pPr>
            <w:r w:rsidRPr="00115C6E">
              <w:rPr>
                <w:b/>
                <w:lang w:val="en-US"/>
              </w:rPr>
              <w:t xml:space="preserve">Position </w:t>
            </w:r>
            <w:r w:rsidR="00A47F0B">
              <w:rPr>
                <w:b/>
                <w:lang w:val="en-US"/>
              </w:rPr>
              <w:t>purpose</w:t>
            </w:r>
            <w:r w:rsidRPr="00115C6E">
              <w:rPr>
                <w:b/>
                <w:lang w:val="en-US"/>
              </w:rPr>
              <w:t>:</w:t>
            </w:r>
          </w:p>
        </w:tc>
        <w:tc>
          <w:tcPr>
            <w:tcW w:w="6807" w:type="dxa"/>
          </w:tcPr>
          <w:p w:rsidR="008A4295" w:rsidRPr="007B579B" w:rsidRDefault="00046158" w:rsidP="000F5709">
            <w:pPr>
              <w:jc w:val="both"/>
              <w:rPr>
                <w:highlight w:val="yellow"/>
              </w:rPr>
            </w:pPr>
            <w:r w:rsidRPr="00A6415E">
              <w:rPr>
                <w:lang w:val="en-US"/>
              </w:rPr>
              <w:t>Reporting to the</w:t>
            </w:r>
            <w:r>
              <w:rPr>
                <w:lang w:val="en-US"/>
              </w:rPr>
              <w:t xml:space="preserve"> Cook, this position attends </w:t>
            </w:r>
            <w:r w:rsidRPr="00A6415E">
              <w:rPr>
                <w:lang w:val="en-US"/>
              </w:rPr>
              <w:t>to kitchen duties, meal preparation and service, whilst meeting the nutrition and hydration needs of the resident</w:t>
            </w:r>
            <w:r>
              <w:rPr>
                <w:lang w:val="en-US"/>
              </w:rPr>
              <w:t>s.</w:t>
            </w:r>
          </w:p>
        </w:tc>
      </w:tr>
      <w:tr w:rsidR="00CB1E40" w:rsidTr="00C662B3">
        <w:tc>
          <w:tcPr>
            <w:tcW w:w="9016" w:type="dxa"/>
            <w:gridSpan w:val="2"/>
          </w:tcPr>
          <w:p w:rsidR="00CB1E40" w:rsidRDefault="00CB1E40" w:rsidP="00CB1E40">
            <w:pPr>
              <w:pStyle w:val="UrallaNormal"/>
              <w:rPr>
                <w:rFonts w:asciiTheme="minorHAnsi" w:hAnsiTheme="minorHAnsi"/>
                <w:noProof/>
              </w:rPr>
            </w:pPr>
            <w:r w:rsidRPr="00B33344">
              <w:rPr>
                <w:rFonts w:asciiTheme="minorHAnsi" w:hAnsiTheme="minorHAnsi"/>
                <w:noProof/>
              </w:rPr>
              <w:t>All activities comply with all Work Health and Safety legislation, policies and procedures.</w:t>
            </w:r>
          </w:p>
          <w:p w:rsidR="00CB1E40" w:rsidRDefault="00CB1E40" w:rsidP="00CB1E40">
            <w:pPr>
              <w:pStyle w:val="UrallaNormal"/>
            </w:pPr>
            <w:r>
              <w:t xml:space="preserve">This document describes the main responsibilities of the position and is not designed to be prescriptive. The staff member can expect to undertake other duties in addition to those described in this document. </w:t>
            </w:r>
          </w:p>
          <w:p w:rsidR="00CB1E40" w:rsidRPr="00A6415E" w:rsidRDefault="00CB1E40" w:rsidP="00CB1E40">
            <w:pPr>
              <w:jc w:val="both"/>
              <w:rPr>
                <w:lang w:val="en-US"/>
              </w:rPr>
            </w:pPr>
            <w:r>
              <w:t>All staff are expected to demonstrate behaviours that align with Council’s core values, Code of Conduct, Work, Health and Safety and Equal Employment Opportunity Principles.</w:t>
            </w:r>
          </w:p>
        </w:tc>
      </w:tr>
    </w:tbl>
    <w:p w:rsidR="00C20491" w:rsidRPr="00C20491" w:rsidRDefault="00E83EF4" w:rsidP="00C20491">
      <w:pPr>
        <w:spacing w:before="120" w:after="60" w:line="240" w:lineRule="auto"/>
      </w:pPr>
      <w:r>
        <w:t xml:space="preserve"> </w:t>
      </w:r>
      <w:r w:rsidR="00925DDC">
        <w:t xml:space="preserve">  </w:t>
      </w:r>
    </w:p>
    <w:p w:rsidR="00C20491" w:rsidRPr="00C20491" w:rsidRDefault="00C20491" w:rsidP="00CB1E40">
      <w:pPr>
        <w:pageBreakBefore/>
        <w:pBdr>
          <w:top w:val="single" w:sz="18" w:space="1" w:color="800000"/>
          <w:left w:val="single" w:sz="18" w:space="4" w:color="800000"/>
          <w:bottom w:val="single" w:sz="18" w:space="1" w:color="800000"/>
          <w:right w:val="single" w:sz="18" w:space="4" w:color="800000"/>
        </w:pBdr>
        <w:shd w:val="clear" w:color="auto" w:fill="800000"/>
        <w:spacing w:before="240" w:after="240" w:line="240" w:lineRule="auto"/>
        <w:outlineLvl w:val="0"/>
        <w:rPr>
          <w:rFonts w:ascii="Calibri" w:eastAsia="Times New Roman" w:hAnsi="Calibri" w:cs="Times New Roman"/>
          <w:b/>
          <w:sz w:val="28"/>
          <w:szCs w:val="28"/>
          <w:lang w:eastAsia="en-AU"/>
        </w:rPr>
      </w:pPr>
      <w:r w:rsidRPr="00C20491">
        <w:rPr>
          <w:rFonts w:ascii="Calibri" w:eastAsia="Times New Roman" w:hAnsi="Calibri" w:cs="Times New Roman"/>
          <w:sz w:val="28"/>
          <w:szCs w:val="28"/>
          <w:lang w:eastAsia="en-AU"/>
        </w:rPr>
        <w:lastRenderedPageBreak/>
        <w:t>1.</w:t>
      </w:r>
      <w:r w:rsidRPr="00C20491">
        <w:rPr>
          <w:rFonts w:ascii="Calibri" w:eastAsia="Times New Roman" w:hAnsi="Calibri" w:cs="Times New Roman"/>
          <w:b/>
          <w:sz w:val="28"/>
          <w:szCs w:val="28"/>
          <w:lang w:eastAsia="en-AU"/>
        </w:rPr>
        <w:t xml:space="preserve">   Organisational Commitment </w:t>
      </w:r>
    </w:p>
    <w:p w:rsidR="00CB1E40" w:rsidRDefault="00CB1E40" w:rsidP="00CB1E40">
      <w:pPr>
        <w:spacing w:before="120" w:after="60" w:line="240" w:lineRule="auto"/>
        <w:jc w:val="both"/>
        <w:rPr>
          <w:rFonts w:ascii="Calibri" w:eastAsia="Times New Roman" w:hAnsi="Calibri" w:cs="Times New Roman"/>
          <w:szCs w:val="24"/>
          <w:lang w:val="en-US" w:eastAsia="en-AU"/>
        </w:rPr>
      </w:pPr>
      <w:r w:rsidRPr="00C20491">
        <w:rPr>
          <w:rFonts w:ascii="Calibri" w:eastAsia="Times New Roman" w:hAnsi="Calibri" w:cs="Times New Roman"/>
          <w:szCs w:val="24"/>
          <w:lang w:val="en-US" w:eastAsia="en-AU"/>
        </w:rPr>
        <w:t xml:space="preserve">Employees are required to work </w:t>
      </w:r>
      <w:r>
        <w:rPr>
          <w:rFonts w:ascii="Calibri" w:eastAsia="Times New Roman" w:hAnsi="Calibri" w:cs="Times New Roman"/>
          <w:szCs w:val="24"/>
          <w:lang w:val="en-US" w:eastAsia="en-AU"/>
        </w:rPr>
        <w:t xml:space="preserve">in a manner that is consistent with legislative requirements and the  </w:t>
      </w:r>
      <w:r w:rsidRPr="00C20491">
        <w:rPr>
          <w:rFonts w:ascii="Calibri" w:eastAsia="Times New Roman" w:hAnsi="Calibri" w:cs="Times New Roman"/>
          <w:szCs w:val="24"/>
          <w:lang w:val="en-US" w:eastAsia="en-AU"/>
        </w:rPr>
        <w:t xml:space="preserve"> Uralla Shire Council </w:t>
      </w:r>
      <w:r>
        <w:rPr>
          <w:rFonts w:ascii="Calibri" w:eastAsia="Times New Roman" w:hAnsi="Calibri" w:cs="Times New Roman"/>
          <w:szCs w:val="24"/>
          <w:lang w:val="en-US" w:eastAsia="en-AU"/>
        </w:rPr>
        <w:t>mission, values and customer service</w:t>
      </w:r>
      <w:r w:rsidRPr="00C20491">
        <w:rPr>
          <w:rFonts w:ascii="Calibri" w:eastAsia="Times New Roman" w:hAnsi="Calibri" w:cs="Times New Roman"/>
          <w:szCs w:val="24"/>
          <w:lang w:val="en-US" w:eastAsia="en-AU"/>
        </w:rPr>
        <w:t>:</w:t>
      </w:r>
    </w:p>
    <w:p w:rsidR="00CB1E40" w:rsidRDefault="00CB1E40" w:rsidP="00CB1E40">
      <w:pPr>
        <w:spacing w:before="120" w:after="60" w:line="240" w:lineRule="auto"/>
        <w:jc w:val="both"/>
        <w:rPr>
          <w:rFonts w:ascii="Calibri" w:eastAsia="Times New Roman" w:hAnsi="Calibri" w:cs="Times New Roman"/>
          <w:szCs w:val="24"/>
          <w:lang w:val="en-US" w:eastAsia="en-AU"/>
        </w:rPr>
      </w:pPr>
    </w:p>
    <w:p w:rsidR="00CB1E40" w:rsidRDefault="00CB1E40" w:rsidP="00CB1E40">
      <w:pPr>
        <w:spacing w:before="120" w:after="60" w:line="240" w:lineRule="auto"/>
        <w:jc w:val="both"/>
      </w:pPr>
      <w:r>
        <w:t xml:space="preserve"> Mission:      Uralla Shire Council listens to and facilitates the aspirations of the community. </w:t>
      </w:r>
    </w:p>
    <w:p w:rsidR="00CB1E40" w:rsidRDefault="00CB1E40" w:rsidP="00CB1E40">
      <w:pPr>
        <w:spacing w:after="0" w:line="240" w:lineRule="auto"/>
        <w:jc w:val="both"/>
      </w:pPr>
      <w:r>
        <w:t xml:space="preserve"> Values:         </w:t>
      </w:r>
      <w:r>
        <w:tab/>
        <w:t xml:space="preserve"> Unity </w:t>
      </w:r>
      <w:r>
        <w:tab/>
      </w:r>
      <w:r>
        <w:tab/>
        <w:t xml:space="preserve">                    We succeed as a team with integrity and accountability </w:t>
      </w:r>
    </w:p>
    <w:p w:rsidR="00CB1E40" w:rsidRDefault="00CB1E40" w:rsidP="00CB1E40">
      <w:pPr>
        <w:spacing w:after="0" w:line="240" w:lineRule="auto"/>
        <w:ind w:left="2160" w:firstLine="720"/>
        <w:jc w:val="both"/>
      </w:pPr>
      <w:r>
        <w:t xml:space="preserve">                    Indicators: no dishonesty; mistakes are identified and </w:t>
      </w:r>
    </w:p>
    <w:p w:rsidR="00CB1E40" w:rsidRDefault="00CB1E40" w:rsidP="00CB1E40">
      <w:pPr>
        <w:spacing w:after="0" w:line="240" w:lineRule="auto"/>
        <w:ind w:left="2160" w:firstLine="720"/>
        <w:jc w:val="both"/>
      </w:pPr>
      <w:r>
        <w:t xml:space="preserve">                    corrected.</w:t>
      </w:r>
      <w:r>
        <w:tab/>
      </w:r>
    </w:p>
    <w:p w:rsidR="00CB1E40" w:rsidRDefault="00CB1E40" w:rsidP="00CB1E40">
      <w:pPr>
        <w:spacing w:after="0" w:line="240" w:lineRule="auto"/>
        <w:ind w:left="2160" w:firstLine="720"/>
        <w:jc w:val="both"/>
      </w:pPr>
    </w:p>
    <w:p w:rsidR="00CB1E40" w:rsidRDefault="00CB1E40" w:rsidP="00CB1E40">
      <w:pPr>
        <w:spacing w:after="0" w:line="240" w:lineRule="auto"/>
        <w:jc w:val="both"/>
      </w:pPr>
      <w:r>
        <w:t xml:space="preserve">                              Safety </w:t>
      </w:r>
      <w:r>
        <w:tab/>
      </w:r>
      <w:r>
        <w:tab/>
        <w:t xml:space="preserve">                    Keeping our people and community safe </w:t>
      </w:r>
    </w:p>
    <w:p w:rsidR="00CB1E40" w:rsidRDefault="00CB1E40" w:rsidP="00CB1E40">
      <w:pPr>
        <w:spacing w:after="0" w:line="240" w:lineRule="auto"/>
        <w:ind w:left="2880"/>
        <w:jc w:val="both"/>
      </w:pPr>
      <w:r>
        <w:t xml:space="preserve">                    Indicators:    Hazard    reporting    is    high;        incident  </w:t>
      </w:r>
    </w:p>
    <w:p w:rsidR="00CB1E40" w:rsidRDefault="00CB1E40" w:rsidP="00CB1E40">
      <w:pPr>
        <w:spacing w:after="0" w:line="240" w:lineRule="auto"/>
        <w:ind w:left="2880"/>
        <w:jc w:val="both"/>
      </w:pPr>
      <w:r>
        <w:t xml:space="preserve">                    occurrence is low.  </w:t>
      </w:r>
    </w:p>
    <w:p w:rsidR="00CB1E40" w:rsidRDefault="00CB1E40" w:rsidP="00CB1E40">
      <w:pPr>
        <w:spacing w:after="0" w:line="240" w:lineRule="auto"/>
        <w:ind w:left="2880"/>
        <w:jc w:val="both"/>
      </w:pPr>
    </w:p>
    <w:p w:rsidR="00CB1E40" w:rsidRDefault="00CB1E40" w:rsidP="00CB1E40">
      <w:pPr>
        <w:spacing w:after="0" w:line="240" w:lineRule="auto"/>
        <w:jc w:val="both"/>
      </w:pPr>
      <w:r>
        <w:t xml:space="preserve">                            Commitment to Service       We use resources efficiently in an equitable manner </w:t>
      </w:r>
    </w:p>
    <w:p w:rsidR="00CB1E40" w:rsidRDefault="00CB1E40" w:rsidP="00CB1E40">
      <w:pPr>
        <w:spacing w:after="0" w:line="240" w:lineRule="auto"/>
        <w:jc w:val="both"/>
      </w:pPr>
      <w:r>
        <w:t xml:space="preserve">                                                                             Indicators: Council service is fair, tailored and within  </w:t>
      </w:r>
    </w:p>
    <w:p w:rsidR="00CB1E40" w:rsidRDefault="00CB1E40" w:rsidP="00CB1E40">
      <w:pPr>
        <w:spacing w:after="0" w:line="240" w:lineRule="auto"/>
        <w:jc w:val="both"/>
      </w:pPr>
      <w:r>
        <w:t xml:space="preserve">                                                                             resources. </w:t>
      </w:r>
    </w:p>
    <w:p w:rsidR="00CB1E40" w:rsidRDefault="00CB1E40" w:rsidP="00CB1E40">
      <w:pPr>
        <w:spacing w:before="120" w:after="60" w:line="240" w:lineRule="auto"/>
        <w:jc w:val="both"/>
      </w:pPr>
    </w:p>
    <w:p w:rsidR="00CB1E40" w:rsidRDefault="00CB1E40" w:rsidP="00CB1E40">
      <w:pPr>
        <w:spacing w:before="120" w:after="60" w:line="240" w:lineRule="auto"/>
        <w:jc w:val="both"/>
      </w:pPr>
      <w:r>
        <w:t xml:space="preserve">Council service principles:                </w:t>
      </w:r>
    </w:p>
    <w:tbl>
      <w:tblPr>
        <w:tblStyle w:val="TableGrid"/>
        <w:tblW w:w="0" w:type="auto"/>
        <w:tblInd w:w="254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93"/>
        <w:gridCol w:w="4120"/>
      </w:tblGrid>
      <w:tr w:rsidR="00CB1E40" w:rsidTr="00043B03">
        <w:tc>
          <w:tcPr>
            <w:tcW w:w="2093" w:type="dxa"/>
            <w:shd w:val="clear" w:color="auto" w:fill="D9D9D9" w:themeFill="background1" w:themeFillShade="D9"/>
          </w:tcPr>
          <w:p w:rsidR="00CB1E40" w:rsidRDefault="00CB1E40" w:rsidP="00043B03">
            <w:pPr>
              <w:spacing w:before="120" w:after="60"/>
              <w:jc w:val="both"/>
            </w:pPr>
            <w:r>
              <w:t>Respect</w:t>
            </w:r>
          </w:p>
        </w:tc>
        <w:tc>
          <w:tcPr>
            <w:tcW w:w="4120" w:type="dxa"/>
            <w:shd w:val="clear" w:color="auto" w:fill="D9D9D9" w:themeFill="background1" w:themeFillShade="D9"/>
          </w:tcPr>
          <w:p w:rsidR="00CB1E40" w:rsidRDefault="00CB1E40" w:rsidP="00043B03">
            <w:pPr>
              <w:spacing w:before="120" w:after="60"/>
              <w:jc w:val="both"/>
            </w:pPr>
            <w:r>
              <w:t>All People are equal</w:t>
            </w:r>
          </w:p>
        </w:tc>
      </w:tr>
      <w:tr w:rsidR="00CB1E40" w:rsidTr="00043B03">
        <w:tc>
          <w:tcPr>
            <w:tcW w:w="2093" w:type="dxa"/>
            <w:shd w:val="clear" w:color="auto" w:fill="D9D9D9" w:themeFill="background1" w:themeFillShade="D9"/>
          </w:tcPr>
          <w:p w:rsidR="00CB1E40" w:rsidRDefault="00CB1E40" w:rsidP="00043B03">
            <w:pPr>
              <w:spacing w:before="120" w:after="60"/>
              <w:jc w:val="both"/>
            </w:pPr>
            <w:r>
              <w:t xml:space="preserve">Accountability </w:t>
            </w:r>
          </w:p>
        </w:tc>
        <w:tc>
          <w:tcPr>
            <w:tcW w:w="4120" w:type="dxa"/>
            <w:shd w:val="clear" w:color="auto" w:fill="D9D9D9" w:themeFill="background1" w:themeFillShade="D9"/>
          </w:tcPr>
          <w:p w:rsidR="00CB1E40" w:rsidRDefault="00CB1E40" w:rsidP="00043B03">
            <w:pPr>
              <w:spacing w:before="120" w:after="60"/>
              <w:jc w:val="both"/>
            </w:pPr>
            <w:r>
              <w:t>In the interest of the community</w:t>
            </w:r>
          </w:p>
        </w:tc>
      </w:tr>
      <w:tr w:rsidR="00CB1E40" w:rsidTr="00043B03">
        <w:tc>
          <w:tcPr>
            <w:tcW w:w="2093" w:type="dxa"/>
            <w:shd w:val="clear" w:color="auto" w:fill="D9D9D9" w:themeFill="background1" w:themeFillShade="D9"/>
          </w:tcPr>
          <w:p w:rsidR="00CB1E40" w:rsidRDefault="00CB1E40" w:rsidP="00043B03">
            <w:pPr>
              <w:spacing w:before="120" w:after="60"/>
              <w:jc w:val="both"/>
            </w:pPr>
            <w:r>
              <w:t xml:space="preserve">Honesty </w:t>
            </w:r>
          </w:p>
        </w:tc>
        <w:tc>
          <w:tcPr>
            <w:tcW w:w="4120" w:type="dxa"/>
            <w:shd w:val="clear" w:color="auto" w:fill="D9D9D9" w:themeFill="background1" w:themeFillShade="D9"/>
          </w:tcPr>
          <w:p w:rsidR="00CB1E40" w:rsidRDefault="00CB1E40" w:rsidP="00043B03">
            <w:pPr>
              <w:spacing w:before="120" w:after="60"/>
              <w:jc w:val="both"/>
            </w:pPr>
            <w:r>
              <w:t>We act on facts</w:t>
            </w:r>
          </w:p>
        </w:tc>
      </w:tr>
      <w:tr w:rsidR="00CB1E40" w:rsidTr="00043B03">
        <w:tc>
          <w:tcPr>
            <w:tcW w:w="2093" w:type="dxa"/>
            <w:shd w:val="clear" w:color="auto" w:fill="D9D9D9" w:themeFill="background1" w:themeFillShade="D9"/>
          </w:tcPr>
          <w:p w:rsidR="00CB1E40" w:rsidRDefault="00CB1E40" w:rsidP="00043B03">
            <w:pPr>
              <w:spacing w:before="120" w:after="60"/>
              <w:jc w:val="both"/>
            </w:pPr>
            <w:r>
              <w:t xml:space="preserve">Efficiency </w:t>
            </w:r>
          </w:p>
        </w:tc>
        <w:tc>
          <w:tcPr>
            <w:tcW w:w="4120" w:type="dxa"/>
            <w:shd w:val="clear" w:color="auto" w:fill="D9D9D9" w:themeFill="background1" w:themeFillShade="D9"/>
          </w:tcPr>
          <w:p w:rsidR="00CB1E40" w:rsidRDefault="00CB1E40" w:rsidP="00043B03">
            <w:pPr>
              <w:spacing w:before="120" w:after="60"/>
              <w:jc w:val="both"/>
            </w:pPr>
            <w:r>
              <w:t>Value-for-money use of resources</w:t>
            </w:r>
          </w:p>
        </w:tc>
      </w:tr>
      <w:tr w:rsidR="00CB1E40" w:rsidTr="00043B03">
        <w:tc>
          <w:tcPr>
            <w:tcW w:w="2093" w:type="dxa"/>
            <w:shd w:val="clear" w:color="auto" w:fill="D9D9D9" w:themeFill="background1" w:themeFillShade="D9"/>
          </w:tcPr>
          <w:p w:rsidR="00CB1E40" w:rsidRDefault="00CB1E40" w:rsidP="00043B03">
            <w:pPr>
              <w:spacing w:before="120" w:after="60"/>
              <w:jc w:val="both"/>
            </w:pPr>
            <w:r>
              <w:t xml:space="preserve">Equity </w:t>
            </w:r>
          </w:p>
        </w:tc>
        <w:tc>
          <w:tcPr>
            <w:tcW w:w="4120" w:type="dxa"/>
            <w:shd w:val="clear" w:color="auto" w:fill="D9D9D9" w:themeFill="background1" w:themeFillShade="D9"/>
          </w:tcPr>
          <w:p w:rsidR="00CB1E40" w:rsidRDefault="00CB1E40" w:rsidP="00043B03">
            <w:pPr>
              <w:spacing w:before="120" w:after="60"/>
              <w:jc w:val="both"/>
            </w:pPr>
            <w:r>
              <w:t>We are genuinely fair</w:t>
            </w:r>
          </w:p>
        </w:tc>
      </w:tr>
      <w:tr w:rsidR="00CB1E40" w:rsidTr="00043B03">
        <w:tc>
          <w:tcPr>
            <w:tcW w:w="2093" w:type="dxa"/>
            <w:shd w:val="clear" w:color="auto" w:fill="D9D9D9" w:themeFill="background1" w:themeFillShade="D9"/>
          </w:tcPr>
          <w:p w:rsidR="00CB1E40" w:rsidRDefault="00CB1E40" w:rsidP="00043B03">
            <w:pPr>
              <w:spacing w:before="120" w:after="60"/>
              <w:jc w:val="both"/>
            </w:pPr>
            <w:r>
              <w:t>Communication</w:t>
            </w:r>
          </w:p>
        </w:tc>
        <w:tc>
          <w:tcPr>
            <w:tcW w:w="4120" w:type="dxa"/>
            <w:shd w:val="clear" w:color="auto" w:fill="D9D9D9" w:themeFill="background1" w:themeFillShade="D9"/>
          </w:tcPr>
          <w:p w:rsidR="00CB1E40" w:rsidRDefault="00CB1E40" w:rsidP="00043B03">
            <w:pPr>
              <w:spacing w:before="120" w:after="60"/>
              <w:jc w:val="both"/>
            </w:pPr>
            <w:r>
              <w:t>We are clear and concise</w:t>
            </w:r>
          </w:p>
        </w:tc>
      </w:tr>
    </w:tbl>
    <w:p w:rsidR="00CB1E40" w:rsidRDefault="00CB1E40" w:rsidP="00CB1E40">
      <w:pPr>
        <w:spacing w:before="120" w:after="60" w:line="240" w:lineRule="auto"/>
        <w:jc w:val="both"/>
      </w:pPr>
      <w:r>
        <w:t xml:space="preserve"> </w:t>
      </w:r>
    </w:p>
    <w:p w:rsidR="00CB1E40" w:rsidRDefault="00CB1E40" w:rsidP="00CB1E40">
      <w:pPr>
        <w:spacing w:before="120" w:after="60" w:line="240" w:lineRule="auto"/>
        <w:jc w:val="both"/>
      </w:pPr>
      <w:r>
        <w:t xml:space="preserve">Accordingly all employees are to demonstrate the following inherent requirements: </w:t>
      </w:r>
    </w:p>
    <w:p w:rsidR="00CB1E40" w:rsidRPr="00C20491" w:rsidRDefault="00CB1E40" w:rsidP="00CB1E40">
      <w:pPr>
        <w:spacing w:before="120" w:after="60" w:line="240" w:lineRule="auto"/>
        <w:jc w:val="both"/>
        <w:rPr>
          <w:rFonts w:ascii="Calibri" w:eastAsia="Times New Roman" w:hAnsi="Calibri" w:cs="Times New Roman"/>
          <w:szCs w:val="24"/>
          <w:lang w:val="en-US" w:eastAsia="en-AU"/>
        </w:rPr>
      </w:pPr>
    </w:p>
    <w:p w:rsidR="00CB1E40" w:rsidRPr="00C20491" w:rsidRDefault="00CB1E40" w:rsidP="00CB1E40">
      <w:pPr>
        <w:numPr>
          <w:ilvl w:val="0"/>
          <w:numId w:val="6"/>
        </w:numPr>
        <w:spacing w:before="120" w:after="60" w:line="240" w:lineRule="auto"/>
        <w:jc w:val="both"/>
        <w:rPr>
          <w:rFonts w:ascii="Calibri" w:eastAsia="Times New Roman" w:hAnsi="Calibri" w:cs="Times New Roman"/>
          <w:szCs w:val="24"/>
          <w:lang w:val="en-US" w:eastAsia="en-AU"/>
        </w:rPr>
      </w:pPr>
      <w:r w:rsidRPr="00C20491">
        <w:rPr>
          <w:rFonts w:ascii="Calibri" w:eastAsia="Times New Roman" w:hAnsi="Calibri" w:cs="Times New Roman"/>
          <w:b/>
          <w:szCs w:val="24"/>
          <w:lang w:val="en-US" w:eastAsia="en-AU"/>
        </w:rPr>
        <w:t>Professionalism, Integrity</w:t>
      </w:r>
      <w:r w:rsidRPr="00C20491">
        <w:rPr>
          <w:rFonts w:ascii="Calibri" w:eastAsia="Times New Roman" w:hAnsi="Calibri" w:cs="Times New Roman"/>
          <w:szCs w:val="24"/>
          <w:lang w:val="en-US" w:eastAsia="en-AU"/>
        </w:rPr>
        <w:t xml:space="preserve"> </w:t>
      </w:r>
      <w:r w:rsidRPr="00C20491">
        <w:rPr>
          <w:rFonts w:ascii="Calibri" w:eastAsia="Times New Roman" w:hAnsi="Calibri" w:cs="Times New Roman"/>
          <w:b/>
          <w:szCs w:val="24"/>
          <w:lang w:val="en-US" w:eastAsia="en-AU"/>
        </w:rPr>
        <w:t>&amp; Ethics</w:t>
      </w:r>
      <w:r w:rsidRPr="00C20491">
        <w:rPr>
          <w:rFonts w:ascii="Calibri" w:eastAsia="Times New Roman" w:hAnsi="Calibri" w:cs="Times New Roman"/>
          <w:szCs w:val="24"/>
          <w:lang w:val="en-US" w:eastAsia="en-AU"/>
        </w:rPr>
        <w:t>– display a high level of effort and commitment to work performance, exercise reasonable skills and diligence, adhere to Council and industry standards and codes of ethics, and demonstrate trustworthiness and responsible behavior.</w:t>
      </w:r>
    </w:p>
    <w:p w:rsidR="00CB1E40" w:rsidRPr="00C20491" w:rsidRDefault="00CB1E40" w:rsidP="00CB1E40">
      <w:pPr>
        <w:numPr>
          <w:ilvl w:val="0"/>
          <w:numId w:val="6"/>
        </w:numPr>
        <w:spacing w:before="120" w:after="60" w:line="240" w:lineRule="auto"/>
        <w:jc w:val="both"/>
        <w:rPr>
          <w:rFonts w:ascii="Calibri" w:eastAsia="Times New Roman" w:hAnsi="Calibri" w:cs="Times New Roman"/>
          <w:szCs w:val="24"/>
          <w:lang w:val="en-US" w:eastAsia="en-AU"/>
        </w:rPr>
      </w:pPr>
      <w:r w:rsidRPr="00C20491">
        <w:rPr>
          <w:rFonts w:ascii="Calibri" w:eastAsia="Times New Roman" w:hAnsi="Calibri" w:cs="Times New Roman"/>
          <w:b/>
          <w:szCs w:val="24"/>
          <w:lang w:val="en-US" w:eastAsia="en-AU"/>
        </w:rPr>
        <w:t>Teamwork</w:t>
      </w:r>
      <w:r w:rsidRPr="00C20491">
        <w:rPr>
          <w:rFonts w:ascii="Calibri" w:eastAsia="Times New Roman" w:hAnsi="Calibri" w:cs="Times New Roman"/>
          <w:szCs w:val="24"/>
          <w:lang w:val="en-US" w:eastAsia="en-AU"/>
        </w:rPr>
        <w:t xml:space="preserve"> - encourage and facilitate cooperation, pride, trust, and group identity; foster commitment and team spirit; work cooperatively with others to achieve required outcomes. </w:t>
      </w:r>
    </w:p>
    <w:p w:rsidR="00CB1E40" w:rsidRDefault="00CB1E40" w:rsidP="00CB1E40">
      <w:pPr>
        <w:numPr>
          <w:ilvl w:val="0"/>
          <w:numId w:val="6"/>
        </w:numPr>
        <w:spacing w:before="120" w:after="60" w:line="240" w:lineRule="auto"/>
        <w:jc w:val="both"/>
        <w:rPr>
          <w:rFonts w:ascii="Calibri" w:eastAsia="Times New Roman" w:hAnsi="Calibri" w:cs="Times New Roman"/>
          <w:szCs w:val="24"/>
          <w:lang w:val="en-US" w:eastAsia="en-AU"/>
        </w:rPr>
      </w:pPr>
      <w:r w:rsidRPr="00C20491">
        <w:rPr>
          <w:rFonts w:ascii="Calibri" w:eastAsia="Times New Roman" w:hAnsi="Calibri" w:cs="Times New Roman"/>
          <w:b/>
          <w:szCs w:val="24"/>
          <w:lang w:val="en-US" w:eastAsia="en-AU"/>
        </w:rPr>
        <w:t>Customer Service</w:t>
      </w:r>
      <w:r w:rsidRPr="00C20491">
        <w:rPr>
          <w:rFonts w:ascii="Calibri" w:eastAsia="Times New Roman" w:hAnsi="Calibri" w:cs="Times New Roman"/>
          <w:szCs w:val="24"/>
          <w:lang w:val="en-US" w:eastAsia="en-AU"/>
        </w:rPr>
        <w:t xml:space="preserve"> - work and communicate with the general public, internal and external customers to provide information and quality services targeted to meet customer expectations. </w:t>
      </w:r>
    </w:p>
    <w:p w:rsidR="00C20491" w:rsidRPr="00C20491" w:rsidRDefault="00C20491" w:rsidP="00CB1E40">
      <w:pPr>
        <w:pageBreakBefore/>
        <w:pBdr>
          <w:top w:val="single" w:sz="18" w:space="1" w:color="800000"/>
          <w:left w:val="single" w:sz="18" w:space="4" w:color="800000"/>
          <w:bottom w:val="single" w:sz="18" w:space="1" w:color="800000"/>
          <w:right w:val="single" w:sz="18" w:space="4" w:color="800000"/>
        </w:pBdr>
        <w:shd w:val="clear" w:color="auto" w:fill="800000"/>
        <w:spacing w:before="240" w:after="240" w:line="240" w:lineRule="auto"/>
        <w:outlineLvl w:val="0"/>
        <w:rPr>
          <w:rFonts w:ascii="Calibri" w:eastAsia="Times New Roman" w:hAnsi="Calibri" w:cs="Times New Roman"/>
          <w:b/>
          <w:sz w:val="28"/>
          <w:szCs w:val="28"/>
          <w:lang w:eastAsia="en-AU"/>
        </w:rPr>
      </w:pPr>
      <w:r w:rsidRPr="00C20491">
        <w:rPr>
          <w:rFonts w:ascii="Calibri" w:eastAsia="Times New Roman" w:hAnsi="Calibri" w:cs="Times New Roman"/>
          <w:b/>
          <w:sz w:val="28"/>
          <w:szCs w:val="28"/>
          <w:lang w:eastAsia="en-AU"/>
        </w:rPr>
        <w:lastRenderedPageBreak/>
        <w:t xml:space="preserve">2.   Responsibilities, Competencies and Accountabilities </w:t>
      </w:r>
    </w:p>
    <w:p w:rsidR="002F36A9" w:rsidRPr="00875FCC" w:rsidRDefault="002F36A9" w:rsidP="009270D3">
      <w:pPr>
        <w:pStyle w:val="UrallaHeading2"/>
        <w:spacing w:before="120" w:after="120"/>
      </w:pPr>
      <w:r>
        <w:t xml:space="preserve">Core </w:t>
      </w:r>
      <w:r w:rsidRPr="00875FCC">
        <w:t>Responsibilities</w:t>
      </w:r>
    </w:p>
    <w:p w:rsidR="00A37C87" w:rsidRPr="00A37C87" w:rsidRDefault="00A37C87" w:rsidP="00A37C87">
      <w:pPr>
        <w:autoSpaceDE w:val="0"/>
        <w:autoSpaceDN w:val="0"/>
        <w:adjustRightInd w:val="0"/>
        <w:spacing w:after="0" w:line="240" w:lineRule="auto"/>
        <w:rPr>
          <w:rFonts w:cs="Arial"/>
          <w:b/>
          <w:bCs/>
        </w:rPr>
      </w:pPr>
      <w:r w:rsidRPr="00A37C87">
        <w:rPr>
          <w:rFonts w:cs="Arial"/>
          <w:b/>
          <w:bCs/>
        </w:rPr>
        <w:t>Kitchen Services:</w:t>
      </w:r>
    </w:p>
    <w:p w:rsidR="00046158"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Assist with the preparation and serving of meals and drinks</w:t>
      </w:r>
    </w:p>
    <w:p w:rsidR="00046158" w:rsidRPr="003C37DA"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3C37DA">
        <w:rPr>
          <w:rFonts w:asciiTheme="minorHAnsi" w:hAnsiTheme="minorHAnsi" w:cs="Arial"/>
          <w:sz w:val="22"/>
          <w:szCs w:val="22"/>
        </w:rPr>
        <w:t xml:space="preserve">Comply with the Food Safe </w:t>
      </w:r>
      <w:r>
        <w:rPr>
          <w:rFonts w:asciiTheme="minorHAnsi" w:hAnsiTheme="minorHAnsi" w:cs="Arial"/>
          <w:sz w:val="22"/>
          <w:szCs w:val="22"/>
        </w:rPr>
        <w:t xml:space="preserve">Handling </w:t>
      </w:r>
      <w:r w:rsidRPr="003C37DA">
        <w:rPr>
          <w:rFonts w:asciiTheme="minorHAnsi" w:hAnsiTheme="minorHAnsi" w:cs="Arial"/>
          <w:sz w:val="22"/>
          <w:szCs w:val="22"/>
        </w:rPr>
        <w:t>Program</w:t>
      </w:r>
    </w:p>
    <w:p w:rsidR="00046158" w:rsidRPr="00A37C87"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Safe handling, cleaning and usage of kitchen equipment</w:t>
      </w:r>
    </w:p>
    <w:p w:rsidR="00046158"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Cleaning of floors, cold rooms, store rooms and other areas of the kitchen facility</w:t>
      </w:r>
    </w:p>
    <w:p w:rsidR="00046158" w:rsidRPr="00A37C87"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Prepare and serve meals and drinks including morning/afternoon teas</w:t>
      </w:r>
    </w:p>
    <w:p w:rsidR="00046158" w:rsidRPr="00A37C87"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Prepare and maintain resident dining areas</w:t>
      </w:r>
    </w:p>
    <w:p w:rsidR="00046158" w:rsidRPr="00A37C87"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Obtain residents’ daily menu selections and provide this information to the Cook</w:t>
      </w:r>
    </w:p>
    <w:p w:rsidR="00046158" w:rsidRPr="00A37C87"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Clean utensils, crockery and food preparation/serving areas</w:t>
      </w:r>
    </w:p>
    <w:p w:rsidR="00046158" w:rsidRPr="00A37C87" w:rsidRDefault="00046158" w:rsidP="00046158">
      <w:pPr>
        <w:pStyle w:val="ListParagraph"/>
        <w:numPr>
          <w:ilvl w:val="0"/>
          <w:numId w:val="32"/>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Maintain adequate stocks of food and chemicals in the servery</w:t>
      </w:r>
    </w:p>
    <w:p w:rsidR="00A37C87" w:rsidRPr="00A37C87" w:rsidRDefault="00A37C87" w:rsidP="00A37C87">
      <w:pPr>
        <w:autoSpaceDE w:val="0"/>
        <w:autoSpaceDN w:val="0"/>
        <w:adjustRightInd w:val="0"/>
        <w:spacing w:after="0" w:line="240" w:lineRule="auto"/>
        <w:rPr>
          <w:rFonts w:cs="Arial"/>
          <w:b/>
          <w:bCs/>
        </w:rPr>
      </w:pPr>
    </w:p>
    <w:p w:rsidR="00A37C87" w:rsidRPr="00A37C87" w:rsidRDefault="00A37C87" w:rsidP="00A37C87">
      <w:pPr>
        <w:autoSpaceDE w:val="0"/>
        <w:autoSpaceDN w:val="0"/>
        <w:adjustRightInd w:val="0"/>
        <w:spacing w:after="0" w:line="240" w:lineRule="auto"/>
        <w:rPr>
          <w:rFonts w:cs="Arial"/>
          <w:b/>
          <w:bCs/>
        </w:rPr>
      </w:pPr>
      <w:r w:rsidRPr="00A37C87">
        <w:rPr>
          <w:rFonts w:cs="Arial"/>
          <w:b/>
          <w:bCs/>
        </w:rPr>
        <w:t>Servery:</w:t>
      </w:r>
      <w:r w:rsidR="00046158">
        <w:rPr>
          <w:rFonts w:cs="Arial"/>
          <w:b/>
          <w:bCs/>
        </w:rPr>
        <w:t xml:space="preserve"> </w:t>
      </w:r>
    </w:p>
    <w:p w:rsidR="00A37C87" w:rsidRPr="00A37C87" w:rsidRDefault="00A37C87" w:rsidP="00A37C87">
      <w:pPr>
        <w:pStyle w:val="ListParagraph"/>
        <w:numPr>
          <w:ilvl w:val="0"/>
          <w:numId w:val="34"/>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Prepare and serve meals and drinks including morning/afternoon teas</w:t>
      </w:r>
    </w:p>
    <w:p w:rsidR="00A37C87" w:rsidRPr="00A37C87" w:rsidRDefault="00A37C87" w:rsidP="00A37C87">
      <w:pPr>
        <w:pStyle w:val="ListParagraph"/>
        <w:numPr>
          <w:ilvl w:val="0"/>
          <w:numId w:val="34"/>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Prepare and maintain resident dining areas</w:t>
      </w:r>
    </w:p>
    <w:p w:rsidR="00A37C87" w:rsidRPr="00A37C87" w:rsidRDefault="00A37C87" w:rsidP="00A37C87">
      <w:pPr>
        <w:pStyle w:val="ListParagraph"/>
        <w:numPr>
          <w:ilvl w:val="0"/>
          <w:numId w:val="34"/>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Obtain residents’ daily menu selections and provide this information to the Cook</w:t>
      </w:r>
    </w:p>
    <w:p w:rsidR="00A37C87" w:rsidRPr="00A37C87" w:rsidRDefault="00A37C87" w:rsidP="00A37C87">
      <w:pPr>
        <w:pStyle w:val="ListParagraph"/>
        <w:numPr>
          <w:ilvl w:val="0"/>
          <w:numId w:val="34"/>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Clean utensils, crockery and food preparation/serving areas</w:t>
      </w:r>
    </w:p>
    <w:p w:rsidR="00A37C87" w:rsidRPr="00A37C87" w:rsidRDefault="00A37C87" w:rsidP="00A37C87">
      <w:pPr>
        <w:pStyle w:val="ListParagraph"/>
        <w:numPr>
          <w:ilvl w:val="0"/>
          <w:numId w:val="34"/>
        </w:numPr>
        <w:autoSpaceDE w:val="0"/>
        <w:autoSpaceDN w:val="0"/>
        <w:adjustRightInd w:val="0"/>
        <w:rPr>
          <w:rFonts w:asciiTheme="minorHAnsi" w:hAnsiTheme="minorHAnsi" w:cs="Arial"/>
          <w:sz w:val="22"/>
          <w:szCs w:val="22"/>
        </w:rPr>
      </w:pPr>
      <w:r w:rsidRPr="00A37C87">
        <w:rPr>
          <w:rFonts w:asciiTheme="minorHAnsi" w:hAnsiTheme="minorHAnsi" w:cs="Arial"/>
          <w:sz w:val="22"/>
          <w:szCs w:val="22"/>
        </w:rPr>
        <w:t>Maintain adequate stocks of food and chemicals in the servery</w:t>
      </w:r>
    </w:p>
    <w:p w:rsidR="00E83EF4" w:rsidRDefault="0023452D" w:rsidP="009270D3">
      <w:pPr>
        <w:pStyle w:val="UrallaHeading2"/>
        <w:spacing w:before="120" w:after="120"/>
      </w:pPr>
      <w:r>
        <w:t>Key Tasks</w:t>
      </w:r>
    </w:p>
    <w:p w:rsidR="008C7BB6" w:rsidRPr="00A64260" w:rsidRDefault="00F65FFF" w:rsidP="009270D3">
      <w:pPr>
        <w:pStyle w:val="UrallaHeading4"/>
        <w:spacing w:before="120"/>
        <w:rPr>
          <w:rFonts w:asciiTheme="minorHAnsi" w:hAnsiTheme="minorHAnsi"/>
          <w:b w:val="0"/>
          <w:color w:val="auto"/>
          <w:sz w:val="22"/>
          <w:szCs w:val="22"/>
        </w:rPr>
      </w:pPr>
      <w:bookmarkStart w:id="0" w:name="_Toc381717529"/>
      <w:bookmarkStart w:id="1" w:name="_Toc381718574"/>
      <w:r w:rsidRPr="00046158">
        <w:rPr>
          <w:b w:val="0"/>
          <w:color w:val="auto"/>
          <w:sz w:val="22"/>
          <w:szCs w:val="22"/>
        </w:rPr>
        <w:t xml:space="preserve">As per those determined in the annual </w:t>
      </w:r>
      <w:r w:rsidR="00E50459" w:rsidRPr="00046158">
        <w:rPr>
          <w:b w:val="0"/>
          <w:color w:val="auto"/>
          <w:sz w:val="22"/>
          <w:szCs w:val="22"/>
        </w:rPr>
        <w:t>divisional</w:t>
      </w:r>
      <w:r w:rsidRPr="00046158">
        <w:rPr>
          <w:b w:val="0"/>
          <w:color w:val="auto"/>
          <w:sz w:val="22"/>
          <w:szCs w:val="22"/>
        </w:rPr>
        <w:t xml:space="preserve"> review and within the essence of the positions core responsibilities, (as set out above), not withstanding the need to review and alter </w:t>
      </w:r>
      <w:r w:rsidRPr="00046158">
        <w:rPr>
          <w:rFonts w:asciiTheme="minorHAnsi" w:hAnsiTheme="minorHAnsi"/>
          <w:b w:val="0"/>
          <w:color w:val="auto"/>
          <w:sz w:val="22"/>
          <w:szCs w:val="22"/>
        </w:rPr>
        <w:t>the list in response to operational changes, workloads and staff development on an on-going basis. Where it is required that tasks need to be added/removed this will be clearly communicated to the incumbent.</w:t>
      </w:r>
    </w:p>
    <w:p w:rsidR="00746072" w:rsidRDefault="002F36A9" w:rsidP="009270D3">
      <w:pPr>
        <w:pStyle w:val="UrallaHeading2"/>
        <w:spacing w:before="120" w:after="120"/>
      </w:pPr>
      <w:r>
        <w:t>Performance Measures</w:t>
      </w:r>
    </w:p>
    <w:p w:rsidR="00E83EF4" w:rsidRDefault="002F36A9" w:rsidP="005D7DFD">
      <w:pPr>
        <w:pStyle w:val="UrallaNormalBullet"/>
      </w:pPr>
      <w:r>
        <w:t>As per those set out in the annual performance assessment</w:t>
      </w:r>
      <w:r w:rsidR="009270D3">
        <w:t xml:space="preserve">. </w:t>
      </w:r>
      <w:r>
        <w:t>Performance measures are determined giving consideration to the desired corporate objectives of the organisation as set out in Corporate Service Plans and the broader community services delivery outcomes as detailed in Councils Operational Plan and Delivery Program</w:t>
      </w:r>
      <w:r w:rsidR="006A3012">
        <w:t>.</w:t>
      </w:r>
    </w:p>
    <w:p w:rsidR="008368C4" w:rsidRDefault="008368C4" w:rsidP="009270D3">
      <w:pPr>
        <w:pStyle w:val="UrallaHeading2"/>
        <w:spacing w:before="120" w:after="120"/>
      </w:pPr>
      <w:r>
        <w:t>Delegation of Authority</w:t>
      </w:r>
    </w:p>
    <w:p w:rsidR="008368C4" w:rsidRPr="002F36A9" w:rsidRDefault="008368C4" w:rsidP="008368C4">
      <w:pPr>
        <w:pStyle w:val="UrallaNormalBullet"/>
      </w:pPr>
      <w:r w:rsidRPr="002F36A9">
        <w:t>Delegations</w:t>
      </w:r>
      <w:r w:rsidR="002F36A9" w:rsidRPr="002F36A9">
        <w:t xml:space="preserve"> of Authority</w:t>
      </w:r>
      <w:r w:rsidRPr="002F36A9">
        <w:t xml:space="preserve"> are detailed under separate official delegation instrument through the General Manager and are reviewed annually.</w:t>
      </w:r>
      <w:r w:rsidR="009270D3">
        <w:t xml:space="preserve"> </w:t>
      </w:r>
    </w:p>
    <w:p w:rsidR="00AB25DA" w:rsidRDefault="008368C4" w:rsidP="00AB25DA">
      <w:pPr>
        <w:pStyle w:val="UrallaNormalBullet"/>
      </w:pPr>
      <w:r w:rsidRPr="002F36A9">
        <w:t>The freedom to act and make decisions is governed by clear objectives and budgets with frequent prior consultation with management and a regul</w:t>
      </w:r>
      <w:r w:rsidR="00CB1E40">
        <w:t>ar reporting mechanism to adhere</w:t>
      </w:r>
      <w:r w:rsidRPr="002F36A9">
        <w:t xml:space="preserve"> to such objectives and budgets.</w:t>
      </w:r>
    </w:p>
    <w:p w:rsidR="00AB25DA" w:rsidRDefault="00AB25DA" w:rsidP="00960760">
      <w:pPr>
        <w:pStyle w:val="UrallaHeading1"/>
        <w:pageBreakBefore/>
      </w:pPr>
      <w:r>
        <w:t>3   Terms and Conditions of Employment</w:t>
      </w:r>
    </w:p>
    <w:p w:rsidR="00384BC3" w:rsidRDefault="00B36B70" w:rsidP="009270D3">
      <w:pPr>
        <w:pStyle w:val="UrallaHeading4"/>
        <w:spacing w:before="120"/>
      </w:pPr>
      <w:r>
        <w:t>Required p</w:t>
      </w:r>
      <w:r w:rsidR="00384BC3">
        <w:t>ersonal attributes and qualities</w:t>
      </w:r>
    </w:p>
    <w:p w:rsidR="00384BC3" w:rsidRPr="00B36B70" w:rsidRDefault="00384BC3" w:rsidP="009270D3">
      <w:pPr>
        <w:pStyle w:val="UrallaNormalBullet"/>
        <w:numPr>
          <w:ilvl w:val="0"/>
          <w:numId w:val="28"/>
        </w:numPr>
        <w:spacing w:before="0"/>
        <w:ind w:left="714" w:hanging="357"/>
      </w:pPr>
      <w:r w:rsidRPr="00B36B70">
        <w:t>Leadership – The ability to demonstrate and provide leadership in the long term interests of the organisation.</w:t>
      </w:r>
    </w:p>
    <w:p w:rsidR="00384BC3" w:rsidRPr="00B36B70" w:rsidRDefault="00384BC3" w:rsidP="009270D3">
      <w:pPr>
        <w:pStyle w:val="UrallaNormalBullet"/>
        <w:numPr>
          <w:ilvl w:val="0"/>
          <w:numId w:val="28"/>
        </w:numPr>
        <w:spacing w:before="0"/>
        <w:ind w:left="714" w:hanging="357"/>
      </w:pPr>
      <w:r w:rsidRPr="00B36B70">
        <w:t>Understanding and acceptance of a change culture – The ability to embrace a continual change position and readily look to seek out and implement new initiatives for the betterment of the community and for the long term sustainability of Council’s operations.</w:t>
      </w:r>
    </w:p>
    <w:p w:rsidR="00384BC3" w:rsidRPr="00B36B70" w:rsidRDefault="00384BC3" w:rsidP="009270D3">
      <w:pPr>
        <w:pStyle w:val="UrallaNormalBullet"/>
        <w:numPr>
          <w:ilvl w:val="0"/>
          <w:numId w:val="28"/>
        </w:numPr>
        <w:spacing w:before="0"/>
        <w:ind w:left="714" w:hanging="357"/>
      </w:pPr>
      <w:r w:rsidRPr="00B36B70">
        <w:t>Relationships – The ability to build effective and productive relationships within internal and external stakeholders.</w:t>
      </w:r>
    </w:p>
    <w:p w:rsidR="00384BC3" w:rsidRPr="00B36B70" w:rsidRDefault="00384BC3" w:rsidP="009270D3">
      <w:pPr>
        <w:pStyle w:val="UrallaNormalBullet"/>
        <w:numPr>
          <w:ilvl w:val="0"/>
          <w:numId w:val="28"/>
        </w:numPr>
        <w:spacing w:before="0"/>
        <w:ind w:left="714" w:hanging="357"/>
      </w:pPr>
      <w:r w:rsidRPr="00B36B70">
        <w:lastRenderedPageBreak/>
        <w:t>Commitment, attitude and application to duties – The ability to apply an appropriate level of commitment, attitude and application to duties which will result in measurable outputs and results against identified performance indicators.</w:t>
      </w:r>
    </w:p>
    <w:p w:rsidR="00384BC3" w:rsidRPr="00B36B70" w:rsidRDefault="00384BC3" w:rsidP="009270D3">
      <w:pPr>
        <w:pStyle w:val="UrallaNormalBullet"/>
        <w:numPr>
          <w:ilvl w:val="0"/>
          <w:numId w:val="28"/>
        </w:numPr>
        <w:spacing w:before="0"/>
        <w:ind w:left="714" w:hanging="357"/>
      </w:pPr>
      <w:r w:rsidRPr="00B36B70">
        <w:t xml:space="preserve">Professionalism – The ability to participate and contribute as a </w:t>
      </w:r>
      <w:r w:rsidR="001F674F">
        <w:t xml:space="preserve">team </w:t>
      </w:r>
      <w:r w:rsidRPr="00B36B70">
        <w:t>member in a manner which is supportive and professional, including being respectful of differences of opinion, whilst maintaining the ability to accept the final determination.</w:t>
      </w:r>
    </w:p>
    <w:p w:rsidR="00384BC3" w:rsidRPr="00B36B70" w:rsidRDefault="00384BC3" w:rsidP="009270D3">
      <w:pPr>
        <w:pStyle w:val="UrallaNormalBullet"/>
        <w:numPr>
          <w:ilvl w:val="0"/>
          <w:numId w:val="28"/>
        </w:numPr>
        <w:spacing w:before="0"/>
        <w:ind w:left="714" w:hanging="357"/>
      </w:pPr>
      <w:r w:rsidRPr="00B36B70">
        <w:t>Cooperation and cohesion – The ability to maintain cooperation and cohesion when undertaking all duties in an environment where leadership is provided and professional standards are observed.</w:t>
      </w:r>
    </w:p>
    <w:p w:rsidR="00384BC3" w:rsidRPr="00B36B70" w:rsidRDefault="00384BC3" w:rsidP="009270D3">
      <w:pPr>
        <w:pStyle w:val="UrallaNormalBullet"/>
        <w:numPr>
          <w:ilvl w:val="0"/>
          <w:numId w:val="28"/>
        </w:numPr>
        <w:spacing w:before="0"/>
        <w:ind w:left="714" w:hanging="357"/>
      </w:pPr>
      <w:r w:rsidRPr="00B36B70">
        <w:t>Positive and proactive – The ability to maintain a positive and proactive disposition in times of contradiction and challenge to ones professional and ethical position.</w:t>
      </w:r>
    </w:p>
    <w:p w:rsidR="00384BC3" w:rsidRPr="00B36B70" w:rsidRDefault="00384BC3" w:rsidP="009270D3">
      <w:pPr>
        <w:pStyle w:val="UrallaNormalBullet"/>
        <w:numPr>
          <w:ilvl w:val="0"/>
          <w:numId w:val="28"/>
        </w:numPr>
        <w:spacing w:before="0"/>
        <w:ind w:left="714" w:hanging="357"/>
      </w:pPr>
      <w:r w:rsidRPr="00B36B70">
        <w:t>Practical and common sense approach – The ability to apply a practical and common sense approach to problem solving and to look for innovative solutions.</w:t>
      </w:r>
    </w:p>
    <w:p w:rsidR="00384BC3" w:rsidRPr="00B36B70" w:rsidRDefault="00384BC3" w:rsidP="009270D3">
      <w:pPr>
        <w:pStyle w:val="UrallaNormalBullet"/>
        <w:numPr>
          <w:ilvl w:val="0"/>
          <w:numId w:val="28"/>
        </w:numPr>
        <w:spacing w:before="0"/>
        <w:ind w:left="714" w:hanging="357"/>
      </w:pPr>
      <w:r w:rsidRPr="00B36B70">
        <w:t>Ethics, integrity and values – to always display ethics, integrity and values that reflect personal conduct beyond reproach.</w:t>
      </w:r>
    </w:p>
    <w:p w:rsidR="00440062" w:rsidRDefault="00440062" w:rsidP="009270D3">
      <w:pPr>
        <w:pStyle w:val="UrallaHeading4"/>
        <w:spacing w:before="120"/>
      </w:pPr>
      <w:r>
        <w:t>Corporate Accountabilities</w:t>
      </w:r>
    </w:p>
    <w:p w:rsidR="00440062" w:rsidRDefault="00440062" w:rsidP="009270D3">
      <w:pPr>
        <w:pStyle w:val="UrallaNormalBullet"/>
        <w:numPr>
          <w:ilvl w:val="0"/>
          <w:numId w:val="28"/>
        </w:numPr>
        <w:spacing w:before="0"/>
        <w:ind w:left="714" w:hanging="357"/>
      </w:pPr>
      <w:r>
        <w:t>Comply with all legislative requirements of the role.</w:t>
      </w:r>
    </w:p>
    <w:p w:rsidR="00440062" w:rsidRDefault="00CB1E40" w:rsidP="009270D3">
      <w:pPr>
        <w:pStyle w:val="UrallaNormalBullet"/>
        <w:numPr>
          <w:ilvl w:val="0"/>
          <w:numId w:val="28"/>
        </w:numPr>
        <w:spacing w:before="0"/>
        <w:ind w:left="714" w:hanging="357"/>
      </w:pPr>
      <w:r>
        <w:t>P</w:t>
      </w:r>
      <w:r w:rsidR="00440062">
        <w:t>ersonal and professional behavior is consistent with the values outlined in the Model Code of Conduct for Local Councils in NSW and the Uralla Shire Council Workplace Standards of Conduct.</w:t>
      </w:r>
    </w:p>
    <w:p w:rsidR="00CB1E40" w:rsidRDefault="00CB1E40" w:rsidP="009270D3">
      <w:pPr>
        <w:pStyle w:val="UrallaNormalBullet"/>
        <w:numPr>
          <w:ilvl w:val="0"/>
          <w:numId w:val="28"/>
        </w:numPr>
        <w:spacing w:before="0"/>
        <w:ind w:left="714" w:hanging="357"/>
      </w:pPr>
      <w:r>
        <w:t>Adhere to Council plans, policies, protocols and (as required) actively document and revise procedures so they remain current and relevant.</w:t>
      </w:r>
    </w:p>
    <w:p w:rsidR="00FF4E64" w:rsidRDefault="00FF4E64" w:rsidP="009270D3">
      <w:pPr>
        <w:pStyle w:val="UrallaNormalBullet"/>
        <w:numPr>
          <w:ilvl w:val="0"/>
          <w:numId w:val="28"/>
        </w:numPr>
        <w:spacing w:before="0"/>
        <w:ind w:left="714" w:hanging="357"/>
      </w:pPr>
      <w:r>
        <w:t>Store and maintain corporate records in Councils electronic document management system in accordance with relevant protocols, procedures and the State Records Act.</w:t>
      </w:r>
    </w:p>
    <w:p w:rsidR="00440062" w:rsidRDefault="00440062" w:rsidP="009270D3">
      <w:pPr>
        <w:pStyle w:val="UrallaNormalBullet"/>
        <w:numPr>
          <w:ilvl w:val="0"/>
          <w:numId w:val="28"/>
        </w:numPr>
        <w:spacing w:before="0"/>
        <w:ind w:left="714" w:hanging="357"/>
      </w:pPr>
      <w:r>
        <w:t>Actively share information and knowledge on issues, training and practice</w:t>
      </w:r>
      <w:r w:rsidR="001F5C2C">
        <w:t>s</w:t>
      </w:r>
      <w:r>
        <w:t xml:space="preserve"> to relevant staff.</w:t>
      </w:r>
    </w:p>
    <w:p w:rsidR="00440062" w:rsidRDefault="00440062" w:rsidP="009270D3">
      <w:pPr>
        <w:pStyle w:val="UrallaNormalBullet"/>
        <w:numPr>
          <w:ilvl w:val="0"/>
          <w:numId w:val="28"/>
        </w:numPr>
        <w:spacing w:before="0"/>
        <w:ind w:left="714" w:hanging="357"/>
      </w:pPr>
      <w:r>
        <w:t>Identify</w:t>
      </w:r>
      <w:r w:rsidR="00FF4E64">
        <w:t xml:space="preserve"> and subsequently remove, mitigate against or minimize</w:t>
      </w:r>
      <w:r>
        <w:t xml:space="preserve"> exposure</w:t>
      </w:r>
      <w:r w:rsidR="00FF4E64">
        <w:t>s</w:t>
      </w:r>
      <w:r>
        <w:t xml:space="preserve"> to risk.</w:t>
      </w:r>
    </w:p>
    <w:p w:rsidR="00440062" w:rsidRDefault="00440062" w:rsidP="009270D3">
      <w:pPr>
        <w:pStyle w:val="UrallaNormalBullet"/>
        <w:numPr>
          <w:ilvl w:val="0"/>
          <w:numId w:val="28"/>
        </w:numPr>
        <w:spacing w:before="0"/>
        <w:ind w:left="714" w:hanging="357"/>
      </w:pPr>
      <w:r>
        <w:t>Dress appropriately for the role, including wearing an appropriate uniform if required.</w:t>
      </w:r>
    </w:p>
    <w:p w:rsidR="00FF4E64" w:rsidRDefault="00FF4E64" w:rsidP="009270D3">
      <w:pPr>
        <w:pStyle w:val="UrallaHeading4"/>
        <w:spacing w:before="120"/>
      </w:pPr>
      <w:r>
        <w:t>Perform as a Team Member</w:t>
      </w:r>
    </w:p>
    <w:p w:rsidR="00FF4E64" w:rsidRDefault="00FF4E64" w:rsidP="009270D3">
      <w:pPr>
        <w:pStyle w:val="UrallaNormalBullet"/>
        <w:numPr>
          <w:ilvl w:val="0"/>
          <w:numId w:val="28"/>
        </w:numPr>
        <w:spacing w:before="0"/>
        <w:ind w:left="714" w:hanging="357"/>
      </w:pPr>
      <w:r>
        <w:t>Productively and cooperatively contribute to the outcomes of work teams.</w:t>
      </w:r>
    </w:p>
    <w:p w:rsidR="00FF4E64" w:rsidRDefault="00FF4E64" w:rsidP="009270D3">
      <w:pPr>
        <w:pStyle w:val="UrallaNormalBullet"/>
        <w:numPr>
          <w:ilvl w:val="0"/>
          <w:numId w:val="28"/>
        </w:numPr>
        <w:spacing w:before="0"/>
        <w:ind w:left="714" w:hanging="357"/>
      </w:pPr>
      <w:r>
        <w:t>Attend and positively contribute to team meetings.</w:t>
      </w:r>
    </w:p>
    <w:p w:rsidR="00FF4E64" w:rsidRDefault="00FF4E64" w:rsidP="009270D3">
      <w:pPr>
        <w:pStyle w:val="UrallaNormalBullet"/>
        <w:numPr>
          <w:ilvl w:val="0"/>
          <w:numId w:val="28"/>
        </w:numPr>
        <w:spacing w:before="0"/>
        <w:ind w:left="714" w:hanging="357"/>
      </w:pPr>
      <w:r>
        <w:t>Take responsibility for and manage own work and contribute to a productive team and work environment.</w:t>
      </w:r>
    </w:p>
    <w:p w:rsidR="00FF4E64" w:rsidRDefault="00FF4E64" w:rsidP="009270D3">
      <w:pPr>
        <w:pStyle w:val="UrallaNormalBullet"/>
        <w:numPr>
          <w:ilvl w:val="0"/>
          <w:numId w:val="28"/>
        </w:numPr>
        <w:spacing w:before="0"/>
        <w:ind w:left="714" w:hanging="357"/>
      </w:pPr>
      <w:r>
        <w:t>Work cooperatively and proactively to achieve the objectives of Services Plans and the priorities identified in the Community Strategic Plan.</w:t>
      </w:r>
    </w:p>
    <w:p w:rsidR="00FF4E64" w:rsidRDefault="00FF4E64" w:rsidP="009270D3">
      <w:pPr>
        <w:pStyle w:val="UrallaNormalBullet"/>
        <w:numPr>
          <w:ilvl w:val="0"/>
          <w:numId w:val="28"/>
        </w:numPr>
        <w:spacing w:before="0"/>
        <w:ind w:left="714" w:hanging="357"/>
      </w:pPr>
      <w:r>
        <w:t>Regularly review and appraise own performance against required levels.</w:t>
      </w:r>
    </w:p>
    <w:p w:rsidR="00FF4E64" w:rsidRDefault="00FF4E64" w:rsidP="009270D3">
      <w:pPr>
        <w:pStyle w:val="UrallaNormalBullet"/>
        <w:numPr>
          <w:ilvl w:val="0"/>
          <w:numId w:val="28"/>
        </w:numPr>
        <w:spacing w:before="0"/>
        <w:ind w:left="714" w:hanging="357"/>
      </w:pPr>
      <w:r>
        <w:t>Undertake an annual performance assessment and contribute to the development of annual work and training plans.</w:t>
      </w:r>
    </w:p>
    <w:p w:rsidR="00FF4E64" w:rsidRDefault="00FF4E64" w:rsidP="009270D3">
      <w:pPr>
        <w:pStyle w:val="UrallaHeading4"/>
        <w:spacing w:before="120"/>
      </w:pPr>
      <w:r>
        <w:t>Customer Service Responsibilities</w:t>
      </w:r>
    </w:p>
    <w:p w:rsidR="00FF4E64" w:rsidRDefault="00FF4E64" w:rsidP="009270D3">
      <w:pPr>
        <w:pStyle w:val="UrallaNormalBullet"/>
        <w:numPr>
          <w:ilvl w:val="0"/>
          <w:numId w:val="28"/>
        </w:numPr>
        <w:spacing w:before="0"/>
        <w:ind w:left="714" w:hanging="357"/>
      </w:pPr>
      <w:r>
        <w:t>Comply with Councils Customer Service Charter and Standards.</w:t>
      </w:r>
    </w:p>
    <w:p w:rsidR="00FF4E64" w:rsidRDefault="00FF4E64" w:rsidP="009270D3">
      <w:pPr>
        <w:pStyle w:val="UrallaNormalBullet"/>
        <w:numPr>
          <w:ilvl w:val="0"/>
          <w:numId w:val="28"/>
        </w:numPr>
        <w:spacing w:before="0"/>
        <w:ind w:left="714" w:hanging="357"/>
      </w:pPr>
      <w:r>
        <w:t>Be accessible and provide customers with clear and accurate information.</w:t>
      </w:r>
    </w:p>
    <w:p w:rsidR="00FF4E64" w:rsidRDefault="00FF4E64" w:rsidP="009270D3">
      <w:pPr>
        <w:pStyle w:val="UrallaNormalBullet"/>
        <w:numPr>
          <w:ilvl w:val="0"/>
          <w:numId w:val="28"/>
        </w:numPr>
        <w:spacing w:before="0"/>
        <w:ind w:left="714" w:hanging="357"/>
      </w:pPr>
      <w:r>
        <w:t>Communicate with customers in a</w:t>
      </w:r>
      <w:r w:rsidR="008567E5">
        <w:t xml:space="preserve"> professional and courteous manner</w:t>
      </w:r>
      <w:r>
        <w:t>.</w:t>
      </w:r>
    </w:p>
    <w:p w:rsidR="00FF4E64" w:rsidRDefault="008567E5" w:rsidP="009270D3">
      <w:pPr>
        <w:pStyle w:val="UrallaNormalBullet"/>
        <w:numPr>
          <w:ilvl w:val="0"/>
          <w:numId w:val="28"/>
        </w:numPr>
        <w:spacing w:before="0"/>
        <w:ind w:left="714" w:hanging="357"/>
      </w:pPr>
      <w:r>
        <w:t>Maintain a proactive flow of information with customers</w:t>
      </w:r>
      <w:r w:rsidR="00FF4E64">
        <w:t>.</w:t>
      </w:r>
    </w:p>
    <w:p w:rsidR="00FF4E64" w:rsidRDefault="008567E5" w:rsidP="009270D3">
      <w:pPr>
        <w:pStyle w:val="UrallaNormalBullet"/>
        <w:numPr>
          <w:ilvl w:val="0"/>
          <w:numId w:val="28"/>
        </w:numPr>
        <w:spacing w:before="0"/>
        <w:ind w:left="714" w:hanging="357"/>
      </w:pPr>
      <w:r>
        <w:t>Manage customer enquiries, complaints and record keeping</w:t>
      </w:r>
      <w:r w:rsidR="001F5C2C">
        <w:t xml:space="preserve"> within required timeframes</w:t>
      </w:r>
      <w:r w:rsidR="00FF4E64">
        <w:t>.</w:t>
      </w:r>
    </w:p>
    <w:p w:rsidR="008567E5" w:rsidRDefault="008567E5" w:rsidP="009270D3">
      <w:pPr>
        <w:pStyle w:val="UrallaNormalBullet"/>
        <w:numPr>
          <w:ilvl w:val="0"/>
          <w:numId w:val="28"/>
        </w:numPr>
        <w:spacing w:before="0"/>
        <w:ind w:left="714" w:hanging="357"/>
      </w:pPr>
      <w:r>
        <w:t>Maintain a high standard of personal hygiene and grooming.</w:t>
      </w:r>
    </w:p>
    <w:p w:rsidR="00960760" w:rsidRDefault="00960760" w:rsidP="009270D3">
      <w:pPr>
        <w:pStyle w:val="UrallaHeading4"/>
        <w:spacing w:before="120"/>
      </w:pPr>
    </w:p>
    <w:p w:rsidR="00440062" w:rsidRDefault="00440062" w:rsidP="009270D3">
      <w:pPr>
        <w:pStyle w:val="UrallaHeading4"/>
        <w:spacing w:before="120"/>
      </w:pPr>
      <w:r>
        <w:lastRenderedPageBreak/>
        <w:t>Work Health and Safety Responsibilities</w:t>
      </w:r>
    </w:p>
    <w:p w:rsidR="00440062" w:rsidRDefault="00440062" w:rsidP="009270D3">
      <w:pPr>
        <w:pStyle w:val="UrallaNormalBullet"/>
        <w:numPr>
          <w:ilvl w:val="0"/>
          <w:numId w:val="28"/>
        </w:numPr>
        <w:spacing w:before="0"/>
        <w:ind w:left="714" w:hanging="357"/>
      </w:pPr>
      <w:r>
        <w:t>Follow safe practices/procedures to perform your duties in a manner so as not to put yourself or others at risk of harm.</w:t>
      </w:r>
    </w:p>
    <w:p w:rsidR="00440062" w:rsidRDefault="00440062" w:rsidP="009270D3">
      <w:pPr>
        <w:pStyle w:val="UrallaNormalBullet"/>
        <w:numPr>
          <w:ilvl w:val="0"/>
          <w:numId w:val="28"/>
        </w:numPr>
        <w:spacing w:before="0"/>
        <w:ind w:left="714" w:hanging="357"/>
      </w:pPr>
      <w:r>
        <w:t xml:space="preserve">Immediately report any hazards, incidents and accidents to </w:t>
      </w:r>
      <w:r w:rsidR="001F5C2C">
        <w:t xml:space="preserve">the </w:t>
      </w:r>
      <w:r>
        <w:t>relevant supervisor and take appropriate action.</w:t>
      </w:r>
    </w:p>
    <w:p w:rsidR="00440062" w:rsidRDefault="00440062" w:rsidP="009270D3">
      <w:pPr>
        <w:pStyle w:val="UrallaNormalBullet"/>
        <w:numPr>
          <w:ilvl w:val="0"/>
          <w:numId w:val="28"/>
        </w:numPr>
        <w:spacing w:before="0"/>
        <w:ind w:left="714" w:hanging="357"/>
      </w:pPr>
      <w:r>
        <w:t xml:space="preserve">Wear Personal Protective Equipment </w:t>
      </w:r>
      <w:r w:rsidR="000626B1">
        <w:t>(</w:t>
      </w:r>
      <w:r>
        <w:t>PPE) in the prescribed manner and when specified.</w:t>
      </w:r>
    </w:p>
    <w:p w:rsidR="00D771AD" w:rsidRDefault="00D771AD" w:rsidP="009270D3">
      <w:pPr>
        <w:pStyle w:val="UrallaNormalBullet"/>
        <w:numPr>
          <w:ilvl w:val="0"/>
          <w:numId w:val="28"/>
        </w:numPr>
        <w:spacing w:before="0"/>
        <w:ind w:left="714" w:hanging="357"/>
      </w:pPr>
      <w:r>
        <w:t>Participate in the development and review of Risk Assessments.</w:t>
      </w:r>
    </w:p>
    <w:p w:rsidR="00D771AD" w:rsidRDefault="00D771AD" w:rsidP="009270D3">
      <w:pPr>
        <w:pStyle w:val="UrallaNormalBullet"/>
        <w:numPr>
          <w:ilvl w:val="0"/>
          <w:numId w:val="28"/>
        </w:numPr>
        <w:spacing w:before="0"/>
        <w:ind w:left="714" w:hanging="357"/>
      </w:pPr>
      <w:r>
        <w:t>Report all incidents and near misses.</w:t>
      </w:r>
    </w:p>
    <w:p w:rsidR="00D771AD" w:rsidRDefault="00D771AD" w:rsidP="009270D3">
      <w:pPr>
        <w:pStyle w:val="UrallaNormalBullet"/>
        <w:numPr>
          <w:ilvl w:val="0"/>
          <w:numId w:val="28"/>
        </w:numPr>
        <w:spacing w:before="0"/>
        <w:ind w:left="714" w:hanging="357"/>
      </w:pPr>
      <w:r>
        <w:t>Comply with the return to work program.</w:t>
      </w:r>
    </w:p>
    <w:p w:rsidR="00381A1F" w:rsidRDefault="00381A1F" w:rsidP="009270D3">
      <w:pPr>
        <w:pStyle w:val="UrallaHeading4"/>
        <w:spacing w:before="120"/>
      </w:pPr>
      <w:r>
        <w:t>EEO and Anti-discrimination Responsibilities</w:t>
      </w:r>
    </w:p>
    <w:p w:rsidR="00381A1F" w:rsidRDefault="00381A1F" w:rsidP="009270D3">
      <w:pPr>
        <w:pStyle w:val="UrallaNormalBullet"/>
        <w:numPr>
          <w:ilvl w:val="0"/>
          <w:numId w:val="28"/>
        </w:numPr>
        <w:spacing w:before="0"/>
        <w:ind w:left="714" w:hanging="357"/>
      </w:pPr>
      <w:r>
        <w:t>Adhere to all legislation and follow all protocols and procedures.</w:t>
      </w:r>
    </w:p>
    <w:p w:rsidR="008C7BB6" w:rsidRPr="00A37C87" w:rsidRDefault="00381A1F" w:rsidP="009270D3">
      <w:pPr>
        <w:pStyle w:val="UrallaNormalBullet"/>
        <w:numPr>
          <w:ilvl w:val="0"/>
          <w:numId w:val="28"/>
        </w:numPr>
        <w:spacing w:before="0"/>
        <w:ind w:left="714" w:hanging="357"/>
      </w:pPr>
      <w:r>
        <w:t>Act to prevent workplace harassment or discrimination and report any known incidents.</w:t>
      </w:r>
      <w:r w:rsidR="008C7BB6">
        <w:br w:type="page"/>
      </w:r>
    </w:p>
    <w:p w:rsidR="00374DC0" w:rsidRDefault="00821737" w:rsidP="00CC6BC7">
      <w:pPr>
        <w:pStyle w:val="UrallaHeading1"/>
      </w:pPr>
      <w:r>
        <w:lastRenderedPageBreak/>
        <w:t xml:space="preserve">4   </w:t>
      </w:r>
      <w:r w:rsidR="00CC6BC7">
        <w:t>Selection Criteria</w:t>
      </w:r>
    </w:p>
    <w:p w:rsidR="00CB1E40" w:rsidRPr="00B3626F" w:rsidRDefault="00CB1E40" w:rsidP="00CB1E40">
      <w:pPr>
        <w:spacing w:after="120"/>
        <w:rPr>
          <w:b/>
          <w:lang w:val="en-US" w:eastAsia="en-AU"/>
        </w:rPr>
      </w:pPr>
      <w:r w:rsidRPr="00B3626F">
        <w:rPr>
          <w:b/>
          <w:lang w:val="en-US" w:eastAsia="en-AU"/>
        </w:rPr>
        <w:t>Required qualifications and licences</w:t>
      </w:r>
    </w:p>
    <w:p w:rsidR="009270D3" w:rsidRPr="00C31BBF" w:rsidRDefault="009270D3" w:rsidP="009270D3">
      <w:pPr>
        <w:pStyle w:val="UrallaNormalBullet"/>
        <w:rPr>
          <w:rFonts w:asciiTheme="minorHAnsi" w:hAnsiTheme="minorHAnsi"/>
          <w:szCs w:val="22"/>
        </w:rPr>
      </w:pPr>
      <w:r>
        <w:rPr>
          <w:rFonts w:asciiTheme="minorHAnsi" w:hAnsiTheme="minorHAnsi"/>
          <w:szCs w:val="22"/>
        </w:rPr>
        <w:t xml:space="preserve">Hold and retain a </w:t>
      </w:r>
      <w:r w:rsidRPr="00C31BBF">
        <w:rPr>
          <w:rFonts w:asciiTheme="minorHAnsi" w:hAnsiTheme="minorHAnsi"/>
          <w:szCs w:val="22"/>
        </w:rPr>
        <w:t>First Aid Certificate</w:t>
      </w:r>
    </w:p>
    <w:p w:rsidR="00CB1E40" w:rsidRDefault="00CB1E40" w:rsidP="00CB1E40">
      <w:pPr>
        <w:pStyle w:val="UrallaNormalBullet"/>
      </w:pPr>
      <w:proofErr w:type="spellStart"/>
      <w:r>
        <w:t>Covid</w:t>
      </w:r>
      <w:proofErr w:type="spellEnd"/>
      <w:r>
        <w:t xml:space="preserve"> 19 vaccination (or valid exemption due to medical contraindication).</w:t>
      </w:r>
    </w:p>
    <w:p w:rsidR="009270D3" w:rsidRPr="00CF428E" w:rsidRDefault="009270D3" w:rsidP="00CB1E40">
      <w:pPr>
        <w:pStyle w:val="UrallaNormalBullet"/>
      </w:pPr>
    </w:p>
    <w:p w:rsidR="00CC6BC7" w:rsidRPr="00A37C87" w:rsidRDefault="00A64260" w:rsidP="00CB1E40">
      <w:pPr>
        <w:pStyle w:val="UrallaNormalBullet"/>
        <w:rPr>
          <w:rFonts w:asciiTheme="minorHAnsi" w:hAnsiTheme="minorHAnsi"/>
          <w:b/>
          <w:szCs w:val="22"/>
        </w:rPr>
      </w:pPr>
      <w:r>
        <w:rPr>
          <w:rFonts w:asciiTheme="minorHAnsi" w:hAnsiTheme="minorHAnsi"/>
          <w:b/>
          <w:szCs w:val="22"/>
        </w:rPr>
        <w:t>Essential Criteria</w:t>
      </w:r>
    </w:p>
    <w:p w:rsidR="00657478" w:rsidRPr="00A37C87" w:rsidRDefault="00BA608F" w:rsidP="00CB1E40">
      <w:pPr>
        <w:pStyle w:val="UrallaNormalBullet"/>
        <w:rPr>
          <w:rFonts w:asciiTheme="minorHAnsi" w:hAnsiTheme="minorHAnsi"/>
          <w:szCs w:val="22"/>
        </w:rPr>
      </w:pPr>
      <w:r w:rsidRPr="00A37C87">
        <w:rPr>
          <w:rFonts w:asciiTheme="minorHAnsi" w:hAnsiTheme="minorHAnsi"/>
          <w:szCs w:val="22"/>
        </w:rPr>
        <w:t>Qualifications relevant to th</w:t>
      </w:r>
      <w:r w:rsidR="00EC1ED2" w:rsidRPr="00A37C87">
        <w:rPr>
          <w:rFonts w:asciiTheme="minorHAnsi" w:hAnsiTheme="minorHAnsi"/>
          <w:szCs w:val="22"/>
        </w:rPr>
        <w:t>is</w:t>
      </w:r>
      <w:r w:rsidRPr="00A37C87">
        <w:rPr>
          <w:rFonts w:asciiTheme="minorHAnsi" w:hAnsiTheme="minorHAnsi"/>
          <w:szCs w:val="22"/>
        </w:rPr>
        <w:t xml:space="preserve"> position or equivalent industry experience</w:t>
      </w:r>
      <w:r w:rsidR="00EC1ED2" w:rsidRPr="00A37C87">
        <w:rPr>
          <w:rFonts w:asciiTheme="minorHAnsi" w:hAnsiTheme="minorHAnsi"/>
          <w:szCs w:val="22"/>
        </w:rPr>
        <w:t>.</w:t>
      </w:r>
    </w:p>
    <w:p w:rsidR="006D44F8" w:rsidRPr="00C31BBF" w:rsidRDefault="006D44F8" w:rsidP="00CB1E40">
      <w:pPr>
        <w:pStyle w:val="UrallaNormalBullet"/>
        <w:rPr>
          <w:rFonts w:asciiTheme="minorHAnsi" w:hAnsiTheme="minorHAnsi"/>
          <w:szCs w:val="22"/>
        </w:rPr>
      </w:pPr>
      <w:r w:rsidRPr="00C31BBF">
        <w:rPr>
          <w:rFonts w:asciiTheme="minorHAnsi" w:hAnsiTheme="minorHAnsi"/>
          <w:szCs w:val="22"/>
        </w:rPr>
        <w:t xml:space="preserve">Experience in a </w:t>
      </w:r>
      <w:r w:rsidR="00A37C87" w:rsidRPr="00C31BBF">
        <w:rPr>
          <w:rFonts w:asciiTheme="minorHAnsi" w:hAnsiTheme="minorHAnsi"/>
          <w:szCs w:val="22"/>
        </w:rPr>
        <w:t>busy</w:t>
      </w:r>
      <w:r w:rsidRPr="00C31BBF">
        <w:rPr>
          <w:rFonts w:asciiTheme="minorHAnsi" w:hAnsiTheme="minorHAnsi"/>
          <w:szCs w:val="22"/>
        </w:rPr>
        <w:t xml:space="preserve"> work environment </w:t>
      </w:r>
      <w:r w:rsidR="00046158">
        <w:rPr>
          <w:rFonts w:asciiTheme="minorHAnsi" w:hAnsiTheme="minorHAnsi"/>
          <w:szCs w:val="22"/>
        </w:rPr>
        <w:t xml:space="preserve">which requires </w:t>
      </w:r>
      <w:r w:rsidR="00EC1ED2" w:rsidRPr="00C31BBF">
        <w:rPr>
          <w:rFonts w:asciiTheme="minorHAnsi" w:hAnsiTheme="minorHAnsi"/>
          <w:szCs w:val="22"/>
        </w:rPr>
        <w:t>effective time management.</w:t>
      </w:r>
    </w:p>
    <w:p w:rsidR="00A37C87" w:rsidRPr="00311E34" w:rsidRDefault="00A37C87" w:rsidP="00CB1E40">
      <w:pPr>
        <w:pStyle w:val="UrallaNormalBullet"/>
        <w:rPr>
          <w:rFonts w:asciiTheme="minorHAnsi" w:hAnsiTheme="minorHAnsi"/>
          <w:szCs w:val="22"/>
        </w:rPr>
      </w:pPr>
      <w:r w:rsidRPr="00311E34">
        <w:rPr>
          <w:rFonts w:asciiTheme="minorHAnsi" w:hAnsiTheme="minorHAnsi"/>
          <w:szCs w:val="22"/>
        </w:rPr>
        <w:t>Ability to work effectively as a team member, including being able to communicate professionally and respectfully with all people</w:t>
      </w:r>
    </w:p>
    <w:p w:rsidR="00A37C87" w:rsidRPr="00311E34" w:rsidRDefault="00046158" w:rsidP="00CB1E40">
      <w:pPr>
        <w:pStyle w:val="UrallaNormalBullet"/>
        <w:rPr>
          <w:rFonts w:asciiTheme="minorHAnsi" w:hAnsiTheme="minorHAnsi"/>
          <w:szCs w:val="22"/>
        </w:rPr>
      </w:pPr>
      <w:r w:rsidRPr="00311E34">
        <w:rPr>
          <w:rFonts w:asciiTheme="minorHAnsi" w:hAnsiTheme="minorHAnsi"/>
          <w:szCs w:val="22"/>
        </w:rPr>
        <w:t>Demonstrated written and oral communication skills</w:t>
      </w:r>
    </w:p>
    <w:p w:rsidR="00C31BBF" w:rsidRPr="00311E34" w:rsidRDefault="00046158" w:rsidP="00CB1E40">
      <w:pPr>
        <w:pStyle w:val="UrallaNormalBullet"/>
        <w:rPr>
          <w:rFonts w:asciiTheme="minorHAnsi" w:hAnsiTheme="minorHAnsi"/>
          <w:szCs w:val="22"/>
        </w:rPr>
      </w:pPr>
      <w:r w:rsidRPr="00311E34">
        <w:rPr>
          <w:rFonts w:asciiTheme="minorHAnsi" w:hAnsiTheme="minorHAnsi"/>
          <w:szCs w:val="22"/>
        </w:rPr>
        <w:t>Sound interpersonal and organisational skills</w:t>
      </w:r>
    </w:p>
    <w:p w:rsidR="00EC1ED2" w:rsidRDefault="00C31BBF" w:rsidP="00CB1E40">
      <w:pPr>
        <w:pStyle w:val="UrallaNormalBullet"/>
        <w:rPr>
          <w:rFonts w:asciiTheme="minorHAnsi" w:hAnsiTheme="minorHAnsi"/>
          <w:szCs w:val="22"/>
        </w:rPr>
      </w:pPr>
      <w:r w:rsidRPr="00046158">
        <w:rPr>
          <w:rFonts w:asciiTheme="minorHAnsi" w:hAnsiTheme="minorHAnsi"/>
          <w:szCs w:val="22"/>
        </w:rPr>
        <w:t>P</w:t>
      </w:r>
      <w:r w:rsidR="00EC1ED2" w:rsidRPr="00046158">
        <w:rPr>
          <w:rFonts w:asciiTheme="minorHAnsi" w:hAnsiTheme="minorHAnsi"/>
          <w:szCs w:val="22"/>
        </w:rPr>
        <w:t>roven ability to undertake duties</w:t>
      </w:r>
      <w:r w:rsidR="00046158">
        <w:rPr>
          <w:rFonts w:asciiTheme="minorHAnsi" w:hAnsiTheme="minorHAnsi"/>
          <w:szCs w:val="22"/>
        </w:rPr>
        <w:t xml:space="preserve"> </w:t>
      </w:r>
      <w:r w:rsidR="00EC1ED2" w:rsidRPr="00046158">
        <w:rPr>
          <w:rFonts w:asciiTheme="minorHAnsi" w:hAnsiTheme="minorHAnsi"/>
          <w:szCs w:val="22"/>
        </w:rPr>
        <w:t>with the highest level of ethics and integrity, including the ability to keep information confidential.</w:t>
      </w:r>
    </w:p>
    <w:p w:rsidR="0077008C" w:rsidRPr="00311E34" w:rsidRDefault="0077008C" w:rsidP="009270D3">
      <w:pPr>
        <w:pStyle w:val="UrallaNormalBullet"/>
        <w:rPr>
          <w:rFonts w:asciiTheme="minorHAnsi" w:hAnsiTheme="minorHAnsi"/>
          <w:szCs w:val="22"/>
        </w:rPr>
      </w:pPr>
    </w:p>
    <w:p w:rsidR="00C31BBF" w:rsidRPr="00C31BBF" w:rsidRDefault="00E35554" w:rsidP="009270D3">
      <w:pPr>
        <w:pStyle w:val="UrallaNormalBullet"/>
        <w:rPr>
          <w:rFonts w:asciiTheme="minorHAnsi" w:hAnsiTheme="minorHAnsi"/>
          <w:b/>
          <w:szCs w:val="22"/>
        </w:rPr>
      </w:pPr>
      <w:r w:rsidRPr="00C31BBF">
        <w:rPr>
          <w:rFonts w:asciiTheme="minorHAnsi" w:hAnsiTheme="minorHAnsi"/>
          <w:b/>
          <w:szCs w:val="22"/>
        </w:rPr>
        <w:t xml:space="preserve">Desirable </w:t>
      </w:r>
      <w:r w:rsidR="00A64260">
        <w:rPr>
          <w:rFonts w:asciiTheme="minorHAnsi" w:hAnsiTheme="minorHAnsi"/>
          <w:b/>
          <w:szCs w:val="22"/>
        </w:rPr>
        <w:t>Criteria</w:t>
      </w:r>
    </w:p>
    <w:p w:rsidR="00C31BBF" w:rsidRDefault="00046158" w:rsidP="009270D3">
      <w:pPr>
        <w:autoSpaceDE w:val="0"/>
        <w:autoSpaceDN w:val="0"/>
        <w:adjustRightInd w:val="0"/>
        <w:rPr>
          <w:rFonts w:cs="Arial"/>
        </w:rPr>
      </w:pPr>
      <w:r w:rsidRPr="009270D3">
        <w:rPr>
          <w:rFonts w:cs="Arial"/>
        </w:rPr>
        <w:t xml:space="preserve">Qualifications in </w:t>
      </w:r>
      <w:r w:rsidR="00A37C87" w:rsidRPr="009270D3">
        <w:rPr>
          <w:rFonts w:cs="Arial"/>
        </w:rPr>
        <w:t>food handling and preparation services</w:t>
      </w:r>
      <w:r w:rsidR="00311E34" w:rsidRPr="009270D3">
        <w:rPr>
          <w:rFonts w:cs="Arial"/>
        </w:rPr>
        <w:t xml:space="preserve"> in a residential care setting.</w:t>
      </w:r>
    </w:p>
    <w:p w:rsidR="009270D3" w:rsidRPr="009270D3" w:rsidRDefault="009270D3" w:rsidP="009270D3">
      <w:pPr>
        <w:autoSpaceDE w:val="0"/>
        <w:autoSpaceDN w:val="0"/>
        <w:adjustRightInd w:val="0"/>
        <w:rPr>
          <w:rFonts w:cs="Arial"/>
        </w:rPr>
      </w:pPr>
    </w:p>
    <w:bookmarkEnd w:id="0"/>
    <w:bookmarkEnd w:id="1"/>
    <w:p w:rsidR="00231F1C" w:rsidRDefault="00821737" w:rsidP="009270D3">
      <w:pPr>
        <w:pStyle w:val="UrallaHeading1"/>
      </w:pPr>
      <w:r>
        <w:t>5</w:t>
      </w:r>
      <w:r w:rsidR="00374DC0">
        <w:t xml:space="preserve">.   Acknowledgment </w:t>
      </w:r>
    </w:p>
    <w:p w:rsidR="00374DC0" w:rsidRDefault="00374DC0" w:rsidP="00374DC0">
      <w:pPr>
        <w:pStyle w:val="UrallaNormal"/>
      </w:pPr>
      <w:r w:rsidRPr="00374DC0">
        <w:t>I have received</w:t>
      </w:r>
      <w:r w:rsidR="00AB25DA">
        <w:t xml:space="preserve"> and read</w:t>
      </w:r>
      <w:r w:rsidRPr="00374DC0">
        <w:t xml:space="preserve"> the position description as detailed above.</w:t>
      </w:r>
    </w:p>
    <w:p w:rsidR="00CB1E40" w:rsidRPr="00374DC0" w:rsidRDefault="00CB1E40" w:rsidP="00CB1E40">
      <w:pPr>
        <w:pStyle w:val="Uralla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461"/>
      </w:tblGrid>
      <w:tr w:rsidR="00CB1E40" w:rsidRPr="000B5319" w:rsidTr="00043B03">
        <w:trPr>
          <w:trHeight w:val="843"/>
        </w:trPr>
        <w:tc>
          <w:tcPr>
            <w:tcW w:w="4565" w:type="dxa"/>
            <w:vAlign w:val="bottom"/>
          </w:tcPr>
          <w:p w:rsidR="00CB1E40" w:rsidRPr="000B5319" w:rsidRDefault="00CB1E40" w:rsidP="00043B03">
            <w:pPr>
              <w:pStyle w:val="UrallaNormal"/>
              <w:ind w:left="426"/>
              <w:jc w:val="left"/>
              <w:rPr>
                <w:rFonts w:asciiTheme="minorHAnsi" w:hAnsiTheme="minorHAnsi"/>
              </w:rPr>
            </w:pPr>
            <w:r>
              <w:rPr>
                <w:rFonts w:asciiTheme="minorHAnsi" w:hAnsiTheme="minorHAnsi"/>
              </w:rPr>
              <w:t>Signature</w:t>
            </w:r>
            <w:r w:rsidRPr="000B5319">
              <w:rPr>
                <w:rFonts w:asciiTheme="minorHAnsi" w:hAnsiTheme="minorHAnsi"/>
              </w:rPr>
              <w:t>:  ………………………………………</w:t>
            </w:r>
          </w:p>
        </w:tc>
        <w:tc>
          <w:tcPr>
            <w:tcW w:w="4461" w:type="dxa"/>
            <w:vAlign w:val="bottom"/>
          </w:tcPr>
          <w:p w:rsidR="00CB1E40" w:rsidRPr="000B5319" w:rsidRDefault="00CB1E40" w:rsidP="00043B03">
            <w:pPr>
              <w:pStyle w:val="UrallaNormal"/>
              <w:jc w:val="center"/>
              <w:rPr>
                <w:rFonts w:asciiTheme="minorHAnsi" w:hAnsiTheme="minorHAnsi"/>
              </w:rPr>
            </w:pPr>
            <w:r w:rsidRPr="000B5319">
              <w:rPr>
                <w:rFonts w:asciiTheme="minorHAnsi" w:hAnsiTheme="minorHAnsi"/>
              </w:rPr>
              <w:t>Date:  ……………………….</w:t>
            </w:r>
          </w:p>
        </w:tc>
      </w:tr>
      <w:tr w:rsidR="00CB1E40" w:rsidRPr="000B5319" w:rsidTr="00043B03">
        <w:trPr>
          <w:trHeight w:val="843"/>
        </w:trPr>
        <w:tc>
          <w:tcPr>
            <w:tcW w:w="4565" w:type="dxa"/>
            <w:vAlign w:val="bottom"/>
          </w:tcPr>
          <w:p w:rsidR="00CB1E40" w:rsidRPr="000B5319" w:rsidRDefault="00CB1E40" w:rsidP="00043B03">
            <w:pPr>
              <w:pStyle w:val="UrallaNormal"/>
              <w:ind w:left="426" w:right="-131"/>
              <w:jc w:val="left"/>
              <w:rPr>
                <w:rFonts w:asciiTheme="minorHAnsi" w:hAnsiTheme="minorHAnsi"/>
              </w:rPr>
            </w:pPr>
            <w:r>
              <w:rPr>
                <w:rFonts w:asciiTheme="minorHAnsi" w:hAnsiTheme="minorHAnsi"/>
              </w:rPr>
              <w:t>Name:   ………………………………………………….</w:t>
            </w:r>
          </w:p>
        </w:tc>
        <w:tc>
          <w:tcPr>
            <w:tcW w:w="4461" w:type="dxa"/>
            <w:vAlign w:val="bottom"/>
          </w:tcPr>
          <w:p w:rsidR="00CB1E40" w:rsidRPr="000B5319" w:rsidRDefault="00CB1E40" w:rsidP="00043B03">
            <w:pPr>
              <w:pStyle w:val="UrallaNormal"/>
              <w:jc w:val="center"/>
              <w:rPr>
                <w:rFonts w:asciiTheme="minorHAnsi" w:hAnsiTheme="minorHAnsi"/>
              </w:rPr>
            </w:pPr>
          </w:p>
        </w:tc>
      </w:tr>
    </w:tbl>
    <w:p w:rsidR="00CB1E40" w:rsidRDefault="00CB1E40" w:rsidP="00CB1E40">
      <w:pPr>
        <w:pStyle w:val="UrallaNormal"/>
      </w:pPr>
    </w:p>
    <w:p w:rsidR="00CB1E40" w:rsidRPr="00FC64C9" w:rsidRDefault="00CB1E40" w:rsidP="00CB1E40">
      <w:pPr>
        <w:pStyle w:val="UrallaNormal"/>
      </w:pPr>
      <w:r>
        <w:t>Key tasks, performance measures and delegations of authority documents will be provided by your supervisor.</w:t>
      </w:r>
    </w:p>
    <w:p w:rsidR="00CB1E40" w:rsidRDefault="00CB1E40" w:rsidP="00CB1E40">
      <w:pPr>
        <w:pStyle w:val="UrallaNormal"/>
        <w:rPr>
          <w:b/>
          <w:i/>
        </w:rPr>
      </w:pPr>
      <w:r w:rsidRPr="00363A08">
        <w:rPr>
          <w:b/>
          <w:i/>
          <w:u w:val="single"/>
        </w:rPr>
        <w:t>Please note</w:t>
      </w:r>
      <w:r>
        <w:rPr>
          <w:b/>
          <w:i/>
        </w:rPr>
        <w:t xml:space="preserve">- </w:t>
      </w:r>
      <w:r w:rsidRPr="00363A08">
        <w:rPr>
          <w:b/>
          <w:i/>
        </w:rPr>
        <w:t xml:space="preserve">Position Descriptions are reviewed to </w:t>
      </w:r>
      <w:r>
        <w:rPr>
          <w:b/>
          <w:i/>
        </w:rPr>
        <w:t>maintain</w:t>
      </w:r>
      <w:r w:rsidRPr="00363A08">
        <w:rPr>
          <w:b/>
          <w:i/>
        </w:rPr>
        <w:t xml:space="preserve"> currency and may need to be altered from time to time. Any changes will only occur following consultation with the incumbent and will reflect the organisational requirements at the time.</w:t>
      </w:r>
    </w:p>
    <w:p w:rsidR="00CB1E40" w:rsidRPr="00374DC0" w:rsidRDefault="00CB1E40" w:rsidP="00374DC0">
      <w:pPr>
        <w:pStyle w:val="UrallaNormal"/>
      </w:pPr>
    </w:p>
    <w:sectPr w:rsidR="00CB1E40" w:rsidRPr="00374DC0" w:rsidSect="00231F1C">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135" w:left="1440"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A7" w:rsidRDefault="00DE5BA7" w:rsidP="00D00E27">
      <w:pPr>
        <w:spacing w:after="0" w:line="240" w:lineRule="auto"/>
      </w:pPr>
      <w:r>
        <w:separator/>
      </w:r>
    </w:p>
  </w:endnote>
  <w:endnote w:type="continuationSeparator" w:id="0">
    <w:p w:rsidR="00DE5BA7" w:rsidRDefault="00DE5BA7" w:rsidP="00D0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BF" w:rsidRDefault="00632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D2" w:rsidRPr="00D00E27" w:rsidRDefault="00B56569" w:rsidP="00D00E27">
    <w:pPr>
      <w:pStyle w:val="Footer"/>
      <w:jc w:val="center"/>
      <w:rPr>
        <w:color w:val="800000"/>
        <w:lang w:val="en-US"/>
      </w:rPr>
    </w:pPr>
    <w:r>
      <w:rPr>
        <w:color w:val="800000"/>
        <w:lang w:val="en-US"/>
      </w:rPr>
      <w:t>Position Description</w:t>
    </w:r>
    <w:r w:rsidR="00765AD2" w:rsidRPr="00D00E27">
      <w:rPr>
        <w:color w:val="800000"/>
        <w:lang w:val="en-US"/>
      </w:rPr>
      <w:t xml:space="preserve"> – </w:t>
    </w:r>
    <w:r w:rsidR="00A37C87">
      <w:rPr>
        <w:color w:val="800000"/>
        <w:lang w:val="en-US"/>
      </w:rPr>
      <w:t>Kitchen Hand</w:t>
    </w:r>
    <w:r w:rsidR="00311E34">
      <w:rPr>
        <w:color w:val="800000"/>
        <w:lang w:val="en-US"/>
      </w:rPr>
      <w:t xml:space="preserve"> </w:t>
    </w:r>
    <w:r w:rsidR="00A64260">
      <w:rPr>
        <w:color w:val="800000"/>
        <w:lang w:val="en-US"/>
      </w:rPr>
      <w:t>–</w:t>
    </w:r>
    <w:r w:rsidR="00311E34">
      <w:rPr>
        <w:color w:val="800000"/>
        <w:lang w:val="en-US"/>
      </w:rPr>
      <w:t xml:space="preserve"> </w:t>
    </w:r>
    <w:r w:rsidR="00632DBF">
      <w:rPr>
        <w:color w:val="800000"/>
        <w:lang w:val="en-US"/>
      </w:rPr>
      <w:t xml:space="preserve">March </w:t>
    </w:r>
    <w:r w:rsidR="00632DBF">
      <w:rPr>
        <w:color w:val="800000"/>
        <w:lang w:val="en-US"/>
      </w:rPr>
      <w:t>2023</w:t>
    </w:r>
    <w:bookmarkStart w:id="2" w:name="_GoBack"/>
    <w:bookmarkEnd w:id="2"/>
    <w:r w:rsidR="00087263">
      <w:rPr>
        <w:color w:val="800000"/>
        <w:lang w:val="en-US"/>
      </w:rPr>
      <w:t xml:space="preserve"> </w:t>
    </w:r>
    <w:r w:rsidR="00765AD2" w:rsidRPr="00D00E27">
      <w:rPr>
        <w:color w:val="800000"/>
        <w:lang w:val="en-US"/>
      </w:rPr>
      <w:t xml:space="preserve">– </w:t>
    </w:r>
    <w:r w:rsidR="00D941D0" w:rsidRPr="00D941D0">
      <w:rPr>
        <w:color w:val="800000"/>
        <w:lang w:val="en-US"/>
      </w:rPr>
      <w:t xml:space="preserve">Page </w:t>
    </w:r>
    <w:r w:rsidR="00D941D0" w:rsidRPr="00D941D0">
      <w:rPr>
        <w:color w:val="800000"/>
        <w:lang w:val="en-US"/>
      </w:rPr>
      <w:fldChar w:fldCharType="begin"/>
    </w:r>
    <w:r w:rsidR="00D941D0" w:rsidRPr="00D941D0">
      <w:rPr>
        <w:color w:val="800000"/>
        <w:lang w:val="en-US"/>
      </w:rPr>
      <w:instrText xml:space="preserve"> PAGE  \* Arabic  \* MERGEFORMAT </w:instrText>
    </w:r>
    <w:r w:rsidR="00D941D0" w:rsidRPr="00D941D0">
      <w:rPr>
        <w:color w:val="800000"/>
        <w:lang w:val="en-US"/>
      </w:rPr>
      <w:fldChar w:fldCharType="separate"/>
    </w:r>
    <w:r w:rsidR="00632DBF">
      <w:rPr>
        <w:noProof/>
        <w:color w:val="800000"/>
        <w:lang w:val="en-US"/>
      </w:rPr>
      <w:t>6</w:t>
    </w:r>
    <w:r w:rsidR="00D941D0" w:rsidRPr="00D941D0">
      <w:rPr>
        <w:color w:val="800000"/>
        <w:lang w:val="en-US"/>
      </w:rPr>
      <w:fldChar w:fldCharType="end"/>
    </w:r>
    <w:r w:rsidR="00D941D0" w:rsidRPr="00D941D0">
      <w:rPr>
        <w:color w:val="800000"/>
        <w:lang w:val="en-US"/>
      </w:rPr>
      <w:t xml:space="preserve"> of </w:t>
    </w:r>
    <w:r w:rsidR="00D941D0" w:rsidRPr="00D941D0">
      <w:rPr>
        <w:color w:val="800000"/>
        <w:lang w:val="en-US"/>
      </w:rPr>
      <w:fldChar w:fldCharType="begin"/>
    </w:r>
    <w:r w:rsidR="00D941D0" w:rsidRPr="00D941D0">
      <w:rPr>
        <w:color w:val="800000"/>
        <w:lang w:val="en-US"/>
      </w:rPr>
      <w:instrText xml:space="preserve"> NUMPAGES  \* Arabic  \* MERGEFORMAT </w:instrText>
    </w:r>
    <w:r w:rsidR="00D941D0" w:rsidRPr="00D941D0">
      <w:rPr>
        <w:color w:val="800000"/>
        <w:lang w:val="en-US"/>
      </w:rPr>
      <w:fldChar w:fldCharType="separate"/>
    </w:r>
    <w:r w:rsidR="00632DBF">
      <w:rPr>
        <w:noProof/>
        <w:color w:val="800000"/>
        <w:lang w:val="en-US"/>
      </w:rPr>
      <w:t>6</w:t>
    </w:r>
    <w:r w:rsidR="00D941D0" w:rsidRPr="00D941D0">
      <w:rPr>
        <w:color w:val="80000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BF" w:rsidRDefault="00632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A7" w:rsidRDefault="00DE5BA7" w:rsidP="00D00E27">
      <w:pPr>
        <w:spacing w:after="0" w:line="240" w:lineRule="auto"/>
      </w:pPr>
      <w:r>
        <w:separator/>
      </w:r>
    </w:p>
  </w:footnote>
  <w:footnote w:type="continuationSeparator" w:id="0">
    <w:p w:rsidR="00DE5BA7" w:rsidRDefault="00DE5BA7" w:rsidP="00D0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BF" w:rsidRDefault="00632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BF" w:rsidRDefault="00632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BF" w:rsidRDefault="0063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2ED"/>
    <w:multiLevelType w:val="hybridMultilevel"/>
    <w:tmpl w:val="D216392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674A"/>
    <w:multiLevelType w:val="hybridMultilevel"/>
    <w:tmpl w:val="A920D536"/>
    <w:lvl w:ilvl="0" w:tplc="7FC29714">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E65FEF"/>
    <w:multiLevelType w:val="hybridMultilevel"/>
    <w:tmpl w:val="0B644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8D47EB"/>
    <w:multiLevelType w:val="hybridMultilevel"/>
    <w:tmpl w:val="EF6A6A74"/>
    <w:lvl w:ilvl="0" w:tplc="43520AFC">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2100D"/>
    <w:multiLevelType w:val="hybridMultilevel"/>
    <w:tmpl w:val="CEAC26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50213F"/>
    <w:multiLevelType w:val="multilevel"/>
    <w:tmpl w:val="034A9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5B00EC"/>
    <w:multiLevelType w:val="hybridMultilevel"/>
    <w:tmpl w:val="3354AA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606BE7"/>
    <w:multiLevelType w:val="hybridMultilevel"/>
    <w:tmpl w:val="89587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A4FB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E94D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9D284A"/>
    <w:multiLevelType w:val="hybridMultilevel"/>
    <w:tmpl w:val="C1B6D9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D3490"/>
    <w:multiLevelType w:val="hybridMultilevel"/>
    <w:tmpl w:val="6A6C0C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777"/>
    <w:multiLevelType w:val="hybridMultilevel"/>
    <w:tmpl w:val="E2A218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958D2"/>
    <w:multiLevelType w:val="hybridMultilevel"/>
    <w:tmpl w:val="2D766218"/>
    <w:lvl w:ilvl="0" w:tplc="8D5EB822">
      <w:start w:val="1"/>
      <w:numFmt w:val="bullet"/>
      <w:pStyle w:val="UrallaCondensed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B721F5"/>
    <w:multiLevelType w:val="hybridMultilevel"/>
    <w:tmpl w:val="C6E4B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0136EC"/>
    <w:multiLevelType w:val="hybridMultilevel"/>
    <w:tmpl w:val="7D20CF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316EC"/>
    <w:multiLevelType w:val="hybridMultilevel"/>
    <w:tmpl w:val="164E1D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88701E"/>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A7868C9"/>
    <w:multiLevelType w:val="hybridMultilevel"/>
    <w:tmpl w:val="5F34B178"/>
    <w:lvl w:ilvl="0" w:tplc="B6B253F2">
      <w:start w:val="1"/>
      <w:numFmt w:val="decimal"/>
      <w:pStyle w:val="UrallaNorm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8B5A18"/>
    <w:multiLevelType w:val="hybridMultilevel"/>
    <w:tmpl w:val="29BC6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C75040"/>
    <w:multiLevelType w:val="hybridMultilevel"/>
    <w:tmpl w:val="7F3C7D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1375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2614ED"/>
    <w:multiLevelType w:val="hybridMultilevel"/>
    <w:tmpl w:val="019888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2536B1"/>
    <w:multiLevelType w:val="hybridMultilevel"/>
    <w:tmpl w:val="9F9A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41218D"/>
    <w:multiLevelType w:val="hybridMultilevel"/>
    <w:tmpl w:val="9D16F8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C83B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35E93"/>
    <w:multiLevelType w:val="hybridMultilevel"/>
    <w:tmpl w:val="635C3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30017"/>
    <w:multiLevelType w:val="hybridMultilevel"/>
    <w:tmpl w:val="3BDE28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2D3A9A"/>
    <w:multiLevelType w:val="hybridMultilevel"/>
    <w:tmpl w:val="C35A08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BD747C"/>
    <w:multiLevelType w:val="hybridMultilevel"/>
    <w:tmpl w:val="B876226E"/>
    <w:lvl w:ilvl="0" w:tplc="C592F69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8"/>
  </w:num>
  <w:num w:numId="3">
    <w:abstractNumId w:val="18"/>
  </w:num>
  <w:num w:numId="4">
    <w:abstractNumId w:val="13"/>
  </w:num>
  <w:num w:numId="5">
    <w:abstractNumId w:val="18"/>
    <w:lvlOverride w:ilvl="0">
      <w:startOverride w:val="1"/>
    </w:lvlOverride>
  </w:num>
  <w:num w:numId="6">
    <w:abstractNumId w:val="23"/>
  </w:num>
  <w:num w:numId="7">
    <w:abstractNumId w:val="20"/>
  </w:num>
  <w:num w:numId="8">
    <w:abstractNumId w:val="8"/>
  </w:num>
  <w:num w:numId="9">
    <w:abstractNumId w:val="15"/>
  </w:num>
  <w:num w:numId="10">
    <w:abstractNumId w:val="26"/>
  </w:num>
  <w:num w:numId="11">
    <w:abstractNumId w:val="8"/>
  </w:num>
  <w:num w:numId="12">
    <w:abstractNumId w:val="8"/>
  </w:num>
  <w:num w:numId="13">
    <w:abstractNumId w:val="1"/>
  </w:num>
  <w:num w:numId="14">
    <w:abstractNumId w:val="5"/>
  </w:num>
  <w:num w:numId="15">
    <w:abstractNumId w:val="6"/>
  </w:num>
  <w:num w:numId="16">
    <w:abstractNumId w:val="10"/>
  </w:num>
  <w:num w:numId="17">
    <w:abstractNumId w:val="9"/>
  </w:num>
  <w:num w:numId="18">
    <w:abstractNumId w:val="17"/>
  </w:num>
  <w:num w:numId="19">
    <w:abstractNumId w:val="25"/>
  </w:num>
  <w:num w:numId="20">
    <w:abstractNumId w:val="21"/>
  </w:num>
  <w:num w:numId="21">
    <w:abstractNumId w:val="12"/>
  </w:num>
  <w:num w:numId="22">
    <w:abstractNumId w:val="24"/>
  </w:num>
  <w:num w:numId="23">
    <w:abstractNumId w:val="11"/>
  </w:num>
  <w:num w:numId="24">
    <w:abstractNumId w:val="28"/>
  </w:num>
  <w:num w:numId="25">
    <w:abstractNumId w:val="4"/>
  </w:num>
  <w:num w:numId="26">
    <w:abstractNumId w:val="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0"/>
  </w:num>
  <w:num w:numId="31">
    <w:abstractNumId w:val="22"/>
  </w:num>
  <w:num w:numId="32">
    <w:abstractNumId w:val="14"/>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75"/>
    <w:rsid w:val="00011E68"/>
    <w:rsid w:val="00013B04"/>
    <w:rsid w:val="000261A0"/>
    <w:rsid w:val="00034718"/>
    <w:rsid w:val="00046158"/>
    <w:rsid w:val="000477E2"/>
    <w:rsid w:val="000551AE"/>
    <w:rsid w:val="000626B1"/>
    <w:rsid w:val="000742EE"/>
    <w:rsid w:val="00087263"/>
    <w:rsid w:val="00090886"/>
    <w:rsid w:val="000C3BEB"/>
    <w:rsid w:val="000C7905"/>
    <w:rsid w:val="000D40C7"/>
    <w:rsid w:val="000D7F6D"/>
    <w:rsid w:val="000F3618"/>
    <w:rsid w:val="000F5709"/>
    <w:rsid w:val="000F5CD6"/>
    <w:rsid w:val="00104CC3"/>
    <w:rsid w:val="00117D97"/>
    <w:rsid w:val="001368C6"/>
    <w:rsid w:val="00145003"/>
    <w:rsid w:val="001462A3"/>
    <w:rsid w:val="001842BC"/>
    <w:rsid w:val="00193FC5"/>
    <w:rsid w:val="0019636B"/>
    <w:rsid w:val="001B0B70"/>
    <w:rsid w:val="001C009B"/>
    <w:rsid w:val="001C0401"/>
    <w:rsid w:val="001C738F"/>
    <w:rsid w:val="001D4B80"/>
    <w:rsid w:val="001F35BF"/>
    <w:rsid w:val="001F5C2C"/>
    <w:rsid w:val="001F674F"/>
    <w:rsid w:val="00203570"/>
    <w:rsid w:val="00213273"/>
    <w:rsid w:val="002248C7"/>
    <w:rsid w:val="00231F1C"/>
    <w:rsid w:val="00233175"/>
    <w:rsid w:val="0023452D"/>
    <w:rsid w:val="002427CB"/>
    <w:rsid w:val="002431A9"/>
    <w:rsid w:val="00260BE0"/>
    <w:rsid w:val="00284D4C"/>
    <w:rsid w:val="00286931"/>
    <w:rsid w:val="0029709B"/>
    <w:rsid w:val="002A1FFE"/>
    <w:rsid w:val="002C5EF5"/>
    <w:rsid w:val="002C6943"/>
    <w:rsid w:val="002E5985"/>
    <w:rsid w:val="002F36A9"/>
    <w:rsid w:val="00305A2C"/>
    <w:rsid w:val="00311E34"/>
    <w:rsid w:val="00343A00"/>
    <w:rsid w:val="003516B7"/>
    <w:rsid w:val="00363A08"/>
    <w:rsid w:val="00374DC0"/>
    <w:rsid w:val="00376887"/>
    <w:rsid w:val="00377BA9"/>
    <w:rsid w:val="0038099C"/>
    <w:rsid w:val="00380C60"/>
    <w:rsid w:val="00381A1F"/>
    <w:rsid w:val="00384BC3"/>
    <w:rsid w:val="00393B92"/>
    <w:rsid w:val="003B728F"/>
    <w:rsid w:val="003C2BD2"/>
    <w:rsid w:val="003C3770"/>
    <w:rsid w:val="003D3595"/>
    <w:rsid w:val="003E27BA"/>
    <w:rsid w:val="003F0C86"/>
    <w:rsid w:val="003F2386"/>
    <w:rsid w:val="003F6C0B"/>
    <w:rsid w:val="00404AC6"/>
    <w:rsid w:val="00414E84"/>
    <w:rsid w:val="00440062"/>
    <w:rsid w:val="00450232"/>
    <w:rsid w:val="00453CC1"/>
    <w:rsid w:val="0046048B"/>
    <w:rsid w:val="004620E8"/>
    <w:rsid w:val="00462D5A"/>
    <w:rsid w:val="00465C64"/>
    <w:rsid w:val="00466FA0"/>
    <w:rsid w:val="00470A4D"/>
    <w:rsid w:val="00497481"/>
    <w:rsid w:val="004A0CE8"/>
    <w:rsid w:val="004D12DD"/>
    <w:rsid w:val="004D7164"/>
    <w:rsid w:val="004E5849"/>
    <w:rsid w:val="004F5707"/>
    <w:rsid w:val="00501BA3"/>
    <w:rsid w:val="00506C90"/>
    <w:rsid w:val="005112D3"/>
    <w:rsid w:val="00512A42"/>
    <w:rsid w:val="005326AD"/>
    <w:rsid w:val="0054756B"/>
    <w:rsid w:val="00553B3E"/>
    <w:rsid w:val="00562FE8"/>
    <w:rsid w:val="00565F3B"/>
    <w:rsid w:val="00573A91"/>
    <w:rsid w:val="00580E2A"/>
    <w:rsid w:val="00596012"/>
    <w:rsid w:val="005A5831"/>
    <w:rsid w:val="005C41E0"/>
    <w:rsid w:val="005D7DFD"/>
    <w:rsid w:val="005F7A49"/>
    <w:rsid w:val="006059E7"/>
    <w:rsid w:val="00616AFF"/>
    <w:rsid w:val="00620433"/>
    <w:rsid w:val="006235BA"/>
    <w:rsid w:val="00626913"/>
    <w:rsid w:val="00632DBF"/>
    <w:rsid w:val="00641529"/>
    <w:rsid w:val="0064749B"/>
    <w:rsid w:val="00657478"/>
    <w:rsid w:val="00657761"/>
    <w:rsid w:val="00673B77"/>
    <w:rsid w:val="00676584"/>
    <w:rsid w:val="006872A8"/>
    <w:rsid w:val="00687A5C"/>
    <w:rsid w:val="006A3012"/>
    <w:rsid w:val="006C64F6"/>
    <w:rsid w:val="006D44F8"/>
    <w:rsid w:val="00707D2A"/>
    <w:rsid w:val="00713A75"/>
    <w:rsid w:val="007302D6"/>
    <w:rsid w:val="007337AA"/>
    <w:rsid w:val="00746072"/>
    <w:rsid w:val="007461DD"/>
    <w:rsid w:val="0075255B"/>
    <w:rsid w:val="00756E02"/>
    <w:rsid w:val="007626AF"/>
    <w:rsid w:val="0076489E"/>
    <w:rsid w:val="00765AD2"/>
    <w:rsid w:val="0077008C"/>
    <w:rsid w:val="0077338D"/>
    <w:rsid w:val="007814C4"/>
    <w:rsid w:val="007B579B"/>
    <w:rsid w:val="007C2189"/>
    <w:rsid w:val="007D453D"/>
    <w:rsid w:val="007F1A75"/>
    <w:rsid w:val="00821737"/>
    <w:rsid w:val="008368C4"/>
    <w:rsid w:val="00842338"/>
    <w:rsid w:val="008519E4"/>
    <w:rsid w:val="00853CB3"/>
    <w:rsid w:val="008567E5"/>
    <w:rsid w:val="00871B25"/>
    <w:rsid w:val="00875FCC"/>
    <w:rsid w:val="0088292D"/>
    <w:rsid w:val="008844DF"/>
    <w:rsid w:val="008A261E"/>
    <w:rsid w:val="008A4295"/>
    <w:rsid w:val="008B6D2C"/>
    <w:rsid w:val="008C7BB6"/>
    <w:rsid w:val="008D456B"/>
    <w:rsid w:val="00925DDC"/>
    <w:rsid w:val="009270D3"/>
    <w:rsid w:val="00930507"/>
    <w:rsid w:val="00932CFC"/>
    <w:rsid w:val="00960760"/>
    <w:rsid w:val="0098007C"/>
    <w:rsid w:val="00983C76"/>
    <w:rsid w:val="0099671D"/>
    <w:rsid w:val="009A0631"/>
    <w:rsid w:val="009C0752"/>
    <w:rsid w:val="009D5DBF"/>
    <w:rsid w:val="009E50FC"/>
    <w:rsid w:val="00A1283D"/>
    <w:rsid w:val="00A179ED"/>
    <w:rsid w:val="00A33430"/>
    <w:rsid w:val="00A352CF"/>
    <w:rsid w:val="00A37C87"/>
    <w:rsid w:val="00A47F0B"/>
    <w:rsid w:val="00A5501F"/>
    <w:rsid w:val="00A64260"/>
    <w:rsid w:val="00A7686D"/>
    <w:rsid w:val="00AA45CF"/>
    <w:rsid w:val="00AB25DA"/>
    <w:rsid w:val="00AB33B2"/>
    <w:rsid w:val="00AE6C80"/>
    <w:rsid w:val="00B22BD4"/>
    <w:rsid w:val="00B2318D"/>
    <w:rsid w:val="00B36B70"/>
    <w:rsid w:val="00B553E8"/>
    <w:rsid w:val="00B56569"/>
    <w:rsid w:val="00B60746"/>
    <w:rsid w:val="00B6134A"/>
    <w:rsid w:val="00B621A4"/>
    <w:rsid w:val="00B73043"/>
    <w:rsid w:val="00B937D0"/>
    <w:rsid w:val="00BA608F"/>
    <w:rsid w:val="00BB21F0"/>
    <w:rsid w:val="00BC6EFF"/>
    <w:rsid w:val="00C20491"/>
    <w:rsid w:val="00C25AE5"/>
    <w:rsid w:val="00C31BBF"/>
    <w:rsid w:val="00C3499C"/>
    <w:rsid w:val="00C3749B"/>
    <w:rsid w:val="00C42925"/>
    <w:rsid w:val="00C533E1"/>
    <w:rsid w:val="00C5583C"/>
    <w:rsid w:val="00CA0F18"/>
    <w:rsid w:val="00CB1E40"/>
    <w:rsid w:val="00CC6BC7"/>
    <w:rsid w:val="00CD592B"/>
    <w:rsid w:val="00CE6269"/>
    <w:rsid w:val="00D00E27"/>
    <w:rsid w:val="00D05164"/>
    <w:rsid w:val="00D05796"/>
    <w:rsid w:val="00D11119"/>
    <w:rsid w:val="00D66C77"/>
    <w:rsid w:val="00D71B25"/>
    <w:rsid w:val="00D73A47"/>
    <w:rsid w:val="00D771AD"/>
    <w:rsid w:val="00D941D0"/>
    <w:rsid w:val="00DB23FA"/>
    <w:rsid w:val="00DB33EF"/>
    <w:rsid w:val="00DB3740"/>
    <w:rsid w:val="00DB5B2F"/>
    <w:rsid w:val="00DE5BA7"/>
    <w:rsid w:val="00DF20FB"/>
    <w:rsid w:val="00E35554"/>
    <w:rsid w:val="00E50459"/>
    <w:rsid w:val="00E77338"/>
    <w:rsid w:val="00E83EF4"/>
    <w:rsid w:val="00E913F8"/>
    <w:rsid w:val="00EA3648"/>
    <w:rsid w:val="00EC1ED2"/>
    <w:rsid w:val="00EC2854"/>
    <w:rsid w:val="00ED6AEB"/>
    <w:rsid w:val="00EF42C5"/>
    <w:rsid w:val="00EF5531"/>
    <w:rsid w:val="00F26088"/>
    <w:rsid w:val="00F472AD"/>
    <w:rsid w:val="00F60BFD"/>
    <w:rsid w:val="00F65FFF"/>
    <w:rsid w:val="00F8333E"/>
    <w:rsid w:val="00F92D39"/>
    <w:rsid w:val="00F97987"/>
    <w:rsid w:val="00FB4975"/>
    <w:rsid w:val="00FB4B0A"/>
    <w:rsid w:val="00FC2435"/>
    <w:rsid w:val="00FC64C9"/>
    <w:rsid w:val="00FF16A2"/>
    <w:rsid w:val="00FF2405"/>
    <w:rsid w:val="00FF4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A96687-3D7E-4F1C-AA0C-B4ADE373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7C87"/>
    <w:pPr>
      <w:keepNext/>
      <w:spacing w:after="0" w:line="240" w:lineRule="auto"/>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CF"/>
    <w:rPr>
      <w:rFonts w:ascii="Tahoma" w:hAnsi="Tahoma" w:cs="Tahoma"/>
      <w:sz w:val="16"/>
      <w:szCs w:val="16"/>
    </w:rPr>
  </w:style>
  <w:style w:type="paragraph" w:styleId="Header">
    <w:name w:val="header"/>
    <w:basedOn w:val="Normal"/>
    <w:link w:val="HeaderChar"/>
    <w:uiPriority w:val="99"/>
    <w:unhideWhenUsed/>
    <w:rsid w:val="00D00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E27"/>
  </w:style>
  <w:style w:type="paragraph" w:styleId="Footer">
    <w:name w:val="footer"/>
    <w:basedOn w:val="Normal"/>
    <w:link w:val="FooterChar"/>
    <w:uiPriority w:val="99"/>
    <w:unhideWhenUsed/>
    <w:rsid w:val="00D00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E27"/>
  </w:style>
  <w:style w:type="paragraph" w:customStyle="1" w:styleId="UrallaHeading1">
    <w:name w:val="Uralla Heading 1"/>
    <w:basedOn w:val="Normal"/>
    <w:link w:val="UrallaHeading1Char"/>
    <w:qFormat/>
    <w:rsid w:val="00231F1C"/>
    <w:pPr>
      <w:pBdr>
        <w:top w:val="single" w:sz="18" w:space="1" w:color="800000"/>
        <w:left w:val="single" w:sz="18" w:space="4" w:color="800000"/>
        <w:bottom w:val="single" w:sz="18" w:space="1" w:color="800000"/>
        <w:right w:val="single" w:sz="18" w:space="4" w:color="800000"/>
      </w:pBdr>
      <w:shd w:val="clear" w:color="auto" w:fill="800000"/>
      <w:spacing w:before="240" w:after="240" w:line="240" w:lineRule="auto"/>
      <w:outlineLvl w:val="0"/>
    </w:pPr>
    <w:rPr>
      <w:rFonts w:ascii="Calibri" w:eastAsia="Times New Roman" w:hAnsi="Calibri" w:cs="Times New Roman"/>
      <w:b/>
      <w:sz w:val="28"/>
      <w:szCs w:val="28"/>
      <w:lang w:eastAsia="en-AU"/>
    </w:rPr>
  </w:style>
  <w:style w:type="paragraph" w:customStyle="1" w:styleId="UrallaHeading2">
    <w:name w:val="Uralla Heading 2'"/>
    <w:basedOn w:val="UrallaHeading1"/>
    <w:link w:val="UrallaHeading2CharChar"/>
    <w:qFormat/>
    <w:rsid w:val="00231F1C"/>
    <w:pPr>
      <w:pBdr>
        <w:top w:val="none" w:sz="0" w:space="0" w:color="auto"/>
        <w:left w:val="none" w:sz="0" w:space="0" w:color="auto"/>
        <w:bottom w:val="single" w:sz="8" w:space="1" w:color="808080"/>
        <w:right w:val="none" w:sz="0" w:space="0" w:color="auto"/>
      </w:pBdr>
      <w:shd w:val="clear" w:color="auto" w:fill="auto"/>
    </w:pPr>
    <w:rPr>
      <w:bCs/>
      <w:color w:val="800000"/>
      <w:sz w:val="26"/>
    </w:rPr>
  </w:style>
  <w:style w:type="character" w:customStyle="1" w:styleId="UrallaHeading1Char">
    <w:name w:val="Uralla Heading 1 Char"/>
    <w:link w:val="UrallaHeading1"/>
    <w:rsid w:val="00231F1C"/>
    <w:rPr>
      <w:rFonts w:ascii="Calibri" w:eastAsia="Times New Roman" w:hAnsi="Calibri" w:cs="Times New Roman"/>
      <w:b/>
      <w:sz w:val="28"/>
      <w:szCs w:val="28"/>
      <w:shd w:val="clear" w:color="auto" w:fill="800000"/>
      <w:lang w:eastAsia="en-AU"/>
    </w:rPr>
  </w:style>
  <w:style w:type="character" w:customStyle="1" w:styleId="UrallaHeading2CharChar">
    <w:name w:val="Uralla Heading 2' Char Char"/>
    <w:link w:val="UrallaHeading2"/>
    <w:rsid w:val="00231F1C"/>
    <w:rPr>
      <w:rFonts w:ascii="Calibri" w:eastAsia="Times New Roman" w:hAnsi="Calibri" w:cs="Times New Roman"/>
      <w:b/>
      <w:bCs/>
      <w:color w:val="800000"/>
      <w:sz w:val="26"/>
      <w:szCs w:val="28"/>
      <w:lang w:eastAsia="en-AU"/>
    </w:rPr>
  </w:style>
  <w:style w:type="paragraph" w:customStyle="1" w:styleId="UrallaHeading3">
    <w:name w:val="Uralla Heading 3"/>
    <w:basedOn w:val="Normal"/>
    <w:qFormat/>
    <w:rsid w:val="00231F1C"/>
    <w:pPr>
      <w:pBdr>
        <w:bottom w:val="dotted" w:sz="4" w:space="1" w:color="333333"/>
      </w:pBdr>
      <w:spacing w:before="240" w:after="240" w:line="240" w:lineRule="auto"/>
    </w:pPr>
    <w:rPr>
      <w:rFonts w:ascii="Calibri" w:eastAsia="Times New Roman" w:hAnsi="Calibri" w:cs="Times New Roman"/>
      <w:color w:val="333333"/>
      <w:sz w:val="26"/>
      <w:szCs w:val="24"/>
      <w:lang w:eastAsia="en-AU"/>
    </w:rPr>
  </w:style>
  <w:style w:type="paragraph" w:customStyle="1" w:styleId="UrallaNormal">
    <w:name w:val="Uralla Normal"/>
    <w:basedOn w:val="Normal"/>
    <w:link w:val="UrallaNormalChar"/>
    <w:qFormat/>
    <w:rsid w:val="00231F1C"/>
    <w:pPr>
      <w:spacing w:before="120" w:after="60" w:line="240" w:lineRule="auto"/>
      <w:jc w:val="both"/>
    </w:pPr>
    <w:rPr>
      <w:rFonts w:ascii="Calibri" w:eastAsia="Times New Roman" w:hAnsi="Calibri" w:cs="Times New Roman"/>
      <w:szCs w:val="24"/>
      <w:lang w:eastAsia="en-AU"/>
    </w:rPr>
  </w:style>
  <w:style w:type="paragraph" w:customStyle="1" w:styleId="UrallaHeading4">
    <w:name w:val="Uralla Heading 4"/>
    <w:basedOn w:val="UrallaNormal"/>
    <w:link w:val="UrallaHeading4Char"/>
    <w:qFormat/>
    <w:rsid w:val="00231F1C"/>
    <w:pPr>
      <w:spacing w:before="240" w:after="120"/>
    </w:pPr>
    <w:rPr>
      <w:b/>
      <w:color w:val="595959" w:themeColor="text1" w:themeTint="A6"/>
      <w:sz w:val="24"/>
    </w:rPr>
  </w:style>
  <w:style w:type="paragraph" w:customStyle="1" w:styleId="UrallaNormalBullet">
    <w:name w:val="Uralla Normal Bullet"/>
    <w:basedOn w:val="UrallaNormal"/>
    <w:link w:val="UrallaNormalBulletChar"/>
    <w:qFormat/>
    <w:rsid w:val="00231F1C"/>
    <w:rPr>
      <w:lang w:val="en-US"/>
    </w:rPr>
  </w:style>
  <w:style w:type="character" w:customStyle="1" w:styleId="UrallaNormalChar">
    <w:name w:val="Uralla Normal Char"/>
    <w:basedOn w:val="DefaultParagraphFont"/>
    <w:link w:val="UrallaNormal"/>
    <w:rsid w:val="00231F1C"/>
    <w:rPr>
      <w:rFonts w:ascii="Calibri" w:eastAsia="Times New Roman" w:hAnsi="Calibri" w:cs="Times New Roman"/>
      <w:szCs w:val="24"/>
      <w:lang w:eastAsia="en-AU"/>
    </w:rPr>
  </w:style>
  <w:style w:type="character" w:customStyle="1" w:styleId="UrallaHeading4Char">
    <w:name w:val="Uralla Heading 4 Char"/>
    <w:basedOn w:val="UrallaNormalChar"/>
    <w:link w:val="UrallaHeading4"/>
    <w:rsid w:val="00231F1C"/>
    <w:rPr>
      <w:rFonts w:ascii="Calibri" w:eastAsia="Times New Roman" w:hAnsi="Calibri" w:cs="Times New Roman"/>
      <w:b/>
      <w:color w:val="595959" w:themeColor="text1" w:themeTint="A6"/>
      <w:sz w:val="24"/>
      <w:szCs w:val="24"/>
      <w:lang w:eastAsia="en-AU"/>
    </w:rPr>
  </w:style>
  <w:style w:type="paragraph" w:customStyle="1" w:styleId="UrallaNormalNumberedList">
    <w:name w:val="Uralla Normal Numbered List"/>
    <w:basedOn w:val="UrallaNormalBullet"/>
    <w:link w:val="UrallaNormalNumberedListChar"/>
    <w:qFormat/>
    <w:rsid w:val="00231F1C"/>
    <w:pPr>
      <w:numPr>
        <w:numId w:val="3"/>
      </w:numPr>
    </w:pPr>
  </w:style>
  <w:style w:type="character" w:customStyle="1" w:styleId="UrallaNormalBulletChar">
    <w:name w:val="Uralla Normal Bullet Char"/>
    <w:basedOn w:val="UrallaNormalChar"/>
    <w:link w:val="UrallaNormalBullet"/>
    <w:rsid w:val="00231F1C"/>
    <w:rPr>
      <w:rFonts w:ascii="Calibri" w:eastAsia="Times New Roman" w:hAnsi="Calibri" w:cs="Times New Roman"/>
      <w:szCs w:val="24"/>
      <w:lang w:val="en-US" w:eastAsia="en-AU"/>
    </w:rPr>
  </w:style>
  <w:style w:type="paragraph" w:customStyle="1" w:styleId="UrallaCondensedBulletList">
    <w:name w:val="Uralla Condensed Bullet List"/>
    <w:basedOn w:val="UrallaNormal"/>
    <w:link w:val="UrallaCondensedBulletListChar"/>
    <w:qFormat/>
    <w:rsid w:val="00231F1C"/>
    <w:pPr>
      <w:numPr>
        <w:numId w:val="4"/>
      </w:numPr>
      <w:spacing w:before="60" w:after="0"/>
      <w:ind w:left="714" w:hanging="357"/>
    </w:pPr>
  </w:style>
  <w:style w:type="character" w:customStyle="1" w:styleId="UrallaNormalNumberedListChar">
    <w:name w:val="Uralla Normal Numbered List Char"/>
    <w:basedOn w:val="UrallaNormalBulletChar"/>
    <w:link w:val="UrallaNormalNumberedList"/>
    <w:rsid w:val="00231F1C"/>
    <w:rPr>
      <w:rFonts w:ascii="Calibri" w:eastAsia="Times New Roman" w:hAnsi="Calibri" w:cs="Times New Roman"/>
      <w:szCs w:val="24"/>
      <w:lang w:val="en-US" w:eastAsia="en-AU"/>
    </w:rPr>
  </w:style>
  <w:style w:type="paragraph" w:customStyle="1" w:styleId="UrallaCondensedNumberedList">
    <w:name w:val="Uralla Condensed Numbered List"/>
    <w:basedOn w:val="UrallaNormalNumberedList"/>
    <w:link w:val="UrallaCondensedNumberedListChar"/>
    <w:qFormat/>
    <w:rsid w:val="00231F1C"/>
    <w:pPr>
      <w:spacing w:before="60" w:after="0"/>
      <w:ind w:left="714" w:hanging="357"/>
    </w:pPr>
  </w:style>
  <w:style w:type="character" w:customStyle="1" w:styleId="UrallaCondensedBulletListChar">
    <w:name w:val="Uralla Condensed Bullet List Char"/>
    <w:basedOn w:val="UrallaNormalChar"/>
    <w:link w:val="UrallaCondensedBulletList"/>
    <w:rsid w:val="00231F1C"/>
    <w:rPr>
      <w:rFonts w:ascii="Calibri" w:eastAsia="Times New Roman" w:hAnsi="Calibri" w:cs="Times New Roman"/>
      <w:szCs w:val="24"/>
      <w:lang w:eastAsia="en-AU"/>
    </w:rPr>
  </w:style>
  <w:style w:type="character" w:customStyle="1" w:styleId="UrallaCondensedNumberedListChar">
    <w:name w:val="Uralla Condensed Numbered List Char"/>
    <w:basedOn w:val="UrallaNormalNumberedListChar"/>
    <w:link w:val="UrallaCondensedNumberedList"/>
    <w:rsid w:val="00231F1C"/>
    <w:rPr>
      <w:rFonts w:ascii="Calibri" w:eastAsia="Times New Roman" w:hAnsi="Calibri" w:cs="Times New Roman"/>
      <w:szCs w:val="24"/>
      <w:lang w:val="en-US" w:eastAsia="en-AU"/>
    </w:rPr>
  </w:style>
  <w:style w:type="paragraph" w:customStyle="1" w:styleId="UrallaSectionHeading">
    <w:name w:val="Uralla Section Heading"/>
    <w:basedOn w:val="UrallaNormal"/>
    <w:link w:val="UrallaSectionHeadingChar"/>
    <w:qFormat/>
    <w:rsid w:val="00231F1C"/>
    <w:pPr>
      <w:pBdr>
        <w:top w:val="single" w:sz="24" w:space="1" w:color="EAEAEA"/>
        <w:left w:val="single" w:sz="24" w:space="4" w:color="EAEAEA"/>
        <w:bottom w:val="single" w:sz="24" w:space="1" w:color="EAEAEA"/>
        <w:right w:val="single" w:sz="24" w:space="4" w:color="EAEAEA"/>
      </w:pBdr>
      <w:shd w:val="clear" w:color="auto" w:fill="EAEAEA"/>
      <w:spacing w:before="240" w:after="240"/>
      <w:ind w:left="-284"/>
    </w:pPr>
    <w:rPr>
      <w:rFonts w:cs="Calibri"/>
      <w:color w:val="404040" w:themeColor="text1" w:themeTint="BF"/>
      <w:sz w:val="32"/>
    </w:rPr>
  </w:style>
  <w:style w:type="character" w:customStyle="1" w:styleId="UrallaSectionHeadingChar">
    <w:name w:val="Uralla Section Heading Char"/>
    <w:basedOn w:val="UrallaNormalChar"/>
    <w:link w:val="UrallaSectionHeading"/>
    <w:rsid w:val="00231F1C"/>
    <w:rPr>
      <w:rFonts w:ascii="Calibri" w:eastAsia="Times New Roman" w:hAnsi="Calibri" w:cs="Calibri"/>
      <w:color w:val="404040" w:themeColor="text1" w:themeTint="BF"/>
      <w:sz w:val="32"/>
      <w:szCs w:val="24"/>
      <w:shd w:val="clear" w:color="auto" w:fill="EAEAEA"/>
      <w:lang w:eastAsia="en-AU"/>
    </w:rPr>
  </w:style>
  <w:style w:type="character" w:customStyle="1" w:styleId="description1">
    <w:name w:val="description1"/>
    <w:basedOn w:val="DefaultParagraphFont"/>
    <w:rsid w:val="004D12DD"/>
    <w:rPr>
      <w:rFonts w:ascii="Arial" w:hAnsi="Arial" w:cs="Arial" w:hint="default"/>
      <w:color w:val="000000"/>
      <w:sz w:val="24"/>
      <w:szCs w:val="24"/>
    </w:rPr>
  </w:style>
  <w:style w:type="paragraph" w:customStyle="1" w:styleId="Default">
    <w:name w:val="Default"/>
    <w:rsid w:val="006474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E6C80"/>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37C8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4136">
      <w:bodyDiv w:val="1"/>
      <w:marLeft w:val="0"/>
      <w:marRight w:val="0"/>
      <w:marTop w:val="0"/>
      <w:marBottom w:val="0"/>
      <w:divBdr>
        <w:top w:val="none" w:sz="0" w:space="0" w:color="auto"/>
        <w:left w:val="none" w:sz="0" w:space="0" w:color="auto"/>
        <w:bottom w:val="none" w:sz="0" w:space="0" w:color="auto"/>
        <w:right w:val="none" w:sz="0" w:space="0" w:color="auto"/>
      </w:divBdr>
      <w:divsChild>
        <w:div w:id="1661932607">
          <w:marLeft w:val="0"/>
          <w:marRight w:val="0"/>
          <w:marTop w:val="0"/>
          <w:marBottom w:val="0"/>
          <w:divBdr>
            <w:top w:val="none" w:sz="0" w:space="0" w:color="auto"/>
            <w:left w:val="none" w:sz="0" w:space="0" w:color="auto"/>
            <w:bottom w:val="none" w:sz="0" w:space="0" w:color="auto"/>
            <w:right w:val="none" w:sz="0" w:space="0" w:color="auto"/>
          </w:divBdr>
          <w:divsChild>
            <w:div w:id="438570689">
              <w:marLeft w:val="0"/>
              <w:marRight w:val="0"/>
              <w:marTop w:val="0"/>
              <w:marBottom w:val="0"/>
              <w:divBdr>
                <w:top w:val="none" w:sz="0" w:space="0" w:color="auto"/>
                <w:left w:val="none" w:sz="0" w:space="0" w:color="auto"/>
                <w:bottom w:val="none" w:sz="0" w:space="0" w:color="auto"/>
                <w:right w:val="none" w:sz="0" w:space="0" w:color="auto"/>
              </w:divBdr>
            </w:div>
            <w:div w:id="320351459">
              <w:marLeft w:val="0"/>
              <w:marRight w:val="0"/>
              <w:marTop w:val="0"/>
              <w:marBottom w:val="0"/>
              <w:divBdr>
                <w:top w:val="none" w:sz="0" w:space="0" w:color="auto"/>
                <w:left w:val="none" w:sz="0" w:space="0" w:color="auto"/>
                <w:bottom w:val="none" w:sz="0" w:space="0" w:color="auto"/>
                <w:right w:val="none" w:sz="0" w:space="0" w:color="auto"/>
              </w:divBdr>
            </w:div>
            <w:div w:id="164784957">
              <w:marLeft w:val="0"/>
              <w:marRight w:val="0"/>
              <w:marTop w:val="0"/>
              <w:marBottom w:val="0"/>
              <w:divBdr>
                <w:top w:val="none" w:sz="0" w:space="0" w:color="auto"/>
                <w:left w:val="none" w:sz="0" w:space="0" w:color="auto"/>
                <w:bottom w:val="none" w:sz="0" w:space="0" w:color="auto"/>
                <w:right w:val="none" w:sz="0" w:space="0" w:color="auto"/>
              </w:divBdr>
            </w:div>
            <w:div w:id="761949228">
              <w:marLeft w:val="0"/>
              <w:marRight w:val="0"/>
              <w:marTop w:val="0"/>
              <w:marBottom w:val="0"/>
              <w:divBdr>
                <w:top w:val="none" w:sz="0" w:space="0" w:color="auto"/>
                <w:left w:val="none" w:sz="0" w:space="0" w:color="auto"/>
                <w:bottom w:val="none" w:sz="0" w:space="0" w:color="auto"/>
                <w:right w:val="none" w:sz="0" w:space="0" w:color="auto"/>
              </w:divBdr>
            </w:div>
            <w:div w:id="160506835">
              <w:marLeft w:val="0"/>
              <w:marRight w:val="0"/>
              <w:marTop w:val="0"/>
              <w:marBottom w:val="0"/>
              <w:divBdr>
                <w:top w:val="none" w:sz="0" w:space="0" w:color="auto"/>
                <w:left w:val="none" w:sz="0" w:space="0" w:color="auto"/>
                <w:bottom w:val="none" w:sz="0" w:space="0" w:color="auto"/>
                <w:right w:val="none" w:sz="0" w:space="0" w:color="auto"/>
              </w:divBdr>
            </w:div>
            <w:div w:id="1645231738">
              <w:marLeft w:val="0"/>
              <w:marRight w:val="0"/>
              <w:marTop w:val="0"/>
              <w:marBottom w:val="0"/>
              <w:divBdr>
                <w:top w:val="none" w:sz="0" w:space="0" w:color="auto"/>
                <w:left w:val="none" w:sz="0" w:space="0" w:color="auto"/>
                <w:bottom w:val="none" w:sz="0" w:space="0" w:color="auto"/>
                <w:right w:val="none" w:sz="0" w:space="0" w:color="auto"/>
              </w:divBdr>
            </w:div>
            <w:div w:id="1874614959">
              <w:marLeft w:val="0"/>
              <w:marRight w:val="0"/>
              <w:marTop w:val="0"/>
              <w:marBottom w:val="0"/>
              <w:divBdr>
                <w:top w:val="none" w:sz="0" w:space="0" w:color="auto"/>
                <w:left w:val="none" w:sz="0" w:space="0" w:color="auto"/>
                <w:bottom w:val="none" w:sz="0" w:space="0" w:color="auto"/>
                <w:right w:val="none" w:sz="0" w:space="0" w:color="auto"/>
              </w:divBdr>
            </w:div>
            <w:div w:id="77022581">
              <w:marLeft w:val="0"/>
              <w:marRight w:val="0"/>
              <w:marTop w:val="0"/>
              <w:marBottom w:val="0"/>
              <w:divBdr>
                <w:top w:val="none" w:sz="0" w:space="0" w:color="auto"/>
                <w:left w:val="none" w:sz="0" w:space="0" w:color="auto"/>
                <w:bottom w:val="none" w:sz="0" w:space="0" w:color="auto"/>
                <w:right w:val="none" w:sz="0" w:space="0" w:color="auto"/>
              </w:divBdr>
            </w:div>
            <w:div w:id="1130629968">
              <w:marLeft w:val="0"/>
              <w:marRight w:val="0"/>
              <w:marTop w:val="0"/>
              <w:marBottom w:val="0"/>
              <w:divBdr>
                <w:top w:val="none" w:sz="0" w:space="0" w:color="auto"/>
                <w:left w:val="none" w:sz="0" w:space="0" w:color="auto"/>
                <w:bottom w:val="none" w:sz="0" w:space="0" w:color="auto"/>
                <w:right w:val="none" w:sz="0" w:space="0" w:color="auto"/>
              </w:divBdr>
            </w:div>
            <w:div w:id="2040276274">
              <w:marLeft w:val="0"/>
              <w:marRight w:val="0"/>
              <w:marTop w:val="0"/>
              <w:marBottom w:val="0"/>
              <w:divBdr>
                <w:top w:val="none" w:sz="0" w:space="0" w:color="auto"/>
                <w:left w:val="none" w:sz="0" w:space="0" w:color="auto"/>
                <w:bottom w:val="none" w:sz="0" w:space="0" w:color="auto"/>
                <w:right w:val="none" w:sz="0" w:space="0" w:color="auto"/>
              </w:divBdr>
            </w:div>
            <w:div w:id="2122336238">
              <w:marLeft w:val="0"/>
              <w:marRight w:val="0"/>
              <w:marTop w:val="0"/>
              <w:marBottom w:val="0"/>
              <w:divBdr>
                <w:top w:val="none" w:sz="0" w:space="0" w:color="auto"/>
                <w:left w:val="none" w:sz="0" w:space="0" w:color="auto"/>
                <w:bottom w:val="none" w:sz="0" w:space="0" w:color="auto"/>
                <w:right w:val="none" w:sz="0" w:space="0" w:color="auto"/>
              </w:divBdr>
            </w:div>
            <w:div w:id="332533603">
              <w:marLeft w:val="0"/>
              <w:marRight w:val="0"/>
              <w:marTop w:val="0"/>
              <w:marBottom w:val="0"/>
              <w:divBdr>
                <w:top w:val="none" w:sz="0" w:space="0" w:color="auto"/>
                <w:left w:val="none" w:sz="0" w:space="0" w:color="auto"/>
                <w:bottom w:val="none" w:sz="0" w:space="0" w:color="auto"/>
                <w:right w:val="none" w:sz="0" w:space="0" w:color="auto"/>
              </w:divBdr>
            </w:div>
            <w:div w:id="1193960954">
              <w:marLeft w:val="0"/>
              <w:marRight w:val="0"/>
              <w:marTop w:val="0"/>
              <w:marBottom w:val="0"/>
              <w:divBdr>
                <w:top w:val="none" w:sz="0" w:space="0" w:color="auto"/>
                <w:left w:val="none" w:sz="0" w:space="0" w:color="auto"/>
                <w:bottom w:val="none" w:sz="0" w:space="0" w:color="auto"/>
                <w:right w:val="none" w:sz="0" w:space="0" w:color="auto"/>
              </w:divBdr>
            </w:div>
            <w:div w:id="1568884386">
              <w:marLeft w:val="0"/>
              <w:marRight w:val="0"/>
              <w:marTop w:val="0"/>
              <w:marBottom w:val="0"/>
              <w:divBdr>
                <w:top w:val="none" w:sz="0" w:space="0" w:color="auto"/>
                <w:left w:val="none" w:sz="0" w:space="0" w:color="auto"/>
                <w:bottom w:val="none" w:sz="0" w:space="0" w:color="auto"/>
                <w:right w:val="none" w:sz="0" w:space="0" w:color="auto"/>
              </w:divBdr>
            </w:div>
            <w:div w:id="1598368823">
              <w:marLeft w:val="0"/>
              <w:marRight w:val="0"/>
              <w:marTop w:val="0"/>
              <w:marBottom w:val="0"/>
              <w:divBdr>
                <w:top w:val="none" w:sz="0" w:space="0" w:color="auto"/>
                <w:left w:val="none" w:sz="0" w:space="0" w:color="auto"/>
                <w:bottom w:val="none" w:sz="0" w:space="0" w:color="auto"/>
                <w:right w:val="none" w:sz="0" w:space="0" w:color="auto"/>
              </w:divBdr>
            </w:div>
            <w:div w:id="1309672063">
              <w:marLeft w:val="0"/>
              <w:marRight w:val="0"/>
              <w:marTop w:val="0"/>
              <w:marBottom w:val="0"/>
              <w:divBdr>
                <w:top w:val="none" w:sz="0" w:space="0" w:color="auto"/>
                <w:left w:val="none" w:sz="0" w:space="0" w:color="auto"/>
                <w:bottom w:val="none" w:sz="0" w:space="0" w:color="auto"/>
                <w:right w:val="none" w:sz="0" w:space="0" w:color="auto"/>
              </w:divBdr>
            </w:div>
            <w:div w:id="1129317276">
              <w:marLeft w:val="0"/>
              <w:marRight w:val="0"/>
              <w:marTop w:val="0"/>
              <w:marBottom w:val="0"/>
              <w:divBdr>
                <w:top w:val="none" w:sz="0" w:space="0" w:color="auto"/>
                <w:left w:val="none" w:sz="0" w:space="0" w:color="auto"/>
                <w:bottom w:val="none" w:sz="0" w:space="0" w:color="auto"/>
                <w:right w:val="none" w:sz="0" w:space="0" w:color="auto"/>
              </w:divBdr>
            </w:div>
            <w:div w:id="271474407">
              <w:marLeft w:val="0"/>
              <w:marRight w:val="0"/>
              <w:marTop w:val="0"/>
              <w:marBottom w:val="0"/>
              <w:divBdr>
                <w:top w:val="none" w:sz="0" w:space="0" w:color="auto"/>
                <w:left w:val="none" w:sz="0" w:space="0" w:color="auto"/>
                <w:bottom w:val="none" w:sz="0" w:space="0" w:color="auto"/>
                <w:right w:val="none" w:sz="0" w:space="0" w:color="auto"/>
              </w:divBdr>
            </w:div>
            <w:div w:id="17088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704">
      <w:bodyDiv w:val="1"/>
      <w:marLeft w:val="0"/>
      <w:marRight w:val="0"/>
      <w:marTop w:val="0"/>
      <w:marBottom w:val="0"/>
      <w:divBdr>
        <w:top w:val="none" w:sz="0" w:space="0" w:color="auto"/>
        <w:left w:val="none" w:sz="0" w:space="0" w:color="auto"/>
        <w:bottom w:val="none" w:sz="0" w:space="0" w:color="auto"/>
        <w:right w:val="none" w:sz="0" w:space="0" w:color="auto"/>
      </w:divBdr>
      <w:divsChild>
        <w:div w:id="1309939531">
          <w:marLeft w:val="0"/>
          <w:marRight w:val="0"/>
          <w:marTop w:val="0"/>
          <w:marBottom w:val="0"/>
          <w:divBdr>
            <w:top w:val="none" w:sz="0" w:space="0" w:color="auto"/>
            <w:left w:val="none" w:sz="0" w:space="0" w:color="auto"/>
            <w:bottom w:val="none" w:sz="0" w:space="0" w:color="auto"/>
            <w:right w:val="none" w:sz="0" w:space="0" w:color="auto"/>
          </w:divBdr>
          <w:divsChild>
            <w:div w:id="94249550">
              <w:marLeft w:val="0"/>
              <w:marRight w:val="0"/>
              <w:marTop w:val="0"/>
              <w:marBottom w:val="0"/>
              <w:divBdr>
                <w:top w:val="none" w:sz="0" w:space="0" w:color="auto"/>
                <w:left w:val="none" w:sz="0" w:space="0" w:color="auto"/>
                <w:bottom w:val="none" w:sz="0" w:space="0" w:color="auto"/>
                <w:right w:val="none" w:sz="0" w:space="0" w:color="auto"/>
              </w:divBdr>
            </w:div>
            <w:div w:id="551424588">
              <w:marLeft w:val="0"/>
              <w:marRight w:val="0"/>
              <w:marTop w:val="0"/>
              <w:marBottom w:val="0"/>
              <w:divBdr>
                <w:top w:val="none" w:sz="0" w:space="0" w:color="auto"/>
                <w:left w:val="none" w:sz="0" w:space="0" w:color="auto"/>
                <w:bottom w:val="none" w:sz="0" w:space="0" w:color="auto"/>
                <w:right w:val="none" w:sz="0" w:space="0" w:color="auto"/>
              </w:divBdr>
            </w:div>
            <w:div w:id="66614157">
              <w:marLeft w:val="0"/>
              <w:marRight w:val="0"/>
              <w:marTop w:val="0"/>
              <w:marBottom w:val="0"/>
              <w:divBdr>
                <w:top w:val="none" w:sz="0" w:space="0" w:color="auto"/>
                <w:left w:val="none" w:sz="0" w:space="0" w:color="auto"/>
                <w:bottom w:val="none" w:sz="0" w:space="0" w:color="auto"/>
                <w:right w:val="none" w:sz="0" w:space="0" w:color="auto"/>
              </w:divBdr>
            </w:div>
            <w:div w:id="283466832">
              <w:marLeft w:val="0"/>
              <w:marRight w:val="0"/>
              <w:marTop w:val="0"/>
              <w:marBottom w:val="0"/>
              <w:divBdr>
                <w:top w:val="none" w:sz="0" w:space="0" w:color="auto"/>
                <w:left w:val="none" w:sz="0" w:space="0" w:color="auto"/>
                <w:bottom w:val="none" w:sz="0" w:space="0" w:color="auto"/>
                <w:right w:val="none" w:sz="0" w:space="0" w:color="auto"/>
              </w:divBdr>
            </w:div>
            <w:div w:id="229463169">
              <w:marLeft w:val="0"/>
              <w:marRight w:val="0"/>
              <w:marTop w:val="0"/>
              <w:marBottom w:val="0"/>
              <w:divBdr>
                <w:top w:val="none" w:sz="0" w:space="0" w:color="auto"/>
                <w:left w:val="none" w:sz="0" w:space="0" w:color="auto"/>
                <w:bottom w:val="none" w:sz="0" w:space="0" w:color="auto"/>
                <w:right w:val="none" w:sz="0" w:space="0" w:color="auto"/>
              </w:divBdr>
            </w:div>
            <w:div w:id="1860509285">
              <w:marLeft w:val="0"/>
              <w:marRight w:val="0"/>
              <w:marTop w:val="0"/>
              <w:marBottom w:val="0"/>
              <w:divBdr>
                <w:top w:val="none" w:sz="0" w:space="0" w:color="auto"/>
                <w:left w:val="none" w:sz="0" w:space="0" w:color="auto"/>
                <w:bottom w:val="none" w:sz="0" w:space="0" w:color="auto"/>
                <w:right w:val="none" w:sz="0" w:space="0" w:color="auto"/>
              </w:divBdr>
            </w:div>
            <w:div w:id="5582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9399">
      <w:bodyDiv w:val="1"/>
      <w:marLeft w:val="0"/>
      <w:marRight w:val="0"/>
      <w:marTop w:val="0"/>
      <w:marBottom w:val="0"/>
      <w:divBdr>
        <w:top w:val="none" w:sz="0" w:space="0" w:color="auto"/>
        <w:left w:val="none" w:sz="0" w:space="0" w:color="auto"/>
        <w:bottom w:val="none" w:sz="0" w:space="0" w:color="auto"/>
        <w:right w:val="none" w:sz="0" w:space="0" w:color="auto"/>
      </w:divBdr>
      <w:divsChild>
        <w:div w:id="882206249">
          <w:marLeft w:val="0"/>
          <w:marRight w:val="0"/>
          <w:marTop w:val="0"/>
          <w:marBottom w:val="0"/>
          <w:divBdr>
            <w:top w:val="none" w:sz="0" w:space="0" w:color="auto"/>
            <w:left w:val="none" w:sz="0" w:space="0" w:color="auto"/>
            <w:bottom w:val="none" w:sz="0" w:space="0" w:color="auto"/>
            <w:right w:val="none" w:sz="0" w:space="0" w:color="auto"/>
          </w:divBdr>
          <w:divsChild>
            <w:div w:id="264391182">
              <w:marLeft w:val="0"/>
              <w:marRight w:val="0"/>
              <w:marTop w:val="0"/>
              <w:marBottom w:val="0"/>
              <w:divBdr>
                <w:top w:val="none" w:sz="0" w:space="0" w:color="auto"/>
                <w:left w:val="none" w:sz="0" w:space="0" w:color="auto"/>
                <w:bottom w:val="none" w:sz="0" w:space="0" w:color="auto"/>
                <w:right w:val="none" w:sz="0" w:space="0" w:color="auto"/>
              </w:divBdr>
            </w:div>
            <w:div w:id="571504743">
              <w:marLeft w:val="0"/>
              <w:marRight w:val="0"/>
              <w:marTop w:val="0"/>
              <w:marBottom w:val="0"/>
              <w:divBdr>
                <w:top w:val="none" w:sz="0" w:space="0" w:color="auto"/>
                <w:left w:val="none" w:sz="0" w:space="0" w:color="auto"/>
                <w:bottom w:val="none" w:sz="0" w:space="0" w:color="auto"/>
                <w:right w:val="none" w:sz="0" w:space="0" w:color="auto"/>
              </w:divBdr>
            </w:div>
            <w:div w:id="703868764">
              <w:marLeft w:val="0"/>
              <w:marRight w:val="0"/>
              <w:marTop w:val="0"/>
              <w:marBottom w:val="0"/>
              <w:divBdr>
                <w:top w:val="none" w:sz="0" w:space="0" w:color="auto"/>
                <w:left w:val="none" w:sz="0" w:space="0" w:color="auto"/>
                <w:bottom w:val="none" w:sz="0" w:space="0" w:color="auto"/>
                <w:right w:val="none" w:sz="0" w:space="0" w:color="auto"/>
              </w:divBdr>
            </w:div>
            <w:div w:id="82843695">
              <w:marLeft w:val="0"/>
              <w:marRight w:val="0"/>
              <w:marTop w:val="0"/>
              <w:marBottom w:val="0"/>
              <w:divBdr>
                <w:top w:val="none" w:sz="0" w:space="0" w:color="auto"/>
                <w:left w:val="none" w:sz="0" w:space="0" w:color="auto"/>
                <w:bottom w:val="none" w:sz="0" w:space="0" w:color="auto"/>
                <w:right w:val="none" w:sz="0" w:space="0" w:color="auto"/>
              </w:divBdr>
            </w:div>
            <w:div w:id="1691488542">
              <w:marLeft w:val="0"/>
              <w:marRight w:val="0"/>
              <w:marTop w:val="0"/>
              <w:marBottom w:val="0"/>
              <w:divBdr>
                <w:top w:val="none" w:sz="0" w:space="0" w:color="auto"/>
                <w:left w:val="none" w:sz="0" w:space="0" w:color="auto"/>
                <w:bottom w:val="none" w:sz="0" w:space="0" w:color="auto"/>
                <w:right w:val="none" w:sz="0" w:space="0" w:color="auto"/>
              </w:divBdr>
            </w:div>
            <w:div w:id="1191796609">
              <w:marLeft w:val="0"/>
              <w:marRight w:val="0"/>
              <w:marTop w:val="0"/>
              <w:marBottom w:val="0"/>
              <w:divBdr>
                <w:top w:val="none" w:sz="0" w:space="0" w:color="auto"/>
                <w:left w:val="none" w:sz="0" w:space="0" w:color="auto"/>
                <w:bottom w:val="none" w:sz="0" w:space="0" w:color="auto"/>
                <w:right w:val="none" w:sz="0" w:space="0" w:color="auto"/>
              </w:divBdr>
            </w:div>
            <w:div w:id="145977162">
              <w:marLeft w:val="0"/>
              <w:marRight w:val="0"/>
              <w:marTop w:val="0"/>
              <w:marBottom w:val="0"/>
              <w:divBdr>
                <w:top w:val="none" w:sz="0" w:space="0" w:color="auto"/>
                <w:left w:val="none" w:sz="0" w:space="0" w:color="auto"/>
                <w:bottom w:val="none" w:sz="0" w:space="0" w:color="auto"/>
                <w:right w:val="none" w:sz="0" w:space="0" w:color="auto"/>
              </w:divBdr>
            </w:div>
            <w:div w:id="551043368">
              <w:marLeft w:val="0"/>
              <w:marRight w:val="0"/>
              <w:marTop w:val="0"/>
              <w:marBottom w:val="0"/>
              <w:divBdr>
                <w:top w:val="none" w:sz="0" w:space="0" w:color="auto"/>
                <w:left w:val="none" w:sz="0" w:space="0" w:color="auto"/>
                <w:bottom w:val="none" w:sz="0" w:space="0" w:color="auto"/>
                <w:right w:val="none" w:sz="0" w:space="0" w:color="auto"/>
              </w:divBdr>
            </w:div>
            <w:div w:id="1216892885">
              <w:marLeft w:val="0"/>
              <w:marRight w:val="0"/>
              <w:marTop w:val="0"/>
              <w:marBottom w:val="0"/>
              <w:divBdr>
                <w:top w:val="none" w:sz="0" w:space="0" w:color="auto"/>
                <w:left w:val="none" w:sz="0" w:space="0" w:color="auto"/>
                <w:bottom w:val="none" w:sz="0" w:space="0" w:color="auto"/>
                <w:right w:val="none" w:sz="0" w:space="0" w:color="auto"/>
              </w:divBdr>
            </w:div>
            <w:div w:id="1180897780">
              <w:marLeft w:val="0"/>
              <w:marRight w:val="0"/>
              <w:marTop w:val="0"/>
              <w:marBottom w:val="0"/>
              <w:divBdr>
                <w:top w:val="none" w:sz="0" w:space="0" w:color="auto"/>
                <w:left w:val="none" w:sz="0" w:space="0" w:color="auto"/>
                <w:bottom w:val="none" w:sz="0" w:space="0" w:color="auto"/>
                <w:right w:val="none" w:sz="0" w:space="0" w:color="auto"/>
              </w:divBdr>
            </w:div>
            <w:div w:id="1211068352">
              <w:marLeft w:val="0"/>
              <w:marRight w:val="0"/>
              <w:marTop w:val="0"/>
              <w:marBottom w:val="0"/>
              <w:divBdr>
                <w:top w:val="none" w:sz="0" w:space="0" w:color="auto"/>
                <w:left w:val="none" w:sz="0" w:space="0" w:color="auto"/>
                <w:bottom w:val="none" w:sz="0" w:space="0" w:color="auto"/>
                <w:right w:val="none" w:sz="0" w:space="0" w:color="auto"/>
              </w:divBdr>
            </w:div>
            <w:div w:id="1050034760">
              <w:marLeft w:val="0"/>
              <w:marRight w:val="0"/>
              <w:marTop w:val="0"/>
              <w:marBottom w:val="0"/>
              <w:divBdr>
                <w:top w:val="none" w:sz="0" w:space="0" w:color="auto"/>
                <w:left w:val="none" w:sz="0" w:space="0" w:color="auto"/>
                <w:bottom w:val="none" w:sz="0" w:space="0" w:color="auto"/>
                <w:right w:val="none" w:sz="0" w:space="0" w:color="auto"/>
              </w:divBdr>
            </w:div>
            <w:div w:id="1772240500">
              <w:marLeft w:val="0"/>
              <w:marRight w:val="0"/>
              <w:marTop w:val="0"/>
              <w:marBottom w:val="0"/>
              <w:divBdr>
                <w:top w:val="none" w:sz="0" w:space="0" w:color="auto"/>
                <w:left w:val="none" w:sz="0" w:space="0" w:color="auto"/>
                <w:bottom w:val="none" w:sz="0" w:space="0" w:color="auto"/>
                <w:right w:val="none" w:sz="0" w:space="0" w:color="auto"/>
              </w:divBdr>
            </w:div>
            <w:div w:id="90249021">
              <w:marLeft w:val="0"/>
              <w:marRight w:val="0"/>
              <w:marTop w:val="0"/>
              <w:marBottom w:val="0"/>
              <w:divBdr>
                <w:top w:val="none" w:sz="0" w:space="0" w:color="auto"/>
                <w:left w:val="none" w:sz="0" w:space="0" w:color="auto"/>
                <w:bottom w:val="none" w:sz="0" w:space="0" w:color="auto"/>
                <w:right w:val="none" w:sz="0" w:space="0" w:color="auto"/>
              </w:divBdr>
            </w:div>
            <w:div w:id="377361394">
              <w:marLeft w:val="0"/>
              <w:marRight w:val="0"/>
              <w:marTop w:val="0"/>
              <w:marBottom w:val="0"/>
              <w:divBdr>
                <w:top w:val="none" w:sz="0" w:space="0" w:color="auto"/>
                <w:left w:val="none" w:sz="0" w:space="0" w:color="auto"/>
                <w:bottom w:val="none" w:sz="0" w:space="0" w:color="auto"/>
                <w:right w:val="none" w:sz="0" w:space="0" w:color="auto"/>
              </w:divBdr>
            </w:div>
            <w:div w:id="1016233513">
              <w:marLeft w:val="0"/>
              <w:marRight w:val="0"/>
              <w:marTop w:val="0"/>
              <w:marBottom w:val="0"/>
              <w:divBdr>
                <w:top w:val="none" w:sz="0" w:space="0" w:color="auto"/>
                <w:left w:val="none" w:sz="0" w:space="0" w:color="auto"/>
                <w:bottom w:val="none" w:sz="0" w:space="0" w:color="auto"/>
                <w:right w:val="none" w:sz="0" w:space="0" w:color="auto"/>
              </w:divBdr>
            </w:div>
            <w:div w:id="1473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6B4E-6BF4-44D9-989B-D60A888A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BE75B261</Template>
  <TotalTime>99</TotalTime>
  <Pages>6</Pages>
  <Words>1496</Words>
  <Characters>8832</Characters>
  <Application>Microsoft Office Word</Application>
  <DocSecurity>0</DocSecurity>
  <Lines>208</Lines>
  <Paragraphs>139</Paragraphs>
  <ScaleCrop>false</ScaleCrop>
  <HeadingPairs>
    <vt:vector size="2" baseType="variant">
      <vt:variant>
        <vt:lpstr>Title</vt:lpstr>
      </vt:variant>
      <vt:variant>
        <vt:i4>1</vt:i4>
      </vt:variant>
    </vt:vector>
  </HeadingPairs>
  <TitlesOfParts>
    <vt:vector size="1" baseType="lpstr">
      <vt:lpstr/>
    </vt:vector>
  </TitlesOfParts>
  <Company>Civica Pty. Ltd.</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mstace</dc:creator>
  <cp:lastModifiedBy>Felicity Stace</cp:lastModifiedBy>
  <cp:revision>4</cp:revision>
  <cp:lastPrinted>2023-03-13T05:46:00Z</cp:lastPrinted>
  <dcterms:created xsi:type="dcterms:W3CDTF">2023-03-13T04:15:00Z</dcterms:created>
  <dcterms:modified xsi:type="dcterms:W3CDTF">2023-03-13T06:03:00Z</dcterms:modified>
</cp:coreProperties>
</file>