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F584" w14:textId="7F2F37B0" w:rsidR="00D43DF0" w:rsidRPr="000A0931" w:rsidRDefault="00D43DF0" w:rsidP="00DF57E3">
      <w:pPr>
        <w:pStyle w:val="Heading1"/>
        <w:jc w:val="both"/>
        <w:rPr>
          <w:rFonts w:ascii="Cambria" w:hAnsi="Cambria"/>
        </w:rPr>
      </w:pPr>
      <w:r w:rsidRPr="000A0931">
        <w:rPr>
          <w:rFonts w:ascii="Cambria" w:hAnsi="Cambria"/>
        </w:rPr>
        <w:t>Position Description</w:t>
      </w:r>
    </w:p>
    <w:p w14:paraId="621598FA" w14:textId="77777777" w:rsidR="00D44BDE" w:rsidRPr="000A0931" w:rsidRDefault="00D05E87" w:rsidP="00DF57E3">
      <w:pPr>
        <w:widowControl w:val="0"/>
        <w:spacing w:after="240"/>
        <w:jc w:val="both"/>
        <w:rPr>
          <w:rFonts w:ascii="Cambria" w:hAnsi="Cambria" w:cs="Arial"/>
          <w:sz w:val="22"/>
          <w:szCs w:val="22"/>
        </w:rPr>
      </w:pPr>
      <w:r w:rsidRPr="000A0931">
        <w:rPr>
          <w:rFonts w:ascii="Cambria" w:hAnsi="Cambria" w:cs="Arial"/>
          <w:b/>
          <w:sz w:val="22"/>
          <w:szCs w:val="22"/>
        </w:rPr>
        <w:t>Position</w:t>
      </w:r>
      <w:r w:rsidR="00D44BDE" w:rsidRPr="000A0931">
        <w:rPr>
          <w:rFonts w:ascii="Cambria" w:hAnsi="Cambria" w:cs="Arial"/>
          <w:b/>
          <w:sz w:val="22"/>
          <w:szCs w:val="22"/>
        </w:rPr>
        <w:tab/>
      </w:r>
      <w:r w:rsidR="00D44BDE" w:rsidRPr="000A0931">
        <w:rPr>
          <w:rFonts w:ascii="Cambria" w:hAnsi="Cambria" w:cs="Arial"/>
          <w:b/>
          <w:sz w:val="22"/>
          <w:szCs w:val="22"/>
        </w:rPr>
        <w:tab/>
      </w:r>
      <w:r w:rsidR="00084C24" w:rsidRPr="000A0931">
        <w:rPr>
          <w:rFonts w:ascii="Cambria" w:hAnsi="Cambria" w:cs="Arial"/>
          <w:b/>
          <w:sz w:val="22"/>
          <w:szCs w:val="22"/>
        </w:rPr>
        <w:t>Aboriginal Practice Leader</w:t>
      </w:r>
    </w:p>
    <w:p w14:paraId="719A885B" w14:textId="0960053E" w:rsidR="00D44BDE" w:rsidRPr="000A0931" w:rsidRDefault="00D05E87" w:rsidP="00DF57E3">
      <w:pPr>
        <w:widowControl w:val="0"/>
        <w:spacing w:after="240"/>
        <w:jc w:val="both"/>
        <w:rPr>
          <w:rFonts w:ascii="Cambria" w:hAnsi="Cambria" w:cs="Arial"/>
          <w:b/>
          <w:sz w:val="22"/>
          <w:szCs w:val="22"/>
        </w:rPr>
      </w:pPr>
      <w:r w:rsidRPr="000A0931">
        <w:rPr>
          <w:rFonts w:ascii="Cambria" w:hAnsi="Cambria" w:cs="Arial"/>
          <w:b/>
          <w:sz w:val="22"/>
          <w:szCs w:val="22"/>
        </w:rPr>
        <w:t>Reports to</w:t>
      </w:r>
      <w:r w:rsidR="00D44BDE" w:rsidRPr="000A0931">
        <w:rPr>
          <w:rFonts w:ascii="Cambria" w:hAnsi="Cambria" w:cs="Arial"/>
          <w:b/>
          <w:sz w:val="22"/>
          <w:szCs w:val="22"/>
        </w:rPr>
        <w:tab/>
      </w:r>
      <w:r w:rsidR="00D44BDE" w:rsidRPr="000A0931">
        <w:rPr>
          <w:rFonts w:ascii="Cambria" w:hAnsi="Cambria" w:cs="Arial"/>
          <w:b/>
          <w:sz w:val="22"/>
          <w:szCs w:val="22"/>
        </w:rPr>
        <w:tab/>
      </w:r>
      <w:r w:rsidR="00F564CA">
        <w:rPr>
          <w:rFonts w:ascii="Cambria" w:hAnsi="Cambria" w:cs="Arial"/>
          <w:b/>
          <w:sz w:val="22"/>
          <w:szCs w:val="22"/>
        </w:rPr>
        <w:t xml:space="preserve">Senior </w:t>
      </w:r>
      <w:r w:rsidR="00AF0F55" w:rsidRPr="000A0931">
        <w:rPr>
          <w:rFonts w:ascii="Cambria" w:hAnsi="Cambria" w:cs="Arial"/>
          <w:b/>
          <w:sz w:val="22"/>
          <w:szCs w:val="22"/>
        </w:rPr>
        <w:t>Program Manager</w:t>
      </w:r>
    </w:p>
    <w:p w14:paraId="506E0D95" w14:textId="0ED4EB03" w:rsidR="00AD3AB7" w:rsidRPr="000A0931" w:rsidRDefault="00D05E87" w:rsidP="00DF57E3">
      <w:pPr>
        <w:widowControl w:val="0"/>
        <w:spacing w:after="240"/>
        <w:jc w:val="both"/>
        <w:rPr>
          <w:rFonts w:ascii="Cambria" w:hAnsi="Cambria" w:cs="Arial"/>
          <w:b/>
          <w:sz w:val="22"/>
          <w:szCs w:val="22"/>
        </w:rPr>
      </w:pPr>
      <w:r w:rsidRPr="000A0931">
        <w:rPr>
          <w:rFonts w:ascii="Cambria" w:hAnsi="Cambria" w:cs="Arial"/>
          <w:b/>
          <w:sz w:val="22"/>
          <w:szCs w:val="22"/>
        </w:rPr>
        <w:t>Direct Reports</w:t>
      </w:r>
      <w:r w:rsidRPr="000A0931">
        <w:rPr>
          <w:rFonts w:ascii="Cambria" w:hAnsi="Cambria" w:cs="Arial"/>
          <w:b/>
          <w:sz w:val="22"/>
          <w:szCs w:val="22"/>
        </w:rPr>
        <w:tab/>
      </w:r>
      <w:r w:rsidR="00F564CA">
        <w:rPr>
          <w:rFonts w:ascii="Cambria" w:hAnsi="Cambria" w:cs="Arial"/>
          <w:b/>
          <w:sz w:val="22"/>
          <w:szCs w:val="22"/>
        </w:rPr>
        <w:t>1-3</w:t>
      </w:r>
    </w:p>
    <w:p w14:paraId="290BF727" w14:textId="77777777" w:rsidR="00D44BDE" w:rsidRPr="000A0931" w:rsidRDefault="00D05E87" w:rsidP="00DF57E3">
      <w:pPr>
        <w:widowControl w:val="0"/>
        <w:spacing w:after="240"/>
        <w:jc w:val="both"/>
        <w:rPr>
          <w:rFonts w:ascii="Cambria" w:hAnsi="Cambria" w:cs="Arial"/>
          <w:sz w:val="22"/>
          <w:szCs w:val="22"/>
        </w:rPr>
      </w:pPr>
      <w:r w:rsidRPr="000A0931">
        <w:rPr>
          <w:rFonts w:ascii="Cambria" w:hAnsi="Cambria" w:cs="Arial"/>
          <w:b/>
          <w:sz w:val="22"/>
          <w:szCs w:val="22"/>
        </w:rPr>
        <w:t>Status</w:t>
      </w:r>
      <w:r w:rsidR="00D43DF0" w:rsidRPr="000A0931">
        <w:rPr>
          <w:rFonts w:ascii="Cambria" w:hAnsi="Cambria" w:cs="Arial"/>
          <w:b/>
          <w:sz w:val="22"/>
          <w:szCs w:val="22"/>
        </w:rPr>
        <w:tab/>
      </w:r>
      <w:r w:rsidRPr="000A0931">
        <w:rPr>
          <w:rFonts w:ascii="Cambria" w:hAnsi="Cambria" w:cs="Arial"/>
          <w:b/>
          <w:sz w:val="22"/>
          <w:szCs w:val="22"/>
        </w:rPr>
        <w:tab/>
      </w:r>
      <w:r w:rsidRPr="000A0931">
        <w:rPr>
          <w:rFonts w:ascii="Cambria" w:hAnsi="Cambria" w:cs="Arial"/>
          <w:b/>
          <w:sz w:val="22"/>
          <w:szCs w:val="22"/>
        </w:rPr>
        <w:tab/>
      </w:r>
      <w:r w:rsidR="004620DE" w:rsidRPr="000A0931">
        <w:rPr>
          <w:rFonts w:ascii="Cambria" w:hAnsi="Cambria" w:cs="Arial"/>
          <w:b/>
          <w:sz w:val="22"/>
          <w:szCs w:val="22"/>
        </w:rPr>
        <w:t>Full time (38 hrs a week)</w:t>
      </w:r>
    </w:p>
    <w:p w14:paraId="4B156DD5" w14:textId="237C3C3A" w:rsidR="00D44BDE" w:rsidRPr="000A0931" w:rsidRDefault="00D44BDE" w:rsidP="00DF57E3">
      <w:pPr>
        <w:widowControl w:val="0"/>
        <w:spacing w:after="240"/>
        <w:jc w:val="both"/>
        <w:rPr>
          <w:rFonts w:ascii="Cambria" w:hAnsi="Cambria" w:cs="Arial"/>
          <w:b/>
          <w:bCs/>
          <w:color w:val="FF0000"/>
          <w:sz w:val="22"/>
          <w:szCs w:val="22"/>
        </w:rPr>
      </w:pPr>
      <w:r w:rsidRPr="000A0931">
        <w:rPr>
          <w:rFonts w:ascii="Cambria" w:hAnsi="Cambria" w:cs="Arial"/>
          <w:b/>
          <w:sz w:val="22"/>
          <w:szCs w:val="22"/>
        </w:rPr>
        <w:t>Location</w:t>
      </w:r>
      <w:r w:rsidR="00D05E87" w:rsidRPr="000A0931">
        <w:rPr>
          <w:rFonts w:ascii="Cambria" w:hAnsi="Cambria" w:cs="Arial"/>
          <w:b/>
          <w:sz w:val="22"/>
          <w:szCs w:val="22"/>
        </w:rPr>
        <w:tab/>
      </w:r>
      <w:r w:rsidR="00730537" w:rsidRPr="000A0931">
        <w:rPr>
          <w:rFonts w:ascii="Cambria" w:hAnsi="Cambria" w:cs="Arial"/>
          <w:sz w:val="22"/>
          <w:szCs w:val="22"/>
        </w:rPr>
        <w:tab/>
      </w:r>
      <w:r w:rsidR="00F564CA">
        <w:rPr>
          <w:rFonts w:ascii="Cambria" w:hAnsi="Cambria" w:cs="Arial"/>
          <w:b/>
          <w:bCs/>
          <w:sz w:val="22"/>
          <w:szCs w:val="22"/>
        </w:rPr>
        <w:t>Croydon</w:t>
      </w:r>
    </w:p>
    <w:p w14:paraId="102355FB" w14:textId="77777777" w:rsidR="00D44BDE" w:rsidRPr="000A0931" w:rsidRDefault="00D44BDE" w:rsidP="00DF57E3">
      <w:pPr>
        <w:pStyle w:val="Heading1"/>
        <w:spacing w:after="240"/>
        <w:jc w:val="both"/>
        <w:rPr>
          <w:rFonts w:ascii="Cambria" w:hAnsi="Cambria"/>
        </w:rPr>
      </w:pPr>
      <w:r w:rsidRPr="000A0931">
        <w:rPr>
          <w:rFonts w:ascii="Cambria" w:hAnsi="Cambria"/>
        </w:rPr>
        <w:t>Background</w:t>
      </w:r>
    </w:p>
    <w:p w14:paraId="54B9141A" w14:textId="77777777" w:rsidR="000A0931" w:rsidRPr="000A0931" w:rsidRDefault="000A0931" w:rsidP="000A0931">
      <w:pPr>
        <w:widowControl w:val="0"/>
        <w:jc w:val="both"/>
        <w:rPr>
          <w:rFonts w:ascii="Cambria" w:hAnsi="Cambria" w:cstheme="minorHAnsi"/>
          <w:sz w:val="22"/>
          <w:szCs w:val="22"/>
          <w:lang w:val="en-US"/>
        </w:rPr>
      </w:pPr>
      <w:r w:rsidRPr="000A0931">
        <w:rPr>
          <w:rFonts w:ascii="Cambria" w:hAnsi="Cambria" w:cstheme="minorHAnsi"/>
          <w:sz w:val="22"/>
          <w:szCs w:val="22"/>
          <w:lang w:val="en-US"/>
        </w:rPr>
        <w:t xml:space="preserve">The Victorian Aboriginal Child Care Agency (VACCA) is the largest organization of its kind in Australia.  VACCA is an Aboriginal community-controlled organization that supports and advocates for the Aboriginal community.  Our strength lies with our people.  Our team is committed to the organisation’s vision and values; advocates for our children and other vulnerable community members; and shows respect for, observance and compliance with Aboriginal cultural protocols, </w:t>
      </w:r>
      <w:proofErr w:type="gramStart"/>
      <w:r w:rsidRPr="000A0931">
        <w:rPr>
          <w:rFonts w:ascii="Cambria" w:hAnsi="Cambria" w:cstheme="minorHAnsi"/>
          <w:sz w:val="22"/>
          <w:szCs w:val="22"/>
          <w:lang w:val="en-US"/>
        </w:rPr>
        <w:t>practice</w:t>
      </w:r>
      <w:proofErr w:type="gramEnd"/>
      <w:r w:rsidRPr="000A0931">
        <w:rPr>
          <w:rFonts w:ascii="Cambria" w:hAnsi="Cambria" w:cstheme="minorHAnsi"/>
          <w:sz w:val="22"/>
          <w:szCs w:val="22"/>
          <w:lang w:val="en-US"/>
        </w:rPr>
        <w:t xml:space="preserve"> and ceremony.  Our Aboriginality is what distinguishes us from mainstream services and what enables us to deliver the positive outcomes we achieve for our people.</w:t>
      </w:r>
    </w:p>
    <w:p w14:paraId="5B451F88" w14:textId="77777777" w:rsidR="000A0931" w:rsidRPr="000A0931" w:rsidRDefault="000A0931" w:rsidP="000A0931">
      <w:pPr>
        <w:widowControl w:val="0"/>
        <w:jc w:val="both"/>
        <w:rPr>
          <w:rFonts w:ascii="Cambria" w:hAnsi="Cambria" w:cstheme="minorHAnsi"/>
          <w:sz w:val="22"/>
          <w:szCs w:val="22"/>
        </w:rPr>
      </w:pPr>
      <w:r w:rsidRPr="000A0931">
        <w:rPr>
          <w:rFonts w:ascii="Cambria" w:hAnsi="Cambria" w:cstheme="minorHAnsi"/>
          <w:sz w:val="22"/>
          <w:szCs w:val="22"/>
        </w:rPr>
        <w:t xml:space="preserve">VACCA employs over 600 staff and delivers more than 70 programs across the state.    VACCA’s experience and expertise in the delivery of therapeutic interventions are underpinned by culture, connection, and healing.  VACCA designs, </w:t>
      </w:r>
      <w:proofErr w:type="gramStart"/>
      <w:r w:rsidRPr="000A0931">
        <w:rPr>
          <w:rFonts w:ascii="Cambria" w:hAnsi="Cambria" w:cstheme="minorHAnsi"/>
          <w:sz w:val="22"/>
          <w:szCs w:val="22"/>
        </w:rPr>
        <w:t>develops</w:t>
      </w:r>
      <w:proofErr w:type="gramEnd"/>
      <w:r w:rsidRPr="000A0931">
        <w:rPr>
          <w:rFonts w:ascii="Cambria" w:hAnsi="Cambria" w:cstheme="minorHAnsi"/>
          <w:sz w:val="22"/>
          <w:szCs w:val="22"/>
        </w:rPr>
        <w:t xml:space="preserve"> and delivers programs with self-determination and an understanding that the intergenerational trauma experienced by our community requires intergenerational and community healing.  </w:t>
      </w:r>
    </w:p>
    <w:p w14:paraId="05D78870" w14:textId="77777777" w:rsidR="000A0931" w:rsidRPr="000A0931" w:rsidRDefault="000A0931" w:rsidP="000A0931">
      <w:pPr>
        <w:widowControl w:val="0"/>
        <w:jc w:val="both"/>
        <w:rPr>
          <w:rFonts w:ascii="Cambria" w:hAnsi="Cambria" w:cstheme="minorHAnsi"/>
          <w:sz w:val="22"/>
          <w:szCs w:val="22"/>
        </w:rPr>
      </w:pPr>
      <w:r w:rsidRPr="000A0931">
        <w:rPr>
          <w:rFonts w:ascii="Cambria" w:hAnsi="Cambria" w:cstheme="minorHAnsi"/>
          <w:sz w:val="22"/>
          <w:szCs w:val="22"/>
        </w:rPr>
        <w:t xml:space="preserve">Central to VACCA’s work is the importance of connection to family, </w:t>
      </w:r>
      <w:proofErr w:type="gramStart"/>
      <w:r w:rsidRPr="000A0931">
        <w:rPr>
          <w:rFonts w:ascii="Cambria" w:hAnsi="Cambria" w:cstheme="minorHAnsi"/>
          <w:sz w:val="22"/>
          <w:szCs w:val="22"/>
        </w:rPr>
        <w:t>community</w:t>
      </w:r>
      <w:proofErr w:type="gramEnd"/>
      <w:r w:rsidRPr="000A0931">
        <w:rPr>
          <w:rFonts w:ascii="Cambria" w:hAnsi="Cambria" w:cstheme="minorHAnsi"/>
          <w:sz w:val="22"/>
          <w:szCs w:val="22"/>
        </w:rPr>
        <w:t xml:space="preserve"> and culture as essential to Aboriginal children’s safety, stability and ensuring that they have an ongoing sense of belonging. As Victoria’s largest Aboriginal child welfare agency, VACCA will play a key role in the process of transitioning the care and case management of Aboriginal children from government and non- Aboriginal organisations to Aboriginal community-controlled organisations following the recent decision of the Victorian Government.  </w:t>
      </w:r>
    </w:p>
    <w:p w14:paraId="3899F6F9" w14:textId="77777777" w:rsidR="000A0931" w:rsidRPr="000A0931" w:rsidRDefault="000A0931" w:rsidP="000A0931">
      <w:pPr>
        <w:widowControl w:val="0"/>
        <w:jc w:val="both"/>
        <w:rPr>
          <w:rFonts w:ascii="Cambria" w:hAnsi="Cambria" w:cstheme="minorHAnsi"/>
          <w:sz w:val="22"/>
          <w:szCs w:val="22"/>
        </w:rPr>
      </w:pPr>
      <w:r w:rsidRPr="000A0931">
        <w:rPr>
          <w:rFonts w:ascii="Cambria" w:hAnsi="Cambria" w:cstheme="minorHAnsi"/>
          <w:sz w:val="22"/>
          <w:szCs w:val="22"/>
        </w:rPr>
        <w:t xml:space="preserve">VACCA is implementing cultural therapeutic ways which is an agency wide framework that underpins our work with the community, our </w:t>
      </w:r>
      <w:proofErr w:type="gramStart"/>
      <w:r w:rsidRPr="000A0931">
        <w:rPr>
          <w:rFonts w:ascii="Cambria" w:hAnsi="Cambria" w:cstheme="minorHAnsi"/>
          <w:sz w:val="22"/>
          <w:szCs w:val="22"/>
        </w:rPr>
        <w:t>clients</w:t>
      </w:r>
      <w:proofErr w:type="gramEnd"/>
      <w:r w:rsidRPr="000A0931">
        <w:rPr>
          <w:rFonts w:ascii="Cambria" w:hAnsi="Cambria" w:cstheme="minorHAnsi"/>
          <w:sz w:val="22"/>
          <w:szCs w:val="22"/>
        </w:rPr>
        <w:t xml:space="preserve"> and staff  </w:t>
      </w:r>
    </w:p>
    <w:p w14:paraId="05A47079" w14:textId="77777777" w:rsidR="000A0931" w:rsidRPr="000A0931" w:rsidRDefault="000A0931" w:rsidP="000A0931">
      <w:pPr>
        <w:pStyle w:val="Heading1"/>
        <w:jc w:val="both"/>
        <w:rPr>
          <w:rFonts w:ascii="Cambria" w:hAnsi="Cambria" w:cstheme="minorHAnsi"/>
        </w:rPr>
      </w:pPr>
      <w:r w:rsidRPr="000A0931">
        <w:rPr>
          <w:rFonts w:ascii="Cambria" w:hAnsi="Cambria" w:cstheme="minorHAnsi"/>
        </w:rPr>
        <w:t>Our VISION</w:t>
      </w:r>
    </w:p>
    <w:p w14:paraId="107B8669" w14:textId="77777777" w:rsidR="000A0931" w:rsidRPr="000A0931" w:rsidRDefault="000A0931" w:rsidP="000A0931">
      <w:pPr>
        <w:widowControl w:val="0"/>
        <w:jc w:val="both"/>
        <w:rPr>
          <w:rFonts w:ascii="Cambria" w:hAnsi="Cambria" w:cstheme="minorHAnsi"/>
          <w:sz w:val="22"/>
          <w:szCs w:val="22"/>
        </w:rPr>
      </w:pPr>
      <w:r w:rsidRPr="000A0931">
        <w:rPr>
          <w:rFonts w:ascii="Cambria" w:hAnsi="Cambria"/>
          <w:sz w:val="22"/>
          <w:szCs w:val="22"/>
        </w:rPr>
        <w:t>Aboriginal self-determination - Live, Experience and Be</w:t>
      </w:r>
      <w:r w:rsidRPr="000A0931">
        <w:rPr>
          <w:rFonts w:ascii="Cambria" w:hAnsi="Cambria" w:cstheme="minorHAnsi"/>
          <w:sz w:val="22"/>
          <w:szCs w:val="22"/>
        </w:rPr>
        <w:t xml:space="preserve">. </w:t>
      </w:r>
    </w:p>
    <w:p w14:paraId="6DE02350" w14:textId="77777777" w:rsidR="000A0931" w:rsidRPr="000A0931" w:rsidRDefault="000A0931" w:rsidP="000A0931">
      <w:pPr>
        <w:pStyle w:val="Heading1"/>
        <w:jc w:val="both"/>
        <w:rPr>
          <w:rFonts w:ascii="Cambria" w:hAnsi="Cambria" w:cstheme="minorHAnsi"/>
        </w:rPr>
      </w:pPr>
      <w:r w:rsidRPr="000A0931">
        <w:rPr>
          <w:rFonts w:ascii="Cambria" w:hAnsi="Cambria" w:cstheme="minorHAnsi"/>
        </w:rPr>
        <w:t>OUR PURPOSE</w:t>
      </w:r>
    </w:p>
    <w:p w14:paraId="7D5867C0" w14:textId="64DB84D9" w:rsidR="00011D6A" w:rsidRPr="000A0931" w:rsidRDefault="000A0931" w:rsidP="00DF57E3">
      <w:pPr>
        <w:jc w:val="both"/>
        <w:rPr>
          <w:rStyle w:val="Emphasis"/>
          <w:rFonts w:ascii="Cambria" w:eastAsia="Times New Roman" w:hAnsi="Cambria" w:cstheme="minorHAnsi"/>
          <w:caps w:val="0"/>
          <w:color w:val="444444"/>
          <w:sz w:val="22"/>
          <w:szCs w:val="22"/>
        </w:rPr>
      </w:pPr>
      <w:r w:rsidRPr="000A0931">
        <w:rPr>
          <w:rFonts w:ascii="Cambria" w:hAnsi="Cambria" w:cstheme="minorHAnsi"/>
          <w:color w:val="000000"/>
          <w:sz w:val="22"/>
          <w:szCs w:val="22"/>
        </w:rPr>
        <w:t xml:space="preserve">Supporting culturally strong, </w:t>
      </w:r>
      <w:proofErr w:type="gramStart"/>
      <w:r w:rsidRPr="000A0931">
        <w:rPr>
          <w:rFonts w:ascii="Cambria" w:hAnsi="Cambria" w:cstheme="minorHAnsi"/>
          <w:color w:val="000000"/>
          <w:sz w:val="22"/>
          <w:szCs w:val="22"/>
        </w:rPr>
        <w:t>safe</w:t>
      </w:r>
      <w:proofErr w:type="gramEnd"/>
      <w:r w:rsidRPr="000A0931">
        <w:rPr>
          <w:rFonts w:ascii="Cambria" w:hAnsi="Cambria" w:cstheme="minorHAnsi"/>
          <w:color w:val="000000"/>
          <w:sz w:val="22"/>
          <w:szCs w:val="22"/>
        </w:rPr>
        <w:t xml:space="preserve"> and thriving Aboriginal communities</w:t>
      </w:r>
      <w:r w:rsidRPr="000A0931">
        <w:rPr>
          <w:rFonts w:ascii="Cambria" w:eastAsia="Times New Roman" w:hAnsi="Cambria" w:cstheme="minorHAnsi"/>
          <w:color w:val="444444"/>
          <w:spacing w:val="5"/>
          <w:sz w:val="22"/>
          <w:szCs w:val="22"/>
        </w:rPr>
        <w:t>.</w:t>
      </w:r>
    </w:p>
    <w:p w14:paraId="4391239D" w14:textId="77777777" w:rsidR="00C6362D" w:rsidRPr="000A0931" w:rsidRDefault="00C6362D" w:rsidP="00DF57E3">
      <w:pPr>
        <w:pStyle w:val="NormalWeb"/>
        <w:jc w:val="both"/>
        <w:rPr>
          <w:rFonts w:ascii="Cambria" w:hAnsi="Cambria" w:cstheme="minorHAnsi"/>
          <w:color w:val="444444"/>
          <w:sz w:val="22"/>
          <w:szCs w:val="22"/>
        </w:rPr>
      </w:pPr>
    </w:p>
    <w:p w14:paraId="32102969" w14:textId="77777777" w:rsidR="00D44BDE" w:rsidRPr="000A0931" w:rsidRDefault="00D44BDE" w:rsidP="00DF57E3">
      <w:pPr>
        <w:pStyle w:val="Heading1"/>
        <w:spacing w:after="240"/>
        <w:jc w:val="both"/>
        <w:rPr>
          <w:rFonts w:ascii="Cambria" w:hAnsi="Cambria"/>
        </w:rPr>
      </w:pPr>
      <w:r w:rsidRPr="000A0931">
        <w:rPr>
          <w:rFonts w:ascii="Cambria" w:hAnsi="Cambria"/>
        </w:rPr>
        <w:t>Program Area</w:t>
      </w:r>
    </w:p>
    <w:p w14:paraId="31F9386B" w14:textId="0A60299F" w:rsidR="00BD301A" w:rsidRPr="000A0931" w:rsidRDefault="00BC5132" w:rsidP="00BC5132">
      <w:pPr>
        <w:jc w:val="both"/>
        <w:rPr>
          <w:rFonts w:ascii="Cambria" w:hAnsi="Cambria" w:cstheme="majorHAnsi"/>
          <w:sz w:val="22"/>
          <w:szCs w:val="22"/>
        </w:rPr>
      </w:pPr>
      <w:r w:rsidRPr="000A0931">
        <w:rPr>
          <w:rFonts w:ascii="Cambria" w:hAnsi="Cambria" w:cstheme="majorHAnsi"/>
          <w:sz w:val="22"/>
          <w:szCs w:val="22"/>
        </w:rPr>
        <w:t>The Orange Door Hub provide</w:t>
      </w:r>
      <w:r w:rsidR="00BD301A" w:rsidRPr="000A0931">
        <w:rPr>
          <w:rFonts w:ascii="Cambria" w:hAnsi="Cambria" w:cstheme="majorHAnsi"/>
          <w:sz w:val="22"/>
          <w:szCs w:val="22"/>
        </w:rPr>
        <w:t>s</w:t>
      </w:r>
      <w:r w:rsidRPr="000A0931">
        <w:rPr>
          <w:rFonts w:ascii="Cambria" w:hAnsi="Cambria" w:cstheme="majorHAnsi"/>
          <w:sz w:val="22"/>
          <w:szCs w:val="22"/>
        </w:rPr>
        <w:t xml:space="preserve"> a safe way for adults, </w:t>
      </w:r>
      <w:proofErr w:type="gramStart"/>
      <w:r w:rsidRPr="000A0931">
        <w:rPr>
          <w:rFonts w:ascii="Cambria" w:hAnsi="Cambria" w:cstheme="majorHAnsi"/>
          <w:sz w:val="22"/>
          <w:szCs w:val="22"/>
        </w:rPr>
        <w:t>children</w:t>
      </w:r>
      <w:proofErr w:type="gramEnd"/>
      <w:r w:rsidRPr="000A0931">
        <w:rPr>
          <w:rFonts w:ascii="Cambria" w:hAnsi="Cambria" w:cstheme="majorHAnsi"/>
          <w:sz w:val="22"/>
          <w:szCs w:val="22"/>
        </w:rPr>
        <w:t xml:space="preserve"> and young people to access services when they are experiencing </w:t>
      </w:r>
      <w:r w:rsidR="00BB3ECB" w:rsidRPr="000A0931">
        <w:rPr>
          <w:rFonts w:ascii="Cambria" w:hAnsi="Cambria" w:cstheme="majorHAnsi"/>
          <w:sz w:val="22"/>
          <w:szCs w:val="22"/>
        </w:rPr>
        <w:t xml:space="preserve">or using </w:t>
      </w:r>
      <w:r w:rsidRPr="000A0931">
        <w:rPr>
          <w:rFonts w:ascii="Cambria" w:hAnsi="Cambria" w:cstheme="majorHAnsi"/>
          <w:sz w:val="22"/>
          <w:szCs w:val="22"/>
        </w:rPr>
        <w:t>family violence or need support with the care, development and wellbeing of their children and young people. The Hub focuses on e</w:t>
      </w:r>
      <w:r w:rsidR="00BB3ECB" w:rsidRPr="000A0931">
        <w:rPr>
          <w:rFonts w:ascii="Cambria" w:hAnsi="Cambria" w:cstheme="majorHAnsi"/>
          <w:sz w:val="22"/>
          <w:szCs w:val="22"/>
        </w:rPr>
        <w:t>ach</w:t>
      </w:r>
      <w:r w:rsidRPr="000A0931">
        <w:rPr>
          <w:rFonts w:ascii="Cambria" w:hAnsi="Cambria" w:cstheme="majorHAnsi"/>
          <w:sz w:val="22"/>
          <w:szCs w:val="22"/>
        </w:rPr>
        <w:t xml:space="preserve"> individual </w:t>
      </w:r>
      <w:r w:rsidR="00BB3ECB" w:rsidRPr="000A0931">
        <w:rPr>
          <w:rFonts w:ascii="Cambria" w:hAnsi="Cambria" w:cstheme="majorHAnsi"/>
          <w:sz w:val="22"/>
          <w:szCs w:val="22"/>
        </w:rPr>
        <w:t xml:space="preserve">person </w:t>
      </w:r>
      <w:r w:rsidRPr="000A0931">
        <w:rPr>
          <w:rFonts w:ascii="Cambria" w:hAnsi="Cambria" w:cstheme="majorHAnsi"/>
          <w:sz w:val="22"/>
          <w:szCs w:val="22"/>
        </w:rPr>
        <w:t xml:space="preserve">and provides a tailored </w:t>
      </w:r>
      <w:r w:rsidR="00BB3ECB" w:rsidRPr="000A0931">
        <w:rPr>
          <w:rFonts w:ascii="Cambria" w:hAnsi="Cambria" w:cstheme="majorHAnsi"/>
          <w:sz w:val="22"/>
          <w:szCs w:val="22"/>
        </w:rPr>
        <w:t xml:space="preserve">individual or whole family </w:t>
      </w:r>
      <w:r w:rsidRPr="000A0931">
        <w:rPr>
          <w:rFonts w:ascii="Cambria" w:hAnsi="Cambria" w:cstheme="majorHAnsi"/>
          <w:sz w:val="22"/>
          <w:szCs w:val="22"/>
        </w:rPr>
        <w:t xml:space="preserve">professional approach accordingly.  </w:t>
      </w:r>
    </w:p>
    <w:p w14:paraId="31C0182E" w14:textId="0412F640" w:rsidR="00BC5132" w:rsidRPr="000A0931" w:rsidRDefault="00BC5132" w:rsidP="00BC5132">
      <w:pPr>
        <w:jc w:val="both"/>
        <w:rPr>
          <w:rFonts w:ascii="Cambria" w:hAnsi="Cambria" w:cstheme="majorHAnsi"/>
          <w:sz w:val="22"/>
          <w:szCs w:val="22"/>
        </w:rPr>
      </w:pPr>
      <w:r w:rsidRPr="000A0931">
        <w:rPr>
          <w:rFonts w:ascii="Cambria" w:hAnsi="Cambria" w:cstheme="majorHAnsi"/>
          <w:sz w:val="22"/>
          <w:szCs w:val="22"/>
        </w:rPr>
        <w:t xml:space="preserve">Hubs are accessible, </w:t>
      </w:r>
      <w:proofErr w:type="gramStart"/>
      <w:r w:rsidRPr="000A0931">
        <w:rPr>
          <w:rFonts w:ascii="Cambria" w:hAnsi="Cambria" w:cstheme="majorHAnsi"/>
          <w:sz w:val="22"/>
          <w:szCs w:val="22"/>
        </w:rPr>
        <w:t>safe</w:t>
      </w:r>
      <w:proofErr w:type="gramEnd"/>
      <w:r w:rsidRPr="000A0931">
        <w:rPr>
          <w:rFonts w:ascii="Cambria" w:hAnsi="Cambria" w:cstheme="majorHAnsi"/>
          <w:sz w:val="22"/>
          <w:szCs w:val="22"/>
        </w:rPr>
        <w:t xml:space="preserve"> and welcoming, providing quick and simple access to the support and safety </w:t>
      </w:r>
      <w:r w:rsidR="00D43F1E" w:rsidRPr="000A0931">
        <w:rPr>
          <w:rFonts w:ascii="Cambria" w:hAnsi="Cambria" w:cstheme="majorHAnsi"/>
          <w:sz w:val="22"/>
          <w:szCs w:val="22"/>
        </w:rPr>
        <w:t>families</w:t>
      </w:r>
      <w:r w:rsidRPr="000A0931">
        <w:rPr>
          <w:rFonts w:ascii="Cambria" w:hAnsi="Cambria" w:cstheme="majorHAnsi"/>
          <w:sz w:val="22"/>
          <w:szCs w:val="22"/>
        </w:rPr>
        <w:t xml:space="preserve"> </w:t>
      </w:r>
      <w:r w:rsidR="00BB3ECB" w:rsidRPr="000A0931">
        <w:rPr>
          <w:rFonts w:ascii="Cambria" w:hAnsi="Cambria" w:cstheme="majorHAnsi"/>
          <w:sz w:val="22"/>
          <w:szCs w:val="22"/>
        </w:rPr>
        <w:t xml:space="preserve">or individuals </w:t>
      </w:r>
      <w:r w:rsidRPr="000A0931">
        <w:rPr>
          <w:rFonts w:ascii="Cambria" w:hAnsi="Cambria" w:cstheme="majorHAnsi"/>
          <w:sz w:val="22"/>
          <w:szCs w:val="22"/>
        </w:rPr>
        <w:t>need. The Hubs will also engage people who use violence and plan interventions to hold them to account</w:t>
      </w:r>
      <w:r w:rsidRPr="000A0931">
        <w:rPr>
          <w:rFonts w:ascii="Cambria" w:hAnsi="Cambria"/>
          <w:sz w:val="22"/>
          <w:szCs w:val="22"/>
        </w:rPr>
        <w:t>.</w:t>
      </w:r>
    </w:p>
    <w:p w14:paraId="316C77D3" w14:textId="1A01F7A1" w:rsidR="00BC5132" w:rsidRPr="000A0931" w:rsidRDefault="00BC5132" w:rsidP="00BC5132">
      <w:pPr>
        <w:jc w:val="both"/>
        <w:rPr>
          <w:rFonts w:ascii="Cambria" w:hAnsi="Cambria" w:cstheme="majorHAnsi"/>
          <w:sz w:val="22"/>
          <w:szCs w:val="22"/>
        </w:rPr>
      </w:pPr>
      <w:r w:rsidRPr="000A0931">
        <w:rPr>
          <w:rFonts w:ascii="Cambria" w:hAnsi="Cambria" w:cstheme="majorHAnsi"/>
          <w:sz w:val="22"/>
          <w:szCs w:val="22"/>
        </w:rPr>
        <w:t>VACCAs</w:t>
      </w:r>
      <w:r w:rsidR="00F564CA">
        <w:rPr>
          <w:rFonts w:ascii="Cambria" w:hAnsi="Cambria" w:cstheme="majorHAnsi"/>
          <w:sz w:val="22"/>
          <w:szCs w:val="22"/>
        </w:rPr>
        <w:t xml:space="preserve"> Outer Eastern </w:t>
      </w:r>
      <w:r w:rsidRPr="000A0931">
        <w:rPr>
          <w:rFonts w:ascii="Cambria" w:hAnsi="Cambria" w:cstheme="majorHAnsi"/>
          <w:sz w:val="22"/>
          <w:szCs w:val="22"/>
        </w:rPr>
        <w:t xml:space="preserve">Orange door team will deliver high quality support services to Aboriginal women, men and children experiencing </w:t>
      </w:r>
      <w:r w:rsidR="008F560B" w:rsidRPr="000A0931">
        <w:rPr>
          <w:rFonts w:ascii="Cambria" w:hAnsi="Cambria" w:cstheme="majorHAnsi"/>
          <w:sz w:val="22"/>
          <w:szCs w:val="22"/>
        </w:rPr>
        <w:t xml:space="preserve">and using </w:t>
      </w:r>
      <w:r w:rsidRPr="000A0931">
        <w:rPr>
          <w:rFonts w:ascii="Cambria" w:hAnsi="Cambria" w:cstheme="majorHAnsi"/>
          <w:sz w:val="22"/>
          <w:szCs w:val="22"/>
        </w:rPr>
        <w:t>family violence</w:t>
      </w:r>
      <w:r w:rsidR="008F560B" w:rsidRPr="000A0931">
        <w:rPr>
          <w:rFonts w:ascii="Cambria" w:hAnsi="Cambria" w:cstheme="majorHAnsi"/>
          <w:sz w:val="22"/>
          <w:szCs w:val="22"/>
        </w:rPr>
        <w:t>,</w:t>
      </w:r>
      <w:r w:rsidRPr="000A0931">
        <w:rPr>
          <w:rFonts w:ascii="Cambria" w:hAnsi="Cambria" w:cstheme="majorHAnsi"/>
          <w:sz w:val="22"/>
          <w:szCs w:val="22"/>
        </w:rPr>
        <w:t xml:space="preserve"> and promote wellbeing in a holistic approach. The team </w:t>
      </w:r>
      <w:r w:rsidR="00BD301A" w:rsidRPr="000A0931">
        <w:rPr>
          <w:rFonts w:ascii="Cambria" w:hAnsi="Cambria" w:cstheme="majorHAnsi"/>
          <w:sz w:val="22"/>
          <w:szCs w:val="22"/>
        </w:rPr>
        <w:t xml:space="preserve">are responsible for </w:t>
      </w:r>
      <w:r w:rsidRPr="000A0931">
        <w:rPr>
          <w:rFonts w:ascii="Cambria" w:hAnsi="Cambria" w:cstheme="majorHAnsi"/>
          <w:sz w:val="22"/>
          <w:szCs w:val="22"/>
        </w:rPr>
        <w:t>provid</w:t>
      </w:r>
      <w:r w:rsidR="00BD301A" w:rsidRPr="000A0931">
        <w:rPr>
          <w:rFonts w:ascii="Cambria" w:hAnsi="Cambria" w:cstheme="majorHAnsi"/>
          <w:sz w:val="22"/>
          <w:szCs w:val="22"/>
        </w:rPr>
        <w:t>ing</w:t>
      </w:r>
      <w:r w:rsidRPr="000A0931">
        <w:rPr>
          <w:rFonts w:ascii="Cambria" w:hAnsi="Cambria" w:cstheme="majorHAnsi"/>
          <w:sz w:val="22"/>
          <w:szCs w:val="22"/>
        </w:rPr>
        <w:t xml:space="preserve"> comprehensive assessments for both child wellbeing and family violence</w:t>
      </w:r>
      <w:r w:rsidR="00BD301A" w:rsidRPr="000A0931">
        <w:rPr>
          <w:rFonts w:ascii="Cambria" w:hAnsi="Cambria" w:cstheme="majorHAnsi"/>
          <w:sz w:val="22"/>
          <w:szCs w:val="22"/>
        </w:rPr>
        <w:t>,</w:t>
      </w:r>
      <w:r w:rsidRPr="000A0931">
        <w:rPr>
          <w:rFonts w:ascii="Cambria" w:hAnsi="Cambria" w:cstheme="majorHAnsi"/>
          <w:sz w:val="22"/>
          <w:szCs w:val="22"/>
        </w:rPr>
        <w:t xml:space="preserve"> </w:t>
      </w:r>
      <w:r w:rsidR="00143663" w:rsidRPr="000A0931">
        <w:rPr>
          <w:rFonts w:ascii="Cambria" w:hAnsi="Cambria" w:cstheme="majorHAnsi"/>
          <w:sz w:val="22"/>
          <w:szCs w:val="22"/>
        </w:rPr>
        <w:t>referring</w:t>
      </w:r>
      <w:r w:rsidR="00D43F1E" w:rsidRPr="000A0931">
        <w:rPr>
          <w:rFonts w:ascii="Cambria" w:hAnsi="Cambria" w:cstheme="majorHAnsi"/>
          <w:sz w:val="22"/>
          <w:szCs w:val="22"/>
        </w:rPr>
        <w:t xml:space="preserve"> families to supports in the</w:t>
      </w:r>
      <w:r w:rsidRPr="000A0931">
        <w:rPr>
          <w:rFonts w:ascii="Cambria" w:hAnsi="Cambria" w:cstheme="majorHAnsi"/>
          <w:sz w:val="22"/>
          <w:szCs w:val="22"/>
        </w:rPr>
        <w:t xml:space="preserve"> wider service system. </w:t>
      </w:r>
      <w:r w:rsidR="00F564CA">
        <w:rPr>
          <w:rFonts w:ascii="Cambria" w:hAnsi="Cambria" w:cstheme="majorHAnsi"/>
          <w:sz w:val="22"/>
          <w:szCs w:val="22"/>
        </w:rPr>
        <w:t xml:space="preserve">The </w:t>
      </w:r>
      <w:r w:rsidR="008D1827">
        <w:rPr>
          <w:rFonts w:ascii="Cambria" w:hAnsi="Cambria" w:cstheme="majorHAnsi"/>
          <w:sz w:val="22"/>
          <w:szCs w:val="22"/>
        </w:rPr>
        <w:t xml:space="preserve">Outer East Aboriginal team in the Orange Door is in partnership with </w:t>
      </w:r>
      <w:proofErr w:type="spellStart"/>
      <w:r w:rsidR="008D1827">
        <w:rPr>
          <w:rFonts w:ascii="Cambria" w:hAnsi="Cambria" w:cstheme="majorHAnsi"/>
          <w:sz w:val="22"/>
          <w:szCs w:val="22"/>
        </w:rPr>
        <w:t>Boondawan</w:t>
      </w:r>
      <w:proofErr w:type="spellEnd"/>
      <w:r w:rsidR="008D1827">
        <w:rPr>
          <w:rFonts w:ascii="Cambria" w:hAnsi="Cambria" w:cstheme="majorHAnsi"/>
          <w:sz w:val="22"/>
          <w:szCs w:val="22"/>
        </w:rPr>
        <w:t xml:space="preserve"> </w:t>
      </w:r>
      <w:proofErr w:type="spellStart"/>
      <w:r w:rsidR="008D1827">
        <w:rPr>
          <w:rFonts w:ascii="Cambria" w:hAnsi="Cambria" w:cstheme="majorHAnsi"/>
          <w:sz w:val="22"/>
          <w:szCs w:val="22"/>
        </w:rPr>
        <w:t>Wilam</w:t>
      </w:r>
      <w:proofErr w:type="spellEnd"/>
      <w:r w:rsidR="008D1827">
        <w:rPr>
          <w:rFonts w:ascii="Cambria" w:hAnsi="Cambria" w:cstheme="majorHAnsi"/>
          <w:sz w:val="22"/>
          <w:szCs w:val="22"/>
        </w:rPr>
        <w:t xml:space="preserve"> Healing Service.</w:t>
      </w:r>
    </w:p>
    <w:p w14:paraId="1486026D" w14:textId="77777777" w:rsidR="00F943DE" w:rsidRPr="000A0931" w:rsidRDefault="00B75906" w:rsidP="00DF57E3">
      <w:pPr>
        <w:pStyle w:val="Heading1"/>
        <w:spacing w:after="240"/>
        <w:jc w:val="both"/>
        <w:rPr>
          <w:rFonts w:ascii="Cambria" w:hAnsi="Cambria"/>
        </w:rPr>
      </w:pPr>
      <w:r w:rsidRPr="000A0931">
        <w:rPr>
          <w:rFonts w:ascii="Cambria" w:hAnsi="Cambria"/>
        </w:rPr>
        <w:t>Position Summary</w:t>
      </w:r>
    </w:p>
    <w:p w14:paraId="7417C8EB" w14:textId="054938B0" w:rsidR="00BD71E8" w:rsidRPr="000A0931" w:rsidRDefault="00084C24" w:rsidP="00DF57E3">
      <w:pPr>
        <w:jc w:val="both"/>
        <w:rPr>
          <w:rFonts w:ascii="Cambria" w:hAnsi="Cambria" w:cstheme="majorHAnsi"/>
          <w:sz w:val="22"/>
          <w:szCs w:val="22"/>
        </w:rPr>
      </w:pPr>
      <w:r w:rsidRPr="000A0931">
        <w:rPr>
          <w:rFonts w:ascii="Cambria" w:eastAsia="Times New Roman" w:hAnsi="Cambria" w:cs="Times New Roman"/>
          <w:sz w:val="22"/>
          <w:szCs w:val="22"/>
        </w:rPr>
        <w:t xml:space="preserve">The Aboriginal Practice Leader </w:t>
      </w:r>
      <w:r w:rsidR="00AC6FDB" w:rsidRPr="000A0931">
        <w:rPr>
          <w:rFonts w:ascii="Cambria" w:eastAsia="Times New Roman" w:hAnsi="Cambria" w:cs="Times New Roman"/>
          <w:sz w:val="22"/>
          <w:szCs w:val="22"/>
        </w:rPr>
        <w:t xml:space="preserve">(APL) </w:t>
      </w:r>
      <w:r w:rsidRPr="000A0931">
        <w:rPr>
          <w:rFonts w:ascii="Cambria" w:eastAsia="Times New Roman" w:hAnsi="Cambria" w:cs="Times New Roman"/>
          <w:sz w:val="22"/>
          <w:szCs w:val="22"/>
        </w:rPr>
        <w:t>is a</w:t>
      </w:r>
      <w:r w:rsidR="00743F5E" w:rsidRPr="000A0931">
        <w:rPr>
          <w:rFonts w:ascii="Cambria" w:eastAsia="Times New Roman" w:hAnsi="Cambria" w:cs="Times New Roman"/>
          <w:sz w:val="22"/>
          <w:szCs w:val="22"/>
        </w:rPr>
        <w:t>n</w:t>
      </w:r>
      <w:r w:rsidR="00BD71E8" w:rsidRPr="000A0931">
        <w:rPr>
          <w:rFonts w:ascii="Cambria" w:eastAsia="Times New Roman" w:hAnsi="Cambria" w:cs="Times New Roman"/>
          <w:sz w:val="22"/>
          <w:szCs w:val="22"/>
        </w:rPr>
        <w:t xml:space="preserve"> established</w:t>
      </w:r>
      <w:r w:rsidR="00730537" w:rsidRPr="000A0931">
        <w:rPr>
          <w:rFonts w:ascii="Cambria" w:eastAsia="Times New Roman" w:hAnsi="Cambria" w:cs="Times New Roman"/>
          <w:sz w:val="22"/>
          <w:szCs w:val="22"/>
        </w:rPr>
        <w:t xml:space="preserve"> </w:t>
      </w:r>
      <w:r w:rsidRPr="000A0931">
        <w:rPr>
          <w:rFonts w:ascii="Cambria" w:eastAsia="Times New Roman" w:hAnsi="Cambria" w:cs="Times New Roman"/>
          <w:sz w:val="22"/>
          <w:szCs w:val="22"/>
        </w:rPr>
        <w:t xml:space="preserve">leadership position in each </w:t>
      </w:r>
      <w:r w:rsidR="008B2622" w:rsidRPr="000A0931">
        <w:rPr>
          <w:rFonts w:ascii="Cambria" w:eastAsia="Times New Roman" w:hAnsi="Cambria" w:cs="Times New Roman"/>
          <w:sz w:val="22"/>
          <w:szCs w:val="22"/>
        </w:rPr>
        <w:t>Hub</w:t>
      </w:r>
      <w:r w:rsidR="00B41568" w:rsidRPr="000A0931">
        <w:rPr>
          <w:rFonts w:ascii="Cambria" w:eastAsia="Times New Roman" w:hAnsi="Cambria" w:cs="Times New Roman"/>
          <w:sz w:val="22"/>
          <w:szCs w:val="22"/>
        </w:rPr>
        <w:t xml:space="preserve">. </w:t>
      </w:r>
    </w:p>
    <w:p w14:paraId="4F83CE7D" w14:textId="16DBAAA1" w:rsidR="00011D6A" w:rsidRPr="000A0931" w:rsidRDefault="008B2622" w:rsidP="00DF57E3">
      <w:pPr>
        <w:spacing w:before="0" w:after="120" w:line="270" w:lineRule="atLeast"/>
        <w:jc w:val="both"/>
        <w:rPr>
          <w:rFonts w:ascii="Cambria" w:eastAsia="Times New Roman" w:hAnsi="Cambria" w:cs="Times New Roman"/>
          <w:sz w:val="22"/>
          <w:szCs w:val="22"/>
        </w:rPr>
      </w:pPr>
      <w:r w:rsidRPr="000A0931">
        <w:rPr>
          <w:rFonts w:ascii="Cambria" w:eastAsia="Times New Roman" w:hAnsi="Cambria" w:cs="Times New Roman"/>
          <w:sz w:val="22"/>
          <w:szCs w:val="22"/>
        </w:rPr>
        <w:t>T</w:t>
      </w:r>
      <w:r w:rsidR="00084C24" w:rsidRPr="000A0931">
        <w:rPr>
          <w:rFonts w:ascii="Cambria" w:eastAsia="Times New Roman" w:hAnsi="Cambria" w:cs="Times New Roman"/>
          <w:sz w:val="22"/>
          <w:szCs w:val="22"/>
        </w:rPr>
        <w:t xml:space="preserve">he </w:t>
      </w:r>
      <w:r w:rsidR="00AC6FDB" w:rsidRPr="000A0931">
        <w:rPr>
          <w:rFonts w:ascii="Cambria" w:eastAsia="Times New Roman" w:hAnsi="Cambria" w:cs="Times New Roman"/>
          <w:sz w:val="22"/>
          <w:szCs w:val="22"/>
        </w:rPr>
        <w:t>APL</w:t>
      </w:r>
      <w:r w:rsidR="00084C24" w:rsidRPr="000A0931">
        <w:rPr>
          <w:rFonts w:ascii="Cambria" w:eastAsia="Times New Roman" w:hAnsi="Cambria" w:cs="Times New Roman"/>
          <w:sz w:val="22"/>
          <w:szCs w:val="22"/>
        </w:rPr>
        <w:t xml:space="preserve"> will work in close partnership with the Hub Manager, </w:t>
      </w:r>
      <w:r w:rsidR="00B41568" w:rsidRPr="000A0931">
        <w:rPr>
          <w:rFonts w:ascii="Cambria" w:eastAsia="Times New Roman" w:hAnsi="Cambria" w:cs="Times New Roman"/>
          <w:sz w:val="22"/>
          <w:szCs w:val="22"/>
        </w:rPr>
        <w:t xml:space="preserve">other Hub </w:t>
      </w:r>
      <w:r w:rsidR="00084C24" w:rsidRPr="000A0931">
        <w:rPr>
          <w:rFonts w:ascii="Cambria" w:eastAsia="Times New Roman" w:hAnsi="Cambria" w:cs="Times New Roman"/>
          <w:sz w:val="22"/>
          <w:szCs w:val="22"/>
        </w:rPr>
        <w:t xml:space="preserve">Practice Leaders, the </w:t>
      </w:r>
      <w:r w:rsidR="00F87134" w:rsidRPr="000A0931">
        <w:rPr>
          <w:rFonts w:ascii="Cambria" w:eastAsia="Times New Roman" w:hAnsi="Cambria" w:cs="Times New Roman"/>
          <w:sz w:val="22"/>
          <w:szCs w:val="22"/>
        </w:rPr>
        <w:t>Hub Aboriginal Response Team</w:t>
      </w:r>
      <w:r w:rsidR="00084C24" w:rsidRPr="000A0931">
        <w:rPr>
          <w:rFonts w:ascii="Cambria" w:eastAsia="Times New Roman" w:hAnsi="Cambria" w:cs="Times New Roman"/>
          <w:sz w:val="22"/>
          <w:szCs w:val="22"/>
        </w:rPr>
        <w:t xml:space="preserve">, </w:t>
      </w:r>
      <w:r w:rsidR="00011D6A" w:rsidRPr="000A0931">
        <w:rPr>
          <w:rFonts w:ascii="Cambria" w:eastAsia="Times New Roman" w:hAnsi="Cambria" w:cs="Times New Roman"/>
          <w:sz w:val="22"/>
          <w:szCs w:val="22"/>
        </w:rPr>
        <w:t xml:space="preserve">the Service System Navigator </w:t>
      </w:r>
      <w:r w:rsidR="00084C24" w:rsidRPr="000A0931">
        <w:rPr>
          <w:rFonts w:ascii="Cambria" w:eastAsia="Times New Roman" w:hAnsi="Cambria" w:cs="Times New Roman"/>
          <w:sz w:val="22"/>
          <w:szCs w:val="22"/>
        </w:rPr>
        <w:t>and Team Leaders to lead high quality, culturally safe and effective responses to Aboriginal people seeking support and safety through the Hubs.</w:t>
      </w:r>
      <w:r w:rsidR="00011D6A" w:rsidRPr="000A0931">
        <w:rPr>
          <w:rFonts w:ascii="Cambria" w:eastAsia="Times New Roman" w:hAnsi="Cambria" w:cs="Times New Roman"/>
          <w:sz w:val="22"/>
          <w:szCs w:val="22"/>
        </w:rPr>
        <w:t xml:space="preserve"> Additionally, the </w:t>
      </w:r>
      <w:r w:rsidR="00F51F3F" w:rsidRPr="000A0931">
        <w:rPr>
          <w:rFonts w:ascii="Cambria" w:eastAsia="Times New Roman" w:hAnsi="Cambria" w:cs="Times New Roman"/>
          <w:sz w:val="22"/>
          <w:szCs w:val="22"/>
        </w:rPr>
        <w:t xml:space="preserve">Aboriginal </w:t>
      </w:r>
      <w:r w:rsidR="00011D6A" w:rsidRPr="000A0931">
        <w:rPr>
          <w:rFonts w:ascii="Cambria" w:eastAsia="Times New Roman" w:hAnsi="Cambria" w:cs="Times New Roman"/>
          <w:sz w:val="22"/>
          <w:szCs w:val="22"/>
        </w:rPr>
        <w:t>Practice Leader will work t</w:t>
      </w:r>
      <w:r w:rsidR="00011D6A" w:rsidRPr="000A0931">
        <w:rPr>
          <w:rFonts w:ascii="Cambria" w:eastAsia="Times New Roman" w:hAnsi="Cambria" w:cs="Arial"/>
          <w:sz w:val="22"/>
          <w:szCs w:val="22"/>
        </w:rPr>
        <w:t xml:space="preserve">o build and maintain effective partnerships with </w:t>
      </w:r>
      <w:r w:rsidR="00C82353" w:rsidRPr="000A0931">
        <w:rPr>
          <w:rFonts w:ascii="Cambria" w:eastAsia="Times New Roman" w:hAnsi="Cambria" w:cs="Arial"/>
          <w:sz w:val="22"/>
          <w:szCs w:val="22"/>
        </w:rPr>
        <w:t xml:space="preserve">local </w:t>
      </w:r>
      <w:r w:rsidR="00011D6A" w:rsidRPr="000A0931">
        <w:rPr>
          <w:rFonts w:ascii="Cambria" w:eastAsia="Times New Roman" w:hAnsi="Cambria" w:cs="Arial"/>
          <w:sz w:val="22"/>
          <w:szCs w:val="22"/>
        </w:rPr>
        <w:t>Aboriginal services</w:t>
      </w:r>
      <w:r w:rsidR="00D31E31" w:rsidRPr="000A0931">
        <w:rPr>
          <w:rFonts w:ascii="Cambria" w:eastAsia="Times New Roman" w:hAnsi="Cambria" w:cs="Arial"/>
          <w:sz w:val="22"/>
          <w:szCs w:val="22"/>
        </w:rPr>
        <w:t xml:space="preserve">, </w:t>
      </w:r>
      <w:r w:rsidR="00C24712" w:rsidRPr="000A0931">
        <w:rPr>
          <w:rFonts w:ascii="Cambria" w:eastAsia="Times New Roman" w:hAnsi="Cambria" w:cs="Arial"/>
          <w:sz w:val="22"/>
          <w:szCs w:val="22"/>
        </w:rPr>
        <w:t>communities,</w:t>
      </w:r>
      <w:r w:rsidR="00011D6A" w:rsidRPr="000A0931">
        <w:rPr>
          <w:rFonts w:ascii="Cambria" w:eastAsia="Times New Roman" w:hAnsi="Cambria" w:cs="Arial"/>
          <w:sz w:val="22"/>
          <w:szCs w:val="22"/>
        </w:rPr>
        <w:t xml:space="preserve"> </w:t>
      </w:r>
      <w:r w:rsidR="00D31E31" w:rsidRPr="000A0931">
        <w:rPr>
          <w:rFonts w:ascii="Cambria" w:eastAsia="Times New Roman" w:hAnsi="Cambria" w:cs="Arial"/>
          <w:sz w:val="22"/>
          <w:szCs w:val="22"/>
        </w:rPr>
        <w:t>and Aboriginal governance groups</w:t>
      </w:r>
      <w:r w:rsidR="00143663" w:rsidRPr="000A0931">
        <w:rPr>
          <w:rFonts w:ascii="Cambria" w:eastAsia="Times New Roman" w:hAnsi="Cambria" w:cs="Arial"/>
          <w:sz w:val="22"/>
          <w:szCs w:val="22"/>
        </w:rPr>
        <w:t>.</w:t>
      </w:r>
    </w:p>
    <w:p w14:paraId="0E9579A4" w14:textId="7C6E19C6" w:rsidR="00084C24" w:rsidRPr="000A0931" w:rsidRDefault="00AC6FDB" w:rsidP="00DF57E3">
      <w:pPr>
        <w:spacing w:before="0" w:after="120" w:line="270" w:lineRule="atLeast"/>
        <w:jc w:val="both"/>
        <w:rPr>
          <w:rFonts w:ascii="Cambria" w:eastAsia="Times New Roman" w:hAnsi="Cambria" w:cs="Times New Roman"/>
          <w:sz w:val="22"/>
          <w:szCs w:val="22"/>
        </w:rPr>
      </w:pPr>
      <w:proofErr w:type="gramStart"/>
      <w:r w:rsidRPr="000A0931">
        <w:rPr>
          <w:rFonts w:ascii="Cambria" w:eastAsia="Times New Roman" w:hAnsi="Cambria" w:cs="Times New Roman"/>
          <w:sz w:val="22"/>
          <w:szCs w:val="22"/>
        </w:rPr>
        <w:t>APL</w:t>
      </w:r>
      <w:r w:rsidR="00C24712" w:rsidRPr="000A0931">
        <w:rPr>
          <w:rFonts w:ascii="Cambria" w:eastAsia="Times New Roman" w:hAnsi="Cambria" w:cs="Times New Roman"/>
          <w:sz w:val="22"/>
          <w:szCs w:val="22"/>
        </w:rPr>
        <w:t>’s</w:t>
      </w:r>
      <w:proofErr w:type="gramEnd"/>
      <w:r w:rsidR="00084C24" w:rsidRPr="000A0931">
        <w:rPr>
          <w:rFonts w:ascii="Cambria" w:eastAsia="Times New Roman" w:hAnsi="Cambria" w:cs="Times New Roman"/>
          <w:sz w:val="22"/>
          <w:szCs w:val="22"/>
        </w:rPr>
        <w:t xml:space="preserve"> </w:t>
      </w:r>
      <w:r w:rsidR="00C24712" w:rsidRPr="000A0931">
        <w:rPr>
          <w:rFonts w:ascii="Cambria" w:eastAsia="Times New Roman" w:hAnsi="Cambria" w:cs="Times New Roman"/>
          <w:sz w:val="22"/>
          <w:szCs w:val="22"/>
        </w:rPr>
        <w:t>are</w:t>
      </w:r>
      <w:r w:rsidR="00084C24" w:rsidRPr="000A0931">
        <w:rPr>
          <w:rFonts w:ascii="Cambria" w:eastAsia="Times New Roman" w:hAnsi="Cambria" w:cs="Times New Roman"/>
          <w:sz w:val="22"/>
          <w:szCs w:val="22"/>
        </w:rPr>
        <w:t xml:space="preserve"> responsible for providing practice leadership and expert advice to the Hub workforce on culturally safe and inclusive specialist family violence </w:t>
      </w:r>
      <w:r w:rsidR="00CD638A" w:rsidRPr="000A0931">
        <w:rPr>
          <w:rFonts w:ascii="Cambria" w:eastAsia="Times New Roman" w:hAnsi="Cambria" w:cs="Times New Roman"/>
          <w:sz w:val="22"/>
          <w:szCs w:val="22"/>
        </w:rPr>
        <w:t xml:space="preserve">and child Wellbeing </w:t>
      </w:r>
      <w:r w:rsidR="00084C24" w:rsidRPr="000A0931">
        <w:rPr>
          <w:rFonts w:ascii="Cambria" w:eastAsia="Times New Roman" w:hAnsi="Cambria" w:cs="Times New Roman"/>
          <w:sz w:val="22"/>
          <w:szCs w:val="22"/>
        </w:rPr>
        <w:t xml:space="preserve">services, </w:t>
      </w:r>
      <w:r w:rsidR="00CD638A" w:rsidRPr="000A0931">
        <w:rPr>
          <w:rFonts w:ascii="Cambria" w:eastAsia="Times New Roman" w:hAnsi="Cambria" w:cs="Times New Roman"/>
          <w:sz w:val="22"/>
          <w:szCs w:val="22"/>
        </w:rPr>
        <w:t xml:space="preserve">including </w:t>
      </w:r>
      <w:r w:rsidR="00D138D0" w:rsidRPr="000A0931">
        <w:rPr>
          <w:rFonts w:ascii="Cambria" w:eastAsia="Times New Roman" w:hAnsi="Cambria" w:cs="Times New Roman"/>
          <w:sz w:val="22"/>
          <w:szCs w:val="22"/>
        </w:rPr>
        <w:t>interventions for people who use violence</w:t>
      </w:r>
      <w:r w:rsidR="00084C24" w:rsidRPr="000A0931">
        <w:rPr>
          <w:rFonts w:ascii="Cambria" w:eastAsia="Times New Roman" w:hAnsi="Cambria" w:cs="Times New Roman"/>
          <w:sz w:val="22"/>
          <w:szCs w:val="22"/>
        </w:rPr>
        <w:t xml:space="preserve">. The Aboriginal Practice Leader will provide secondary consultations to internal and external stakeholders and proactively build cultural safety and competence </w:t>
      </w:r>
      <w:r w:rsidR="00BB3ECB" w:rsidRPr="000A0931">
        <w:rPr>
          <w:rFonts w:ascii="Cambria" w:eastAsia="Times New Roman" w:hAnsi="Cambria" w:cs="Times New Roman"/>
          <w:sz w:val="22"/>
          <w:szCs w:val="22"/>
        </w:rPr>
        <w:t>with</w:t>
      </w:r>
      <w:r w:rsidR="00084C24" w:rsidRPr="000A0931">
        <w:rPr>
          <w:rFonts w:ascii="Cambria" w:eastAsia="Times New Roman" w:hAnsi="Cambria" w:cs="Times New Roman"/>
          <w:sz w:val="22"/>
          <w:szCs w:val="22"/>
        </w:rPr>
        <w:t>in the Hub.</w:t>
      </w:r>
      <w:r w:rsidR="00143663" w:rsidRPr="000A0931">
        <w:rPr>
          <w:rFonts w:ascii="Cambria" w:eastAsia="Times New Roman" w:hAnsi="Cambria" w:cs="Times New Roman"/>
          <w:sz w:val="22"/>
          <w:szCs w:val="22"/>
        </w:rPr>
        <w:t xml:space="preserve"> The Aboriginal Practice Leader will have oversight of high-risk cases and </w:t>
      </w:r>
      <w:r w:rsidR="004E705A" w:rsidRPr="000A0931">
        <w:rPr>
          <w:rFonts w:ascii="Cambria" w:eastAsia="Times New Roman" w:hAnsi="Cambria" w:cs="Times New Roman"/>
          <w:sz w:val="22"/>
          <w:szCs w:val="22"/>
        </w:rPr>
        <w:t xml:space="preserve">have a caseload when required. </w:t>
      </w:r>
    </w:p>
    <w:p w14:paraId="17682F18" w14:textId="77777777" w:rsidR="00BD4D04" w:rsidRPr="000A0931" w:rsidRDefault="002B51EA" w:rsidP="00DF57E3">
      <w:pPr>
        <w:pStyle w:val="Heading1"/>
        <w:spacing w:after="240"/>
        <w:jc w:val="both"/>
        <w:rPr>
          <w:rFonts w:ascii="Cambria" w:hAnsi="Cambria"/>
        </w:rPr>
      </w:pPr>
      <w:r w:rsidRPr="000A0931">
        <w:rPr>
          <w:rFonts w:ascii="Cambria" w:hAnsi="Cambria"/>
        </w:rPr>
        <w:t xml:space="preserve">KEY </w:t>
      </w:r>
      <w:r w:rsidR="00BD4D04" w:rsidRPr="000A0931">
        <w:rPr>
          <w:rFonts w:ascii="Cambria" w:hAnsi="Cambria"/>
        </w:rPr>
        <w:t>Relationships</w:t>
      </w:r>
    </w:p>
    <w:p w14:paraId="12E36D22" w14:textId="77777777" w:rsidR="00BD4D04" w:rsidRPr="000A0931" w:rsidRDefault="00BD4D04" w:rsidP="00DF57E3">
      <w:pPr>
        <w:pStyle w:val="BodyText"/>
        <w:spacing w:after="240"/>
        <w:ind w:left="1418" w:hanging="1418"/>
        <w:jc w:val="both"/>
        <w:rPr>
          <w:rFonts w:ascii="Cambria" w:hAnsi="Cambria" w:cs="Arial"/>
          <w:szCs w:val="22"/>
        </w:rPr>
      </w:pPr>
      <w:r w:rsidRPr="000A0931">
        <w:rPr>
          <w:rFonts w:ascii="Cambria" w:hAnsi="Cambria" w:cs="Arial"/>
          <w:i/>
          <w:szCs w:val="22"/>
        </w:rPr>
        <w:t>Internal</w:t>
      </w:r>
      <w:r w:rsidRPr="000A0931">
        <w:rPr>
          <w:rFonts w:ascii="Cambria" w:hAnsi="Cambria" w:cs="Arial"/>
          <w:szCs w:val="22"/>
        </w:rPr>
        <w:t>:</w:t>
      </w:r>
      <w:r w:rsidR="0085107A" w:rsidRPr="000A0931">
        <w:rPr>
          <w:rFonts w:ascii="Cambria" w:hAnsi="Cambria" w:cs="Arial"/>
          <w:szCs w:val="22"/>
        </w:rPr>
        <w:t xml:space="preserve"> </w:t>
      </w:r>
      <w:r w:rsidR="000A1957" w:rsidRPr="000A0931">
        <w:rPr>
          <w:rFonts w:ascii="Cambria" w:hAnsi="Cambria" w:cs="Arial"/>
          <w:szCs w:val="22"/>
        </w:rPr>
        <w:t xml:space="preserve">VACCA staff and community, </w:t>
      </w:r>
      <w:r w:rsidR="00AE08A3" w:rsidRPr="000A0931">
        <w:rPr>
          <w:rFonts w:ascii="Cambria" w:hAnsi="Cambria" w:cs="Arial"/>
          <w:szCs w:val="22"/>
        </w:rPr>
        <w:t xml:space="preserve">including client service regional </w:t>
      </w:r>
      <w:r w:rsidR="00CD04FB" w:rsidRPr="000A0931">
        <w:rPr>
          <w:rFonts w:ascii="Cambria" w:hAnsi="Cambria" w:cs="Arial"/>
          <w:szCs w:val="22"/>
        </w:rPr>
        <w:t xml:space="preserve">management and </w:t>
      </w:r>
      <w:r w:rsidR="00AE08A3" w:rsidRPr="000A0931">
        <w:rPr>
          <w:rFonts w:ascii="Cambria" w:hAnsi="Cambria" w:cs="Arial"/>
          <w:szCs w:val="22"/>
        </w:rPr>
        <w:t>staff</w:t>
      </w:r>
      <w:r w:rsidR="00CD04FB" w:rsidRPr="000A0931">
        <w:rPr>
          <w:rFonts w:ascii="Cambria" w:hAnsi="Cambria" w:cs="Arial"/>
          <w:szCs w:val="22"/>
        </w:rPr>
        <w:t xml:space="preserve">. </w:t>
      </w:r>
      <w:r w:rsidR="00AE08A3" w:rsidRPr="000A0931">
        <w:rPr>
          <w:rFonts w:ascii="Cambria" w:hAnsi="Cambria" w:cs="Arial"/>
          <w:szCs w:val="22"/>
        </w:rPr>
        <w:t xml:space="preserve"> </w:t>
      </w:r>
      <w:r w:rsidR="0029119F" w:rsidRPr="000A0931">
        <w:rPr>
          <w:rFonts w:ascii="Cambria" w:hAnsi="Cambria" w:cs="Arial"/>
          <w:szCs w:val="22"/>
        </w:rPr>
        <w:t xml:space="preserve"> </w:t>
      </w:r>
      <w:r w:rsidR="0085107A" w:rsidRPr="000A0931">
        <w:rPr>
          <w:rFonts w:ascii="Cambria" w:hAnsi="Cambria" w:cs="Arial"/>
          <w:szCs w:val="22"/>
        </w:rPr>
        <w:t xml:space="preserve"> </w:t>
      </w:r>
    </w:p>
    <w:p w14:paraId="271924CC" w14:textId="5F9DF7FF" w:rsidR="009740C8" w:rsidRPr="000A0931" w:rsidRDefault="00BD4D04" w:rsidP="000A0931">
      <w:pPr>
        <w:pStyle w:val="BodyText"/>
        <w:spacing w:after="240"/>
        <w:ind w:left="851" w:hanging="851"/>
        <w:jc w:val="both"/>
        <w:rPr>
          <w:rFonts w:ascii="Cambria" w:hAnsi="Cambria" w:cs="Arial"/>
          <w:szCs w:val="22"/>
        </w:rPr>
      </w:pPr>
      <w:r w:rsidRPr="000A0931">
        <w:rPr>
          <w:rFonts w:ascii="Cambria" w:hAnsi="Cambria" w:cs="Arial"/>
          <w:i/>
          <w:szCs w:val="22"/>
        </w:rPr>
        <w:t>External:</w:t>
      </w:r>
      <w:r w:rsidR="00A50465" w:rsidRPr="000A0931">
        <w:rPr>
          <w:rFonts w:ascii="Cambria" w:hAnsi="Cambria" w:cs="Arial"/>
          <w:szCs w:val="22"/>
        </w:rPr>
        <w:t xml:space="preserve"> Support and Safety Hub Staff; </w:t>
      </w:r>
      <w:r w:rsidR="00AD6268" w:rsidRPr="000A0931">
        <w:rPr>
          <w:rFonts w:ascii="Cambria" w:hAnsi="Cambria" w:cs="Arial"/>
          <w:szCs w:val="22"/>
        </w:rPr>
        <w:t xml:space="preserve">Family Safe Victoria (FSV); </w:t>
      </w:r>
      <w:r w:rsidR="003C406D" w:rsidRPr="000A0931">
        <w:rPr>
          <w:rFonts w:ascii="Cambria" w:hAnsi="Cambria" w:cs="Arial"/>
          <w:szCs w:val="22"/>
        </w:rPr>
        <w:t xml:space="preserve">Government departments; </w:t>
      </w:r>
      <w:r w:rsidR="00FE6B57" w:rsidRPr="000A0931">
        <w:rPr>
          <w:rFonts w:ascii="Cambria" w:hAnsi="Cambria" w:cs="Arial"/>
          <w:szCs w:val="22"/>
        </w:rPr>
        <w:t xml:space="preserve">Aboriginal Community Controlled Organisations (ACCO’s); </w:t>
      </w:r>
      <w:r w:rsidR="00B21055" w:rsidRPr="000A0931">
        <w:rPr>
          <w:rFonts w:ascii="Cambria" w:hAnsi="Cambria" w:cs="Arial"/>
          <w:szCs w:val="22"/>
        </w:rPr>
        <w:t xml:space="preserve">Child Protection; </w:t>
      </w:r>
      <w:r w:rsidR="00F87134" w:rsidRPr="000A0931">
        <w:rPr>
          <w:rFonts w:ascii="Cambria" w:hAnsi="Cambria" w:cs="Arial"/>
          <w:szCs w:val="22"/>
        </w:rPr>
        <w:t xml:space="preserve">Aboriginal Advisory Group; </w:t>
      </w:r>
      <w:r w:rsidR="004F3C46" w:rsidRPr="000A0931">
        <w:rPr>
          <w:rFonts w:ascii="Cambria" w:hAnsi="Cambria" w:cs="Arial"/>
          <w:szCs w:val="22"/>
        </w:rPr>
        <w:t xml:space="preserve">other </w:t>
      </w:r>
      <w:r w:rsidR="00B21055" w:rsidRPr="000A0931">
        <w:rPr>
          <w:rFonts w:ascii="Cambria" w:hAnsi="Cambria" w:cs="Arial"/>
          <w:szCs w:val="22"/>
        </w:rPr>
        <w:t>community</w:t>
      </w:r>
      <w:r w:rsidR="004F3C46" w:rsidRPr="000A0931">
        <w:rPr>
          <w:rFonts w:ascii="Cambria" w:hAnsi="Cambria" w:cs="Arial"/>
          <w:szCs w:val="22"/>
        </w:rPr>
        <w:t xml:space="preserve"> welfare services</w:t>
      </w:r>
      <w:r w:rsidR="009740C8" w:rsidRPr="000A0931">
        <w:rPr>
          <w:rFonts w:ascii="Cambria" w:hAnsi="Cambria" w:cs="Arial"/>
          <w:szCs w:val="22"/>
        </w:rPr>
        <w:t xml:space="preserve">. </w:t>
      </w:r>
      <w:r w:rsidR="00AD6268" w:rsidRPr="000A0931">
        <w:rPr>
          <w:rFonts w:ascii="Cambria" w:hAnsi="Cambria" w:cs="Arial"/>
          <w:szCs w:val="22"/>
        </w:rPr>
        <w:br w:type="page"/>
      </w:r>
    </w:p>
    <w:p w14:paraId="0AA56D4B" w14:textId="77777777" w:rsidR="00912ECF" w:rsidRPr="000A0931" w:rsidRDefault="00912ECF" w:rsidP="00DF57E3">
      <w:pPr>
        <w:pStyle w:val="Heading1"/>
        <w:spacing w:after="240"/>
        <w:jc w:val="both"/>
        <w:rPr>
          <w:rFonts w:ascii="Cambria" w:hAnsi="Cambria"/>
        </w:rPr>
      </w:pPr>
      <w:r w:rsidRPr="000A0931">
        <w:rPr>
          <w:rFonts w:ascii="Cambria" w:hAnsi="Cambria"/>
        </w:rPr>
        <w:lastRenderedPageBreak/>
        <w:t xml:space="preserve">Key Selection Criteria </w:t>
      </w:r>
    </w:p>
    <w:p w14:paraId="7CA2ABC3" w14:textId="3A7CF42E" w:rsidR="001478FB" w:rsidRPr="000A0931" w:rsidRDefault="00084C24" w:rsidP="00DF57E3">
      <w:pPr>
        <w:keepNext/>
        <w:keepLines/>
        <w:spacing w:before="280" w:after="120" w:line="280" w:lineRule="atLeast"/>
        <w:jc w:val="both"/>
        <w:outlineLvl w:val="2"/>
        <w:rPr>
          <w:rFonts w:ascii="Cambria" w:eastAsia="MS Gothic" w:hAnsi="Cambria" w:cs="Times New Roman"/>
          <w:b/>
          <w:bCs/>
          <w:color w:val="53565A"/>
          <w:sz w:val="22"/>
          <w:szCs w:val="22"/>
          <w:lang w:eastAsia="en-US"/>
        </w:rPr>
      </w:pPr>
      <w:r w:rsidRPr="000A0931">
        <w:rPr>
          <w:rFonts w:ascii="Cambria" w:eastAsia="MS Gothic" w:hAnsi="Cambria" w:cs="Times New Roman"/>
          <w:b/>
          <w:bCs/>
          <w:color w:val="53565A"/>
          <w:sz w:val="22"/>
          <w:szCs w:val="22"/>
          <w:lang w:eastAsia="en-US"/>
        </w:rPr>
        <w:t>Knowledge and skills</w:t>
      </w:r>
    </w:p>
    <w:p w14:paraId="76DC9D5F" w14:textId="3EFD63A6" w:rsidR="007052E7" w:rsidRPr="000A0931" w:rsidRDefault="007052E7" w:rsidP="00FB6959">
      <w:pPr>
        <w:pStyle w:val="Default"/>
        <w:numPr>
          <w:ilvl w:val="0"/>
          <w:numId w:val="22"/>
        </w:numPr>
        <w:spacing w:before="120" w:after="120" w:line="260" w:lineRule="atLeast"/>
        <w:rPr>
          <w:rFonts w:cs="Arial"/>
          <w:sz w:val="22"/>
          <w:szCs w:val="22"/>
        </w:rPr>
      </w:pPr>
      <w:r w:rsidRPr="000A0931">
        <w:rPr>
          <w:rFonts w:cs="Arial"/>
          <w:b/>
          <w:bCs/>
          <w:sz w:val="22"/>
          <w:szCs w:val="22"/>
        </w:rPr>
        <w:t>Demonstrated understanding of, and commitment to, the values that underpin VACCA’ vision and purpose</w:t>
      </w:r>
      <w:r w:rsidRPr="000A0931">
        <w:rPr>
          <w:rFonts w:cs="Arial"/>
          <w:sz w:val="22"/>
          <w:szCs w:val="22"/>
        </w:rPr>
        <w:t>: and the capacity to take a leadership role in championing these internally and externally.</w:t>
      </w:r>
    </w:p>
    <w:p w14:paraId="24F755C3" w14:textId="79212DF0" w:rsidR="007052E7" w:rsidRPr="000A0931" w:rsidRDefault="007052E7" w:rsidP="00FB6959">
      <w:pPr>
        <w:pStyle w:val="Default"/>
        <w:numPr>
          <w:ilvl w:val="0"/>
          <w:numId w:val="22"/>
        </w:numPr>
        <w:spacing w:before="120" w:after="120" w:line="260" w:lineRule="atLeast"/>
        <w:rPr>
          <w:rFonts w:cs="Arial"/>
          <w:sz w:val="22"/>
          <w:szCs w:val="22"/>
        </w:rPr>
      </w:pPr>
      <w:r w:rsidRPr="000A0931">
        <w:rPr>
          <w:rFonts w:cs="Arial"/>
          <w:b/>
          <w:bCs/>
          <w:sz w:val="22"/>
          <w:szCs w:val="22"/>
        </w:rPr>
        <w:t xml:space="preserve">Demonstrated awareness and appreciation of Aboriginal societies and cultures: </w:t>
      </w:r>
      <w:r w:rsidRPr="000A0931">
        <w:rPr>
          <w:rFonts w:cs="Arial"/>
          <w:sz w:val="22"/>
          <w:szCs w:val="22"/>
        </w:rPr>
        <w:t xml:space="preserve">with a commitment to continually build knowledge of such, along with a high level of awareness of the key issues which impact upon Aboriginal communities. </w:t>
      </w:r>
    </w:p>
    <w:p w14:paraId="540C6AE4" w14:textId="0E2DD38D" w:rsidR="00084C24" w:rsidRPr="000A0931" w:rsidRDefault="00084C24" w:rsidP="00FB6959">
      <w:pPr>
        <w:numPr>
          <w:ilvl w:val="0"/>
          <w:numId w:val="22"/>
        </w:numPr>
        <w:spacing w:before="120" w:after="120" w:line="260" w:lineRule="atLeast"/>
        <w:jc w:val="both"/>
        <w:rPr>
          <w:rFonts w:ascii="Cambria" w:eastAsia="Times" w:hAnsi="Cambria" w:cs="Times New Roman"/>
          <w:sz w:val="22"/>
          <w:szCs w:val="22"/>
          <w:lang w:eastAsia="en-US"/>
        </w:rPr>
      </w:pPr>
      <w:r w:rsidRPr="000A0931">
        <w:rPr>
          <w:rFonts w:ascii="Cambria" w:eastAsia="Times" w:hAnsi="Cambria" w:cs="Times New Roman"/>
          <w:b/>
          <w:sz w:val="22"/>
          <w:szCs w:val="22"/>
          <w:lang w:val="en-GB"/>
        </w:rPr>
        <w:t xml:space="preserve">Strong contemporary knowledge of Aboriginal culture, aspirations and </w:t>
      </w:r>
      <w:proofErr w:type="gramStart"/>
      <w:r w:rsidRPr="000A0931">
        <w:rPr>
          <w:rFonts w:ascii="Cambria" w:eastAsia="Times" w:hAnsi="Cambria" w:cs="Times New Roman"/>
          <w:b/>
          <w:sz w:val="22"/>
          <w:szCs w:val="22"/>
          <w:lang w:val="en-GB"/>
        </w:rPr>
        <w:t>self-determination</w:t>
      </w:r>
      <w:r w:rsidRPr="000A0931">
        <w:rPr>
          <w:rFonts w:ascii="Cambria" w:eastAsia="Times" w:hAnsi="Cambria" w:cs="Times New Roman"/>
          <w:sz w:val="22"/>
          <w:szCs w:val="22"/>
          <w:lang w:val="en-GB"/>
        </w:rPr>
        <w:t>:</w:t>
      </w:r>
      <w:proofErr w:type="gramEnd"/>
      <w:r w:rsidRPr="000A0931">
        <w:rPr>
          <w:rFonts w:ascii="Cambria" w:eastAsia="Times" w:hAnsi="Cambria" w:cs="Times New Roman"/>
          <w:sz w:val="22"/>
          <w:szCs w:val="22"/>
          <w:lang w:val="en-GB"/>
        </w:rPr>
        <w:t xml:space="preserve"> has a strong understanding of the local service delivery environment for Aboriginal children</w:t>
      </w:r>
      <w:r w:rsidR="004E705A" w:rsidRPr="000A0931">
        <w:rPr>
          <w:rFonts w:ascii="Cambria" w:eastAsia="Times" w:hAnsi="Cambria" w:cs="Times New Roman"/>
          <w:sz w:val="22"/>
          <w:szCs w:val="22"/>
          <w:lang w:val="en-GB"/>
        </w:rPr>
        <w:t xml:space="preserve">, </w:t>
      </w:r>
      <w:r w:rsidRPr="000A0931">
        <w:rPr>
          <w:rFonts w:ascii="Cambria" w:eastAsia="Times" w:hAnsi="Cambria" w:cs="Times New Roman"/>
          <w:sz w:val="22"/>
          <w:szCs w:val="22"/>
          <w:lang w:val="en-GB"/>
        </w:rPr>
        <w:t>families and communities in the local area</w:t>
      </w:r>
      <w:r w:rsidR="00477529" w:rsidRPr="000A0931">
        <w:rPr>
          <w:rFonts w:ascii="Cambria" w:eastAsia="Times" w:hAnsi="Cambria" w:cs="Times New Roman"/>
          <w:sz w:val="22"/>
          <w:szCs w:val="22"/>
          <w:lang w:val="en-GB"/>
        </w:rPr>
        <w:t>.</w:t>
      </w:r>
    </w:p>
    <w:p w14:paraId="0F198944" w14:textId="6B69107C" w:rsidR="00D138D0" w:rsidRPr="000A0931" w:rsidRDefault="00D138D0" w:rsidP="00FB6959">
      <w:pPr>
        <w:numPr>
          <w:ilvl w:val="0"/>
          <w:numId w:val="22"/>
        </w:numPr>
        <w:spacing w:before="120" w:after="120" w:line="260" w:lineRule="atLeast"/>
        <w:jc w:val="both"/>
        <w:rPr>
          <w:rFonts w:ascii="Cambria" w:eastAsia="Times" w:hAnsi="Cambria" w:cs="Times New Roman"/>
          <w:sz w:val="22"/>
          <w:szCs w:val="22"/>
          <w:lang w:eastAsia="en-US"/>
        </w:rPr>
      </w:pPr>
      <w:r w:rsidRPr="000A0931">
        <w:rPr>
          <w:rFonts w:ascii="Cambria" w:eastAsia="Times" w:hAnsi="Cambria" w:cs="Times New Roman"/>
          <w:b/>
          <w:sz w:val="22"/>
          <w:szCs w:val="22"/>
          <w:lang w:val="en-GB"/>
        </w:rPr>
        <w:t xml:space="preserve">Demonstrated experience in Child Wellbeing </w:t>
      </w:r>
      <w:r w:rsidR="003E2531" w:rsidRPr="000A0931">
        <w:rPr>
          <w:rFonts w:ascii="Cambria" w:eastAsia="Times" w:hAnsi="Cambria" w:cs="Times New Roman"/>
          <w:b/>
          <w:sz w:val="22"/>
          <w:szCs w:val="22"/>
          <w:lang w:val="en-GB"/>
        </w:rPr>
        <w:t xml:space="preserve">assessments </w:t>
      </w:r>
      <w:r w:rsidRPr="000A0931">
        <w:rPr>
          <w:rFonts w:ascii="Cambria" w:eastAsia="Times" w:hAnsi="Cambria" w:cs="Times New Roman"/>
          <w:b/>
          <w:sz w:val="22"/>
          <w:szCs w:val="22"/>
          <w:lang w:val="en-GB"/>
        </w:rPr>
        <w:t>and Family violence risk assessments</w:t>
      </w:r>
      <w:r w:rsidRPr="000A0931">
        <w:rPr>
          <w:rFonts w:ascii="Cambria" w:eastAsia="Times" w:hAnsi="Cambria" w:cs="Times New Roman"/>
          <w:sz w:val="22"/>
          <w:szCs w:val="22"/>
          <w:lang w:eastAsia="en-US"/>
        </w:rPr>
        <w:t xml:space="preserve">: </w:t>
      </w:r>
      <w:r w:rsidR="008F560B" w:rsidRPr="000A0931">
        <w:rPr>
          <w:rFonts w:ascii="Cambria" w:eastAsia="Times" w:hAnsi="Cambria" w:cs="Times New Roman"/>
          <w:sz w:val="22"/>
          <w:szCs w:val="22"/>
          <w:lang w:eastAsia="en-US"/>
        </w:rPr>
        <w:t xml:space="preserve">knowledge of, or willingness to learn, the Best Interest Case Practice Model and the Family Violence Multi-Agency Risk Assessment Management </w:t>
      </w:r>
      <w:r w:rsidR="00487FDC" w:rsidRPr="000A0931">
        <w:rPr>
          <w:rFonts w:ascii="Cambria" w:eastAsia="Times" w:hAnsi="Cambria" w:cs="Times New Roman"/>
          <w:sz w:val="22"/>
          <w:szCs w:val="22"/>
          <w:lang w:eastAsia="en-US"/>
        </w:rPr>
        <w:t xml:space="preserve">(MARAM) </w:t>
      </w:r>
      <w:r w:rsidR="008F560B" w:rsidRPr="000A0931">
        <w:rPr>
          <w:rFonts w:ascii="Cambria" w:eastAsia="Times" w:hAnsi="Cambria" w:cs="Times New Roman"/>
          <w:sz w:val="22"/>
          <w:szCs w:val="22"/>
          <w:lang w:eastAsia="en-US"/>
        </w:rPr>
        <w:t>Framework.</w:t>
      </w:r>
    </w:p>
    <w:p w14:paraId="7B6D90DB" w14:textId="77777777" w:rsidR="00084C24" w:rsidRPr="000A0931" w:rsidRDefault="00084C24" w:rsidP="00FB6959">
      <w:pPr>
        <w:numPr>
          <w:ilvl w:val="0"/>
          <w:numId w:val="22"/>
        </w:numPr>
        <w:spacing w:before="120" w:after="120" w:line="260" w:lineRule="atLeast"/>
        <w:jc w:val="both"/>
        <w:rPr>
          <w:rFonts w:ascii="Cambria" w:eastAsia="Times" w:hAnsi="Cambria" w:cs="Times New Roman"/>
          <w:sz w:val="22"/>
          <w:szCs w:val="22"/>
          <w:lang w:val="en-GB"/>
        </w:rPr>
      </w:pPr>
      <w:r w:rsidRPr="000A0931">
        <w:rPr>
          <w:rFonts w:ascii="Cambria" w:eastAsia="Times" w:hAnsi="Cambria" w:cs="Times New Roman"/>
          <w:b/>
          <w:sz w:val="22"/>
          <w:szCs w:val="22"/>
          <w:lang w:val="en-GB"/>
        </w:rPr>
        <w:t xml:space="preserve">Works collaboratively to drive cultural </w:t>
      </w:r>
      <w:proofErr w:type="gramStart"/>
      <w:r w:rsidRPr="000A0931">
        <w:rPr>
          <w:rFonts w:ascii="Cambria" w:eastAsia="Times" w:hAnsi="Cambria" w:cs="Times New Roman"/>
          <w:b/>
          <w:sz w:val="22"/>
          <w:szCs w:val="22"/>
          <w:lang w:val="en-GB"/>
        </w:rPr>
        <w:t>change:</w:t>
      </w:r>
      <w:proofErr w:type="gramEnd"/>
      <w:r w:rsidRPr="000A0931">
        <w:rPr>
          <w:rFonts w:ascii="Cambria" w:eastAsia="Times" w:hAnsi="Cambria" w:cs="Times New Roman"/>
          <w:sz w:val="22"/>
          <w:szCs w:val="22"/>
          <w:lang w:val="en-GB"/>
        </w:rPr>
        <w:t xml:space="preserve">  has a clear concept of the culture required to deliver effective, culturally safe and responsive services for Aboriginal people within an integrated practice context; designs and delivers innovative practices that enhance quality practice standards for Aboriginal people; understands how to build and establish effective practice cultures, identifies change required, describes reasons for it and engages people who can deliver the change. </w:t>
      </w:r>
    </w:p>
    <w:p w14:paraId="355B0E35" w14:textId="77777777" w:rsidR="00084C24" w:rsidRPr="000A0931" w:rsidRDefault="00084C24" w:rsidP="00FB6959">
      <w:pPr>
        <w:numPr>
          <w:ilvl w:val="0"/>
          <w:numId w:val="22"/>
        </w:numPr>
        <w:spacing w:before="120" w:after="120" w:line="260" w:lineRule="atLeast"/>
        <w:jc w:val="both"/>
        <w:rPr>
          <w:rFonts w:ascii="Cambria" w:eastAsia="Times" w:hAnsi="Cambria" w:cs="Times New Roman"/>
          <w:sz w:val="22"/>
          <w:szCs w:val="22"/>
          <w:lang w:val="en-GB"/>
        </w:rPr>
      </w:pPr>
      <w:r w:rsidRPr="000A0931">
        <w:rPr>
          <w:rFonts w:ascii="Cambria" w:eastAsia="Times" w:hAnsi="Cambria" w:cs="Times New Roman"/>
          <w:b/>
          <w:sz w:val="22"/>
          <w:szCs w:val="22"/>
          <w:lang w:val="en-GB"/>
        </w:rPr>
        <w:t>Expert knowledge and practice leadership roles within Aboriginal services:</w:t>
      </w:r>
      <w:r w:rsidRPr="000A0931">
        <w:rPr>
          <w:rFonts w:ascii="Cambria" w:eastAsia="Times" w:hAnsi="Cambria" w:cs="Times New Roman"/>
          <w:sz w:val="22"/>
          <w:szCs w:val="22"/>
          <w:lang w:val="en-GB"/>
        </w:rPr>
        <w:t xml:space="preserve"> has established expertise and capability to lead and embed culturally safe and responsive practice as part of an integrated service model of collaborative service delivery and quality clinical practice in the Hubs; has highly developed leadership, negotiation and relationship building skills; has deep understanding of the role of the law and legal system in the context of responding to family violence; has knowledge of practice with Aboriginal women, children, families, victims and perpetrators of family violence; has experience working in multi-disciplinary and multi-agency contexts. </w:t>
      </w:r>
    </w:p>
    <w:p w14:paraId="013CC96B" w14:textId="77777777" w:rsidR="00084C24" w:rsidRPr="000A0931" w:rsidRDefault="00084C24" w:rsidP="00FB6959">
      <w:pPr>
        <w:numPr>
          <w:ilvl w:val="0"/>
          <w:numId w:val="22"/>
        </w:numPr>
        <w:spacing w:before="120" w:after="120" w:line="260" w:lineRule="atLeast"/>
        <w:jc w:val="both"/>
        <w:rPr>
          <w:rFonts w:ascii="Cambria" w:eastAsia="Times" w:hAnsi="Cambria" w:cs="Times New Roman"/>
          <w:sz w:val="22"/>
          <w:szCs w:val="22"/>
          <w:lang w:val="en-GB"/>
        </w:rPr>
      </w:pPr>
      <w:r w:rsidRPr="000A0931">
        <w:rPr>
          <w:rFonts w:ascii="Cambria" w:eastAsia="Times" w:hAnsi="Cambria" w:cs="Times New Roman"/>
          <w:b/>
          <w:sz w:val="22"/>
          <w:szCs w:val="22"/>
          <w:lang w:val="en-GB"/>
        </w:rPr>
        <w:t xml:space="preserve">Systems </w:t>
      </w:r>
      <w:proofErr w:type="gramStart"/>
      <w:r w:rsidRPr="000A0931">
        <w:rPr>
          <w:rFonts w:ascii="Cambria" w:eastAsia="Times" w:hAnsi="Cambria" w:cs="Times New Roman"/>
          <w:b/>
          <w:sz w:val="22"/>
          <w:szCs w:val="22"/>
          <w:lang w:val="en-GB"/>
        </w:rPr>
        <w:t>thinking:</w:t>
      </w:r>
      <w:proofErr w:type="gramEnd"/>
      <w:r w:rsidRPr="000A0931">
        <w:rPr>
          <w:rFonts w:ascii="Cambria" w:eastAsia="Times" w:hAnsi="Cambria" w:cs="Times New Roman"/>
          <w:sz w:val="22"/>
          <w:szCs w:val="22"/>
          <w:lang w:val="en-GB"/>
        </w:rPr>
        <w:t xml:space="preserve"> diagnoses trends, obstacles and opportunities in the internal and external environment; understands the linkages between natural systems and communities to inform policy; conceptualises and defines the systems working within the organisation. </w:t>
      </w:r>
    </w:p>
    <w:p w14:paraId="1407D043" w14:textId="77777777" w:rsidR="00084C24" w:rsidRPr="000A0931" w:rsidRDefault="00084C24" w:rsidP="00FB6959">
      <w:pPr>
        <w:numPr>
          <w:ilvl w:val="0"/>
          <w:numId w:val="22"/>
        </w:numPr>
        <w:spacing w:before="120" w:after="120" w:line="260" w:lineRule="atLeast"/>
        <w:jc w:val="both"/>
        <w:rPr>
          <w:rFonts w:ascii="Cambria" w:eastAsia="Times" w:hAnsi="Cambria" w:cs="Times New Roman"/>
          <w:sz w:val="22"/>
          <w:szCs w:val="22"/>
          <w:lang w:val="en-GB"/>
        </w:rPr>
      </w:pPr>
      <w:r w:rsidRPr="000A0931">
        <w:rPr>
          <w:rFonts w:ascii="Cambria" w:eastAsia="Times" w:hAnsi="Cambria" w:cs="Times New Roman"/>
          <w:b/>
          <w:sz w:val="22"/>
          <w:szCs w:val="22"/>
          <w:lang w:val="en-GB"/>
        </w:rPr>
        <w:t>Self-management:</w:t>
      </w:r>
      <w:r w:rsidRPr="000A0931">
        <w:rPr>
          <w:rFonts w:ascii="Cambria" w:eastAsia="Times" w:hAnsi="Cambria" w:cs="Times New Roman"/>
          <w:sz w:val="22"/>
          <w:szCs w:val="22"/>
          <w:lang w:val="en-GB"/>
        </w:rPr>
        <w:t xml:space="preserve"> invites feedback on own behaviour and impact; uses new knowledge or information about self to build a broader understanding of own behaviour and the impact it has on others; understands strong emotional reactions and seeks ways to </w:t>
      </w:r>
      <w:proofErr w:type="gramStart"/>
      <w:r w:rsidRPr="000A0931">
        <w:rPr>
          <w:rFonts w:ascii="Cambria" w:eastAsia="Times" w:hAnsi="Cambria" w:cs="Times New Roman"/>
          <w:sz w:val="22"/>
          <w:szCs w:val="22"/>
          <w:lang w:val="en-GB"/>
        </w:rPr>
        <w:t>more effectively manage them</w:t>
      </w:r>
      <w:proofErr w:type="gramEnd"/>
      <w:r w:rsidRPr="000A0931">
        <w:rPr>
          <w:rFonts w:ascii="Cambria" w:eastAsia="Times" w:hAnsi="Cambria" w:cs="Times New Roman"/>
          <w:sz w:val="22"/>
          <w:szCs w:val="22"/>
          <w:lang w:val="en-GB"/>
        </w:rPr>
        <w:t>.</w:t>
      </w:r>
    </w:p>
    <w:p w14:paraId="0ACD4B46" w14:textId="77777777" w:rsidR="00084C24" w:rsidRPr="000A0931" w:rsidRDefault="00084C24" w:rsidP="00DF57E3">
      <w:pPr>
        <w:keepNext/>
        <w:keepLines/>
        <w:spacing w:before="280" w:after="120" w:line="280" w:lineRule="atLeast"/>
        <w:jc w:val="both"/>
        <w:outlineLvl w:val="2"/>
        <w:rPr>
          <w:rFonts w:ascii="Cambria" w:eastAsia="MS Gothic" w:hAnsi="Cambria" w:cs="Times New Roman"/>
          <w:b/>
          <w:bCs/>
          <w:color w:val="53565A"/>
          <w:sz w:val="22"/>
          <w:szCs w:val="22"/>
          <w:lang w:eastAsia="en-US"/>
        </w:rPr>
      </w:pPr>
      <w:r w:rsidRPr="000A0931">
        <w:rPr>
          <w:rFonts w:ascii="Cambria" w:eastAsia="MS Gothic" w:hAnsi="Cambria" w:cs="Times New Roman"/>
          <w:b/>
          <w:bCs/>
          <w:color w:val="53565A"/>
          <w:sz w:val="22"/>
          <w:szCs w:val="22"/>
          <w:lang w:eastAsia="en-US"/>
        </w:rPr>
        <w:t>Personal qualities</w:t>
      </w:r>
    </w:p>
    <w:p w14:paraId="00CD6C80" w14:textId="6324E909" w:rsidR="00084C24" w:rsidRPr="000A0931" w:rsidRDefault="00084C24" w:rsidP="00FB6959">
      <w:pPr>
        <w:pStyle w:val="ListParagraph"/>
        <w:numPr>
          <w:ilvl w:val="0"/>
          <w:numId w:val="23"/>
        </w:numPr>
        <w:spacing w:before="120" w:after="120" w:line="270" w:lineRule="atLeast"/>
        <w:jc w:val="both"/>
        <w:rPr>
          <w:rFonts w:ascii="Cambria" w:eastAsia="Times" w:hAnsi="Cambria" w:cs="Times New Roman"/>
          <w:sz w:val="22"/>
          <w:szCs w:val="22"/>
          <w:lang w:eastAsia="en-US"/>
        </w:rPr>
      </w:pPr>
      <w:r w:rsidRPr="000A0931">
        <w:rPr>
          <w:rFonts w:ascii="Cambria" w:eastAsia="Times" w:hAnsi="Cambria" w:cs="Arial"/>
          <w:b/>
          <w:sz w:val="22"/>
          <w:szCs w:val="22"/>
          <w:lang w:eastAsia="en-US"/>
        </w:rPr>
        <w:t xml:space="preserve">Relationship </w:t>
      </w:r>
      <w:proofErr w:type="gramStart"/>
      <w:r w:rsidRPr="000A0931">
        <w:rPr>
          <w:rFonts w:ascii="Cambria" w:eastAsia="Times" w:hAnsi="Cambria" w:cs="Arial"/>
          <w:b/>
          <w:sz w:val="22"/>
          <w:szCs w:val="22"/>
          <w:lang w:eastAsia="en-US"/>
        </w:rPr>
        <w:t>building:</w:t>
      </w:r>
      <w:proofErr w:type="gramEnd"/>
      <w:r w:rsidRPr="000A0931">
        <w:rPr>
          <w:rFonts w:ascii="Cambria" w:eastAsia="Times" w:hAnsi="Cambria" w:cs="Arial"/>
          <w:sz w:val="22"/>
          <w:szCs w:val="22"/>
          <w:lang w:eastAsia="en-US"/>
        </w:rPr>
        <w:t xml:space="preserve">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63C81ED6" w14:textId="77777777" w:rsidR="00084C24" w:rsidRPr="000A0931" w:rsidRDefault="00084C24" w:rsidP="00FB6959">
      <w:pPr>
        <w:numPr>
          <w:ilvl w:val="0"/>
          <w:numId w:val="23"/>
        </w:numPr>
        <w:spacing w:before="120" w:after="120" w:line="270" w:lineRule="atLeast"/>
        <w:jc w:val="both"/>
        <w:rPr>
          <w:rFonts w:ascii="Cambria" w:eastAsia="Times" w:hAnsi="Cambria" w:cs="Times New Roman"/>
          <w:sz w:val="22"/>
          <w:szCs w:val="22"/>
          <w:lang w:eastAsia="en-US"/>
        </w:rPr>
      </w:pPr>
      <w:r w:rsidRPr="000A0931">
        <w:rPr>
          <w:rFonts w:ascii="Cambria" w:eastAsia="Times" w:hAnsi="Cambria" w:cs="Arial"/>
          <w:b/>
          <w:sz w:val="22"/>
          <w:szCs w:val="22"/>
          <w:lang w:eastAsia="en-US"/>
        </w:rPr>
        <w:t>Initiative and accountability:</w:t>
      </w:r>
      <w:r w:rsidRPr="000A0931">
        <w:rPr>
          <w:rFonts w:ascii="Cambria" w:eastAsia="Times" w:hAnsi="Cambria" w:cs="Arial"/>
          <w:sz w:val="22"/>
          <w:szCs w:val="22"/>
          <w:lang w:eastAsia="en-US"/>
        </w:rPr>
        <w:t xml:space="preserve"> proactive and self-starting; seizes opportunities and acts upon them; takes responsibility for own actions.</w:t>
      </w:r>
    </w:p>
    <w:p w14:paraId="0F53E002" w14:textId="77777777" w:rsidR="00084C24" w:rsidRPr="000A0931" w:rsidRDefault="00084C24" w:rsidP="00FB6959">
      <w:pPr>
        <w:numPr>
          <w:ilvl w:val="0"/>
          <w:numId w:val="23"/>
        </w:numPr>
        <w:spacing w:before="120" w:after="120" w:line="270" w:lineRule="atLeast"/>
        <w:jc w:val="both"/>
        <w:rPr>
          <w:rFonts w:ascii="Cambria" w:eastAsia="Times" w:hAnsi="Cambria" w:cs="Times New Roman"/>
          <w:sz w:val="22"/>
          <w:szCs w:val="22"/>
          <w:lang w:eastAsia="en-US"/>
        </w:rPr>
      </w:pPr>
      <w:r w:rsidRPr="000A0931">
        <w:rPr>
          <w:rFonts w:ascii="Cambria" w:eastAsia="Times" w:hAnsi="Cambria" w:cs="Arial"/>
          <w:b/>
          <w:sz w:val="22"/>
          <w:szCs w:val="22"/>
          <w:lang w:eastAsia="en-US"/>
        </w:rPr>
        <w:lastRenderedPageBreak/>
        <w:t>Drive and commitment</w:t>
      </w:r>
      <w:r w:rsidRPr="000A0931">
        <w:rPr>
          <w:rFonts w:ascii="Cambria" w:eastAsia="Times" w:hAnsi="Cambria" w:cs="Arial"/>
          <w:sz w:val="22"/>
          <w:szCs w:val="22"/>
          <w:lang w:eastAsia="en-US"/>
        </w:rPr>
        <w:t>: enthusiastic and committed; demonstrates capacity for sustained effort and hard work; sets high standards of performance for self and others; enjoys a vigorous and dynamic work environment.</w:t>
      </w:r>
    </w:p>
    <w:p w14:paraId="1FC57569" w14:textId="77777777" w:rsidR="00084C24" w:rsidRPr="000A0931" w:rsidRDefault="00084C24" w:rsidP="00FB6959">
      <w:pPr>
        <w:numPr>
          <w:ilvl w:val="0"/>
          <w:numId w:val="23"/>
        </w:numPr>
        <w:spacing w:before="120" w:after="120" w:line="270" w:lineRule="atLeast"/>
        <w:jc w:val="both"/>
        <w:rPr>
          <w:rFonts w:ascii="Cambria" w:eastAsia="Times" w:hAnsi="Cambria" w:cs="Times New Roman"/>
          <w:sz w:val="22"/>
          <w:szCs w:val="22"/>
          <w:lang w:eastAsia="en-US"/>
        </w:rPr>
      </w:pPr>
      <w:r w:rsidRPr="000A0931">
        <w:rPr>
          <w:rFonts w:ascii="Cambria" w:eastAsia="Times" w:hAnsi="Cambria" w:cs="Times New Roman"/>
          <w:b/>
          <w:sz w:val="22"/>
          <w:szCs w:val="22"/>
          <w:lang w:eastAsia="en-US"/>
        </w:rPr>
        <w:t>Teamwork:</w:t>
      </w:r>
      <w:r w:rsidRPr="000A0931">
        <w:rPr>
          <w:rFonts w:ascii="Cambria" w:eastAsia="Times" w:hAnsi="Cambria" w:cs="Times New Roman"/>
          <w:sz w:val="22"/>
          <w:szCs w:val="22"/>
          <w:lang w:eastAsia="en-US"/>
        </w:rPr>
        <w:t xml:space="preserve"> cooperates and works well with others in pursuit of team goals, collaborates and shares information, shows consideration, concern and respect for </w:t>
      </w:r>
      <w:proofErr w:type="gramStart"/>
      <w:r w:rsidRPr="000A0931">
        <w:rPr>
          <w:rFonts w:ascii="Cambria" w:eastAsia="Times" w:hAnsi="Cambria" w:cs="Times New Roman"/>
          <w:sz w:val="22"/>
          <w:szCs w:val="22"/>
          <w:lang w:eastAsia="en-US"/>
        </w:rPr>
        <w:t>others</w:t>
      </w:r>
      <w:proofErr w:type="gramEnd"/>
      <w:r w:rsidRPr="000A0931">
        <w:rPr>
          <w:rFonts w:ascii="Cambria" w:eastAsia="Times" w:hAnsi="Cambria" w:cs="Times New Roman"/>
          <w:sz w:val="22"/>
          <w:szCs w:val="22"/>
          <w:lang w:eastAsia="en-US"/>
        </w:rPr>
        <w:t xml:space="preserve"> feelings and ideas, accommodates and works well with the different working styles of others, encourages resolution of conflict within the group. </w:t>
      </w:r>
    </w:p>
    <w:p w14:paraId="7535F7F6" w14:textId="77777777" w:rsidR="00084C24" w:rsidRPr="00FB6959" w:rsidRDefault="00084C24" w:rsidP="00DF57E3">
      <w:pPr>
        <w:keepNext/>
        <w:keepLines/>
        <w:spacing w:before="280" w:after="120" w:line="280" w:lineRule="atLeast"/>
        <w:jc w:val="both"/>
        <w:outlineLvl w:val="2"/>
        <w:rPr>
          <w:rFonts w:ascii="Cambria" w:hAnsi="Cambria" w:cstheme="minorHAnsi"/>
          <w:caps/>
          <w:spacing w:val="15"/>
          <w:sz w:val="22"/>
          <w:szCs w:val="22"/>
        </w:rPr>
      </w:pPr>
      <w:r w:rsidRPr="00FB6959">
        <w:rPr>
          <w:rFonts w:ascii="Cambria" w:hAnsi="Cambria" w:cstheme="minorHAnsi"/>
          <w:caps/>
          <w:spacing w:val="15"/>
          <w:sz w:val="22"/>
          <w:szCs w:val="22"/>
        </w:rPr>
        <w:t>Specialist Expertise</w:t>
      </w:r>
    </w:p>
    <w:p w14:paraId="07E41B0E" w14:textId="6FD0E774" w:rsidR="007052E7" w:rsidRPr="000A0931" w:rsidRDefault="007052E7" w:rsidP="00FB6959">
      <w:pPr>
        <w:pStyle w:val="ListParagraph"/>
        <w:numPr>
          <w:ilvl w:val="0"/>
          <w:numId w:val="24"/>
        </w:numPr>
        <w:spacing w:before="120" w:after="120" w:line="260" w:lineRule="atLeast"/>
        <w:jc w:val="both"/>
        <w:rPr>
          <w:rFonts w:ascii="Cambria" w:eastAsia="Times" w:hAnsi="Cambria" w:cs="Times New Roman"/>
          <w:sz w:val="22"/>
          <w:szCs w:val="22"/>
          <w:lang w:eastAsia="en-US"/>
        </w:rPr>
      </w:pPr>
      <w:r w:rsidRPr="000A0931">
        <w:rPr>
          <w:rFonts w:ascii="Cambria" w:eastAsia="Times" w:hAnsi="Cambria" w:cs="Times New Roman"/>
          <w:b/>
          <w:sz w:val="22"/>
          <w:szCs w:val="22"/>
          <w:lang w:val="en-GB"/>
        </w:rPr>
        <w:t>Bachelor of Social Work or equivalent or willingness to obtain</w:t>
      </w:r>
      <w:r w:rsidRPr="000A0931">
        <w:rPr>
          <w:rFonts w:ascii="Cambria" w:eastAsia="Times" w:hAnsi="Cambria" w:cs="Times New Roman"/>
          <w:sz w:val="22"/>
          <w:szCs w:val="22"/>
          <w:lang w:eastAsia="en-US"/>
        </w:rPr>
        <w:t>.</w:t>
      </w:r>
    </w:p>
    <w:p w14:paraId="327688C3" w14:textId="150A8F64" w:rsidR="00084C24" w:rsidRPr="000A0931" w:rsidRDefault="00084C24" w:rsidP="00FB6959">
      <w:pPr>
        <w:numPr>
          <w:ilvl w:val="0"/>
          <w:numId w:val="24"/>
        </w:numPr>
        <w:spacing w:before="120" w:after="40" w:line="270" w:lineRule="atLeast"/>
        <w:jc w:val="both"/>
        <w:rPr>
          <w:rFonts w:ascii="Cambria" w:eastAsia="Times" w:hAnsi="Cambria" w:cs="Times New Roman"/>
          <w:sz w:val="22"/>
          <w:szCs w:val="22"/>
          <w:lang w:eastAsia="en-US"/>
        </w:rPr>
      </w:pPr>
      <w:r w:rsidRPr="000A0931">
        <w:rPr>
          <w:rFonts w:ascii="Cambria" w:eastAsia="Times" w:hAnsi="Cambria" w:cs="Times New Roman"/>
          <w:b/>
          <w:bCs/>
          <w:sz w:val="22"/>
          <w:szCs w:val="22"/>
          <w:lang w:eastAsia="en-US"/>
        </w:rPr>
        <w:t>Professional practice experience</w:t>
      </w:r>
      <w:r w:rsidR="00866C19" w:rsidRPr="000A0931">
        <w:rPr>
          <w:rFonts w:ascii="Cambria" w:eastAsia="Times" w:hAnsi="Cambria" w:cs="Times New Roman"/>
          <w:b/>
          <w:bCs/>
          <w:sz w:val="22"/>
          <w:szCs w:val="22"/>
          <w:lang w:eastAsia="en-US"/>
        </w:rPr>
        <w:t>:</w:t>
      </w:r>
      <w:r w:rsidRPr="000A0931">
        <w:rPr>
          <w:rFonts w:ascii="Cambria" w:eastAsia="Times" w:hAnsi="Cambria" w:cs="Times New Roman"/>
          <w:sz w:val="22"/>
          <w:szCs w:val="22"/>
          <w:lang w:eastAsia="en-US"/>
        </w:rPr>
        <w:t xml:space="preserve"> in family violence services, </w:t>
      </w:r>
      <w:proofErr w:type="gramStart"/>
      <w:r w:rsidRPr="000A0931">
        <w:rPr>
          <w:rFonts w:ascii="Cambria" w:eastAsia="Times" w:hAnsi="Cambria" w:cs="Times New Roman"/>
          <w:sz w:val="22"/>
          <w:szCs w:val="22"/>
          <w:lang w:eastAsia="en-US"/>
        </w:rPr>
        <w:t>child</w:t>
      </w:r>
      <w:proofErr w:type="gramEnd"/>
      <w:r w:rsidRPr="000A0931">
        <w:rPr>
          <w:rFonts w:ascii="Cambria" w:eastAsia="Times" w:hAnsi="Cambria" w:cs="Times New Roman"/>
          <w:sz w:val="22"/>
          <w:szCs w:val="22"/>
          <w:lang w:eastAsia="en-US"/>
        </w:rPr>
        <w:t xml:space="preserve"> and family services and or </w:t>
      </w:r>
      <w:r w:rsidR="003D21C8" w:rsidRPr="000A0931">
        <w:rPr>
          <w:rFonts w:ascii="Cambria" w:eastAsia="Times" w:hAnsi="Cambria" w:cs="Times New Roman"/>
          <w:sz w:val="22"/>
          <w:szCs w:val="22"/>
          <w:lang w:eastAsia="en-US"/>
        </w:rPr>
        <w:t xml:space="preserve">the </w:t>
      </w:r>
      <w:r w:rsidRPr="000A0931">
        <w:rPr>
          <w:rFonts w:ascii="Cambria" w:eastAsia="Times" w:hAnsi="Cambria" w:cs="Times New Roman"/>
          <w:sz w:val="22"/>
          <w:szCs w:val="22"/>
          <w:lang w:eastAsia="en-US"/>
        </w:rPr>
        <w:t>broader social services sector is essential.</w:t>
      </w:r>
    </w:p>
    <w:p w14:paraId="50BF6194" w14:textId="77777777" w:rsidR="00972209" w:rsidRPr="000A0931" w:rsidRDefault="00972209" w:rsidP="00972209">
      <w:pPr>
        <w:pStyle w:val="Heading2"/>
        <w:rPr>
          <w:rFonts w:ascii="Cambria" w:hAnsi="Cambria" w:cstheme="minorHAnsi"/>
        </w:rPr>
      </w:pPr>
      <w:r w:rsidRPr="000A0931">
        <w:rPr>
          <w:rFonts w:ascii="Cambria" w:hAnsi="Cambria" w:cstheme="minorHAnsi"/>
        </w:rPr>
        <w:t>Requirements</w:t>
      </w:r>
    </w:p>
    <w:p w14:paraId="512BA0A1" w14:textId="2D7DDAD3" w:rsidR="00972209" w:rsidRPr="000A0931" w:rsidRDefault="00972209" w:rsidP="00FB6959">
      <w:pPr>
        <w:pStyle w:val="ListParagraph"/>
        <w:numPr>
          <w:ilvl w:val="0"/>
          <w:numId w:val="25"/>
        </w:numPr>
        <w:tabs>
          <w:tab w:val="left" w:pos="0"/>
        </w:tabs>
        <w:suppressAutoHyphens/>
        <w:spacing w:after="240" w:line="240" w:lineRule="auto"/>
        <w:jc w:val="both"/>
        <w:rPr>
          <w:rFonts w:ascii="Cambria" w:hAnsi="Cambria" w:cstheme="minorHAnsi"/>
          <w:spacing w:val="-3"/>
          <w:sz w:val="22"/>
          <w:szCs w:val="22"/>
        </w:rPr>
      </w:pPr>
      <w:r w:rsidRPr="000A0931">
        <w:rPr>
          <w:rFonts w:ascii="Cambria" w:hAnsi="Cambria" w:cstheme="minorHAnsi"/>
          <w:iCs/>
          <w:sz w:val="22"/>
          <w:szCs w:val="22"/>
        </w:rPr>
        <w:t xml:space="preserve">You </w:t>
      </w:r>
      <w:r w:rsidRPr="000A0931">
        <w:rPr>
          <w:rFonts w:ascii="Cambria" w:hAnsi="Cambria" w:cstheme="minorHAnsi"/>
          <w:iCs/>
          <w:spacing w:val="-3"/>
          <w:sz w:val="22"/>
          <w:szCs w:val="22"/>
        </w:rPr>
        <w:t>must have and continue to hold a full Victorian Driver’s Licence and a current employment working with children check card.</w:t>
      </w:r>
    </w:p>
    <w:p w14:paraId="08696601" w14:textId="77777777" w:rsidR="00AD50DD" w:rsidRPr="000A0931" w:rsidRDefault="00AD50DD" w:rsidP="00AD50DD">
      <w:pPr>
        <w:spacing w:before="120" w:after="40" w:line="270" w:lineRule="atLeast"/>
        <w:ind w:left="284"/>
        <w:jc w:val="both"/>
        <w:rPr>
          <w:rFonts w:ascii="Cambria" w:eastAsia="Times" w:hAnsi="Cambria" w:cs="Times New Roman"/>
          <w:sz w:val="22"/>
          <w:szCs w:val="22"/>
          <w:lang w:eastAsia="en-US"/>
        </w:rPr>
      </w:pPr>
      <w:r w:rsidRPr="000A0931">
        <w:rPr>
          <w:rStyle w:val="Strong"/>
          <w:rFonts w:ascii="Cambria" w:hAnsi="Cambria" w:cs="Arial"/>
          <w:color w:val="000000"/>
          <w:sz w:val="22"/>
          <w:szCs w:val="22"/>
          <w:lang w:eastAsia="en-US"/>
        </w:rPr>
        <w:t>This is an Aboriginal and/or Torres Strait Islander designated position, classified under Section 12 Special Measures of the Equal Opportunity Act 2010. This employment opportunity is only available to Aboriginal and Torres Strait Islander people.</w:t>
      </w:r>
    </w:p>
    <w:p w14:paraId="4E7ADA93" w14:textId="77777777" w:rsidR="00C11917" w:rsidRPr="000A0931" w:rsidRDefault="00C11917" w:rsidP="00DF57E3">
      <w:pPr>
        <w:pStyle w:val="Heading1"/>
        <w:spacing w:after="240"/>
        <w:jc w:val="both"/>
        <w:rPr>
          <w:rFonts w:ascii="Cambria" w:hAnsi="Cambria"/>
        </w:rPr>
      </w:pPr>
      <w:r w:rsidRPr="000A0931">
        <w:rPr>
          <w:rFonts w:ascii="Cambria" w:hAnsi="Cambria"/>
        </w:rPr>
        <w:t>Position Accountabilities</w:t>
      </w:r>
    </w:p>
    <w:p w14:paraId="5A202BAB" w14:textId="462F45C4"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Arial"/>
          <w:sz w:val="22"/>
          <w:szCs w:val="22"/>
        </w:rPr>
      </w:pPr>
      <w:r w:rsidRPr="000A0931">
        <w:rPr>
          <w:rFonts w:ascii="Cambria" w:eastAsia="Times New Roman" w:hAnsi="Cambria" w:cs="Times New Roman"/>
          <w:sz w:val="22"/>
          <w:szCs w:val="22"/>
          <w:lang w:eastAsia="en-US"/>
        </w:rPr>
        <w:t>Leading and supporting culturally safe</w:t>
      </w:r>
      <w:r w:rsidRPr="000A0931">
        <w:rPr>
          <w:rFonts w:ascii="Cambria" w:eastAsia="Times New Roman" w:hAnsi="Cambria" w:cs="Arial"/>
          <w:sz w:val="22"/>
          <w:szCs w:val="22"/>
        </w:rPr>
        <w:t xml:space="preserve"> and responsive practice </w:t>
      </w:r>
      <w:r w:rsidR="003D21C8" w:rsidRPr="000A0931">
        <w:rPr>
          <w:rFonts w:ascii="Cambria" w:eastAsia="Times New Roman" w:hAnsi="Cambria" w:cs="Arial"/>
          <w:sz w:val="22"/>
          <w:szCs w:val="22"/>
        </w:rPr>
        <w:t>for</w:t>
      </w:r>
      <w:r w:rsidRPr="000A0931">
        <w:rPr>
          <w:rFonts w:ascii="Cambria" w:eastAsia="Times New Roman" w:hAnsi="Cambria" w:cs="Arial"/>
          <w:sz w:val="22"/>
          <w:szCs w:val="22"/>
        </w:rPr>
        <w:t xml:space="preserve"> Aboriginal children, </w:t>
      </w:r>
      <w:proofErr w:type="gramStart"/>
      <w:r w:rsidRPr="000A0931">
        <w:rPr>
          <w:rFonts w:ascii="Cambria" w:eastAsia="Times New Roman" w:hAnsi="Cambria" w:cs="Arial"/>
          <w:sz w:val="22"/>
          <w:szCs w:val="22"/>
        </w:rPr>
        <w:t>women</w:t>
      </w:r>
      <w:proofErr w:type="gramEnd"/>
      <w:r w:rsidRPr="000A0931">
        <w:rPr>
          <w:rFonts w:ascii="Cambria" w:eastAsia="Times New Roman" w:hAnsi="Cambria" w:cs="Arial"/>
          <w:sz w:val="22"/>
          <w:szCs w:val="22"/>
        </w:rPr>
        <w:t xml:space="preserve"> and men</w:t>
      </w:r>
      <w:r w:rsidR="00D41317" w:rsidRPr="000A0931">
        <w:rPr>
          <w:rFonts w:ascii="Cambria" w:eastAsia="Times New Roman" w:hAnsi="Cambria" w:cs="Arial"/>
          <w:sz w:val="22"/>
          <w:szCs w:val="22"/>
        </w:rPr>
        <w:t xml:space="preserve">. </w:t>
      </w:r>
      <w:r w:rsidRPr="000A0931">
        <w:rPr>
          <w:rFonts w:ascii="Cambria" w:eastAsia="Times New Roman" w:hAnsi="Cambria" w:cs="Arial"/>
          <w:sz w:val="22"/>
          <w:szCs w:val="22"/>
        </w:rPr>
        <w:t xml:space="preserve"> </w:t>
      </w:r>
    </w:p>
    <w:p w14:paraId="1F38190A" w14:textId="779AB0BA"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z w:val="22"/>
          <w:szCs w:val="22"/>
          <w:lang w:eastAsia="en-US"/>
        </w:rPr>
      </w:pPr>
      <w:r w:rsidRPr="000A0931">
        <w:rPr>
          <w:rFonts w:ascii="Cambria" w:eastAsia="Times New Roman" w:hAnsi="Cambria" w:cs="Times New Roman"/>
          <w:sz w:val="22"/>
          <w:szCs w:val="22"/>
          <w:lang w:eastAsia="en-US"/>
        </w:rPr>
        <w:t xml:space="preserve">Leading, mentoring and developing Hub Practitioners and Team Leaders in working with </w:t>
      </w:r>
      <w:r w:rsidRPr="000A0931">
        <w:rPr>
          <w:rFonts w:ascii="Cambria" w:eastAsia="Times New Roman" w:hAnsi="Cambria" w:cs="Arial"/>
          <w:sz w:val="22"/>
          <w:szCs w:val="22"/>
        </w:rPr>
        <w:t xml:space="preserve">Aboriginal children, </w:t>
      </w:r>
      <w:proofErr w:type="gramStart"/>
      <w:r w:rsidRPr="000A0931">
        <w:rPr>
          <w:rFonts w:ascii="Cambria" w:eastAsia="Times New Roman" w:hAnsi="Cambria" w:cs="Arial"/>
          <w:sz w:val="22"/>
          <w:szCs w:val="22"/>
        </w:rPr>
        <w:t>women</w:t>
      </w:r>
      <w:proofErr w:type="gramEnd"/>
      <w:r w:rsidRPr="000A0931">
        <w:rPr>
          <w:rFonts w:ascii="Cambria" w:eastAsia="Times New Roman" w:hAnsi="Cambria" w:cs="Arial"/>
          <w:sz w:val="22"/>
          <w:szCs w:val="22"/>
        </w:rPr>
        <w:t xml:space="preserve"> and men</w:t>
      </w:r>
      <w:r w:rsidR="00D41317" w:rsidRPr="000A0931">
        <w:rPr>
          <w:rFonts w:ascii="Cambria" w:eastAsia="Times New Roman" w:hAnsi="Cambria" w:cs="Times New Roman"/>
          <w:sz w:val="22"/>
          <w:szCs w:val="22"/>
          <w:lang w:eastAsia="en-US"/>
        </w:rPr>
        <w:t xml:space="preserve">. </w:t>
      </w:r>
    </w:p>
    <w:p w14:paraId="047AB75A" w14:textId="7FF383F6" w:rsidR="00BD301A" w:rsidRPr="000A0931" w:rsidRDefault="00BD301A" w:rsidP="00DF57E3">
      <w:pPr>
        <w:numPr>
          <w:ilvl w:val="0"/>
          <w:numId w:val="17"/>
        </w:numPr>
        <w:tabs>
          <w:tab w:val="clear" w:pos="397"/>
        </w:tabs>
        <w:spacing w:before="0" w:after="120" w:line="270" w:lineRule="atLeast"/>
        <w:ind w:left="284" w:hanging="284"/>
        <w:jc w:val="both"/>
        <w:rPr>
          <w:rFonts w:ascii="Cambria" w:eastAsia="Times New Roman" w:hAnsi="Cambria" w:cs="Times New Roman"/>
          <w:sz w:val="22"/>
          <w:szCs w:val="22"/>
          <w:lang w:eastAsia="en-US"/>
        </w:rPr>
      </w:pPr>
      <w:r w:rsidRPr="000A0931">
        <w:rPr>
          <w:rFonts w:ascii="Cambria" w:eastAsia="Times New Roman" w:hAnsi="Cambria" w:cs="Times New Roman"/>
          <w:sz w:val="22"/>
          <w:szCs w:val="22"/>
          <w:lang w:eastAsia="en-US"/>
        </w:rPr>
        <w:t xml:space="preserve">Leading and providing oversight for families who </w:t>
      </w:r>
      <w:proofErr w:type="gramStart"/>
      <w:r w:rsidRPr="000A0931">
        <w:rPr>
          <w:rFonts w:ascii="Cambria" w:eastAsia="Times New Roman" w:hAnsi="Cambria" w:cs="Times New Roman"/>
          <w:sz w:val="22"/>
          <w:szCs w:val="22"/>
          <w:lang w:eastAsia="en-US"/>
        </w:rPr>
        <w:t>are considered to be</w:t>
      </w:r>
      <w:proofErr w:type="gramEnd"/>
      <w:r w:rsidRPr="000A0931">
        <w:rPr>
          <w:rFonts w:ascii="Cambria" w:eastAsia="Times New Roman" w:hAnsi="Cambria" w:cs="Times New Roman"/>
          <w:sz w:val="22"/>
          <w:szCs w:val="22"/>
          <w:lang w:eastAsia="en-US"/>
        </w:rPr>
        <w:t xml:space="preserve"> high-risk.</w:t>
      </w:r>
    </w:p>
    <w:p w14:paraId="462546E9" w14:textId="77777777"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z w:val="22"/>
          <w:szCs w:val="22"/>
          <w:lang w:eastAsia="en-US"/>
        </w:rPr>
      </w:pPr>
      <w:r w:rsidRPr="000A0931">
        <w:rPr>
          <w:rFonts w:ascii="Cambria" w:eastAsia="Times New Roman" w:hAnsi="Cambria" w:cs="Times New Roman"/>
          <w:sz w:val="22"/>
          <w:szCs w:val="22"/>
          <w:lang w:eastAsia="en-US"/>
        </w:rPr>
        <w:t>Building the cultural safety of the Hub and supporting choice and self-determination of Aboriginal people.</w:t>
      </w:r>
    </w:p>
    <w:p w14:paraId="1F1E2DEA" w14:textId="77777777"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z w:val="22"/>
          <w:szCs w:val="22"/>
          <w:lang w:eastAsia="en-US"/>
        </w:rPr>
      </w:pPr>
      <w:r w:rsidRPr="000A0931">
        <w:rPr>
          <w:rFonts w:ascii="Cambria" w:eastAsia="Times New Roman" w:hAnsi="Cambria" w:cs="Times New Roman"/>
          <w:sz w:val="22"/>
          <w:szCs w:val="22"/>
          <w:lang w:eastAsia="en-US"/>
        </w:rPr>
        <w:t xml:space="preserve">Liaising with and providing specialist or secondary consultation to organisations and services within the Hub network </w:t>
      </w:r>
      <w:proofErr w:type="gramStart"/>
      <w:r w:rsidRPr="000A0931">
        <w:rPr>
          <w:rFonts w:ascii="Cambria" w:eastAsia="Times New Roman" w:hAnsi="Cambria" w:cs="Times New Roman"/>
          <w:sz w:val="22"/>
          <w:szCs w:val="22"/>
          <w:lang w:eastAsia="en-US"/>
        </w:rPr>
        <w:t>in order to</w:t>
      </w:r>
      <w:proofErr w:type="gramEnd"/>
      <w:r w:rsidRPr="000A0931">
        <w:rPr>
          <w:rFonts w:ascii="Cambria" w:eastAsia="Times New Roman" w:hAnsi="Cambria" w:cs="Times New Roman"/>
          <w:sz w:val="22"/>
          <w:szCs w:val="22"/>
          <w:lang w:eastAsia="en-US"/>
        </w:rPr>
        <w:t xml:space="preserve"> discuss direct service issues for Aboriginal people accessing services through the Hub.</w:t>
      </w:r>
    </w:p>
    <w:p w14:paraId="63D4389B" w14:textId="77777777"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Arial"/>
          <w:sz w:val="22"/>
          <w:szCs w:val="22"/>
        </w:rPr>
      </w:pPr>
      <w:r w:rsidRPr="000A0931">
        <w:rPr>
          <w:rFonts w:ascii="Cambria" w:eastAsia="Times New Roman" w:hAnsi="Cambria" w:cs="Arial"/>
          <w:sz w:val="22"/>
          <w:szCs w:val="22"/>
        </w:rPr>
        <w:t xml:space="preserve">Working with local Aboriginal governance groups to provide connection between Aboriginal services, </w:t>
      </w:r>
      <w:proofErr w:type="gramStart"/>
      <w:r w:rsidRPr="000A0931">
        <w:rPr>
          <w:rFonts w:ascii="Cambria" w:eastAsia="Times New Roman" w:hAnsi="Cambria" w:cs="Arial"/>
          <w:sz w:val="22"/>
          <w:szCs w:val="22"/>
        </w:rPr>
        <w:t>communities</w:t>
      </w:r>
      <w:proofErr w:type="gramEnd"/>
      <w:r w:rsidRPr="000A0931">
        <w:rPr>
          <w:rFonts w:ascii="Cambria" w:eastAsia="Times New Roman" w:hAnsi="Cambria" w:cs="Arial"/>
          <w:sz w:val="22"/>
          <w:szCs w:val="22"/>
        </w:rPr>
        <w:t xml:space="preserve"> and the Hub.  </w:t>
      </w:r>
    </w:p>
    <w:p w14:paraId="5F8C80E7" w14:textId="77777777"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z w:val="22"/>
          <w:szCs w:val="22"/>
          <w:lang w:eastAsia="en-US"/>
        </w:rPr>
      </w:pPr>
      <w:r w:rsidRPr="000A0931">
        <w:rPr>
          <w:rFonts w:ascii="Cambria" w:eastAsia="Times New Roman" w:hAnsi="Cambria" w:cs="Times New Roman"/>
          <w:spacing w:val="-3"/>
          <w:sz w:val="22"/>
          <w:szCs w:val="22"/>
          <w:lang w:eastAsia="en-US"/>
        </w:rPr>
        <w:t>Supporting system and service improvement</w:t>
      </w:r>
      <w:r w:rsidR="00620C30" w:rsidRPr="000A0931">
        <w:rPr>
          <w:rFonts w:ascii="Cambria" w:eastAsia="Times New Roman" w:hAnsi="Cambria" w:cs="Times New Roman"/>
          <w:spacing w:val="-3"/>
          <w:sz w:val="22"/>
          <w:szCs w:val="22"/>
          <w:lang w:eastAsia="en-US"/>
        </w:rPr>
        <w:t xml:space="preserve">. </w:t>
      </w:r>
    </w:p>
    <w:p w14:paraId="2C39FBA8" w14:textId="3ADACECE"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Arial"/>
          <w:sz w:val="22"/>
          <w:szCs w:val="22"/>
        </w:rPr>
      </w:pPr>
      <w:r w:rsidRPr="000A0931">
        <w:rPr>
          <w:rFonts w:ascii="Cambria" w:eastAsia="Times New Roman" w:hAnsi="Cambria" w:cs="Arial"/>
          <w:sz w:val="22"/>
          <w:szCs w:val="22"/>
        </w:rPr>
        <w:t>Working collaboratively with the Hub Manager and Service System Navigator to build</w:t>
      </w:r>
      <w:r w:rsidR="003D21C8" w:rsidRPr="000A0931">
        <w:rPr>
          <w:rFonts w:ascii="Cambria" w:eastAsia="Times New Roman" w:hAnsi="Cambria" w:cs="Arial"/>
          <w:sz w:val="22"/>
          <w:szCs w:val="22"/>
        </w:rPr>
        <w:t xml:space="preserve"> </w:t>
      </w:r>
      <w:r w:rsidRPr="000A0931">
        <w:rPr>
          <w:rFonts w:ascii="Cambria" w:eastAsia="Times New Roman" w:hAnsi="Cambria" w:cs="Arial"/>
          <w:sz w:val="22"/>
          <w:szCs w:val="22"/>
        </w:rPr>
        <w:t>and maintain effective partnerships with Aboriginal services to support choice for Aboriginal people.</w:t>
      </w:r>
    </w:p>
    <w:p w14:paraId="4778186C" w14:textId="78BE4A5F"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pacing w:val="-3"/>
          <w:sz w:val="22"/>
          <w:szCs w:val="22"/>
          <w:lang w:eastAsia="en-US"/>
        </w:rPr>
      </w:pPr>
      <w:r w:rsidRPr="000A0931">
        <w:rPr>
          <w:rFonts w:ascii="Cambria" w:eastAsia="Times New Roman" w:hAnsi="Cambria" w:cs="Times New Roman"/>
          <w:spacing w:val="-3"/>
          <w:sz w:val="22"/>
          <w:szCs w:val="22"/>
          <w:lang w:eastAsia="en-US"/>
        </w:rPr>
        <w:t>Managing stakeholder</w:t>
      </w:r>
      <w:r w:rsidR="003D21C8" w:rsidRPr="000A0931">
        <w:rPr>
          <w:rFonts w:ascii="Cambria" w:eastAsia="Times New Roman" w:hAnsi="Cambria" w:cs="Times New Roman"/>
          <w:spacing w:val="-3"/>
          <w:sz w:val="22"/>
          <w:szCs w:val="22"/>
          <w:lang w:eastAsia="en-US"/>
        </w:rPr>
        <w:t xml:space="preserve"> relationships </w:t>
      </w:r>
      <w:r w:rsidRPr="000A0931">
        <w:rPr>
          <w:rFonts w:ascii="Cambria" w:eastAsia="Times New Roman" w:hAnsi="Cambria" w:cs="Times New Roman"/>
          <w:spacing w:val="-3"/>
          <w:sz w:val="22"/>
          <w:szCs w:val="22"/>
          <w:lang w:eastAsia="en-US"/>
        </w:rPr>
        <w:t>through effective negotiation and influence, harnessing this network to support Aboriginal people and ensure effective Hub operations.</w:t>
      </w:r>
    </w:p>
    <w:p w14:paraId="654DD082" w14:textId="77777777"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pacing w:val="-3"/>
          <w:sz w:val="22"/>
          <w:szCs w:val="22"/>
          <w:lang w:eastAsia="en-US"/>
        </w:rPr>
      </w:pPr>
      <w:r w:rsidRPr="000A0931">
        <w:rPr>
          <w:rFonts w:ascii="Cambria" w:eastAsia="Times New Roman" w:hAnsi="Cambria" w:cs="Times New Roman"/>
          <w:spacing w:val="-3"/>
          <w:sz w:val="22"/>
          <w:szCs w:val="22"/>
          <w:lang w:eastAsia="en-US"/>
        </w:rPr>
        <w:lastRenderedPageBreak/>
        <w:t xml:space="preserve">Oversee, </w:t>
      </w:r>
      <w:proofErr w:type="gramStart"/>
      <w:r w:rsidRPr="000A0931">
        <w:rPr>
          <w:rFonts w:ascii="Cambria" w:eastAsia="Times New Roman" w:hAnsi="Cambria" w:cs="Times New Roman"/>
          <w:spacing w:val="-3"/>
          <w:sz w:val="22"/>
          <w:szCs w:val="22"/>
          <w:lang w:eastAsia="en-US"/>
        </w:rPr>
        <w:t>monitor</w:t>
      </w:r>
      <w:proofErr w:type="gramEnd"/>
      <w:r w:rsidRPr="000A0931">
        <w:rPr>
          <w:rFonts w:ascii="Cambria" w:eastAsia="Times New Roman" w:hAnsi="Cambria" w:cs="Times New Roman"/>
          <w:spacing w:val="-3"/>
          <w:sz w:val="22"/>
          <w:szCs w:val="22"/>
          <w:lang w:eastAsia="en-US"/>
        </w:rPr>
        <w:t xml:space="preserve"> and deliver projects to respond to local needs, ensuring they are delivered in a culturally safe and effective way, in accordance with self-determination and relevant legislation and government regulations and guidelines.</w:t>
      </w:r>
    </w:p>
    <w:p w14:paraId="7544ECEE" w14:textId="77777777"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pacing w:val="-3"/>
          <w:sz w:val="22"/>
          <w:szCs w:val="22"/>
          <w:lang w:eastAsia="en-US"/>
        </w:rPr>
      </w:pPr>
      <w:r w:rsidRPr="000A0931">
        <w:rPr>
          <w:rFonts w:ascii="Cambria" w:eastAsia="Times New Roman" w:hAnsi="Cambria" w:cs="Times New Roman"/>
          <w:spacing w:val="-3"/>
          <w:sz w:val="22"/>
          <w:szCs w:val="22"/>
          <w:lang w:eastAsia="en-US"/>
        </w:rPr>
        <w:t xml:space="preserve">Keep accurate and complete records of your work activities in accordance with legislative requirements and the Victoria Government’s, information security and privacy policies and requirements. </w:t>
      </w:r>
    </w:p>
    <w:p w14:paraId="70426144" w14:textId="77777777" w:rsidR="00EB7499" w:rsidRPr="000A0931" w:rsidRDefault="00EB7499" w:rsidP="00DF57E3">
      <w:pPr>
        <w:numPr>
          <w:ilvl w:val="0"/>
          <w:numId w:val="17"/>
        </w:numPr>
        <w:tabs>
          <w:tab w:val="clear" w:pos="397"/>
        </w:tabs>
        <w:spacing w:before="0" w:after="120" w:line="270" w:lineRule="atLeast"/>
        <w:ind w:left="284" w:hanging="284"/>
        <w:jc w:val="both"/>
        <w:rPr>
          <w:rFonts w:ascii="Cambria" w:eastAsia="Times New Roman" w:hAnsi="Cambria" w:cs="Times New Roman"/>
          <w:spacing w:val="-3"/>
          <w:sz w:val="22"/>
          <w:szCs w:val="22"/>
          <w:lang w:eastAsia="en-US"/>
        </w:rPr>
      </w:pPr>
      <w:r w:rsidRPr="000A0931">
        <w:rPr>
          <w:rFonts w:ascii="Cambria" w:eastAsia="Times New Roman" w:hAnsi="Cambria" w:cs="Times New Roman"/>
          <w:spacing w:val="-3"/>
          <w:sz w:val="22"/>
          <w:szCs w:val="22"/>
          <w:lang w:eastAsia="en-US"/>
        </w:rPr>
        <w:t>Take reasonable care for your own health and safety and for that of others in the workplace by working in accordance with legislative requirements and occupational health and safety (OHS) policies and procedures.</w:t>
      </w:r>
    </w:p>
    <w:p w14:paraId="66CDC22B" w14:textId="77777777" w:rsidR="00B75906" w:rsidRPr="000A0931" w:rsidRDefault="00C328D2" w:rsidP="00DF57E3">
      <w:pPr>
        <w:pStyle w:val="Heading1"/>
        <w:jc w:val="both"/>
        <w:rPr>
          <w:rFonts w:ascii="Cambria" w:hAnsi="Cambria"/>
        </w:rPr>
      </w:pPr>
      <w:r w:rsidRPr="000A0931">
        <w:rPr>
          <w:rFonts w:ascii="Cambria" w:hAnsi="Cambria"/>
        </w:rPr>
        <w:t>Health, Safety &amp; Wellbeing</w:t>
      </w:r>
    </w:p>
    <w:p w14:paraId="7E9EC814" w14:textId="77777777" w:rsidR="00204E39" w:rsidRPr="000A0931" w:rsidRDefault="00E77F54" w:rsidP="00DF57E3">
      <w:pPr>
        <w:pStyle w:val="ListParagraph"/>
        <w:numPr>
          <w:ilvl w:val="0"/>
          <w:numId w:val="1"/>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 xml:space="preserve">Ensure compliance with the OH&amp;S Act </w:t>
      </w:r>
      <w:r w:rsidR="00204E39" w:rsidRPr="000A0931">
        <w:rPr>
          <w:rFonts w:ascii="Cambria" w:hAnsi="Cambria" w:cs="Arial"/>
          <w:spacing w:val="-3"/>
          <w:sz w:val="22"/>
          <w:szCs w:val="22"/>
        </w:rPr>
        <w:t xml:space="preserve">and VACCA policies.  </w:t>
      </w:r>
    </w:p>
    <w:p w14:paraId="2C6EAD04" w14:textId="77777777" w:rsidR="00FA6B96" w:rsidRPr="000A0931" w:rsidRDefault="00204E39" w:rsidP="00DF57E3">
      <w:pPr>
        <w:pStyle w:val="ListParagraph"/>
        <w:numPr>
          <w:ilvl w:val="0"/>
          <w:numId w:val="1"/>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C</w:t>
      </w:r>
      <w:r w:rsidR="00E77F54" w:rsidRPr="000A0931">
        <w:rPr>
          <w:rFonts w:ascii="Cambria" w:hAnsi="Cambria" w:cs="Arial"/>
          <w:spacing w:val="-3"/>
          <w:sz w:val="22"/>
          <w:szCs w:val="22"/>
        </w:rPr>
        <w:t>ontribute positively</w:t>
      </w:r>
      <w:r w:rsidRPr="000A0931">
        <w:rPr>
          <w:rFonts w:ascii="Cambria" w:hAnsi="Cambria" w:cs="Arial"/>
          <w:spacing w:val="-3"/>
          <w:sz w:val="22"/>
          <w:szCs w:val="22"/>
        </w:rPr>
        <w:t xml:space="preserve"> and proactively</w:t>
      </w:r>
      <w:r w:rsidR="00E77F54" w:rsidRPr="000A0931">
        <w:rPr>
          <w:rFonts w:ascii="Cambria" w:hAnsi="Cambria" w:cs="Arial"/>
          <w:spacing w:val="-3"/>
          <w:sz w:val="22"/>
          <w:szCs w:val="22"/>
        </w:rPr>
        <w:t xml:space="preserve"> to team </w:t>
      </w:r>
      <w:r w:rsidRPr="000A0931">
        <w:rPr>
          <w:rFonts w:ascii="Cambria" w:hAnsi="Cambria" w:cs="Arial"/>
          <w:spacing w:val="-3"/>
          <w:sz w:val="22"/>
          <w:szCs w:val="22"/>
        </w:rPr>
        <w:t xml:space="preserve">and organisation wide </w:t>
      </w:r>
      <w:r w:rsidR="00E77F54" w:rsidRPr="000A0931">
        <w:rPr>
          <w:rFonts w:ascii="Cambria" w:hAnsi="Cambria" w:cs="Arial"/>
          <w:spacing w:val="-3"/>
          <w:sz w:val="22"/>
          <w:szCs w:val="22"/>
        </w:rPr>
        <w:t>OH&amp;S activities.</w:t>
      </w:r>
    </w:p>
    <w:p w14:paraId="2CF02EC6" w14:textId="77777777" w:rsidR="00B75906" w:rsidRPr="000A0931" w:rsidRDefault="00C328D2" w:rsidP="00DF57E3">
      <w:pPr>
        <w:pStyle w:val="Heading1"/>
        <w:jc w:val="both"/>
        <w:rPr>
          <w:rFonts w:ascii="Cambria" w:hAnsi="Cambria"/>
        </w:rPr>
      </w:pPr>
      <w:r w:rsidRPr="000A0931">
        <w:rPr>
          <w:rFonts w:ascii="Cambria" w:hAnsi="Cambria"/>
        </w:rPr>
        <w:t xml:space="preserve">Quality &amp; </w:t>
      </w:r>
      <w:r w:rsidR="00E77F54" w:rsidRPr="000A0931">
        <w:rPr>
          <w:rFonts w:ascii="Cambria" w:hAnsi="Cambria"/>
        </w:rPr>
        <w:t>Continuous Improvement</w:t>
      </w:r>
      <w:r w:rsidR="00B75906" w:rsidRPr="000A0931">
        <w:rPr>
          <w:rFonts w:ascii="Cambria" w:hAnsi="Cambria"/>
        </w:rPr>
        <w:t xml:space="preserve"> </w:t>
      </w:r>
    </w:p>
    <w:p w14:paraId="153F1DE0" w14:textId="77777777" w:rsidR="00B75906" w:rsidRPr="000A0931" w:rsidRDefault="006E31CC" w:rsidP="00DF57E3">
      <w:pPr>
        <w:pStyle w:val="ListParagraph"/>
        <w:numPr>
          <w:ilvl w:val="0"/>
          <w:numId w:val="1"/>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 xml:space="preserve">Ensure </w:t>
      </w:r>
      <w:r w:rsidR="00C328D2" w:rsidRPr="000A0931">
        <w:rPr>
          <w:rFonts w:ascii="Cambria" w:hAnsi="Cambria" w:cs="Arial"/>
          <w:spacing w:val="-3"/>
          <w:sz w:val="22"/>
          <w:szCs w:val="22"/>
        </w:rPr>
        <w:t xml:space="preserve">compliance </w:t>
      </w:r>
      <w:r w:rsidR="00204E39" w:rsidRPr="000A0931">
        <w:rPr>
          <w:rFonts w:ascii="Cambria" w:hAnsi="Cambria" w:cs="Arial"/>
          <w:spacing w:val="-3"/>
          <w:sz w:val="22"/>
          <w:szCs w:val="22"/>
        </w:rPr>
        <w:t xml:space="preserve">with legislation, contract and policy requirements </w:t>
      </w:r>
      <w:r w:rsidR="00C328D2" w:rsidRPr="000A0931">
        <w:rPr>
          <w:rFonts w:ascii="Cambria" w:hAnsi="Cambria" w:cs="Arial"/>
          <w:spacing w:val="-3"/>
          <w:sz w:val="22"/>
          <w:szCs w:val="22"/>
        </w:rPr>
        <w:t xml:space="preserve">in </w:t>
      </w:r>
      <w:r w:rsidR="00204E39" w:rsidRPr="000A0931">
        <w:rPr>
          <w:rFonts w:ascii="Cambria" w:hAnsi="Cambria" w:cs="Arial"/>
          <w:spacing w:val="-3"/>
          <w:sz w:val="22"/>
          <w:szCs w:val="22"/>
        </w:rPr>
        <w:t xml:space="preserve">your </w:t>
      </w:r>
      <w:proofErr w:type="gramStart"/>
      <w:r w:rsidR="00204E39" w:rsidRPr="000A0931">
        <w:rPr>
          <w:rFonts w:ascii="Cambria" w:hAnsi="Cambria" w:cs="Arial"/>
          <w:spacing w:val="-3"/>
          <w:sz w:val="22"/>
          <w:szCs w:val="22"/>
        </w:rPr>
        <w:t>day to day</w:t>
      </w:r>
      <w:proofErr w:type="gramEnd"/>
      <w:r w:rsidR="00204E39" w:rsidRPr="000A0931">
        <w:rPr>
          <w:rFonts w:ascii="Cambria" w:hAnsi="Cambria" w:cs="Arial"/>
          <w:spacing w:val="-3"/>
          <w:sz w:val="22"/>
          <w:szCs w:val="22"/>
        </w:rPr>
        <w:t xml:space="preserve"> work</w:t>
      </w:r>
      <w:r w:rsidR="00C328D2" w:rsidRPr="000A0931">
        <w:rPr>
          <w:rFonts w:ascii="Cambria" w:hAnsi="Cambria" w:cs="Arial"/>
          <w:spacing w:val="-3"/>
          <w:sz w:val="22"/>
          <w:szCs w:val="22"/>
        </w:rPr>
        <w:t xml:space="preserve"> in order to meet the organisation’s </w:t>
      </w:r>
      <w:r w:rsidRPr="000A0931">
        <w:rPr>
          <w:rFonts w:ascii="Cambria" w:hAnsi="Cambria" w:cs="Arial"/>
          <w:spacing w:val="-3"/>
          <w:sz w:val="22"/>
          <w:szCs w:val="22"/>
        </w:rPr>
        <w:t xml:space="preserve">audit, contract and </w:t>
      </w:r>
      <w:r w:rsidR="00B75906" w:rsidRPr="000A0931">
        <w:rPr>
          <w:rFonts w:ascii="Cambria" w:hAnsi="Cambria" w:cs="Arial"/>
          <w:spacing w:val="-3"/>
          <w:sz w:val="22"/>
          <w:szCs w:val="22"/>
        </w:rPr>
        <w:t xml:space="preserve">registration </w:t>
      </w:r>
      <w:r w:rsidR="00204E39" w:rsidRPr="000A0931">
        <w:rPr>
          <w:rFonts w:ascii="Cambria" w:hAnsi="Cambria" w:cs="Arial"/>
          <w:spacing w:val="-3"/>
          <w:sz w:val="22"/>
          <w:szCs w:val="22"/>
        </w:rPr>
        <w:t>obligations</w:t>
      </w:r>
      <w:r w:rsidR="00C92AD8" w:rsidRPr="000A0931">
        <w:rPr>
          <w:rFonts w:ascii="Cambria" w:hAnsi="Cambria" w:cs="Arial"/>
          <w:spacing w:val="-3"/>
          <w:sz w:val="22"/>
          <w:szCs w:val="22"/>
        </w:rPr>
        <w:t>.</w:t>
      </w:r>
    </w:p>
    <w:p w14:paraId="3169D9D7" w14:textId="77777777" w:rsidR="008D5121" w:rsidRPr="000A0931" w:rsidRDefault="006E31CC" w:rsidP="00DF57E3">
      <w:pPr>
        <w:pStyle w:val="ListParagraph"/>
        <w:numPr>
          <w:ilvl w:val="0"/>
          <w:numId w:val="1"/>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 xml:space="preserve">Proactively apply your specialist knowledge in the review and maintenance of </w:t>
      </w:r>
      <w:r w:rsidR="00581FF3" w:rsidRPr="000A0931">
        <w:rPr>
          <w:rFonts w:ascii="Cambria" w:hAnsi="Cambria" w:cs="Arial"/>
          <w:spacing w:val="-3"/>
          <w:sz w:val="22"/>
          <w:szCs w:val="22"/>
        </w:rPr>
        <w:t xml:space="preserve">policies, </w:t>
      </w:r>
      <w:proofErr w:type="gramStart"/>
      <w:r w:rsidR="00C92AD8" w:rsidRPr="000A0931">
        <w:rPr>
          <w:rFonts w:ascii="Cambria" w:hAnsi="Cambria" w:cs="Arial"/>
          <w:spacing w:val="-3"/>
          <w:sz w:val="22"/>
          <w:szCs w:val="22"/>
        </w:rPr>
        <w:t>systems</w:t>
      </w:r>
      <w:proofErr w:type="gramEnd"/>
      <w:r w:rsidR="00C92AD8" w:rsidRPr="000A0931">
        <w:rPr>
          <w:rFonts w:ascii="Cambria" w:hAnsi="Cambria" w:cs="Arial"/>
          <w:spacing w:val="-3"/>
          <w:sz w:val="22"/>
          <w:szCs w:val="22"/>
        </w:rPr>
        <w:t xml:space="preserve"> and processes.</w:t>
      </w:r>
    </w:p>
    <w:p w14:paraId="44D6E12D" w14:textId="77777777" w:rsidR="00E77F54" w:rsidRPr="000A0931" w:rsidRDefault="00E77F54" w:rsidP="00DF57E3">
      <w:pPr>
        <w:pStyle w:val="ListParagraph"/>
        <w:numPr>
          <w:ilvl w:val="0"/>
          <w:numId w:val="1"/>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Continue the development of a culturally strong and positive working environment using a continuous improvement approach.</w:t>
      </w:r>
    </w:p>
    <w:p w14:paraId="02894D8C" w14:textId="77777777" w:rsidR="00B75906" w:rsidRPr="000A0931" w:rsidRDefault="00886169" w:rsidP="00DF57E3">
      <w:pPr>
        <w:pStyle w:val="Heading1"/>
        <w:jc w:val="both"/>
        <w:rPr>
          <w:rFonts w:ascii="Cambria" w:hAnsi="Cambria"/>
        </w:rPr>
      </w:pPr>
      <w:r w:rsidRPr="000A0931">
        <w:rPr>
          <w:rFonts w:ascii="Cambria" w:hAnsi="Cambria"/>
        </w:rPr>
        <w:t xml:space="preserve">Other </w:t>
      </w:r>
    </w:p>
    <w:p w14:paraId="6870B14C" w14:textId="77777777" w:rsidR="00A17716" w:rsidRPr="000A0931" w:rsidRDefault="00A17716" w:rsidP="00DF57E3">
      <w:pPr>
        <w:spacing w:before="0" w:after="0" w:line="240" w:lineRule="auto"/>
        <w:jc w:val="both"/>
        <w:rPr>
          <w:rFonts w:ascii="Cambria" w:hAnsi="Cambria"/>
          <w:sz w:val="22"/>
          <w:szCs w:val="22"/>
        </w:rPr>
      </w:pPr>
    </w:p>
    <w:p w14:paraId="464EAEB7" w14:textId="77777777" w:rsidR="00E77F54" w:rsidRPr="000A0931" w:rsidRDefault="00E77F54" w:rsidP="00DF57E3">
      <w:pPr>
        <w:pStyle w:val="ListParagraph"/>
        <w:numPr>
          <w:ilvl w:val="0"/>
          <w:numId w:val="2"/>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 xml:space="preserve">Participate proactively in team project initiatives </w:t>
      </w:r>
    </w:p>
    <w:p w14:paraId="539187DC" w14:textId="77777777" w:rsidR="00E77F54" w:rsidRPr="000A0931" w:rsidRDefault="00E77F54" w:rsidP="00DF57E3">
      <w:pPr>
        <w:pStyle w:val="ListParagraph"/>
        <w:numPr>
          <w:ilvl w:val="0"/>
          <w:numId w:val="2"/>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Support other team members in periods of high demand and during periods of absence.</w:t>
      </w:r>
    </w:p>
    <w:p w14:paraId="1115D38C" w14:textId="77777777" w:rsidR="001A0389" w:rsidRPr="000A0931" w:rsidRDefault="001A0389" w:rsidP="00DF57E3">
      <w:pPr>
        <w:pStyle w:val="ListParagraph"/>
        <w:numPr>
          <w:ilvl w:val="0"/>
          <w:numId w:val="2"/>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 xml:space="preserve">Participate in project groups and attend events </w:t>
      </w:r>
    </w:p>
    <w:p w14:paraId="0D61666C" w14:textId="77777777" w:rsidR="00B75906" w:rsidRPr="000A0931" w:rsidRDefault="00B75906" w:rsidP="00DF57E3">
      <w:pPr>
        <w:pStyle w:val="ListParagraph"/>
        <w:numPr>
          <w:ilvl w:val="0"/>
          <w:numId w:val="2"/>
        </w:numPr>
        <w:spacing w:after="240"/>
        <w:ind w:left="284" w:hanging="284"/>
        <w:jc w:val="both"/>
        <w:rPr>
          <w:rFonts w:ascii="Cambria" w:hAnsi="Cambria" w:cs="Arial"/>
          <w:spacing w:val="-3"/>
          <w:sz w:val="22"/>
          <w:szCs w:val="22"/>
        </w:rPr>
      </w:pPr>
      <w:r w:rsidRPr="000A0931">
        <w:rPr>
          <w:rFonts w:ascii="Cambria" w:hAnsi="Cambria" w:cs="Arial"/>
          <w:spacing w:val="-3"/>
          <w:sz w:val="22"/>
          <w:szCs w:val="22"/>
        </w:rPr>
        <w:t>Undertake other duties as directed</w:t>
      </w:r>
    </w:p>
    <w:p w14:paraId="6CA2F86D" w14:textId="77777777" w:rsidR="007C607D" w:rsidRPr="000A0931" w:rsidRDefault="007C607D" w:rsidP="00DF57E3">
      <w:pPr>
        <w:pStyle w:val="Heading1"/>
        <w:jc w:val="both"/>
        <w:rPr>
          <w:rFonts w:ascii="Cambria" w:hAnsi="Cambria"/>
        </w:rPr>
      </w:pPr>
      <w:r w:rsidRPr="000A0931">
        <w:rPr>
          <w:rFonts w:ascii="Cambria" w:hAnsi="Cambria"/>
        </w:rPr>
        <w:t>Additional information</w:t>
      </w:r>
    </w:p>
    <w:p w14:paraId="1C7E4EE8" w14:textId="77777777" w:rsidR="000A0931" w:rsidRPr="000A0931" w:rsidRDefault="000A0931" w:rsidP="000A0931">
      <w:pPr>
        <w:tabs>
          <w:tab w:val="left" w:pos="0"/>
        </w:tabs>
        <w:suppressAutoHyphens/>
        <w:spacing w:after="240" w:line="228" w:lineRule="auto"/>
        <w:jc w:val="both"/>
        <w:rPr>
          <w:rFonts w:ascii="Cambria" w:hAnsi="Cambria"/>
          <w:sz w:val="22"/>
          <w:szCs w:val="22"/>
        </w:rPr>
      </w:pPr>
      <w:r w:rsidRPr="000A0931">
        <w:rPr>
          <w:rFonts w:ascii="Cambria" w:hAnsi="Cambria"/>
          <w:sz w:val="22"/>
          <w:szCs w:val="22"/>
        </w:rPr>
        <w:t xml:space="preserve">We are committed to Aboriginal self-determination and supporting strong, safe, thriving Aboriginal communities and aim to ensure every individual is treated with dignity, honouring all cultural backgrounds, abilities, ethnicities, sexual orientations, gender identities and spiritual beliefs. </w:t>
      </w:r>
    </w:p>
    <w:p w14:paraId="34A5CA29" w14:textId="77777777" w:rsidR="000A0931" w:rsidRPr="000A0931" w:rsidRDefault="000A0931" w:rsidP="000A0931">
      <w:pPr>
        <w:tabs>
          <w:tab w:val="left" w:pos="0"/>
        </w:tabs>
        <w:suppressAutoHyphens/>
        <w:spacing w:after="240" w:line="228" w:lineRule="auto"/>
        <w:jc w:val="both"/>
        <w:rPr>
          <w:rFonts w:ascii="Cambria" w:hAnsi="Cambria"/>
          <w:sz w:val="22"/>
          <w:szCs w:val="22"/>
        </w:rPr>
      </w:pPr>
      <w:r w:rsidRPr="000A0931">
        <w:rPr>
          <w:rFonts w:ascii="Cambria" w:hAnsi="Cambria"/>
          <w:sz w:val="22"/>
          <w:szCs w:val="22"/>
        </w:rPr>
        <w:t xml:space="preserve">VACCA is a child-safe organisation and is committed to ensuring the safety and wellbeing of children and young people with zero tolerance for child abuse. All successful applicants will be required to undertake a National Police Record Check and Working with Children Check prior to commencement of employment and periodically following commencement. </w:t>
      </w:r>
    </w:p>
    <w:p w14:paraId="71988495" w14:textId="5749635B" w:rsidR="00FA6B96" w:rsidRPr="000A0931" w:rsidRDefault="000A0931" w:rsidP="000A0931">
      <w:pPr>
        <w:tabs>
          <w:tab w:val="left" w:pos="0"/>
        </w:tabs>
        <w:suppressAutoHyphens/>
        <w:spacing w:after="240" w:line="228" w:lineRule="auto"/>
        <w:jc w:val="both"/>
        <w:rPr>
          <w:rFonts w:ascii="Cambria" w:hAnsi="Cambria" w:cs="Arial"/>
          <w:sz w:val="22"/>
          <w:szCs w:val="22"/>
        </w:rPr>
      </w:pPr>
      <w:r w:rsidRPr="000A0931">
        <w:rPr>
          <w:rFonts w:ascii="Cambria" w:hAnsi="Cambria"/>
          <w:sz w:val="22"/>
          <w:szCs w:val="22"/>
        </w:rPr>
        <w:t>VACCA is an equal opportunity employer and has a smoke-free workplace policy</w:t>
      </w:r>
      <w:r w:rsidR="00DB4EB4" w:rsidRPr="000A0931">
        <w:rPr>
          <w:rFonts w:ascii="Cambria" w:hAnsi="Cambria" w:cs="Arial"/>
          <w:sz w:val="22"/>
          <w:szCs w:val="22"/>
        </w:rPr>
        <w:t>.</w:t>
      </w:r>
      <w:r w:rsidR="00E41ED2" w:rsidRPr="000A0931">
        <w:rPr>
          <w:rFonts w:ascii="Cambria" w:hAnsi="Cambria" w:cs="Arial"/>
          <w:sz w:val="22"/>
          <w:szCs w:val="22"/>
        </w:rPr>
        <w:t xml:space="preserve"> </w:t>
      </w:r>
    </w:p>
    <w:p w14:paraId="032343EA" w14:textId="77777777" w:rsidR="00ED242A" w:rsidRPr="000A0931" w:rsidRDefault="00ED242A" w:rsidP="00DF57E3">
      <w:pPr>
        <w:tabs>
          <w:tab w:val="left" w:pos="0"/>
        </w:tabs>
        <w:suppressAutoHyphens/>
        <w:spacing w:after="240" w:line="228" w:lineRule="auto"/>
        <w:jc w:val="both"/>
        <w:rPr>
          <w:rFonts w:ascii="Cambria" w:hAnsi="Cambria" w:cs="Arial"/>
          <w:sz w:val="22"/>
          <w:szCs w:val="22"/>
        </w:rPr>
      </w:pPr>
    </w:p>
    <w:p w14:paraId="7AF11E2D"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p w14:paraId="0F1FB112"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p w14:paraId="4DD8A860"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p w14:paraId="0BC0447E"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p w14:paraId="6A10528A"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p w14:paraId="0F3B5DE4"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p w14:paraId="738D9A90"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p w14:paraId="1A6F82FF" w14:textId="77777777" w:rsidR="003E64DD" w:rsidRPr="000A0931" w:rsidRDefault="003E64DD" w:rsidP="00DF57E3">
      <w:pPr>
        <w:keepNext/>
        <w:keepLines/>
        <w:spacing w:before="240" w:after="90" w:line="320" w:lineRule="atLeast"/>
        <w:jc w:val="both"/>
        <w:outlineLvl w:val="1"/>
        <w:rPr>
          <w:rFonts w:ascii="Cambria" w:eastAsia="Times New Roman" w:hAnsi="Cambria" w:cs="Times New Roman"/>
          <w:b/>
          <w:color w:val="E57200"/>
          <w:sz w:val="22"/>
          <w:szCs w:val="22"/>
          <w:u w:val="single"/>
          <w:lang w:eastAsia="en-US"/>
        </w:rPr>
      </w:pPr>
    </w:p>
    <w:sectPr w:rsidR="003E64DD" w:rsidRPr="000A0931" w:rsidSect="00D43DF0">
      <w:headerReference w:type="default" r:id="rId8"/>
      <w:footerReference w:type="even" r:id="rId9"/>
      <w:footerReference w:type="default" r:id="rId10"/>
      <w:headerReference w:type="first" r:id="rId11"/>
      <w:footerReference w:type="first" r:id="rId12"/>
      <w:pgSz w:w="11906" w:h="16838"/>
      <w:pgMar w:top="2410" w:right="1134" w:bottom="993" w:left="1134"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2007" w14:textId="77777777" w:rsidR="00D520E0" w:rsidRDefault="00D520E0">
      <w:r>
        <w:separator/>
      </w:r>
    </w:p>
  </w:endnote>
  <w:endnote w:type="continuationSeparator" w:id="0">
    <w:p w14:paraId="0B741647" w14:textId="77777777" w:rsidR="00D520E0" w:rsidRDefault="00D5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C501" w14:textId="77777777" w:rsidR="007F4E2F" w:rsidRDefault="007F4E2F" w:rsidP="00DB0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6873E" w14:textId="77777777" w:rsidR="007F4E2F" w:rsidRDefault="007F4E2F" w:rsidP="00BE4E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EF3E" w14:textId="77777777" w:rsidR="00D05E87" w:rsidRPr="008F1E21" w:rsidRDefault="00D05E87" w:rsidP="00D05E87">
    <w:pPr>
      <w:pStyle w:val="Footer"/>
      <w:pBdr>
        <w:top w:val="single" w:sz="4" w:space="1" w:color="auto"/>
      </w:pBdr>
      <w:tabs>
        <w:tab w:val="clear" w:pos="4320"/>
        <w:tab w:val="clear" w:pos="8640"/>
      </w:tabs>
      <w:rPr>
        <w:rFonts w:ascii="Verdana" w:hAnsi="Verdana"/>
        <w:sz w:val="16"/>
        <w:szCs w:val="16"/>
      </w:rPr>
    </w:pPr>
    <w:r w:rsidRPr="008F1E21">
      <w:rPr>
        <w:rFonts w:ascii="Verdana" w:hAnsi="Verdana"/>
        <w:sz w:val="16"/>
        <w:szCs w:val="16"/>
      </w:rPr>
      <w:t xml:space="preserve">© </w:t>
    </w:r>
    <w:r>
      <w:rPr>
        <w:rFonts w:ascii="Verdana" w:hAnsi="Verdana"/>
        <w:sz w:val="16"/>
        <w:szCs w:val="16"/>
      </w:rPr>
      <w:t>VACCA</w:t>
    </w:r>
    <w:r w:rsidRPr="008F1E21">
      <w:rPr>
        <w:rFonts w:ascii="Verdana" w:hAnsi="Verdana"/>
        <w:sz w:val="16"/>
        <w:szCs w:val="16"/>
      </w:rPr>
      <w:tab/>
    </w:r>
    <w:r w:rsidRPr="008F1E21">
      <w:rPr>
        <w:rFonts w:ascii="Verdana" w:hAnsi="Verdana"/>
        <w:sz w:val="16"/>
        <w:szCs w:val="16"/>
      </w:rPr>
      <w:tab/>
    </w:r>
    <w:r>
      <w:rPr>
        <w:rFonts w:ascii="Verdana" w:hAnsi="Verdana"/>
        <w:sz w:val="16"/>
        <w:szCs w:val="16"/>
      </w:rPr>
      <w:tab/>
    </w:r>
    <w:r>
      <w:rPr>
        <w:rFonts w:ascii="Verdana" w:hAnsi="Verdana"/>
        <w:sz w:val="16"/>
        <w:szCs w:val="16"/>
      </w:rPr>
      <w:tab/>
      <w:t>Position Description Template</w:t>
    </w:r>
    <w:r w:rsidRPr="008F1E21">
      <w:rPr>
        <w:rFonts w:ascii="Verdana" w:hAnsi="Verdana"/>
        <w:sz w:val="16"/>
        <w:szCs w:val="16"/>
      </w:rPr>
      <w:t xml:space="preserve">       </w:t>
    </w:r>
    <w:r>
      <w:rPr>
        <w:rFonts w:ascii="Verdana" w:hAnsi="Verdana"/>
        <w:sz w:val="16"/>
        <w:szCs w:val="16"/>
      </w:rPr>
      <w:tab/>
      <w:t xml:space="preserve">         Document</w:t>
    </w:r>
    <w:r w:rsidRPr="008F1E21">
      <w:rPr>
        <w:rFonts w:ascii="Verdana" w:hAnsi="Verdana"/>
        <w:sz w:val="16"/>
        <w:szCs w:val="16"/>
      </w:rPr>
      <w:t xml:space="preserve"> Sponsor: </w:t>
    </w:r>
    <w:r>
      <w:rPr>
        <w:rFonts w:ascii="Verdana" w:hAnsi="Verdana"/>
        <w:sz w:val="16"/>
        <w:szCs w:val="16"/>
      </w:rPr>
      <w:t xml:space="preserve">HR Manager </w:t>
    </w:r>
  </w:p>
  <w:p w14:paraId="7E3506A5" w14:textId="77777777" w:rsidR="007F4E2F" w:rsidRPr="00D05E87" w:rsidRDefault="00D43DF0" w:rsidP="00D05E87">
    <w:pPr>
      <w:pStyle w:val="Footer"/>
      <w:pBdr>
        <w:top w:val="single" w:sz="4" w:space="1" w:color="auto"/>
      </w:pBdr>
      <w:tabs>
        <w:tab w:val="clear" w:pos="4320"/>
        <w:tab w:val="clear" w:pos="8640"/>
      </w:tabs>
      <w:rPr>
        <w:rFonts w:ascii="Verdana" w:hAnsi="Verdana"/>
        <w:sz w:val="16"/>
        <w:szCs w:val="16"/>
      </w:rPr>
    </w:pPr>
    <w:r>
      <w:rPr>
        <w:rFonts w:ascii="Verdana" w:hAnsi="Verdana"/>
        <w:sz w:val="16"/>
        <w:szCs w:val="16"/>
      </w:rPr>
      <w:t xml:space="preserve">Created </w:t>
    </w:r>
    <w:r w:rsidR="00DB011F">
      <w:rPr>
        <w:rFonts w:ascii="Verdana" w:hAnsi="Verdana"/>
        <w:sz w:val="16"/>
        <w:szCs w:val="16"/>
      </w:rPr>
      <w:t xml:space="preserve">January </w:t>
    </w:r>
    <w:r>
      <w:rPr>
        <w:rFonts w:ascii="Verdana" w:hAnsi="Verdana"/>
        <w:sz w:val="16"/>
        <w:szCs w:val="16"/>
      </w:rPr>
      <w:t>201</w:t>
    </w:r>
    <w:r w:rsidR="00DB011F">
      <w:rPr>
        <w:rFonts w:ascii="Verdana" w:hAnsi="Verdana"/>
        <w:sz w:val="16"/>
        <w:szCs w:val="16"/>
      </w:rPr>
      <w:t>8</w:t>
    </w:r>
    <w:r w:rsidR="00D05E87">
      <w:rPr>
        <w:rFonts w:ascii="Verdana" w:hAnsi="Verdana"/>
        <w:sz w:val="16"/>
        <w:szCs w:val="16"/>
      </w:rPr>
      <w:tab/>
    </w:r>
    <w:r w:rsidR="00D05E87" w:rsidRPr="008F1E21">
      <w:rPr>
        <w:rFonts w:ascii="Verdana" w:hAnsi="Verdana"/>
        <w:sz w:val="16"/>
        <w:szCs w:val="16"/>
      </w:rPr>
      <w:tab/>
    </w:r>
    <w:r w:rsidR="00D05E87" w:rsidRPr="008F1E21">
      <w:rPr>
        <w:rFonts w:ascii="Verdana" w:hAnsi="Verdana"/>
        <w:sz w:val="16"/>
        <w:szCs w:val="16"/>
      </w:rPr>
      <w:tab/>
    </w:r>
    <w:proofErr w:type="gramStart"/>
    <w:r w:rsidR="00D05E87">
      <w:rPr>
        <w:rFonts w:ascii="Verdana" w:hAnsi="Verdana"/>
        <w:sz w:val="16"/>
        <w:szCs w:val="16"/>
      </w:rPr>
      <w:t>T</w:t>
    </w:r>
    <w:r w:rsidR="00D05E87" w:rsidRPr="008F1E21">
      <w:rPr>
        <w:rFonts w:ascii="Verdana" w:hAnsi="Verdana"/>
        <w:sz w:val="16"/>
        <w:szCs w:val="16"/>
      </w:rPr>
      <w:t>o</w:t>
    </w:r>
    <w:proofErr w:type="gramEnd"/>
    <w:r w:rsidR="00D05E87" w:rsidRPr="008F1E21">
      <w:rPr>
        <w:rFonts w:ascii="Verdana" w:hAnsi="Verdana"/>
        <w:sz w:val="16"/>
        <w:szCs w:val="16"/>
      </w:rPr>
      <w:t xml:space="preserve"> be reviewed: </w:t>
    </w:r>
    <w:r w:rsidR="00821F45">
      <w:rPr>
        <w:rFonts w:ascii="Verdana" w:hAnsi="Verdana"/>
        <w:sz w:val="16"/>
        <w:szCs w:val="16"/>
      </w:rPr>
      <w:t xml:space="preserve">February </w:t>
    </w:r>
    <w:r w:rsidR="00E57CCA">
      <w:rPr>
        <w:rFonts w:ascii="Verdana" w:hAnsi="Verdana"/>
        <w:sz w:val="16"/>
        <w:szCs w:val="16"/>
      </w:rPr>
      <w:t>201</w:t>
    </w:r>
    <w:r>
      <w:rPr>
        <w:rFonts w:ascii="Verdana" w:hAnsi="Verdana"/>
        <w:sz w:val="16"/>
        <w:szCs w:val="16"/>
      </w:rPr>
      <w:t>9</w:t>
    </w:r>
    <w:r w:rsidR="00D05E87" w:rsidRPr="008F1E21">
      <w:rPr>
        <w:rFonts w:ascii="Verdana" w:hAnsi="Verdana"/>
        <w:sz w:val="16"/>
        <w:szCs w:val="16"/>
      </w:rPr>
      <w:t xml:space="preserve"> </w:t>
    </w:r>
    <w:r w:rsidR="00D05E87">
      <w:rPr>
        <w:rFonts w:ascii="Verdana" w:hAnsi="Verdana"/>
        <w:sz w:val="16"/>
        <w:szCs w:val="16"/>
      </w:rPr>
      <w:tab/>
      <w:t xml:space="preserve">                  </w:t>
    </w:r>
    <w:r w:rsidR="00D05E87">
      <w:rPr>
        <w:rFonts w:ascii="Verdana" w:hAnsi="Verdana"/>
        <w:sz w:val="16"/>
        <w:szCs w:val="16"/>
      </w:rPr>
      <w:tab/>
      <w:t xml:space="preserve">   </w:t>
    </w:r>
    <w:r w:rsidR="00D05E87">
      <w:rPr>
        <w:rFonts w:ascii="Verdana" w:hAnsi="Verdana"/>
        <w:sz w:val="16"/>
        <w:szCs w:val="16"/>
      </w:rPr>
      <w:tab/>
      <w:t xml:space="preserve"> </w:t>
    </w:r>
    <w:r w:rsidR="00D05E87" w:rsidRPr="00C00A9C">
      <w:rPr>
        <w:rFonts w:ascii="Verdana" w:hAnsi="Verdana"/>
        <w:sz w:val="16"/>
        <w:szCs w:val="16"/>
      </w:rPr>
      <w:t xml:space="preserve">Page </w:t>
    </w:r>
    <w:r w:rsidR="00D05E87" w:rsidRPr="00C00A9C">
      <w:rPr>
        <w:rStyle w:val="PageNumber"/>
        <w:rFonts w:ascii="Verdana" w:hAnsi="Verdana"/>
        <w:sz w:val="16"/>
        <w:szCs w:val="16"/>
      </w:rPr>
      <w:fldChar w:fldCharType="begin"/>
    </w:r>
    <w:r w:rsidR="00D05E87" w:rsidRPr="00C00A9C">
      <w:rPr>
        <w:rStyle w:val="PageNumber"/>
        <w:rFonts w:ascii="Verdana" w:hAnsi="Verdana"/>
        <w:sz w:val="16"/>
        <w:szCs w:val="16"/>
      </w:rPr>
      <w:instrText xml:space="preserve"> PAGE </w:instrText>
    </w:r>
    <w:r w:rsidR="00D05E87" w:rsidRPr="00C00A9C">
      <w:rPr>
        <w:rStyle w:val="PageNumber"/>
        <w:rFonts w:ascii="Verdana" w:hAnsi="Verdana"/>
        <w:sz w:val="16"/>
        <w:szCs w:val="16"/>
      </w:rPr>
      <w:fldChar w:fldCharType="separate"/>
    </w:r>
    <w:r w:rsidR="0040406A">
      <w:rPr>
        <w:rStyle w:val="PageNumber"/>
        <w:rFonts w:ascii="Verdana" w:hAnsi="Verdana"/>
        <w:noProof/>
        <w:sz w:val="16"/>
        <w:szCs w:val="16"/>
      </w:rPr>
      <w:t>1</w:t>
    </w:r>
    <w:r w:rsidR="00D05E87" w:rsidRPr="00C00A9C">
      <w:rPr>
        <w:rStyle w:val="PageNumber"/>
        <w:rFonts w:ascii="Verdana" w:hAnsi="Verdana"/>
        <w:sz w:val="16"/>
        <w:szCs w:val="16"/>
      </w:rPr>
      <w:fldChar w:fldCharType="end"/>
    </w:r>
    <w:r w:rsidR="00D05E87" w:rsidRPr="00C00A9C">
      <w:rPr>
        <w:rStyle w:val="PageNumber"/>
        <w:rFonts w:ascii="Verdana" w:hAnsi="Verdana"/>
        <w:sz w:val="16"/>
        <w:szCs w:val="16"/>
      </w:rPr>
      <w:t xml:space="preserve"> of </w:t>
    </w:r>
    <w:r w:rsidR="00D05E87" w:rsidRPr="00C00A9C">
      <w:rPr>
        <w:rStyle w:val="PageNumber"/>
        <w:rFonts w:ascii="Verdana" w:hAnsi="Verdana"/>
        <w:sz w:val="16"/>
        <w:szCs w:val="16"/>
      </w:rPr>
      <w:fldChar w:fldCharType="begin"/>
    </w:r>
    <w:r w:rsidR="00D05E87" w:rsidRPr="00C00A9C">
      <w:rPr>
        <w:rStyle w:val="PageNumber"/>
        <w:rFonts w:ascii="Verdana" w:hAnsi="Verdana"/>
        <w:sz w:val="16"/>
        <w:szCs w:val="16"/>
      </w:rPr>
      <w:instrText xml:space="preserve"> NUMPAGES </w:instrText>
    </w:r>
    <w:r w:rsidR="00D05E87" w:rsidRPr="00C00A9C">
      <w:rPr>
        <w:rStyle w:val="PageNumber"/>
        <w:rFonts w:ascii="Verdana" w:hAnsi="Verdana"/>
        <w:sz w:val="16"/>
        <w:szCs w:val="16"/>
      </w:rPr>
      <w:fldChar w:fldCharType="separate"/>
    </w:r>
    <w:r w:rsidR="0040406A">
      <w:rPr>
        <w:rStyle w:val="PageNumber"/>
        <w:rFonts w:ascii="Verdana" w:hAnsi="Verdana"/>
        <w:noProof/>
        <w:sz w:val="16"/>
        <w:szCs w:val="16"/>
      </w:rPr>
      <w:t>9</w:t>
    </w:r>
    <w:r w:rsidR="00D05E87" w:rsidRPr="00C00A9C">
      <w:rPr>
        <w:rStyle w:val="PageNumbe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05FF" w14:textId="77777777" w:rsidR="00204670" w:rsidRPr="008F1E21" w:rsidRDefault="00204670" w:rsidP="00204670">
    <w:pPr>
      <w:pStyle w:val="Footer"/>
      <w:pBdr>
        <w:top w:val="single" w:sz="4" w:space="1" w:color="auto"/>
      </w:pBdr>
      <w:tabs>
        <w:tab w:val="clear" w:pos="4320"/>
        <w:tab w:val="clear" w:pos="8640"/>
      </w:tabs>
      <w:rPr>
        <w:rFonts w:ascii="Verdana" w:hAnsi="Verdana"/>
        <w:sz w:val="16"/>
        <w:szCs w:val="16"/>
      </w:rPr>
    </w:pPr>
    <w:r w:rsidRPr="008F1E21">
      <w:rPr>
        <w:rFonts w:ascii="Verdana" w:hAnsi="Verdana"/>
        <w:sz w:val="16"/>
        <w:szCs w:val="16"/>
      </w:rPr>
      <w:t xml:space="preserve">© </w:t>
    </w:r>
    <w:r>
      <w:rPr>
        <w:rFonts w:ascii="Verdana" w:hAnsi="Verdana"/>
        <w:sz w:val="16"/>
        <w:szCs w:val="16"/>
      </w:rPr>
      <w:t>VACCA</w:t>
    </w:r>
    <w:r w:rsidRPr="008F1E21">
      <w:rPr>
        <w:rFonts w:ascii="Verdana" w:hAnsi="Verdana"/>
        <w:sz w:val="16"/>
        <w:szCs w:val="16"/>
      </w:rPr>
      <w:tab/>
    </w:r>
    <w:r w:rsidRPr="008F1E21">
      <w:rPr>
        <w:rFonts w:ascii="Verdana" w:hAnsi="Verdana"/>
        <w:sz w:val="16"/>
        <w:szCs w:val="16"/>
      </w:rPr>
      <w:tab/>
    </w:r>
    <w:r>
      <w:rPr>
        <w:rFonts w:ascii="Verdana" w:hAnsi="Verdana"/>
        <w:sz w:val="16"/>
        <w:szCs w:val="16"/>
      </w:rPr>
      <w:tab/>
    </w:r>
    <w:r>
      <w:rPr>
        <w:rFonts w:ascii="Verdana" w:hAnsi="Verdana"/>
        <w:sz w:val="16"/>
        <w:szCs w:val="16"/>
      </w:rPr>
      <w:tab/>
      <w:t>Position Description Template</w:t>
    </w:r>
    <w:r w:rsidRPr="008F1E21">
      <w:rPr>
        <w:rFonts w:ascii="Verdana" w:hAnsi="Verdana"/>
        <w:sz w:val="16"/>
        <w:szCs w:val="16"/>
      </w:rPr>
      <w:t xml:space="preserve">       </w:t>
    </w:r>
    <w:r>
      <w:rPr>
        <w:rFonts w:ascii="Verdana" w:hAnsi="Verdana"/>
        <w:sz w:val="16"/>
        <w:szCs w:val="16"/>
      </w:rPr>
      <w:tab/>
      <w:t xml:space="preserve">         Document</w:t>
    </w:r>
    <w:r w:rsidRPr="008F1E21">
      <w:rPr>
        <w:rFonts w:ascii="Verdana" w:hAnsi="Verdana"/>
        <w:sz w:val="16"/>
        <w:szCs w:val="16"/>
      </w:rPr>
      <w:t xml:space="preserve"> Sponsor: </w:t>
    </w:r>
    <w:r>
      <w:rPr>
        <w:rFonts w:ascii="Verdana" w:hAnsi="Verdana"/>
        <w:sz w:val="16"/>
        <w:szCs w:val="16"/>
      </w:rPr>
      <w:t xml:space="preserve">HR Manager </w:t>
    </w:r>
  </w:p>
  <w:p w14:paraId="13ADBAAA" w14:textId="77777777" w:rsidR="00204670" w:rsidRPr="00204670" w:rsidRDefault="00204670" w:rsidP="00204670">
    <w:pPr>
      <w:pStyle w:val="Footer"/>
      <w:pBdr>
        <w:top w:val="single" w:sz="4" w:space="1" w:color="auto"/>
      </w:pBdr>
      <w:tabs>
        <w:tab w:val="clear" w:pos="4320"/>
        <w:tab w:val="clear" w:pos="8640"/>
      </w:tabs>
      <w:rPr>
        <w:rFonts w:ascii="Verdana" w:hAnsi="Verdana"/>
        <w:sz w:val="16"/>
        <w:szCs w:val="16"/>
      </w:rPr>
    </w:pPr>
    <w:r w:rsidRPr="008F1E21">
      <w:rPr>
        <w:rFonts w:ascii="Verdana" w:hAnsi="Verdana"/>
        <w:sz w:val="16"/>
        <w:szCs w:val="16"/>
      </w:rPr>
      <w:t>Edited</w:t>
    </w:r>
    <w:r>
      <w:rPr>
        <w:rFonts w:ascii="Verdana" w:hAnsi="Verdana"/>
        <w:sz w:val="16"/>
        <w:szCs w:val="16"/>
      </w:rPr>
      <w:t>: February 2013</w:t>
    </w:r>
    <w:r>
      <w:rPr>
        <w:rFonts w:ascii="Verdana" w:hAnsi="Verdana"/>
        <w:sz w:val="16"/>
        <w:szCs w:val="16"/>
      </w:rPr>
      <w:tab/>
    </w:r>
    <w:r w:rsidRPr="008F1E21">
      <w:rPr>
        <w:rFonts w:ascii="Verdana" w:hAnsi="Verdana"/>
        <w:sz w:val="16"/>
        <w:szCs w:val="16"/>
      </w:rPr>
      <w:tab/>
    </w:r>
    <w:r w:rsidRPr="008F1E21">
      <w:rPr>
        <w:rFonts w:ascii="Verdana" w:hAnsi="Verdana"/>
        <w:sz w:val="16"/>
        <w:szCs w:val="16"/>
      </w:rPr>
      <w:tab/>
    </w:r>
    <w:proofErr w:type="gramStart"/>
    <w:r>
      <w:rPr>
        <w:rFonts w:ascii="Verdana" w:hAnsi="Verdana"/>
        <w:sz w:val="16"/>
        <w:szCs w:val="16"/>
      </w:rPr>
      <w:t>T</w:t>
    </w:r>
    <w:r w:rsidRPr="008F1E21">
      <w:rPr>
        <w:rFonts w:ascii="Verdana" w:hAnsi="Verdana"/>
        <w:sz w:val="16"/>
        <w:szCs w:val="16"/>
      </w:rPr>
      <w:t>o</w:t>
    </w:r>
    <w:proofErr w:type="gramEnd"/>
    <w:r w:rsidRPr="008F1E21">
      <w:rPr>
        <w:rFonts w:ascii="Verdana" w:hAnsi="Verdana"/>
        <w:sz w:val="16"/>
        <w:szCs w:val="16"/>
      </w:rPr>
      <w:t xml:space="preserve"> be reviewed: </w:t>
    </w:r>
    <w:r w:rsidR="00821F45">
      <w:rPr>
        <w:rFonts w:ascii="Verdana" w:hAnsi="Verdana"/>
        <w:sz w:val="16"/>
        <w:szCs w:val="16"/>
      </w:rPr>
      <w:t>February</w:t>
    </w:r>
    <w:r>
      <w:rPr>
        <w:rFonts w:ascii="Verdana" w:hAnsi="Verdana"/>
        <w:sz w:val="16"/>
        <w:szCs w:val="16"/>
      </w:rPr>
      <w:t xml:space="preserve"> </w:t>
    </w:r>
    <w:r w:rsidR="00E57CCA">
      <w:rPr>
        <w:rFonts w:ascii="Verdana" w:hAnsi="Verdana"/>
        <w:sz w:val="16"/>
        <w:szCs w:val="16"/>
      </w:rPr>
      <w:t>2017</w:t>
    </w:r>
    <w:r w:rsidRPr="008F1E21">
      <w:rPr>
        <w:rFonts w:ascii="Verdana" w:hAnsi="Verdana"/>
        <w:sz w:val="16"/>
        <w:szCs w:val="16"/>
      </w:rPr>
      <w:t xml:space="preserve"> </w:t>
    </w:r>
    <w:r>
      <w:rPr>
        <w:rFonts w:ascii="Verdana" w:hAnsi="Verdana"/>
        <w:sz w:val="16"/>
        <w:szCs w:val="16"/>
      </w:rPr>
      <w:tab/>
      <w:t xml:space="preserve">                  </w:t>
    </w:r>
    <w:r>
      <w:rPr>
        <w:rFonts w:ascii="Verdana" w:hAnsi="Verdana"/>
        <w:sz w:val="16"/>
        <w:szCs w:val="16"/>
      </w:rPr>
      <w:tab/>
      <w:t xml:space="preserve">   </w:t>
    </w:r>
    <w:r>
      <w:rPr>
        <w:rFonts w:ascii="Verdana" w:hAnsi="Verdana"/>
        <w:sz w:val="16"/>
        <w:szCs w:val="16"/>
      </w:rPr>
      <w:tab/>
      <w:t xml:space="preserve"> </w:t>
    </w:r>
    <w:r w:rsidRPr="00C00A9C">
      <w:rPr>
        <w:rFonts w:ascii="Verdana" w:hAnsi="Verdana"/>
        <w:sz w:val="16"/>
        <w:szCs w:val="16"/>
      </w:rPr>
      <w:t xml:space="preserve">Page </w:t>
    </w:r>
    <w:r w:rsidRPr="00C00A9C">
      <w:rPr>
        <w:rStyle w:val="PageNumber"/>
        <w:rFonts w:ascii="Verdana" w:hAnsi="Verdana"/>
        <w:sz w:val="16"/>
        <w:szCs w:val="16"/>
      </w:rPr>
      <w:fldChar w:fldCharType="begin"/>
    </w:r>
    <w:r w:rsidRPr="00C00A9C">
      <w:rPr>
        <w:rStyle w:val="PageNumber"/>
        <w:rFonts w:ascii="Verdana" w:hAnsi="Verdana"/>
        <w:sz w:val="16"/>
        <w:szCs w:val="16"/>
      </w:rPr>
      <w:instrText xml:space="preserve"> PAGE </w:instrText>
    </w:r>
    <w:r w:rsidRPr="00C00A9C">
      <w:rPr>
        <w:rStyle w:val="PageNumber"/>
        <w:rFonts w:ascii="Verdana" w:hAnsi="Verdana"/>
        <w:sz w:val="16"/>
        <w:szCs w:val="16"/>
      </w:rPr>
      <w:fldChar w:fldCharType="separate"/>
    </w:r>
    <w:r w:rsidR="00D43DF0">
      <w:rPr>
        <w:rStyle w:val="PageNumber"/>
        <w:rFonts w:ascii="Verdana" w:hAnsi="Verdana"/>
        <w:noProof/>
        <w:sz w:val="16"/>
        <w:szCs w:val="16"/>
      </w:rPr>
      <w:t>1</w:t>
    </w:r>
    <w:r w:rsidRPr="00C00A9C">
      <w:rPr>
        <w:rStyle w:val="PageNumber"/>
        <w:rFonts w:ascii="Verdana" w:hAnsi="Verdana"/>
        <w:sz w:val="16"/>
        <w:szCs w:val="16"/>
      </w:rPr>
      <w:fldChar w:fldCharType="end"/>
    </w:r>
    <w:r w:rsidRPr="00C00A9C">
      <w:rPr>
        <w:rStyle w:val="PageNumber"/>
        <w:rFonts w:ascii="Verdana" w:hAnsi="Verdana"/>
        <w:sz w:val="16"/>
        <w:szCs w:val="16"/>
      </w:rPr>
      <w:t xml:space="preserve"> of </w:t>
    </w:r>
    <w:r w:rsidRPr="00C00A9C">
      <w:rPr>
        <w:rStyle w:val="PageNumber"/>
        <w:rFonts w:ascii="Verdana" w:hAnsi="Verdana"/>
        <w:sz w:val="16"/>
        <w:szCs w:val="16"/>
      </w:rPr>
      <w:fldChar w:fldCharType="begin"/>
    </w:r>
    <w:r w:rsidRPr="00C00A9C">
      <w:rPr>
        <w:rStyle w:val="PageNumber"/>
        <w:rFonts w:ascii="Verdana" w:hAnsi="Verdana"/>
        <w:sz w:val="16"/>
        <w:szCs w:val="16"/>
      </w:rPr>
      <w:instrText xml:space="preserve"> NUMPAGES </w:instrText>
    </w:r>
    <w:r w:rsidRPr="00C00A9C">
      <w:rPr>
        <w:rStyle w:val="PageNumber"/>
        <w:rFonts w:ascii="Verdana" w:hAnsi="Verdana"/>
        <w:sz w:val="16"/>
        <w:szCs w:val="16"/>
      </w:rPr>
      <w:fldChar w:fldCharType="separate"/>
    </w:r>
    <w:r w:rsidR="004B1C57">
      <w:rPr>
        <w:rStyle w:val="PageNumber"/>
        <w:rFonts w:ascii="Verdana" w:hAnsi="Verdana"/>
        <w:noProof/>
        <w:sz w:val="16"/>
        <w:szCs w:val="16"/>
      </w:rPr>
      <w:t>9</w:t>
    </w:r>
    <w:r w:rsidRPr="00C00A9C">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586B" w14:textId="77777777" w:rsidR="00D520E0" w:rsidRDefault="00D520E0">
      <w:r>
        <w:separator/>
      </w:r>
    </w:p>
  </w:footnote>
  <w:footnote w:type="continuationSeparator" w:id="0">
    <w:p w14:paraId="5447C975" w14:textId="77777777" w:rsidR="00D520E0" w:rsidRDefault="00D5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C2" w14:textId="77777777" w:rsidR="00D43DF0" w:rsidRDefault="00D43DF0" w:rsidP="00D43DF0">
    <w:pPr>
      <w:pStyle w:val="Header"/>
      <w:jc w:val="center"/>
    </w:pPr>
    <w:r>
      <w:rPr>
        <w:rFonts w:ascii="Helvetica" w:hAnsi="Helvetica" w:cs="Helvetica"/>
        <w:b/>
        <w:noProof/>
        <w:color w:val="000000"/>
        <w:sz w:val="27"/>
        <w:szCs w:val="27"/>
        <w:lang w:val="en-US" w:eastAsia="en-US"/>
      </w:rPr>
      <w:drawing>
        <wp:inline distT="0" distB="0" distL="0" distR="0" wp14:anchorId="73DDA9F2" wp14:editId="19CDB02A">
          <wp:extent cx="2662555" cy="9544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954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AF89" w14:textId="77777777" w:rsidR="00204670" w:rsidRDefault="00880FB3" w:rsidP="00204670">
    <w:pPr>
      <w:pStyle w:val="Header"/>
      <w:jc w:val="center"/>
      <w:rPr>
        <w:rFonts w:ascii="Helvetica" w:hAnsi="Helvetica" w:cs="Helvetica"/>
        <w:b/>
        <w:bCs/>
        <w:color w:val="000000"/>
        <w:sz w:val="27"/>
        <w:szCs w:val="27"/>
      </w:rPr>
    </w:pPr>
    <w:r>
      <w:rPr>
        <w:rFonts w:ascii="Helvetica" w:hAnsi="Helvetica" w:cs="Helvetica"/>
        <w:b/>
        <w:noProof/>
        <w:color w:val="000000"/>
        <w:sz w:val="27"/>
        <w:szCs w:val="27"/>
        <w:lang w:val="en-US" w:eastAsia="en-US"/>
      </w:rPr>
      <w:drawing>
        <wp:inline distT="0" distB="0" distL="0" distR="0" wp14:anchorId="02EBE97E" wp14:editId="2F693D06">
          <wp:extent cx="2662555" cy="9544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609"/>
    <w:multiLevelType w:val="multilevel"/>
    <w:tmpl w:val="8FE83200"/>
    <w:lvl w:ilvl="0">
      <w:start w:val="5"/>
      <w:numFmt w:val="bullet"/>
      <w:lvlText w:val="-"/>
      <w:lvlJc w:val="left"/>
      <w:pPr>
        <w:ind w:left="284" w:hanging="284"/>
      </w:pPr>
      <w:rPr>
        <w:rFonts w:ascii="Arial" w:eastAsia="Times New Roman" w:hAnsi="Arial" w:cs="Arial"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9A05F50"/>
    <w:multiLevelType w:val="multilevel"/>
    <w:tmpl w:val="9B187932"/>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AD2396E"/>
    <w:multiLevelType w:val="hybridMultilevel"/>
    <w:tmpl w:val="FFE0F35E"/>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93420"/>
    <w:multiLevelType w:val="multilevel"/>
    <w:tmpl w:val="EB909588"/>
    <w:lvl w:ilvl="0">
      <w:start w:val="5"/>
      <w:numFmt w:val="bullet"/>
      <w:lvlText w:val="-"/>
      <w:lvlJc w:val="left"/>
      <w:pPr>
        <w:ind w:left="284" w:hanging="284"/>
      </w:pPr>
      <w:rPr>
        <w:rFonts w:ascii="Arial" w:eastAsia="Times New Roman" w:hAnsi="Arial" w:cs="Aria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38453C"/>
    <w:multiLevelType w:val="multilevel"/>
    <w:tmpl w:val="33C8E824"/>
    <w:lvl w:ilvl="0">
      <w:start w:val="1"/>
      <w:numFmt w:val="decimal"/>
      <w:lvlText w:val="%1."/>
      <w:lvlJc w:val="left"/>
      <w:pPr>
        <w:ind w:left="284" w:hanging="284"/>
      </w:pPr>
      <w:rPr>
        <w:rFonts w:ascii="Arial" w:eastAsiaTheme="minorEastAsia" w:hAnsi="Arial" w:cs="Arial"/>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DEB6B7F"/>
    <w:multiLevelType w:val="hybridMultilevel"/>
    <w:tmpl w:val="5DEE06F4"/>
    <w:lvl w:ilvl="0" w:tplc="FFFFFFFF">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203263CA"/>
    <w:multiLevelType w:val="hybridMultilevel"/>
    <w:tmpl w:val="BC60362A"/>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C6A07"/>
    <w:multiLevelType w:val="multilevel"/>
    <w:tmpl w:val="D9784962"/>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8" w15:restartNumberingAfterBreak="0">
    <w:nsid w:val="329F4028"/>
    <w:multiLevelType w:val="hybridMultilevel"/>
    <w:tmpl w:val="EC48373E"/>
    <w:lvl w:ilvl="0" w:tplc="FFFFFFFF">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9" w15:restartNumberingAfterBreak="0">
    <w:nsid w:val="32F82066"/>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0" w15:restartNumberingAfterBreak="0">
    <w:nsid w:val="467836C6"/>
    <w:multiLevelType w:val="multilevel"/>
    <w:tmpl w:val="246CA9A8"/>
    <w:lvl w:ilvl="0">
      <w:start w:val="5"/>
      <w:numFmt w:val="bullet"/>
      <w:lvlText w:val="-"/>
      <w:lvlJc w:val="left"/>
      <w:pPr>
        <w:ind w:left="284" w:hanging="284"/>
      </w:pPr>
      <w:rPr>
        <w:rFonts w:ascii="Arial" w:eastAsia="Times New Roman" w:hAnsi="Arial" w:cs="Arial"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2" w15:restartNumberingAfterBreak="0">
    <w:nsid w:val="4BE3145C"/>
    <w:multiLevelType w:val="multilevel"/>
    <w:tmpl w:val="9B187932"/>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D207E4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4" w15:restartNumberingAfterBreak="0">
    <w:nsid w:val="4E5E2152"/>
    <w:multiLevelType w:val="multilevel"/>
    <w:tmpl w:val="DDDCC70C"/>
    <w:lvl w:ilvl="0">
      <w:start w:val="5"/>
      <w:numFmt w:val="bullet"/>
      <w:lvlText w:val="-"/>
      <w:lvlJc w:val="left"/>
      <w:pPr>
        <w:ind w:left="284" w:hanging="284"/>
      </w:pPr>
      <w:rPr>
        <w:rFonts w:ascii="Arial" w:eastAsia="Times New Roman" w:hAnsi="Arial" w:cs="Arial"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26827A9"/>
    <w:multiLevelType w:val="hybridMultilevel"/>
    <w:tmpl w:val="83141BE6"/>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6C50B9E"/>
    <w:multiLevelType w:val="hybridMultilevel"/>
    <w:tmpl w:val="A83CA1AE"/>
    <w:lvl w:ilvl="0" w:tplc="FFFFFFFF">
      <w:start w:val="201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72A11"/>
    <w:multiLevelType w:val="multilevel"/>
    <w:tmpl w:val="0A6C5124"/>
    <w:lvl w:ilvl="0">
      <w:start w:val="5"/>
      <w:numFmt w:val="bullet"/>
      <w:lvlText w:val="-"/>
      <w:lvlJc w:val="left"/>
      <w:pPr>
        <w:ind w:left="284" w:hanging="284"/>
      </w:pPr>
      <w:rPr>
        <w:rFonts w:ascii="Arial" w:eastAsia="Times New Roman" w:hAnsi="Arial" w:cs="Arial"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06E24BB"/>
    <w:multiLevelType w:val="hybridMultilevel"/>
    <w:tmpl w:val="09EE7492"/>
    <w:lvl w:ilvl="0" w:tplc="7B48D9C6">
      <w:start w:val="1"/>
      <w:numFmt w:val="upp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612F5"/>
    <w:multiLevelType w:val="multilevel"/>
    <w:tmpl w:val="C3B82320"/>
    <w:lvl w:ilvl="0">
      <w:start w:val="5"/>
      <w:numFmt w:val="bullet"/>
      <w:lvlText w:val="-"/>
      <w:lvlJc w:val="left"/>
      <w:pPr>
        <w:tabs>
          <w:tab w:val="num" w:pos="397"/>
        </w:tabs>
        <w:ind w:left="397" w:hanging="397"/>
      </w:pPr>
      <w:rPr>
        <w:rFonts w:ascii="Arial" w:eastAsia="Times New Roman" w:hAnsi="Arial" w:cs="Arial"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2"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3" w15:restartNumberingAfterBreak="0">
    <w:nsid w:val="7B11099D"/>
    <w:multiLevelType w:val="multilevel"/>
    <w:tmpl w:val="F6BE7ED2"/>
    <w:lvl w:ilvl="0">
      <w:start w:val="5"/>
      <w:numFmt w:val="bullet"/>
      <w:lvlText w:val="-"/>
      <w:lvlJc w:val="left"/>
      <w:pPr>
        <w:ind w:left="284" w:hanging="284"/>
      </w:pPr>
      <w:rPr>
        <w:rFonts w:ascii="Arial" w:eastAsia="Times New Roman" w:hAnsi="Arial" w:cs="Arial"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2"/>
  </w:num>
  <w:num w:numId="3">
    <w:abstractNumId w:val="15"/>
  </w:num>
  <w:num w:numId="4">
    <w:abstractNumId w:val="16"/>
  </w:num>
  <w:num w:numId="5">
    <w:abstractNumId w:val="17"/>
  </w:num>
  <w:num w:numId="6">
    <w:abstractNumId w:val="22"/>
  </w:num>
  <w:num w:numId="7">
    <w:abstractNumId w:val="11"/>
  </w:num>
  <w:num w:numId="8">
    <w:abstractNumId w:val="12"/>
  </w:num>
  <w:num w:numId="9">
    <w:abstractNumId w:val="1"/>
  </w:num>
  <w:num w:numId="10">
    <w:abstractNumId w:val="9"/>
  </w:num>
  <w:num w:numId="11">
    <w:abstractNumId w:val="13"/>
  </w:num>
  <w:num w:numId="12">
    <w:abstractNumId w:val="18"/>
  </w:num>
  <w:num w:numId="13">
    <w:abstractNumId w:val="8"/>
  </w:num>
  <w:num w:numId="14">
    <w:abstractNumId w:val="5"/>
  </w:num>
  <w:num w:numId="15">
    <w:abstractNumId w:val="20"/>
  </w:num>
  <w:num w:numId="16">
    <w:abstractNumId w:val="7"/>
  </w:num>
  <w:num w:numId="17">
    <w:abstractNumId w:val="21"/>
  </w:num>
  <w:num w:numId="18">
    <w:abstractNumId w:val="4"/>
  </w:num>
  <w:num w:numId="19">
    <w:abstractNumId w:val="14"/>
  </w:num>
  <w:num w:numId="20">
    <w:abstractNumId w:val="3"/>
  </w:num>
  <w:num w:numId="21">
    <w:abstractNumId w:val="22"/>
  </w:num>
  <w:num w:numId="22">
    <w:abstractNumId w:val="23"/>
  </w:num>
  <w:num w:numId="23">
    <w:abstractNumId w:val="10"/>
  </w:num>
  <w:num w:numId="24">
    <w:abstractNumId w:val="19"/>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06"/>
    <w:rsid w:val="000029F3"/>
    <w:rsid w:val="000108B3"/>
    <w:rsid w:val="00011D6A"/>
    <w:rsid w:val="000171AF"/>
    <w:rsid w:val="00032790"/>
    <w:rsid w:val="000334B7"/>
    <w:rsid w:val="00050341"/>
    <w:rsid w:val="00051197"/>
    <w:rsid w:val="00067588"/>
    <w:rsid w:val="000732C5"/>
    <w:rsid w:val="00073381"/>
    <w:rsid w:val="000743B3"/>
    <w:rsid w:val="0007739C"/>
    <w:rsid w:val="00080505"/>
    <w:rsid w:val="000815F6"/>
    <w:rsid w:val="00084C24"/>
    <w:rsid w:val="00090628"/>
    <w:rsid w:val="00090DAF"/>
    <w:rsid w:val="0009414C"/>
    <w:rsid w:val="000A0931"/>
    <w:rsid w:val="000A0FBF"/>
    <w:rsid w:val="000A1957"/>
    <w:rsid w:val="000A2BA2"/>
    <w:rsid w:val="000A777D"/>
    <w:rsid w:val="000B03BF"/>
    <w:rsid w:val="000B1635"/>
    <w:rsid w:val="000B26E0"/>
    <w:rsid w:val="000B54A4"/>
    <w:rsid w:val="000D18E5"/>
    <w:rsid w:val="000E1A1E"/>
    <w:rsid w:val="000E3E42"/>
    <w:rsid w:val="000E538D"/>
    <w:rsid w:val="000F42B7"/>
    <w:rsid w:val="000F4DBE"/>
    <w:rsid w:val="000F5BD0"/>
    <w:rsid w:val="000F74C5"/>
    <w:rsid w:val="001010AB"/>
    <w:rsid w:val="001056A0"/>
    <w:rsid w:val="0010718E"/>
    <w:rsid w:val="00107529"/>
    <w:rsid w:val="001113DA"/>
    <w:rsid w:val="00130FF0"/>
    <w:rsid w:val="00140043"/>
    <w:rsid w:val="00143663"/>
    <w:rsid w:val="00143C8A"/>
    <w:rsid w:val="0014452B"/>
    <w:rsid w:val="001478FB"/>
    <w:rsid w:val="001715C6"/>
    <w:rsid w:val="00174AAC"/>
    <w:rsid w:val="001948AD"/>
    <w:rsid w:val="0019517E"/>
    <w:rsid w:val="001959CD"/>
    <w:rsid w:val="001A0389"/>
    <w:rsid w:val="001A0CA1"/>
    <w:rsid w:val="001D0134"/>
    <w:rsid w:val="001D5389"/>
    <w:rsid w:val="001E30A1"/>
    <w:rsid w:val="00204670"/>
    <w:rsid w:val="00204E39"/>
    <w:rsid w:val="00210885"/>
    <w:rsid w:val="00214C13"/>
    <w:rsid w:val="00220FBD"/>
    <w:rsid w:val="00231F46"/>
    <w:rsid w:val="00237047"/>
    <w:rsid w:val="00256381"/>
    <w:rsid w:val="00263D86"/>
    <w:rsid w:val="00272BA8"/>
    <w:rsid w:val="00273FA9"/>
    <w:rsid w:val="00274F37"/>
    <w:rsid w:val="00283A82"/>
    <w:rsid w:val="0029119F"/>
    <w:rsid w:val="002A0D92"/>
    <w:rsid w:val="002A563B"/>
    <w:rsid w:val="002A718B"/>
    <w:rsid w:val="002B51EA"/>
    <w:rsid w:val="002B5E3B"/>
    <w:rsid w:val="002C3919"/>
    <w:rsid w:val="002C6963"/>
    <w:rsid w:val="002D7D28"/>
    <w:rsid w:val="002E35F9"/>
    <w:rsid w:val="002E6D2B"/>
    <w:rsid w:val="002E7E4C"/>
    <w:rsid w:val="002F1EC3"/>
    <w:rsid w:val="00300347"/>
    <w:rsid w:val="003123E5"/>
    <w:rsid w:val="00324E51"/>
    <w:rsid w:val="00330F53"/>
    <w:rsid w:val="00336419"/>
    <w:rsid w:val="00336B86"/>
    <w:rsid w:val="003402D5"/>
    <w:rsid w:val="003438E2"/>
    <w:rsid w:val="00346CE9"/>
    <w:rsid w:val="003573DE"/>
    <w:rsid w:val="00357F73"/>
    <w:rsid w:val="003624D6"/>
    <w:rsid w:val="00363B3B"/>
    <w:rsid w:val="00372ABD"/>
    <w:rsid w:val="0037614A"/>
    <w:rsid w:val="00394BBB"/>
    <w:rsid w:val="003B23F7"/>
    <w:rsid w:val="003B7992"/>
    <w:rsid w:val="003C406D"/>
    <w:rsid w:val="003C4C47"/>
    <w:rsid w:val="003D1559"/>
    <w:rsid w:val="003D15D2"/>
    <w:rsid w:val="003D21C8"/>
    <w:rsid w:val="003D295B"/>
    <w:rsid w:val="003E2531"/>
    <w:rsid w:val="003E64DD"/>
    <w:rsid w:val="0040406A"/>
    <w:rsid w:val="004147B0"/>
    <w:rsid w:val="0041719E"/>
    <w:rsid w:val="00421D58"/>
    <w:rsid w:val="00436FE4"/>
    <w:rsid w:val="004423FE"/>
    <w:rsid w:val="00444FEF"/>
    <w:rsid w:val="00446990"/>
    <w:rsid w:val="00447672"/>
    <w:rsid w:val="00450B83"/>
    <w:rsid w:val="00451BBE"/>
    <w:rsid w:val="004620DE"/>
    <w:rsid w:val="004660A0"/>
    <w:rsid w:val="0047225F"/>
    <w:rsid w:val="004732E5"/>
    <w:rsid w:val="00477529"/>
    <w:rsid w:val="00487FDC"/>
    <w:rsid w:val="004A4325"/>
    <w:rsid w:val="004A6397"/>
    <w:rsid w:val="004B1C57"/>
    <w:rsid w:val="004B7250"/>
    <w:rsid w:val="004C2F93"/>
    <w:rsid w:val="004C48AD"/>
    <w:rsid w:val="004E5100"/>
    <w:rsid w:val="004E6DF6"/>
    <w:rsid w:val="004E705A"/>
    <w:rsid w:val="004F2487"/>
    <w:rsid w:val="004F3C46"/>
    <w:rsid w:val="004F4BBF"/>
    <w:rsid w:val="004F4FA0"/>
    <w:rsid w:val="00501A73"/>
    <w:rsid w:val="0050390C"/>
    <w:rsid w:val="00513D62"/>
    <w:rsid w:val="0052317A"/>
    <w:rsid w:val="00544F55"/>
    <w:rsid w:val="00557C29"/>
    <w:rsid w:val="0056133B"/>
    <w:rsid w:val="00563703"/>
    <w:rsid w:val="00565C74"/>
    <w:rsid w:val="0056620F"/>
    <w:rsid w:val="00573D30"/>
    <w:rsid w:val="00581FF3"/>
    <w:rsid w:val="00586FCC"/>
    <w:rsid w:val="00593934"/>
    <w:rsid w:val="00597B93"/>
    <w:rsid w:val="005A63B2"/>
    <w:rsid w:val="005A65BA"/>
    <w:rsid w:val="005B473D"/>
    <w:rsid w:val="005C3183"/>
    <w:rsid w:val="005E05C5"/>
    <w:rsid w:val="005E5C19"/>
    <w:rsid w:val="006153AE"/>
    <w:rsid w:val="006168D9"/>
    <w:rsid w:val="006209E7"/>
    <w:rsid w:val="00620C30"/>
    <w:rsid w:val="00622D9E"/>
    <w:rsid w:val="006243D6"/>
    <w:rsid w:val="00645567"/>
    <w:rsid w:val="00646CF2"/>
    <w:rsid w:val="00670EF4"/>
    <w:rsid w:val="006C14BA"/>
    <w:rsid w:val="006C54CC"/>
    <w:rsid w:val="006D093D"/>
    <w:rsid w:val="006D4393"/>
    <w:rsid w:val="006D45D6"/>
    <w:rsid w:val="006E05BB"/>
    <w:rsid w:val="006E31CC"/>
    <w:rsid w:val="006E5923"/>
    <w:rsid w:val="006E7E83"/>
    <w:rsid w:val="006F6C52"/>
    <w:rsid w:val="006F7CBF"/>
    <w:rsid w:val="00701D6F"/>
    <w:rsid w:val="007052E7"/>
    <w:rsid w:val="0070604A"/>
    <w:rsid w:val="00707CE4"/>
    <w:rsid w:val="0072603A"/>
    <w:rsid w:val="00730537"/>
    <w:rsid w:val="00731968"/>
    <w:rsid w:val="0073406B"/>
    <w:rsid w:val="00743F5E"/>
    <w:rsid w:val="00757B1F"/>
    <w:rsid w:val="0078101C"/>
    <w:rsid w:val="007A108F"/>
    <w:rsid w:val="007A6D47"/>
    <w:rsid w:val="007B14C9"/>
    <w:rsid w:val="007B1C2B"/>
    <w:rsid w:val="007B4577"/>
    <w:rsid w:val="007B7CF8"/>
    <w:rsid w:val="007C17BA"/>
    <w:rsid w:val="007C3CA5"/>
    <w:rsid w:val="007C607D"/>
    <w:rsid w:val="007C670C"/>
    <w:rsid w:val="007D2472"/>
    <w:rsid w:val="007D3C65"/>
    <w:rsid w:val="007E73F6"/>
    <w:rsid w:val="007F0603"/>
    <w:rsid w:val="007F4E2F"/>
    <w:rsid w:val="007F5CFF"/>
    <w:rsid w:val="007F7076"/>
    <w:rsid w:val="008014FE"/>
    <w:rsid w:val="00814510"/>
    <w:rsid w:val="0081693D"/>
    <w:rsid w:val="008179C1"/>
    <w:rsid w:val="00821F45"/>
    <w:rsid w:val="00831D65"/>
    <w:rsid w:val="00835590"/>
    <w:rsid w:val="00846C23"/>
    <w:rsid w:val="0085107A"/>
    <w:rsid w:val="00855FD0"/>
    <w:rsid w:val="008616D3"/>
    <w:rsid w:val="00866C19"/>
    <w:rsid w:val="00880FB3"/>
    <w:rsid w:val="00886169"/>
    <w:rsid w:val="008B176D"/>
    <w:rsid w:val="008B2622"/>
    <w:rsid w:val="008B684B"/>
    <w:rsid w:val="008C3A24"/>
    <w:rsid w:val="008C55C2"/>
    <w:rsid w:val="008C70C1"/>
    <w:rsid w:val="008D1827"/>
    <w:rsid w:val="008D3C9B"/>
    <w:rsid w:val="008D5121"/>
    <w:rsid w:val="008E02AA"/>
    <w:rsid w:val="008E0BD6"/>
    <w:rsid w:val="008E0CF4"/>
    <w:rsid w:val="008E5B12"/>
    <w:rsid w:val="008F560B"/>
    <w:rsid w:val="0090525F"/>
    <w:rsid w:val="0090783E"/>
    <w:rsid w:val="0091264C"/>
    <w:rsid w:val="00912ECF"/>
    <w:rsid w:val="00924A6C"/>
    <w:rsid w:val="00932EB3"/>
    <w:rsid w:val="009644D2"/>
    <w:rsid w:val="009715C5"/>
    <w:rsid w:val="00972209"/>
    <w:rsid w:val="009740C8"/>
    <w:rsid w:val="009810F5"/>
    <w:rsid w:val="00993BA6"/>
    <w:rsid w:val="009A2A84"/>
    <w:rsid w:val="009A3E38"/>
    <w:rsid w:val="009B69C3"/>
    <w:rsid w:val="009B6C49"/>
    <w:rsid w:val="009D7151"/>
    <w:rsid w:val="009E3734"/>
    <w:rsid w:val="009E4F69"/>
    <w:rsid w:val="009E5D0C"/>
    <w:rsid w:val="009F53D0"/>
    <w:rsid w:val="009F71F5"/>
    <w:rsid w:val="00A17716"/>
    <w:rsid w:val="00A24DA5"/>
    <w:rsid w:val="00A341FA"/>
    <w:rsid w:val="00A35B70"/>
    <w:rsid w:val="00A35F92"/>
    <w:rsid w:val="00A41155"/>
    <w:rsid w:val="00A50465"/>
    <w:rsid w:val="00A56661"/>
    <w:rsid w:val="00A668EB"/>
    <w:rsid w:val="00A7064A"/>
    <w:rsid w:val="00A70866"/>
    <w:rsid w:val="00A71F74"/>
    <w:rsid w:val="00A77546"/>
    <w:rsid w:val="00A843AB"/>
    <w:rsid w:val="00A87171"/>
    <w:rsid w:val="00A92B95"/>
    <w:rsid w:val="00A92F8D"/>
    <w:rsid w:val="00AA089B"/>
    <w:rsid w:val="00AB6388"/>
    <w:rsid w:val="00AC6FDB"/>
    <w:rsid w:val="00AC6FF7"/>
    <w:rsid w:val="00AD3AB7"/>
    <w:rsid w:val="00AD3EEE"/>
    <w:rsid w:val="00AD4DF4"/>
    <w:rsid w:val="00AD50DD"/>
    <w:rsid w:val="00AD6268"/>
    <w:rsid w:val="00AE08A3"/>
    <w:rsid w:val="00AF0574"/>
    <w:rsid w:val="00AF0F55"/>
    <w:rsid w:val="00AF5615"/>
    <w:rsid w:val="00B01541"/>
    <w:rsid w:val="00B153B4"/>
    <w:rsid w:val="00B21055"/>
    <w:rsid w:val="00B23872"/>
    <w:rsid w:val="00B3419A"/>
    <w:rsid w:val="00B40C9A"/>
    <w:rsid w:val="00B41568"/>
    <w:rsid w:val="00B443B6"/>
    <w:rsid w:val="00B5339B"/>
    <w:rsid w:val="00B74AA3"/>
    <w:rsid w:val="00B75906"/>
    <w:rsid w:val="00B862FF"/>
    <w:rsid w:val="00B92911"/>
    <w:rsid w:val="00B93027"/>
    <w:rsid w:val="00B96CF9"/>
    <w:rsid w:val="00B9738C"/>
    <w:rsid w:val="00BB2BC3"/>
    <w:rsid w:val="00BB3ECB"/>
    <w:rsid w:val="00BC0A64"/>
    <w:rsid w:val="00BC19BC"/>
    <w:rsid w:val="00BC5132"/>
    <w:rsid w:val="00BD301A"/>
    <w:rsid w:val="00BD4D04"/>
    <w:rsid w:val="00BD71E8"/>
    <w:rsid w:val="00BE4E60"/>
    <w:rsid w:val="00C00575"/>
    <w:rsid w:val="00C11917"/>
    <w:rsid w:val="00C1441C"/>
    <w:rsid w:val="00C16F3A"/>
    <w:rsid w:val="00C24712"/>
    <w:rsid w:val="00C268D0"/>
    <w:rsid w:val="00C328D2"/>
    <w:rsid w:val="00C36C0E"/>
    <w:rsid w:val="00C5169D"/>
    <w:rsid w:val="00C623CB"/>
    <w:rsid w:val="00C6362D"/>
    <w:rsid w:val="00C664B8"/>
    <w:rsid w:val="00C67DF4"/>
    <w:rsid w:val="00C7706B"/>
    <w:rsid w:val="00C82353"/>
    <w:rsid w:val="00C92AD8"/>
    <w:rsid w:val="00C93341"/>
    <w:rsid w:val="00CA53AF"/>
    <w:rsid w:val="00CC0E20"/>
    <w:rsid w:val="00CC187F"/>
    <w:rsid w:val="00CD04FB"/>
    <w:rsid w:val="00CD638A"/>
    <w:rsid w:val="00CD66B3"/>
    <w:rsid w:val="00D03448"/>
    <w:rsid w:val="00D04FCD"/>
    <w:rsid w:val="00D05E87"/>
    <w:rsid w:val="00D138D0"/>
    <w:rsid w:val="00D1540E"/>
    <w:rsid w:val="00D21D1F"/>
    <w:rsid w:val="00D253C7"/>
    <w:rsid w:val="00D30B47"/>
    <w:rsid w:val="00D31E31"/>
    <w:rsid w:val="00D33E26"/>
    <w:rsid w:val="00D41317"/>
    <w:rsid w:val="00D43976"/>
    <w:rsid w:val="00D43DF0"/>
    <w:rsid w:val="00D43F1E"/>
    <w:rsid w:val="00D44BDE"/>
    <w:rsid w:val="00D47EEB"/>
    <w:rsid w:val="00D520E0"/>
    <w:rsid w:val="00D552C3"/>
    <w:rsid w:val="00D6243D"/>
    <w:rsid w:val="00D649BC"/>
    <w:rsid w:val="00D65B66"/>
    <w:rsid w:val="00D849A8"/>
    <w:rsid w:val="00D92A32"/>
    <w:rsid w:val="00DA45E0"/>
    <w:rsid w:val="00DB011F"/>
    <w:rsid w:val="00DB0C29"/>
    <w:rsid w:val="00DB4EB4"/>
    <w:rsid w:val="00DC412A"/>
    <w:rsid w:val="00DC702F"/>
    <w:rsid w:val="00DE0076"/>
    <w:rsid w:val="00DE1479"/>
    <w:rsid w:val="00DE412B"/>
    <w:rsid w:val="00DF57E3"/>
    <w:rsid w:val="00E41ED2"/>
    <w:rsid w:val="00E47813"/>
    <w:rsid w:val="00E4781E"/>
    <w:rsid w:val="00E5755B"/>
    <w:rsid w:val="00E57CCA"/>
    <w:rsid w:val="00E70320"/>
    <w:rsid w:val="00E769B1"/>
    <w:rsid w:val="00E77F54"/>
    <w:rsid w:val="00E85537"/>
    <w:rsid w:val="00E92193"/>
    <w:rsid w:val="00E97863"/>
    <w:rsid w:val="00EA1F1D"/>
    <w:rsid w:val="00EA269C"/>
    <w:rsid w:val="00EA51CA"/>
    <w:rsid w:val="00EB205F"/>
    <w:rsid w:val="00EB2644"/>
    <w:rsid w:val="00EB7499"/>
    <w:rsid w:val="00EC43CA"/>
    <w:rsid w:val="00ED242A"/>
    <w:rsid w:val="00EF054D"/>
    <w:rsid w:val="00EF0EA4"/>
    <w:rsid w:val="00EF1602"/>
    <w:rsid w:val="00F1219B"/>
    <w:rsid w:val="00F22357"/>
    <w:rsid w:val="00F25206"/>
    <w:rsid w:val="00F252A0"/>
    <w:rsid w:val="00F259C1"/>
    <w:rsid w:val="00F31807"/>
    <w:rsid w:val="00F33EF3"/>
    <w:rsid w:val="00F44BD4"/>
    <w:rsid w:val="00F51F3F"/>
    <w:rsid w:val="00F564CA"/>
    <w:rsid w:val="00F71569"/>
    <w:rsid w:val="00F73686"/>
    <w:rsid w:val="00F736C6"/>
    <w:rsid w:val="00F87134"/>
    <w:rsid w:val="00F87CE0"/>
    <w:rsid w:val="00F91B92"/>
    <w:rsid w:val="00F943DE"/>
    <w:rsid w:val="00FA52B1"/>
    <w:rsid w:val="00FA6B96"/>
    <w:rsid w:val="00FB0B2C"/>
    <w:rsid w:val="00FB51EE"/>
    <w:rsid w:val="00FB6959"/>
    <w:rsid w:val="00FC1574"/>
    <w:rsid w:val="00FC45BD"/>
    <w:rsid w:val="00FC51A2"/>
    <w:rsid w:val="00FC6A54"/>
    <w:rsid w:val="00FD3A7C"/>
    <w:rsid w:val="00FE6B57"/>
    <w:rsid w:val="00FF0C13"/>
    <w:rsid w:val="00FF3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1EE14"/>
  <w15:docId w15:val="{12D9C4C1-E747-4F9A-8ABE-F3E81E13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D6A"/>
    <w:rPr>
      <w:sz w:val="20"/>
      <w:szCs w:val="20"/>
    </w:rPr>
  </w:style>
  <w:style w:type="paragraph" w:styleId="Heading1">
    <w:name w:val="heading 1"/>
    <w:basedOn w:val="Normal"/>
    <w:next w:val="Normal"/>
    <w:link w:val="Heading1Char"/>
    <w:uiPriority w:val="1"/>
    <w:qFormat/>
    <w:rsid w:val="00346CE9"/>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46CE9"/>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F5F0E0" w:themeFill="accent1" w:themeFillTint="33"/>
      <w:spacing w:after="0"/>
      <w:outlineLvl w:val="1"/>
    </w:pPr>
    <w:rPr>
      <w:caps/>
      <w:spacing w:val="15"/>
      <w:sz w:val="22"/>
      <w:szCs w:val="22"/>
    </w:rPr>
  </w:style>
  <w:style w:type="paragraph" w:styleId="Heading3">
    <w:name w:val="heading 3"/>
    <w:basedOn w:val="Normal"/>
    <w:next w:val="Normal"/>
    <w:link w:val="Heading3Char"/>
    <w:uiPriority w:val="1"/>
    <w:unhideWhenUsed/>
    <w:qFormat/>
    <w:rsid w:val="00346CE9"/>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Heading4">
    <w:name w:val="heading 4"/>
    <w:basedOn w:val="Normal"/>
    <w:next w:val="Normal"/>
    <w:link w:val="Heading4Char"/>
    <w:uiPriority w:val="9"/>
    <w:unhideWhenUsed/>
    <w:qFormat/>
    <w:rsid w:val="00346CE9"/>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Heading5">
    <w:name w:val="heading 5"/>
    <w:basedOn w:val="Normal"/>
    <w:next w:val="Normal"/>
    <w:link w:val="Heading5Char"/>
    <w:uiPriority w:val="9"/>
    <w:unhideWhenUsed/>
    <w:qFormat/>
    <w:rsid w:val="00346CE9"/>
    <w:pPr>
      <w:pBdr>
        <w:bottom w:val="single" w:sz="6" w:space="1" w:color="CEB966" w:themeColor="accent1"/>
      </w:pBdr>
      <w:spacing w:before="300" w:after="0"/>
      <w:outlineLvl w:val="4"/>
    </w:pPr>
    <w:rPr>
      <w:caps/>
      <w:color w:val="AE9638" w:themeColor="accent1" w:themeShade="BF"/>
      <w:spacing w:val="10"/>
      <w:sz w:val="22"/>
      <w:szCs w:val="22"/>
    </w:rPr>
  </w:style>
  <w:style w:type="paragraph" w:styleId="Heading6">
    <w:name w:val="heading 6"/>
    <w:basedOn w:val="Normal"/>
    <w:next w:val="Normal"/>
    <w:link w:val="Heading6Char"/>
    <w:uiPriority w:val="9"/>
    <w:unhideWhenUsed/>
    <w:qFormat/>
    <w:rsid w:val="00346CE9"/>
    <w:pPr>
      <w:pBdr>
        <w:bottom w:val="dotted" w:sz="6" w:space="1" w:color="CEB966" w:themeColor="accent1"/>
      </w:pBdr>
      <w:spacing w:before="300" w:after="0"/>
      <w:outlineLvl w:val="5"/>
    </w:pPr>
    <w:rPr>
      <w:caps/>
      <w:color w:val="AE9638" w:themeColor="accent1" w:themeShade="BF"/>
      <w:spacing w:val="10"/>
      <w:sz w:val="22"/>
      <w:szCs w:val="22"/>
    </w:rPr>
  </w:style>
  <w:style w:type="paragraph" w:styleId="Heading7">
    <w:name w:val="heading 7"/>
    <w:basedOn w:val="Normal"/>
    <w:next w:val="Normal"/>
    <w:link w:val="Heading7Char"/>
    <w:uiPriority w:val="9"/>
    <w:unhideWhenUsed/>
    <w:qFormat/>
    <w:rsid w:val="00346CE9"/>
    <w:pPr>
      <w:spacing w:before="300" w:after="0"/>
      <w:outlineLvl w:val="6"/>
    </w:pPr>
    <w:rPr>
      <w:caps/>
      <w:color w:val="AE9638" w:themeColor="accent1" w:themeShade="BF"/>
      <w:spacing w:val="10"/>
      <w:sz w:val="22"/>
      <w:szCs w:val="22"/>
    </w:rPr>
  </w:style>
  <w:style w:type="paragraph" w:styleId="Heading8">
    <w:name w:val="heading 8"/>
    <w:basedOn w:val="Normal"/>
    <w:next w:val="Normal"/>
    <w:link w:val="Heading8Char"/>
    <w:uiPriority w:val="9"/>
    <w:unhideWhenUsed/>
    <w:qFormat/>
    <w:rsid w:val="00346CE9"/>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46C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183"/>
    <w:rPr>
      <w:rFonts w:ascii="Verdana" w:hAnsi="Verdana"/>
      <w:sz w:val="22"/>
    </w:rPr>
  </w:style>
  <w:style w:type="paragraph" w:styleId="BodyTextIndent">
    <w:name w:val="Body Text Indent"/>
    <w:basedOn w:val="Normal"/>
    <w:rsid w:val="005C3183"/>
    <w:pPr>
      <w:ind w:left="720" w:hanging="720"/>
    </w:pPr>
    <w:rPr>
      <w:rFonts w:ascii="Verdana" w:hAnsi="Verdana"/>
      <w:sz w:val="22"/>
    </w:rPr>
  </w:style>
  <w:style w:type="character" w:styleId="Hyperlink">
    <w:name w:val="Hyperlink"/>
    <w:uiPriority w:val="99"/>
    <w:rsid w:val="005C3183"/>
    <w:rPr>
      <w:color w:val="0000FF"/>
      <w:u w:val="single"/>
    </w:rPr>
  </w:style>
  <w:style w:type="paragraph" w:styleId="DocumentMap">
    <w:name w:val="Document Map"/>
    <w:basedOn w:val="Normal"/>
    <w:semiHidden/>
    <w:rsid w:val="000171AF"/>
    <w:pPr>
      <w:shd w:val="clear" w:color="auto" w:fill="000080"/>
    </w:pPr>
    <w:rPr>
      <w:rFonts w:ascii="Tahoma" w:hAnsi="Tahoma" w:cs="Tahoma"/>
    </w:rPr>
  </w:style>
  <w:style w:type="paragraph" w:styleId="BalloonText">
    <w:name w:val="Balloon Text"/>
    <w:basedOn w:val="Normal"/>
    <w:semiHidden/>
    <w:rsid w:val="00AD4DF4"/>
    <w:rPr>
      <w:rFonts w:ascii="Tahoma" w:hAnsi="Tahoma" w:cs="Tahoma"/>
      <w:sz w:val="16"/>
      <w:szCs w:val="16"/>
    </w:rPr>
  </w:style>
  <w:style w:type="paragraph" w:styleId="Header">
    <w:name w:val="header"/>
    <w:basedOn w:val="Normal"/>
    <w:rsid w:val="001D5389"/>
    <w:pPr>
      <w:tabs>
        <w:tab w:val="center" w:pos="4320"/>
        <w:tab w:val="right" w:pos="8640"/>
      </w:tabs>
    </w:pPr>
  </w:style>
  <w:style w:type="paragraph" w:styleId="Footer">
    <w:name w:val="footer"/>
    <w:basedOn w:val="Normal"/>
    <w:link w:val="FooterChar"/>
    <w:uiPriority w:val="99"/>
    <w:rsid w:val="001D5389"/>
    <w:pPr>
      <w:tabs>
        <w:tab w:val="center" w:pos="4320"/>
        <w:tab w:val="right" w:pos="8640"/>
      </w:tabs>
    </w:pPr>
  </w:style>
  <w:style w:type="character" w:styleId="PageNumber">
    <w:name w:val="page number"/>
    <w:basedOn w:val="DefaultParagraphFont"/>
    <w:uiPriority w:val="99"/>
    <w:rsid w:val="00BE4E60"/>
  </w:style>
  <w:style w:type="paragraph" w:styleId="BodyTextIndent2">
    <w:name w:val="Body Text Indent 2"/>
    <w:basedOn w:val="Normal"/>
    <w:rsid w:val="009A2A84"/>
    <w:pPr>
      <w:spacing w:after="120" w:line="480" w:lineRule="auto"/>
      <w:ind w:left="283"/>
    </w:pPr>
  </w:style>
  <w:style w:type="paragraph" w:customStyle="1" w:styleId="ColorfulList-Accent11">
    <w:name w:val="Colorful List - Accent 11"/>
    <w:basedOn w:val="Normal"/>
    <w:uiPriority w:val="34"/>
    <w:rsid w:val="0041719E"/>
    <w:pPr>
      <w:ind w:left="720"/>
    </w:pPr>
  </w:style>
  <w:style w:type="paragraph" w:styleId="ListParagraph">
    <w:name w:val="List Paragraph"/>
    <w:basedOn w:val="Normal"/>
    <w:link w:val="ListParagraphChar"/>
    <w:uiPriority w:val="34"/>
    <w:qFormat/>
    <w:rsid w:val="00346CE9"/>
    <w:pPr>
      <w:ind w:left="720"/>
      <w:contextualSpacing/>
    </w:pPr>
  </w:style>
  <w:style w:type="character" w:customStyle="1" w:styleId="FooterChar">
    <w:name w:val="Footer Char"/>
    <w:link w:val="Footer"/>
    <w:uiPriority w:val="99"/>
    <w:rsid w:val="00D05E87"/>
    <w:rPr>
      <w:sz w:val="24"/>
      <w:szCs w:val="24"/>
      <w:lang w:eastAsia="en-US"/>
    </w:rPr>
  </w:style>
  <w:style w:type="character" w:customStyle="1" w:styleId="Heading1Char">
    <w:name w:val="Heading 1 Char"/>
    <w:basedOn w:val="DefaultParagraphFont"/>
    <w:link w:val="Heading1"/>
    <w:uiPriority w:val="1"/>
    <w:rsid w:val="00346CE9"/>
    <w:rPr>
      <w:b/>
      <w:bCs/>
      <w:caps/>
      <w:color w:val="FFFFFF" w:themeColor="background1"/>
      <w:spacing w:val="15"/>
      <w:shd w:val="clear" w:color="auto" w:fill="CEB966" w:themeFill="accent1"/>
    </w:rPr>
  </w:style>
  <w:style w:type="character" w:customStyle="1" w:styleId="Heading2Char">
    <w:name w:val="Heading 2 Char"/>
    <w:basedOn w:val="DefaultParagraphFont"/>
    <w:link w:val="Heading2"/>
    <w:uiPriority w:val="9"/>
    <w:rsid w:val="00346CE9"/>
    <w:rPr>
      <w:caps/>
      <w:spacing w:val="15"/>
      <w:shd w:val="clear" w:color="auto" w:fill="F5F0E0" w:themeFill="accent1" w:themeFillTint="33"/>
    </w:rPr>
  </w:style>
  <w:style w:type="character" w:customStyle="1" w:styleId="Heading3Char">
    <w:name w:val="Heading 3 Char"/>
    <w:basedOn w:val="DefaultParagraphFont"/>
    <w:link w:val="Heading3"/>
    <w:uiPriority w:val="1"/>
    <w:rsid w:val="00346CE9"/>
    <w:rPr>
      <w:caps/>
      <w:color w:val="746325" w:themeColor="accent1" w:themeShade="7F"/>
      <w:spacing w:val="15"/>
    </w:rPr>
  </w:style>
  <w:style w:type="character" w:customStyle="1" w:styleId="Heading4Char">
    <w:name w:val="Heading 4 Char"/>
    <w:basedOn w:val="DefaultParagraphFont"/>
    <w:link w:val="Heading4"/>
    <w:uiPriority w:val="9"/>
    <w:rsid w:val="00346CE9"/>
    <w:rPr>
      <w:caps/>
      <w:color w:val="AE9638" w:themeColor="accent1" w:themeShade="BF"/>
      <w:spacing w:val="10"/>
    </w:rPr>
  </w:style>
  <w:style w:type="character" w:customStyle="1" w:styleId="Heading5Char">
    <w:name w:val="Heading 5 Char"/>
    <w:basedOn w:val="DefaultParagraphFont"/>
    <w:link w:val="Heading5"/>
    <w:uiPriority w:val="9"/>
    <w:rsid w:val="00346CE9"/>
    <w:rPr>
      <w:caps/>
      <w:color w:val="AE9638" w:themeColor="accent1" w:themeShade="BF"/>
      <w:spacing w:val="10"/>
    </w:rPr>
  </w:style>
  <w:style w:type="character" w:customStyle="1" w:styleId="Heading6Char">
    <w:name w:val="Heading 6 Char"/>
    <w:basedOn w:val="DefaultParagraphFont"/>
    <w:link w:val="Heading6"/>
    <w:uiPriority w:val="9"/>
    <w:rsid w:val="00346CE9"/>
    <w:rPr>
      <w:caps/>
      <w:color w:val="AE9638" w:themeColor="accent1" w:themeShade="BF"/>
      <w:spacing w:val="10"/>
    </w:rPr>
  </w:style>
  <w:style w:type="character" w:customStyle="1" w:styleId="Heading7Char">
    <w:name w:val="Heading 7 Char"/>
    <w:basedOn w:val="DefaultParagraphFont"/>
    <w:link w:val="Heading7"/>
    <w:uiPriority w:val="9"/>
    <w:rsid w:val="00346CE9"/>
    <w:rPr>
      <w:caps/>
      <w:color w:val="AE9638" w:themeColor="accent1" w:themeShade="BF"/>
      <w:spacing w:val="10"/>
    </w:rPr>
  </w:style>
  <w:style w:type="character" w:customStyle="1" w:styleId="Heading8Char">
    <w:name w:val="Heading 8 Char"/>
    <w:basedOn w:val="DefaultParagraphFont"/>
    <w:link w:val="Heading8"/>
    <w:uiPriority w:val="9"/>
    <w:rsid w:val="00346CE9"/>
    <w:rPr>
      <w:caps/>
      <w:spacing w:val="10"/>
      <w:sz w:val="18"/>
      <w:szCs w:val="18"/>
    </w:rPr>
  </w:style>
  <w:style w:type="character" w:customStyle="1" w:styleId="Heading9Char">
    <w:name w:val="Heading 9 Char"/>
    <w:basedOn w:val="DefaultParagraphFont"/>
    <w:link w:val="Heading9"/>
    <w:uiPriority w:val="9"/>
    <w:rsid w:val="00346CE9"/>
    <w:rPr>
      <w:i/>
      <w:caps/>
      <w:spacing w:val="10"/>
      <w:sz w:val="18"/>
      <w:szCs w:val="18"/>
    </w:rPr>
  </w:style>
  <w:style w:type="paragraph" w:styleId="Caption">
    <w:name w:val="caption"/>
    <w:basedOn w:val="Normal"/>
    <w:next w:val="Normal"/>
    <w:uiPriority w:val="35"/>
    <w:semiHidden/>
    <w:unhideWhenUsed/>
    <w:qFormat/>
    <w:rsid w:val="00346CE9"/>
    <w:rPr>
      <w:b/>
      <w:bCs/>
      <w:color w:val="AE9638" w:themeColor="accent1" w:themeShade="BF"/>
      <w:sz w:val="16"/>
      <w:szCs w:val="16"/>
    </w:rPr>
  </w:style>
  <w:style w:type="paragraph" w:styleId="Title">
    <w:name w:val="Title"/>
    <w:basedOn w:val="Normal"/>
    <w:next w:val="Normal"/>
    <w:link w:val="TitleChar"/>
    <w:uiPriority w:val="10"/>
    <w:qFormat/>
    <w:rsid w:val="00346CE9"/>
    <w:pPr>
      <w:spacing w:before="720"/>
    </w:pPr>
    <w:rPr>
      <w:caps/>
      <w:color w:val="CEB966" w:themeColor="accent1"/>
      <w:spacing w:val="10"/>
      <w:kern w:val="28"/>
      <w:sz w:val="52"/>
      <w:szCs w:val="52"/>
    </w:rPr>
  </w:style>
  <w:style w:type="character" w:customStyle="1" w:styleId="TitleChar">
    <w:name w:val="Title Char"/>
    <w:basedOn w:val="DefaultParagraphFont"/>
    <w:link w:val="Title"/>
    <w:uiPriority w:val="10"/>
    <w:rsid w:val="00346CE9"/>
    <w:rPr>
      <w:caps/>
      <w:color w:val="CEB966" w:themeColor="accent1"/>
      <w:spacing w:val="10"/>
      <w:kern w:val="28"/>
      <w:sz w:val="52"/>
      <w:szCs w:val="52"/>
    </w:rPr>
  </w:style>
  <w:style w:type="paragraph" w:styleId="Subtitle">
    <w:name w:val="Subtitle"/>
    <w:basedOn w:val="Normal"/>
    <w:next w:val="Normal"/>
    <w:link w:val="SubtitleChar"/>
    <w:uiPriority w:val="11"/>
    <w:qFormat/>
    <w:rsid w:val="00346C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46CE9"/>
    <w:rPr>
      <w:caps/>
      <w:color w:val="595959" w:themeColor="text1" w:themeTint="A6"/>
      <w:spacing w:val="10"/>
      <w:sz w:val="24"/>
      <w:szCs w:val="24"/>
    </w:rPr>
  </w:style>
  <w:style w:type="character" w:styleId="Strong">
    <w:name w:val="Strong"/>
    <w:uiPriority w:val="22"/>
    <w:qFormat/>
    <w:rsid w:val="00346CE9"/>
    <w:rPr>
      <w:b/>
      <w:bCs/>
    </w:rPr>
  </w:style>
  <w:style w:type="character" w:styleId="Emphasis">
    <w:name w:val="Emphasis"/>
    <w:uiPriority w:val="20"/>
    <w:qFormat/>
    <w:rsid w:val="00346CE9"/>
    <w:rPr>
      <w:caps/>
      <w:color w:val="746325" w:themeColor="accent1" w:themeShade="7F"/>
      <w:spacing w:val="5"/>
    </w:rPr>
  </w:style>
  <w:style w:type="paragraph" w:styleId="NoSpacing">
    <w:name w:val="No Spacing"/>
    <w:basedOn w:val="Normal"/>
    <w:link w:val="NoSpacingChar"/>
    <w:uiPriority w:val="1"/>
    <w:qFormat/>
    <w:rsid w:val="00346CE9"/>
    <w:pPr>
      <w:spacing w:before="0" w:after="0" w:line="240" w:lineRule="auto"/>
    </w:pPr>
  </w:style>
  <w:style w:type="character" w:customStyle="1" w:styleId="NoSpacingChar">
    <w:name w:val="No Spacing Char"/>
    <w:basedOn w:val="DefaultParagraphFont"/>
    <w:link w:val="NoSpacing"/>
    <w:uiPriority w:val="1"/>
    <w:rsid w:val="00346CE9"/>
    <w:rPr>
      <w:sz w:val="20"/>
      <w:szCs w:val="20"/>
    </w:rPr>
  </w:style>
  <w:style w:type="paragraph" w:styleId="Quote">
    <w:name w:val="Quote"/>
    <w:basedOn w:val="Normal"/>
    <w:next w:val="Normal"/>
    <w:link w:val="QuoteChar"/>
    <w:uiPriority w:val="29"/>
    <w:qFormat/>
    <w:rsid w:val="00346CE9"/>
    <w:rPr>
      <w:i/>
      <w:iCs/>
    </w:rPr>
  </w:style>
  <w:style w:type="character" w:customStyle="1" w:styleId="QuoteChar">
    <w:name w:val="Quote Char"/>
    <w:basedOn w:val="DefaultParagraphFont"/>
    <w:link w:val="Quote"/>
    <w:uiPriority w:val="29"/>
    <w:rsid w:val="00346CE9"/>
    <w:rPr>
      <w:i/>
      <w:iCs/>
      <w:sz w:val="20"/>
      <w:szCs w:val="20"/>
    </w:rPr>
  </w:style>
  <w:style w:type="paragraph" w:styleId="IntenseQuote">
    <w:name w:val="Intense Quote"/>
    <w:basedOn w:val="Normal"/>
    <w:next w:val="Normal"/>
    <w:link w:val="IntenseQuoteChar"/>
    <w:uiPriority w:val="30"/>
    <w:qFormat/>
    <w:rsid w:val="00346CE9"/>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IntenseQuoteChar">
    <w:name w:val="Intense Quote Char"/>
    <w:basedOn w:val="DefaultParagraphFont"/>
    <w:link w:val="IntenseQuote"/>
    <w:uiPriority w:val="30"/>
    <w:rsid w:val="00346CE9"/>
    <w:rPr>
      <w:i/>
      <w:iCs/>
      <w:color w:val="CEB966" w:themeColor="accent1"/>
      <w:sz w:val="20"/>
      <w:szCs w:val="20"/>
    </w:rPr>
  </w:style>
  <w:style w:type="character" w:styleId="SubtleEmphasis">
    <w:name w:val="Subtle Emphasis"/>
    <w:uiPriority w:val="19"/>
    <w:qFormat/>
    <w:rsid w:val="00346CE9"/>
    <w:rPr>
      <w:i/>
      <w:iCs/>
      <w:color w:val="746325" w:themeColor="accent1" w:themeShade="7F"/>
    </w:rPr>
  </w:style>
  <w:style w:type="character" w:styleId="IntenseEmphasis">
    <w:name w:val="Intense Emphasis"/>
    <w:uiPriority w:val="21"/>
    <w:qFormat/>
    <w:rsid w:val="00346CE9"/>
    <w:rPr>
      <w:b/>
      <w:bCs/>
      <w:caps/>
      <w:color w:val="746325" w:themeColor="accent1" w:themeShade="7F"/>
      <w:spacing w:val="10"/>
    </w:rPr>
  </w:style>
  <w:style w:type="character" w:styleId="SubtleReference">
    <w:name w:val="Subtle Reference"/>
    <w:uiPriority w:val="31"/>
    <w:qFormat/>
    <w:rsid w:val="00346CE9"/>
    <w:rPr>
      <w:b/>
      <w:bCs/>
      <w:color w:val="CEB966" w:themeColor="accent1"/>
    </w:rPr>
  </w:style>
  <w:style w:type="character" w:styleId="IntenseReference">
    <w:name w:val="Intense Reference"/>
    <w:uiPriority w:val="32"/>
    <w:qFormat/>
    <w:rsid w:val="00346CE9"/>
    <w:rPr>
      <w:b/>
      <w:bCs/>
      <w:i/>
      <w:iCs/>
      <w:caps/>
      <w:color w:val="CEB966" w:themeColor="accent1"/>
    </w:rPr>
  </w:style>
  <w:style w:type="character" w:styleId="BookTitle">
    <w:name w:val="Book Title"/>
    <w:uiPriority w:val="33"/>
    <w:qFormat/>
    <w:rsid w:val="00346CE9"/>
    <w:rPr>
      <w:b/>
      <w:bCs/>
      <w:i/>
      <w:iCs/>
      <w:spacing w:val="9"/>
    </w:rPr>
  </w:style>
  <w:style w:type="paragraph" w:styleId="TOCHeading">
    <w:name w:val="TOC Heading"/>
    <w:basedOn w:val="Heading1"/>
    <w:next w:val="Normal"/>
    <w:uiPriority w:val="39"/>
    <w:semiHidden/>
    <w:unhideWhenUsed/>
    <w:qFormat/>
    <w:rsid w:val="00346CE9"/>
    <w:pPr>
      <w:outlineLvl w:val="9"/>
    </w:pPr>
    <w:rPr>
      <w:lang w:bidi="en-US"/>
    </w:rPr>
  </w:style>
  <w:style w:type="character" w:customStyle="1" w:styleId="ListParagraphChar">
    <w:name w:val="List Paragraph Char"/>
    <w:basedOn w:val="DefaultParagraphFont"/>
    <w:link w:val="ListParagraph"/>
    <w:uiPriority w:val="34"/>
    <w:locked/>
    <w:rsid w:val="001113DA"/>
    <w:rPr>
      <w:sz w:val="20"/>
      <w:szCs w:val="20"/>
    </w:rPr>
  </w:style>
  <w:style w:type="character" w:styleId="CommentReference">
    <w:name w:val="annotation reference"/>
    <w:basedOn w:val="DefaultParagraphFont"/>
    <w:rsid w:val="00F33EF3"/>
    <w:rPr>
      <w:sz w:val="16"/>
      <w:szCs w:val="16"/>
    </w:rPr>
  </w:style>
  <w:style w:type="paragraph" w:styleId="CommentText">
    <w:name w:val="annotation text"/>
    <w:basedOn w:val="Normal"/>
    <w:link w:val="CommentTextChar"/>
    <w:rsid w:val="00F33EF3"/>
    <w:pPr>
      <w:spacing w:line="240" w:lineRule="auto"/>
    </w:pPr>
  </w:style>
  <w:style w:type="character" w:customStyle="1" w:styleId="CommentTextChar">
    <w:name w:val="Comment Text Char"/>
    <w:basedOn w:val="DefaultParagraphFont"/>
    <w:link w:val="CommentText"/>
    <w:rsid w:val="00F33EF3"/>
    <w:rPr>
      <w:sz w:val="20"/>
      <w:szCs w:val="20"/>
    </w:rPr>
  </w:style>
  <w:style w:type="paragraph" w:styleId="CommentSubject">
    <w:name w:val="annotation subject"/>
    <w:basedOn w:val="CommentText"/>
    <w:next w:val="CommentText"/>
    <w:link w:val="CommentSubjectChar"/>
    <w:rsid w:val="00F33EF3"/>
    <w:rPr>
      <w:b/>
      <w:bCs/>
    </w:rPr>
  </w:style>
  <w:style w:type="character" w:customStyle="1" w:styleId="CommentSubjectChar">
    <w:name w:val="Comment Subject Char"/>
    <w:basedOn w:val="CommentTextChar"/>
    <w:link w:val="CommentSubject"/>
    <w:rsid w:val="00F33EF3"/>
    <w:rPr>
      <w:b/>
      <w:bCs/>
      <w:sz w:val="20"/>
      <w:szCs w:val="20"/>
    </w:rPr>
  </w:style>
  <w:style w:type="paragraph" w:styleId="NormalWeb">
    <w:name w:val="Normal (Web)"/>
    <w:basedOn w:val="Normal"/>
    <w:uiPriority w:val="99"/>
    <w:semiHidden/>
    <w:unhideWhenUsed/>
    <w:rsid w:val="00C63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Vbody">
    <w:name w:val="FSV body"/>
    <w:qFormat/>
    <w:rsid w:val="00A35F92"/>
    <w:pPr>
      <w:spacing w:before="120" w:after="120" w:line="270" w:lineRule="atLeast"/>
    </w:pPr>
    <w:rPr>
      <w:rFonts w:ascii="Arial" w:eastAsia="Times" w:hAnsi="Arial" w:cs="Times New Roman"/>
      <w:sz w:val="20"/>
      <w:szCs w:val="20"/>
      <w:lang w:eastAsia="en-US"/>
    </w:rPr>
  </w:style>
  <w:style w:type="paragraph" w:customStyle="1" w:styleId="FSVtabletext6pt">
    <w:name w:val="FSV table text + 6pt"/>
    <w:basedOn w:val="FSVtabletext"/>
    <w:rsid w:val="00A35F92"/>
    <w:pPr>
      <w:spacing w:after="120"/>
    </w:pPr>
  </w:style>
  <w:style w:type="paragraph" w:customStyle="1" w:styleId="FSVtabletext">
    <w:name w:val="FSV table text"/>
    <w:uiPriority w:val="3"/>
    <w:qFormat/>
    <w:rsid w:val="00A35F92"/>
    <w:pPr>
      <w:spacing w:before="80" w:after="60" w:line="240" w:lineRule="auto"/>
    </w:pPr>
    <w:rPr>
      <w:rFonts w:ascii="Arial" w:eastAsia="Times New Roman" w:hAnsi="Arial" w:cs="Times New Roman"/>
      <w:sz w:val="20"/>
      <w:szCs w:val="20"/>
      <w:lang w:eastAsia="en-US"/>
    </w:rPr>
  </w:style>
  <w:style w:type="paragraph" w:customStyle="1" w:styleId="FSVtablebullet2">
    <w:name w:val="FSV table bullet 2"/>
    <w:basedOn w:val="FSVtabletext"/>
    <w:uiPriority w:val="11"/>
    <w:rsid w:val="00A35F92"/>
    <w:pPr>
      <w:numPr>
        <w:ilvl w:val="1"/>
        <w:numId w:val="4"/>
      </w:numPr>
    </w:pPr>
  </w:style>
  <w:style w:type="paragraph" w:customStyle="1" w:styleId="FSVtablebullet1">
    <w:name w:val="FSV table bullet 1"/>
    <w:basedOn w:val="FSVtabletext"/>
    <w:uiPriority w:val="3"/>
    <w:qFormat/>
    <w:rsid w:val="00A35F92"/>
    <w:pPr>
      <w:numPr>
        <w:numId w:val="4"/>
      </w:numPr>
    </w:pPr>
  </w:style>
  <w:style w:type="numbering" w:customStyle="1" w:styleId="ZZTablebullets">
    <w:name w:val="ZZ Table bullets"/>
    <w:basedOn w:val="NoList"/>
    <w:rsid w:val="00A35F92"/>
    <w:pPr>
      <w:numPr>
        <w:numId w:val="4"/>
      </w:numPr>
    </w:pPr>
  </w:style>
  <w:style w:type="paragraph" w:customStyle="1" w:styleId="FSVtablecolhead">
    <w:name w:val="FSV table col head"/>
    <w:uiPriority w:val="3"/>
    <w:qFormat/>
    <w:rsid w:val="00A35F92"/>
    <w:pPr>
      <w:spacing w:before="80" w:after="60" w:line="240" w:lineRule="auto"/>
    </w:pPr>
    <w:rPr>
      <w:rFonts w:ascii="Arial" w:eastAsia="Times New Roman" w:hAnsi="Arial" w:cs="Times New Roman"/>
      <w:b/>
      <w:color w:val="E57200"/>
      <w:sz w:val="20"/>
      <w:szCs w:val="20"/>
      <w:lang w:eastAsia="en-US"/>
    </w:rPr>
  </w:style>
  <w:style w:type="paragraph" w:customStyle="1" w:styleId="DHHSbody">
    <w:name w:val="DHHS body"/>
    <w:link w:val="DHHSbodyChar"/>
    <w:qFormat/>
    <w:rsid w:val="00A35F92"/>
    <w:pPr>
      <w:spacing w:before="0" w:after="120" w:line="270" w:lineRule="atLeast"/>
    </w:pPr>
    <w:rPr>
      <w:rFonts w:ascii="Arial" w:eastAsia="Times New Roman" w:hAnsi="Arial" w:cs="Times New Roman"/>
      <w:sz w:val="20"/>
      <w:szCs w:val="20"/>
      <w:lang w:eastAsia="en-US"/>
    </w:rPr>
  </w:style>
  <w:style w:type="character" w:customStyle="1" w:styleId="DHHSbodyChar">
    <w:name w:val="DHHS body Char"/>
    <w:link w:val="DHHSbody"/>
    <w:locked/>
    <w:rsid w:val="00A35F92"/>
    <w:rPr>
      <w:rFonts w:ascii="Arial" w:eastAsia="Times New Roman" w:hAnsi="Arial" w:cs="Times New Roman"/>
      <w:sz w:val="20"/>
      <w:szCs w:val="20"/>
      <w:lang w:eastAsia="en-US"/>
    </w:rPr>
  </w:style>
  <w:style w:type="paragraph" w:customStyle="1" w:styleId="FSVbullet1">
    <w:name w:val="FSV bullet 1"/>
    <w:basedOn w:val="FSVbody"/>
    <w:qFormat/>
    <w:rsid w:val="008C3A24"/>
    <w:pPr>
      <w:numPr>
        <w:numId w:val="5"/>
      </w:numPr>
      <w:spacing w:after="40"/>
    </w:pPr>
  </w:style>
  <w:style w:type="paragraph" w:customStyle="1" w:styleId="FSVbullet2">
    <w:name w:val="FSV bullet 2"/>
    <w:basedOn w:val="FSVbody"/>
    <w:uiPriority w:val="2"/>
    <w:qFormat/>
    <w:rsid w:val="008C3A24"/>
    <w:pPr>
      <w:numPr>
        <w:ilvl w:val="1"/>
        <w:numId w:val="5"/>
      </w:numPr>
      <w:spacing w:after="40"/>
    </w:pPr>
  </w:style>
  <w:style w:type="numbering" w:customStyle="1" w:styleId="ZZBullets">
    <w:name w:val="ZZ Bullets"/>
    <w:rsid w:val="008C3A24"/>
    <w:pPr>
      <w:numPr>
        <w:numId w:val="5"/>
      </w:numPr>
    </w:pPr>
  </w:style>
  <w:style w:type="paragraph" w:customStyle="1" w:styleId="DHHSnumberdigit">
    <w:name w:val="DHHS number digit"/>
    <w:basedOn w:val="Normal"/>
    <w:uiPriority w:val="4"/>
    <w:rsid w:val="009E4F69"/>
    <w:pPr>
      <w:numPr>
        <w:numId w:val="7"/>
      </w:numPr>
      <w:spacing w:before="0" w:after="120" w:line="270" w:lineRule="atLeast"/>
    </w:pPr>
    <w:rPr>
      <w:rFonts w:ascii="Arial" w:eastAsia="Times New Roman" w:hAnsi="Arial" w:cs="Times New Roman"/>
      <w:lang w:eastAsia="en-US"/>
    </w:rPr>
  </w:style>
  <w:style w:type="numbering" w:customStyle="1" w:styleId="Bullets">
    <w:name w:val="Bullets"/>
    <w:rsid w:val="009E4F69"/>
    <w:pPr>
      <w:numPr>
        <w:numId w:val="7"/>
      </w:numPr>
    </w:pPr>
  </w:style>
  <w:style w:type="numbering" w:customStyle="1" w:styleId="Numbers">
    <w:name w:val="Numbers"/>
    <w:rsid w:val="009E4F69"/>
    <w:pPr>
      <w:numPr>
        <w:numId w:val="6"/>
      </w:numPr>
    </w:pPr>
  </w:style>
  <w:style w:type="character" w:customStyle="1" w:styleId="UnresolvedMention1">
    <w:name w:val="Unresolved Mention1"/>
    <w:basedOn w:val="DefaultParagraphFont"/>
    <w:uiPriority w:val="99"/>
    <w:semiHidden/>
    <w:unhideWhenUsed/>
    <w:rsid w:val="001A0CA1"/>
    <w:rPr>
      <w:color w:val="808080"/>
      <w:shd w:val="clear" w:color="auto" w:fill="E6E6E6"/>
    </w:rPr>
  </w:style>
  <w:style w:type="paragraph" w:customStyle="1" w:styleId="Default">
    <w:name w:val="Default"/>
    <w:rsid w:val="007052E7"/>
    <w:pPr>
      <w:autoSpaceDE w:val="0"/>
      <w:autoSpaceDN w:val="0"/>
      <w:adjustRightInd w:val="0"/>
      <w:spacing w:before="0"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69983">
      <w:bodyDiv w:val="1"/>
      <w:marLeft w:val="0"/>
      <w:marRight w:val="0"/>
      <w:marTop w:val="0"/>
      <w:marBottom w:val="0"/>
      <w:divBdr>
        <w:top w:val="none" w:sz="0" w:space="0" w:color="auto"/>
        <w:left w:val="none" w:sz="0" w:space="0" w:color="auto"/>
        <w:bottom w:val="none" w:sz="0" w:space="0" w:color="auto"/>
        <w:right w:val="none" w:sz="0" w:space="0" w:color="auto"/>
      </w:divBdr>
      <w:divsChild>
        <w:div w:id="1385568553">
          <w:marLeft w:val="0"/>
          <w:marRight w:val="0"/>
          <w:marTop w:val="0"/>
          <w:marBottom w:val="0"/>
          <w:divBdr>
            <w:top w:val="none" w:sz="0" w:space="0" w:color="auto"/>
            <w:left w:val="none" w:sz="0" w:space="0" w:color="auto"/>
            <w:bottom w:val="none" w:sz="0" w:space="0" w:color="auto"/>
            <w:right w:val="none" w:sz="0" w:space="0" w:color="auto"/>
          </w:divBdr>
          <w:divsChild>
            <w:div w:id="597644336">
              <w:marLeft w:val="0"/>
              <w:marRight w:val="0"/>
              <w:marTop w:val="0"/>
              <w:marBottom w:val="0"/>
              <w:divBdr>
                <w:top w:val="none" w:sz="0" w:space="0" w:color="auto"/>
                <w:left w:val="none" w:sz="0" w:space="0" w:color="auto"/>
                <w:bottom w:val="none" w:sz="0" w:space="0" w:color="auto"/>
                <w:right w:val="none" w:sz="0" w:space="0" w:color="auto"/>
              </w:divBdr>
              <w:divsChild>
                <w:div w:id="873494224">
                  <w:marLeft w:val="0"/>
                  <w:marRight w:val="0"/>
                  <w:marTop w:val="0"/>
                  <w:marBottom w:val="0"/>
                  <w:divBdr>
                    <w:top w:val="none" w:sz="0" w:space="0" w:color="auto"/>
                    <w:left w:val="none" w:sz="0" w:space="0" w:color="auto"/>
                    <w:bottom w:val="none" w:sz="0" w:space="0" w:color="auto"/>
                    <w:right w:val="none" w:sz="0" w:space="0" w:color="auto"/>
                  </w:divBdr>
                  <w:divsChild>
                    <w:div w:id="914238612">
                      <w:marLeft w:val="0"/>
                      <w:marRight w:val="0"/>
                      <w:marTop w:val="0"/>
                      <w:marBottom w:val="0"/>
                      <w:divBdr>
                        <w:top w:val="none" w:sz="0" w:space="0" w:color="auto"/>
                        <w:left w:val="none" w:sz="0" w:space="0" w:color="auto"/>
                        <w:bottom w:val="none" w:sz="0" w:space="0" w:color="auto"/>
                        <w:right w:val="none" w:sz="0" w:space="0" w:color="auto"/>
                      </w:divBdr>
                      <w:divsChild>
                        <w:div w:id="1997175588">
                          <w:marLeft w:val="0"/>
                          <w:marRight w:val="0"/>
                          <w:marTop w:val="0"/>
                          <w:marBottom w:val="0"/>
                          <w:divBdr>
                            <w:top w:val="none" w:sz="0" w:space="0" w:color="auto"/>
                            <w:left w:val="none" w:sz="0" w:space="0" w:color="auto"/>
                            <w:bottom w:val="none" w:sz="0" w:space="0" w:color="auto"/>
                            <w:right w:val="none" w:sz="0" w:space="0" w:color="auto"/>
                          </w:divBdr>
                          <w:divsChild>
                            <w:div w:id="460733914">
                              <w:marLeft w:val="0"/>
                              <w:marRight w:val="0"/>
                              <w:marTop w:val="0"/>
                              <w:marBottom w:val="0"/>
                              <w:divBdr>
                                <w:top w:val="none" w:sz="0" w:space="0" w:color="auto"/>
                                <w:left w:val="none" w:sz="0" w:space="0" w:color="auto"/>
                                <w:bottom w:val="none" w:sz="0" w:space="0" w:color="auto"/>
                                <w:right w:val="none" w:sz="0" w:space="0" w:color="auto"/>
                              </w:divBdr>
                              <w:divsChild>
                                <w:div w:id="200240880">
                                  <w:marLeft w:val="0"/>
                                  <w:marRight w:val="0"/>
                                  <w:marTop w:val="75"/>
                                  <w:marBottom w:val="0"/>
                                  <w:divBdr>
                                    <w:top w:val="none" w:sz="0" w:space="0" w:color="auto"/>
                                    <w:left w:val="none" w:sz="0" w:space="0" w:color="auto"/>
                                    <w:bottom w:val="none" w:sz="0" w:space="0" w:color="auto"/>
                                    <w:right w:val="none" w:sz="0" w:space="0" w:color="auto"/>
                                  </w:divBdr>
                                  <w:divsChild>
                                    <w:div w:id="3004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7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03EE-A5C8-4A16-BECE-DE39BCFB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vacca</Company>
  <LinksUpToDate>false</LinksUpToDate>
  <CharactersWithSpaces>12317</CharactersWithSpaces>
  <SharedDoc>false</SharedDoc>
  <HLinks>
    <vt:vector size="24" baseType="variant">
      <vt:variant>
        <vt:i4>655393</vt:i4>
      </vt:variant>
      <vt:variant>
        <vt:i4>9</vt:i4>
      </vt:variant>
      <vt:variant>
        <vt:i4>0</vt:i4>
      </vt:variant>
      <vt:variant>
        <vt:i4>5</vt:i4>
      </vt:variant>
      <vt:variant>
        <vt:lpwstr>mailto:humanresources@vacca.org</vt:lpwstr>
      </vt:variant>
      <vt:variant>
        <vt:lpwstr/>
      </vt:variant>
      <vt:variant>
        <vt:i4>655393</vt:i4>
      </vt:variant>
      <vt:variant>
        <vt:i4>6</vt:i4>
      </vt:variant>
      <vt:variant>
        <vt:i4>0</vt:i4>
      </vt:variant>
      <vt:variant>
        <vt:i4>5</vt:i4>
      </vt:variant>
      <vt:variant>
        <vt:lpwstr>mailto:humanresources@vacca.org</vt:lpwstr>
      </vt:variant>
      <vt:variant>
        <vt:lpwstr/>
      </vt:variant>
      <vt:variant>
        <vt:i4>7864409</vt:i4>
      </vt:variant>
      <vt:variant>
        <vt:i4>3</vt:i4>
      </vt:variant>
      <vt:variant>
        <vt:i4>0</vt:i4>
      </vt:variant>
      <vt:variant>
        <vt:i4>5</vt:i4>
      </vt:variant>
      <vt:variant>
        <vt:lpwstr>mailto:dominicg@vacca.org</vt:lpwstr>
      </vt:variant>
      <vt:variant>
        <vt:lpwstr/>
      </vt:variant>
      <vt:variant>
        <vt:i4>65663</vt:i4>
      </vt:variant>
      <vt:variant>
        <vt:i4>0</vt:i4>
      </vt:variant>
      <vt:variant>
        <vt:i4>0</vt:i4>
      </vt:variant>
      <vt:variant>
        <vt:i4>5</vt:i4>
      </vt:variant>
      <vt:variant>
        <vt:lpwstr>http://www.salary.com.au/professional_salary_packaging_programs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Crilly</dc:creator>
  <cp:lastModifiedBy>Saphira Nachizya-Johnson</cp:lastModifiedBy>
  <cp:revision>2</cp:revision>
  <cp:lastPrinted>2018-04-13T04:40:00Z</cp:lastPrinted>
  <dcterms:created xsi:type="dcterms:W3CDTF">2022-01-13T01:50:00Z</dcterms:created>
  <dcterms:modified xsi:type="dcterms:W3CDTF">2022-01-13T01:50:00Z</dcterms:modified>
</cp:coreProperties>
</file>