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2055" w14:textId="77777777" w:rsidR="007C3321" w:rsidRPr="00444696" w:rsidRDefault="007C3321" w:rsidP="00444696">
      <w:pPr>
        <w:pStyle w:val="Heading1"/>
        <w:spacing w:before="0" w:line="276" w:lineRule="auto"/>
        <w:jc w:val="center"/>
        <w:rPr>
          <w:rFonts w:ascii="Arial" w:hAnsi="Arial" w:cs="Arial"/>
          <w:b w:val="0"/>
          <w:bCs w:val="0"/>
          <w:color w:val="auto"/>
          <w:szCs w:val="24"/>
        </w:rPr>
      </w:pPr>
      <w:r w:rsidRPr="00444696">
        <w:rPr>
          <w:rFonts w:ascii="Arial" w:hAnsi="Arial" w:cs="Arial"/>
          <w:b w:val="0"/>
          <w:bCs w:val="0"/>
          <w:color w:val="auto"/>
          <w:szCs w:val="24"/>
        </w:rPr>
        <w:t>Position Description</w:t>
      </w:r>
    </w:p>
    <w:p w14:paraId="2AFF2056" w14:textId="42BBCA1B" w:rsidR="007C3321" w:rsidRPr="00444696" w:rsidRDefault="00344E36" w:rsidP="00444696">
      <w:pPr>
        <w:pStyle w:val="Heading1"/>
        <w:spacing w:before="0" w:after="240" w:line="276" w:lineRule="auto"/>
        <w:jc w:val="center"/>
        <w:rPr>
          <w:rFonts w:ascii="Arial" w:hAnsi="Arial" w:cs="Arial"/>
          <w:color w:val="auto"/>
          <w:szCs w:val="24"/>
        </w:rPr>
      </w:pPr>
      <w:r w:rsidRPr="00444696">
        <w:rPr>
          <w:rFonts w:ascii="Arial" w:hAnsi="Arial" w:cs="Arial"/>
          <w:color w:val="auto"/>
          <w:szCs w:val="24"/>
        </w:rPr>
        <w:t>User Experience</w:t>
      </w:r>
      <w:r w:rsidR="00416485" w:rsidRPr="00444696">
        <w:rPr>
          <w:rFonts w:ascii="Arial" w:hAnsi="Arial" w:cs="Arial"/>
          <w:color w:val="auto"/>
          <w:szCs w:val="24"/>
        </w:rPr>
        <w:t xml:space="preserve"> </w:t>
      </w:r>
      <w:r w:rsidR="00834C3E" w:rsidRPr="00444696">
        <w:rPr>
          <w:rFonts w:ascii="Arial" w:hAnsi="Arial" w:cs="Arial"/>
          <w:color w:val="auto"/>
          <w:szCs w:val="24"/>
        </w:rPr>
        <w:t>Consultant</w:t>
      </w:r>
    </w:p>
    <w:p w14:paraId="6A512B88" w14:textId="77777777" w:rsidR="004D7A8C" w:rsidRPr="00444696" w:rsidRDefault="004D7A8C" w:rsidP="004D7A8C">
      <w:pPr>
        <w:rPr>
          <w:rFonts w:ascii="Arial" w:hAnsi="Arial" w:cs="Arial"/>
        </w:rPr>
      </w:pPr>
    </w:p>
    <w:p w14:paraId="2AFF2057" w14:textId="0F5C4E46" w:rsidR="00771F1D" w:rsidRPr="00444696" w:rsidRDefault="00771F1D" w:rsidP="007B77DC">
      <w:pPr>
        <w:spacing w:after="240" w:line="276" w:lineRule="auto"/>
        <w:rPr>
          <w:rFonts w:ascii="Arial" w:hAnsi="Arial" w:cs="Arial"/>
          <w:b/>
          <w:color w:val="252525"/>
          <w:shd w:val="clear" w:color="auto" w:fill="FFFFFF"/>
        </w:rPr>
      </w:pPr>
      <w:r w:rsidRPr="00444696">
        <w:rPr>
          <w:rFonts w:ascii="Arial" w:hAnsi="Arial" w:cs="Arial"/>
          <w:b/>
          <w:color w:val="252525"/>
          <w:shd w:val="clear" w:color="auto" w:fill="FFFFFF"/>
        </w:rPr>
        <w:t>Vision Australia, supporting people who are blind or have low vision to live the life they choose.</w:t>
      </w:r>
    </w:p>
    <w:p w14:paraId="2AFF2058" w14:textId="18B0F16A" w:rsidR="00DD6FDB" w:rsidRPr="00444696" w:rsidRDefault="00444696" w:rsidP="007B77DC">
      <w:pPr>
        <w:pStyle w:val="Heading2"/>
        <w:spacing w:after="0" w:line="276" w:lineRule="auto"/>
        <w:ind w:left="0"/>
        <w:rPr>
          <w:rFonts w:cs="Arial"/>
        </w:rPr>
      </w:pPr>
      <w:r w:rsidRPr="00444696">
        <w:rPr>
          <w:rFonts w:cs="Arial"/>
        </w:rPr>
        <w:t>Purpose</w:t>
      </w:r>
    </w:p>
    <w:p w14:paraId="535CFCB6" w14:textId="39455330" w:rsidR="00681B7D" w:rsidRPr="00444696" w:rsidRDefault="00681B7D" w:rsidP="00681B7D">
      <w:pPr>
        <w:rPr>
          <w:rFonts w:ascii="Arial" w:eastAsia="Times New Roman" w:hAnsi="Arial" w:cs="Arial"/>
        </w:rPr>
      </w:pPr>
      <w:r w:rsidRPr="00444696">
        <w:rPr>
          <w:rFonts w:ascii="Arial" w:eastAsia="Times New Roman" w:hAnsi="Arial" w:cs="Arial"/>
        </w:rPr>
        <w:t xml:space="preserve">The </w:t>
      </w:r>
      <w:bookmarkStart w:id="0" w:name="_GoBack"/>
      <w:bookmarkEnd w:id="0"/>
      <w:r w:rsidRPr="00444696">
        <w:rPr>
          <w:rFonts w:ascii="Arial" w:eastAsia="Times New Roman" w:hAnsi="Arial" w:cs="Arial"/>
        </w:rPr>
        <w:t xml:space="preserve">User Experience Consultant </w:t>
      </w:r>
      <w:r w:rsidRPr="00444696">
        <w:rPr>
          <w:rFonts w:ascii="Arial" w:eastAsia="Times New Roman" w:hAnsi="Arial" w:cs="Arial"/>
          <w:lang w:val="el-GR"/>
        </w:rPr>
        <w:t xml:space="preserve">will join </w:t>
      </w:r>
      <w:r w:rsidRPr="00444696">
        <w:rPr>
          <w:rFonts w:ascii="Arial" w:eastAsia="Times New Roman" w:hAnsi="Arial" w:cs="Arial"/>
        </w:rPr>
        <w:t>Vision Australia’s widely acclaimed Digital Access t</w:t>
      </w:r>
      <w:r w:rsidRPr="00444696">
        <w:rPr>
          <w:rFonts w:ascii="Arial" w:eastAsia="Times New Roman" w:hAnsi="Arial" w:cs="Arial"/>
          <w:lang w:val="el-GR"/>
        </w:rPr>
        <w:t>eam</w:t>
      </w:r>
      <w:r w:rsidRPr="00444696">
        <w:rPr>
          <w:rFonts w:ascii="Arial" w:eastAsia="Times New Roman" w:hAnsi="Arial" w:cs="Arial"/>
        </w:rPr>
        <w:t xml:space="preserve"> to deliver fee-based design and strategic consulting services.</w:t>
      </w:r>
    </w:p>
    <w:p w14:paraId="0C4CDD98" w14:textId="77777777" w:rsidR="00681B7D" w:rsidRPr="00444696" w:rsidRDefault="00681B7D" w:rsidP="00681B7D">
      <w:pPr>
        <w:rPr>
          <w:rFonts w:ascii="Arial" w:hAnsi="Arial" w:cs="Arial"/>
          <w:lang w:val="en-US"/>
        </w:rPr>
      </w:pPr>
    </w:p>
    <w:p w14:paraId="434BFE05" w14:textId="2538E3A7" w:rsidR="00FB18C0" w:rsidRPr="00444696" w:rsidRDefault="00FB18C0" w:rsidP="00FB18C0">
      <w:pPr>
        <w:rPr>
          <w:rFonts w:ascii="Arial" w:eastAsia="Times New Roman" w:hAnsi="Arial" w:cs="Arial"/>
          <w:color w:val="000000" w:themeColor="text1"/>
        </w:rPr>
      </w:pPr>
      <w:r w:rsidRPr="00444696">
        <w:rPr>
          <w:rFonts w:ascii="Arial" w:eastAsia="Times New Roman" w:hAnsi="Arial" w:cs="Arial"/>
          <w:color w:val="000000" w:themeColor="text1"/>
          <w:lang w:val="el-GR"/>
        </w:rPr>
        <w:t xml:space="preserve">This is </w:t>
      </w:r>
      <w:r w:rsidRPr="00444696">
        <w:rPr>
          <w:rFonts w:ascii="Arial" w:eastAsia="Times New Roman" w:hAnsi="Arial" w:cs="Arial"/>
          <w:color w:val="000000" w:themeColor="text1"/>
        </w:rPr>
        <w:t>a great</w:t>
      </w:r>
      <w:r w:rsidRPr="00444696">
        <w:rPr>
          <w:rFonts w:ascii="Arial" w:eastAsia="Times New Roman" w:hAnsi="Arial" w:cs="Arial"/>
          <w:color w:val="000000" w:themeColor="text1"/>
          <w:lang w:val="el-GR"/>
        </w:rPr>
        <w:t xml:space="preserve"> op</w:t>
      </w:r>
      <w:r w:rsidRPr="00444696">
        <w:rPr>
          <w:rFonts w:ascii="Arial" w:eastAsia="Times New Roman" w:hAnsi="Arial" w:cs="Arial"/>
          <w:color w:val="000000" w:themeColor="text1"/>
        </w:rPr>
        <w:t>p</w:t>
      </w:r>
      <w:r w:rsidRPr="00444696">
        <w:rPr>
          <w:rFonts w:ascii="Arial" w:eastAsia="Times New Roman" w:hAnsi="Arial" w:cs="Arial"/>
          <w:color w:val="000000" w:themeColor="text1"/>
          <w:lang w:val="el-GR"/>
        </w:rPr>
        <w:t>ortunity to</w:t>
      </w:r>
      <w:r w:rsidRPr="00444696">
        <w:rPr>
          <w:rFonts w:ascii="Arial" w:eastAsia="Times New Roman" w:hAnsi="Arial" w:cs="Arial"/>
          <w:color w:val="000000" w:themeColor="text1"/>
        </w:rPr>
        <w:t xml:space="preserve"> work at the cutting edge of inclusive experience design and digital accessibility with lots of opportunity to learn, refine your skills, and help us grow this side of the business.</w:t>
      </w:r>
    </w:p>
    <w:p w14:paraId="0A6A9345" w14:textId="31882F92" w:rsidR="000A355A" w:rsidRPr="00444696" w:rsidRDefault="000A355A" w:rsidP="005F3487">
      <w:pPr>
        <w:rPr>
          <w:rFonts w:ascii="Arial" w:eastAsia="Times New Roman" w:hAnsi="Arial" w:cs="Arial"/>
        </w:rPr>
      </w:pPr>
    </w:p>
    <w:p w14:paraId="36676138" w14:textId="71F509BB" w:rsidR="001C727E" w:rsidRPr="00444696" w:rsidRDefault="000A355A" w:rsidP="005F3487">
      <w:pPr>
        <w:rPr>
          <w:rFonts w:ascii="Arial" w:eastAsia="Times New Roman" w:hAnsi="Arial" w:cs="Arial"/>
        </w:rPr>
      </w:pPr>
      <w:r w:rsidRPr="00444696">
        <w:rPr>
          <w:rFonts w:ascii="Arial" w:eastAsia="Times New Roman" w:hAnsi="Arial" w:cs="Arial"/>
        </w:rPr>
        <w:t xml:space="preserve">The role </w:t>
      </w:r>
      <w:r w:rsidR="0006776A" w:rsidRPr="00444696">
        <w:rPr>
          <w:rFonts w:ascii="Arial" w:eastAsia="Times New Roman" w:hAnsi="Arial" w:cs="Arial"/>
        </w:rPr>
        <w:t>will</w:t>
      </w:r>
      <w:r w:rsidRPr="00444696">
        <w:rPr>
          <w:rFonts w:ascii="Arial" w:eastAsia="Times New Roman" w:hAnsi="Arial" w:cs="Arial"/>
        </w:rPr>
        <w:t xml:space="preserve"> </w:t>
      </w:r>
      <w:r w:rsidR="0006776A" w:rsidRPr="00444696">
        <w:rPr>
          <w:rFonts w:ascii="Arial" w:eastAsia="Times New Roman" w:hAnsi="Arial" w:cs="Arial"/>
        </w:rPr>
        <w:t>deliver our</w:t>
      </w:r>
      <w:r w:rsidRPr="00444696">
        <w:rPr>
          <w:rFonts w:ascii="Arial" w:eastAsia="Times New Roman" w:hAnsi="Arial" w:cs="Arial"/>
        </w:rPr>
        <w:t xml:space="preserve"> </w:t>
      </w:r>
      <w:r w:rsidR="00416485" w:rsidRPr="00444696">
        <w:rPr>
          <w:rFonts w:ascii="Arial" w:eastAsia="Times New Roman" w:hAnsi="Arial" w:cs="Arial"/>
        </w:rPr>
        <w:t xml:space="preserve">experience </w:t>
      </w:r>
      <w:r w:rsidRPr="00444696">
        <w:rPr>
          <w:rFonts w:ascii="Arial" w:eastAsia="Times New Roman" w:hAnsi="Arial" w:cs="Arial"/>
        </w:rPr>
        <w:t xml:space="preserve">design and </w:t>
      </w:r>
      <w:r w:rsidR="001C727E" w:rsidRPr="00444696">
        <w:rPr>
          <w:rFonts w:ascii="Arial" w:eastAsia="Times New Roman" w:hAnsi="Arial" w:cs="Arial"/>
        </w:rPr>
        <w:t xml:space="preserve">strategic </w:t>
      </w:r>
      <w:r w:rsidRPr="00444696">
        <w:rPr>
          <w:rFonts w:ascii="Arial" w:eastAsia="Times New Roman" w:hAnsi="Arial" w:cs="Arial"/>
        </w:rPr>
        <w:t xml:space="preserve">consulting services </w:t>
      </w:r>
      <w:r w:rsidR="001C727E" w:rsidRPr="00444696">
        <w:rPr>
          <w:rFonts w:ascii="Arial" w:eastAsia="Times New Roman" w:hAnsi="Arial" w:cs="Arial"/>
        </w:rPr>
        <w:t>to enable our clients to create more accessible and inclusive digital and offline experiences to people with disabilities.</w:t>
      </w:r>
    </w:p>
    <w:p w14:paraId="6CD51E66" w14:textId="46FC23DE" w:rsidR="00667FC1" w:rsidRPr="00444696" w:rsidRDefault="00667FC1" w:rsidP="005F3487">
      <w:pPr>
        <w:rPr>
          <w:rFonts w:ascii="Arial" w:eastAsia="Times New Roman" w:hAnsi="Arial" w:cs="Arial"/>
          <w:color w:val="000000" w:themeColor="text1"/>
        </w:rPr>
      </w:pPr>
    </w:p>
    <w:p w14:paraId="51F8DC61" w14:textId="25EDA946" w:rsidR="00667FC1" w:rsidRPr="00444696" w:rsidRDefault="00681B7D" w:rsidP="005F3487">
      <w:pPr>
        <w:rPr>
          <w:rFonts w:ascii="Arial" w:eastAsia="Times New Roman" w:hAnsi="Arial" w:cs="Arial"/>
          <w:color w:val="000000" w:themeColor="text1"/>
        </w:rPr>
      </w:pPr>
      <w:r w:rsidRPr="00444696">
        <w:rPr>
          <w:rFonts w:ascii="Arial" w:eastAsia="Times New Roman" w:hAnsi="Arial" w:cs="Arial"/>
          <w:color w:val="000000" w:themeColor="text1"/>
        </w:rPr>
        <w:t>The team is based in out of our Melbourne office but there</w:t>
      </w:r>
      <w:r w:rsidR="00667FC1" w:rsidRPr="00444696">
        <w:rPr>
          <w:rFonts w:ascii="Arial" w:eastAsia="Times New Roman" w:hAnsi="Arial" w:cs="Arial"/>
          <w:color w:val="000000" w:themeColor="text1"/>
        </w:rPr>
        <w:t xml:space="preserve"> is flexible with working</w:t>
      </w:r>
      <w:r w:rsidRPr="00444696">
        <w:rPr>
          <w:rFonts w:ascii="Arial" w:eastAsia="Times New Roman" w:hAnsi="Arial" w:cs="Arial"/>
          <w:color w:val="000000" w:themeColor="text1"/>
        </w:rPr>
        <w:t xml:space="preserve"> from home</w:t>
      </w:r>
      <w:r w:rsidR="00667FC1" w:rsidRPr="00444696">
        <w:rPr>
          <w:rFonts w:ascii="Arial" w:eastAsia="Times New Roman" w:hAnsi="Arial" w:cs="Arial"/>
          <w:color w:val="000000" w:themeColor="text1"/>
        </w:rPr>
        <w:t xml:space="preserve"> well established.</w:t>
      </w:r>
    </w:p>
    <w:p w14:paraId="7FC34937" w14:textId="77777777" w:rsidR="00FB18C0" w:rsidRPr="00444696" w:rsidRDefault="00FB18C0" w:rsidP="007B77DC">
      <w:pPr>
        <w:spacing w:line="276" w:lineRule="auto"/>
        <w:rPr>
          <w:rFonts w:ascii="Arial" w:hAnsi="Arial" w:cs="Arial"/>
          <w:color w:val="000000" w:themeColor="text1"/>
        </w:rPr>
      </w:pPr>
    </w:p>
    <w:p w14:paraId="2AFF205A" w14:textId="59BE6C41" w:rsidR="00DD6FDB" w:rsidRPr="00444696" w:rsidRDefault="00DD6FDB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r w:rsidRPr="00444696">
        <w:rPr>
          <w:rFonts w:cs="Arial"/>
          <w:color w:val="000000" w:themeColor="text1"/>
        </w:rPr>
        <w:t>Context</w:t>
      </w:r>
    </w:p>
    <w:p w14:paraId="4236D500" w14:textId="72D8BCD2" w:rsidR="00DD6FDB" w:rsidRPr="00444696" w:rsidRDefault="00DD6FDB" w:rsidP="518BD0AD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  <w:r w:rsidRPr="00444696">
        <w:rPr>
          <w:rFonts w:cs="Arial"/>
          <w:color w:val="000000" w:themeColor="text1"/>
        </w:rPr>
        <w:t xml:space="preserve">Vision </w:t>
      </w:r>
      <w:r w:rsidR="003B1900" w:rsidRPr="00444696">
        <w:rPr>
          <w:rFonts w:cs="Arial"/>
          <w:color w:val="000000" w:themeColor="text1"/>
        </w:rPr>
        <w:t>Australia’s Digital Access consultancy is a</w:t>
      </w:r>
      <w:r w:rsidR="00B72F9E" w:rsidRPr="00444696">
        <w:rPr>
          <w:rFonts w:cs="Arial"/>
          <w:color w:val="000000" w:themeColor="text1"/>
        </w:rPr>
        <w:t xml:space="preserve"> global leader in </w:t>
      </w:r>
      <w:r w:rsidR="001C727E" w:rsidRPr="00444696">
        <w:rPr>
          <w:rFonts w:cs="Arial"/>
          <w:color w:val="000000" w:themeColor="text1"/>
        </w:rPr>
        <w:t xml:space="preserve">digital </w:t>
      </w:r>
      <w:r w:rsidR="00B72F9E" w:rsidRPr="00444696">
        <w:rPr>
          <w:rFonts w:cs="Arial"/>
          <w:color w:val="000000" w:themeColor="text1"/>
        </w:rPr>
        <w:t xml:space="preserve">accessibility </w:t>
      </w:r>
      <w:r w:rsidR="001C727E" w:rsidRPr="00444696">
        <w:rPr>
          <w:rFonts w:cs="Arial"/>
          <w:color w:val="000000" w:themeColor="text1"/>
        </w:rPr>
        <w:t>consulting and training services</w:t>
      </w:r>
      <w:r w:rsidR="003B1900" w:rsidRPr="00444696">
        <w:rPr>
          <w:rFonts w:cs="Arial"/>
          <w:color w:val="000000" w:themeColor="text1"/>
        </w:rPr>
        <w:t>. Serv</w:t>
      </w:r>
      <w:r w:rsidR="00B72F9E" w:rsidRPr="00444696">
        <w:rPr>
          <w:rFonts w:cs="Arial"/>
          <w:color w:val="000000" w:themeColor="text1"/>
        </w:rPr>
        <w:t xml:space="preserve">icing public and private sector </w:t>
      </w:r>
      <w:r w:rsidR="003B1900" w:rsidRPr="00444696">
        <w:rPr>
          <w:rFonts w:cs="Arial"/>
          <w:color w:val="000000" w:themeColor="text1"/>
        </w:rPr>
        <w:t>organisations Australia-wide, the consultancy is at the forefront of t</w:t>
      </w:r>
      <w:r w:rsidR="00273CEA" w:rsidRPr="00444696">
        <w:rPr>
          <w:rFonts w:cs="Arial"/>
          <w:color w:val="000000" w:themeColor="text1"/>
        </w:rPr>
        <w:t>he</w:t>
      </w:r>
      <w:r w:rsidR="00FB527B" w:rsidRPr="00444696">
        <w:rPr>
          <w:rFonts w:cs="Arial"/>
          <w:color w:val="000000" w:themeColor="text1"/>
        </w:rPr>
        <w:t xml:space="preserve"> </w:t>
      </w:r>
      <w:r w:rsidR="00273CEA" w:rsidRPr="00444696">
        <w:rPr>
          <w:rFonts w:cs="Arial"/>
          <w:color w:val="000000" w:themeColor="text1"/>
        </w:rPr>
        <w:t xml:space="preserve">accessibility industry. </w:t>
      </w:r>
    </w:p>
    <w:p w14:paraId="61B612E9" w14:textId="7185BC14" w:rsidR="00DD6FDB" w:rsidRPr="00444696" w:rsidRDefault="00DD6FDB" w:rsidP="518BD0AD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</w:p>
    <w:p w14:paraId="2AFF205B" w14:textId="59B9FAD7" w:rsidR="00DD6FDB" w:rsidRPr="00444696" w:rsidRDefault="008307DE" w:rsidP="007B77DC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  <w:r w:rsidRPr="00444696">
        <w:rPr>
          <w:rFonts w:cs="Arial"/>
          <w:color w:val="000000" w:themeColor="text1"/>
        </w:rPr>
        <w:t>We</w:t>
      </w:r>
      <w:r w:rsidR="00273CEA" w:rsidRPr="00444696">
        <w:rPr>
          <w:rFonts w:cs="Arial"/>
          <w:color w:val="000000" w:themeColor="text1"/>
        </w:rPr>
        <w:t xml:space="preserve"> have </w:t>
      </w:r>
      <w:r w:rsidRPr="00444696">
        <w:rPr>
          <w:rFonts w:cs="Arial"/>
          <w:color w:val="000000" w:themeColor="text1"/>
        </w:rPr>
        <w:t>spent over 20</w:t>
      </w:r>
      <w:r w:rsidR="00297F71" w:rsidRPr="00444696">
        <w:rPr>
          <w:rFonts w:cs="Arial"/>
          <w:color w:val="000000" w:themeColor="text1"/>
        </w:rPr>
        <w:t xml:space="preserve"> </w:t>
      </w:r>
      <w:r w:rsidR="003B1900" w:rsidRPr="00444696">
        <w:rPr>
          <w:rFonts w:cs="Arial"/>
          <w:color w:val="000000" w:themeColor="text1"/>
        </w:rPr>
        <w:t xml:space="preserve">years helping people understand why </w:t>
      </w:r>
      <w:r w:rsidR="00692EFC" w:rsidRPr="00444696">
        <w:rPr>
          <w:rFonts w:cs="Arial"/>
          <w:color w:val="000000" w:themeColor="text1"/>
        </w:rPr>
        <w:t xml:space="preserve">inclusion </w:t>
      </w:r>
      <w:r w:rsidR="003B1900" w:rsidRPr="00444696">
        <w:rPr>
          <w:rFonts w:cs="Arial"/>
          <w:color w:val="000000" w:themeColor="text1"/>
        </w:rPr>
        <w:t>is important and how to make their digit</w:t>
      </w:r>
      <w:r w:rsidR="000E45FA" w:rsidRPr="00444696">
        <w:rPr>
          <w:rFonts w:cs="Arial"/>
          <w:color w:val="000000" w:themeColor="text1"/>
        </w:rPr>
        <w:t xml:space="preserve">al assets, such as websites and </w:t>
      </w:r>
      <w:r w:rsidR="003B1900" w:rsidRPr="00444696">
        <w:rPr>
          <w:rFonts w:cs="Arial"/>
          <w:color w:val="000000" w:themeColor="text1"/>
        </w:rPr>
        <w:t xml:space="preserve">mobile apps, </w:t>
      </w:r>
      <w:r w:rsidR="00DE4AC5" w:rsidRPr="00444696">
        <w:rPr>
          <w:rFonts w:cs="Arial"/>
          <w:color w:val="000000" w:themeColor="text1"/>
        </w:rPr>
        <w:t>accessible</w:t>
      </w:r>
      <w:r w:rsidR="00692EFC" w:rsidRPr="00444696">
        <w:rPr>
          <w:rFonts w:cs="Arial"/>
          <w:color w:val="000000" w:themeColor="text1"/>
        </w:rPr>
        <w:t xml:space="preserve"> </w:t>
      </w:r>
      <w:r w:rsidR="003B1900" w:rsidRPr="00444696">
        <w:rPr>
          <w:rFonts w:cs="Arial"/>
          <w:color w:val="000000" w:themeColor="text1"/>
        </w:rPr>
        <w:t>to everyone.</w:t>
      </w:r>
    </w:p>
    <w:p w14:paraId="3E594CAA" w14:textId="77777777" w:rsidR="002A7282" w:rsidRPr="00444696" w:rsidRDefault="002A7282" w:rsidP="007B77DC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</w:p>
    <w:p w14:paraId="72C0AA3F" w14:textId="2236B722" w:rsidR="00667FC1" w:rsidRPr="00444696" w:rsidRDefault="002A7282" w:rsidP="007B77DC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  <w:r w:rsidRPr="00444696">
        <w:rPr>
          <w:rFonts w:cs="Arial"/>
          <w:color w:val="000000" w:themeColor="text1"/>
        </w:rPr>
        <w:t>100% of our profits go back into Vision Australia to support and provide services to people who are blind or have low vision.</w:t>
      </w:r>
    </w:p>
    <w:p w14:paraId="630FD205" w14:textId="281C5BF5" w:rsidR="007B77DC" w:rsidRPr="00444696" w:rsidRDefault="007B77DC" w:rsidP="007B77DC">
      <w:pPr>
        <w:pStyle w:val="Style4"/>
        <w:spacing w:after="0" w:line="276" w:lineRule="auto"/>
        <w:ind w:right="493"/>
        <w:rPr>
          <w:rFonts w:cs="Arial"/>
          <w:color w:val="000000" w:themeColor="text1"/>
        </w:rPr>
      </w:pPr>
    </w:p>
    <w:p w14:paraId="4D4634BB" w14:textId="580C7B83" w:rsidR="0068687E" w:rsidRPr="00444696" w:rsidRDefault="00DD6FDB" w:rsidP="0068687E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r w:rsidRPr="00444696">
        <w:rPr>
          <w:rFonts w:cs="Arial"/>
          <w:color w:val="000000" w:themeColor="text1"/>
        </w:rPr>
        <w:t>Princip</w:t>
      </w:r>
      <w:r w:rsidR="006D3CA3" w:rsidRPr="00444696">
        <w:rPr>
          <w:rFonts w:cs="Arial"/>
          <w:color w:val="000000" w:themeColor="text1"/>
        </w:rPr>
        <w:t>al</w:t>
      </w:r>
      <w:r w:rsidRPr="00444696">
        <w:rPr>
          <w:rFonts w:cs="Arial"/>
          <w:color w:val="000000" w:themeColor="text1"/>
        </w:rPr>
        <w:t xml:space="preserve"> Responsibilities</w:t>
      </w:r>
    </w:p>
    <w:p w14:paraId="4DC7C8EB" w14:textId="77777777" w:rsidR="009D21C1" w:rsidRPr="00444696" w:rsidRDefault="009D21C1" w:rsidP="00667FC1">
      <w:pPr>
        <w:pStyle w:val="ListParagraph"/>
        <w:numPr>
          <w:ilvl w:val="0"/>
          <w:numId w:val="22"/>
        </w:numPr>
        <w:spacing w:after="120" w:line="240" w:lineRule="auto"/>
        <w:ind w:left="680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</w:rPr>
        <w:t>Conduct usability testing with people with disabilities using a wide range of technologies including websites, apps, payment terminals, and kiosks;</w:t>
      </w:r>
    </w:p>
    <w:p w14:paraId="533EF17A" w14:textId="7D456DE6" w:rsidR="00416485" w:rsidRPr="00444696" w:rsidRDefault="00416485" w:rsidP="00667FC1">
      <w:pPr>
        <w:pStyle w:val="ListParagraph"/>
        <w:numPr>
          <w:ilvl w:val="0"/>
          <w:numId w:val="22"/>
        </w:numPr>
        <w:spacing w:after="120" w:line="240" w:lineRule="auto"/>
        <w:ind w:left="680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</w:rPr>
        <w:t xml:space="preserve">Conduct design reviews against WCAG 2.1 and our </w:t>
      </w:r>
      <w:r w:rsidR="00C405FC" w:rsidRPr="00444696">
        <w:rPr>
          <w:rFonts w:ascii="Arial" w:hAnsi="Arial" w:cs="Arial"/>
          <w:color w:val="000000" w:themeColor="text1"/>
        </w:rPr>
        <w:t xml:space="preserve">own </w:t>
      </w:r>
      <w:r w:rsidRPr="00444696">
        <w:rPr>
          <w:rFonts w:ascii="Arial" w:hAnsi="Arial" w:cs="Arial"/>
          <w:color w:val="000000" w:themeColor="text1"/>
        </w:rPr>
        <w:t>internal</w:t>
      </w:r>
      <w:r w:rsidR="00297ECA" w:rsidRPr="00444696">
        <w:rPr>
          <w:rFonts w:ascii="Arial" w:hAnsi="Arial" w:cs="Arial"/>
          <w:color w:val="000000" w:themeColor="text1"/>
        </w:rPr>
        <w:t xml:space="preserve"> evidence-based recommendations;</w:t>
      </w:r>
    </w:p>
    <w:p w14:paraId="6B96024B" w14:textId="6545B666" w:rsidR="004D7A8C" w:rsidRPr="00444696" w:rsidRDefault="004D7A8C" w:rsidP="00667FC1">
      <w:pPr>
        <w:pStyle w:val="ListParagraph"/>
        <w:numPr>
          <w:ilvl w:val="0"/>
          <w:numId w:val="22"/>
        </w:numPr>
        <w:spacing w:after="120" w:line="240" w:lineRule="auto"/>
        <w:ind w:left="680"/>
        <w:contextualSpacing w:val="0"/>
        <w:rPr>
          <w:rFonts w:ascii="Arial" w:eastAsiaTheme="minorEastAsia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</w:rPr>
        <w:t>Facilitate and help to continually refine our Inclusive Design public and in-house training course virtually and in-person;</w:t>
      </w:r>
    </w:p>
    <w:p w14:paraId="4C1B5C5A" w14:textId="77777777" w:rsidR="00D53C57" w:rsidRPr="00444696" w:rsidRDefault="00A920C5" w:rsidP="00667FC1">
      <w:pPr>
        <w:pStyle w:val="ListParagraph"/>
        <w:numPr>
          <w:ilvl w:val="0"/>
          <w:numId w:val="22"/>
        </w:numPr>
        <w:spacing w:after="120" w:line="240" w:lineRule="auto"/>
        <w:ind w:left="680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</w:rPr>
        <w:t>Develop, update, and improve our internal evidence-based recommendations;</w:t>
      </w:r>
    </w:p>
    <w:p w14:paraId="753C0B31" w14:textId="2FFBF9ED" w:rsidR="00D53C57" w:rsidRPr="00444696" w:rsidRDefault="007B77DC" w:rsidP="00667FC1">
      <w:pPr>
        <w:pStyle w:val="ListParagraph"/>
        <w:numPr>
          <w:ilvl w:val="0"/>
          <w:numId w:val="22"/>
        </w:numPr>
        <w:spacing w:after="120" w:line="240" w:lineRule="auto"/>
        <w:ind w:left="680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</w:rPr>
        <w:lastRenderedPageBreak/>
        <w:t xml:space="preserve">Actively participate in the development of the Australian and international body of knowledge about </w:t>
      </w:r>
      <w:r w:rsidR="00D35A9E" w:rsidRPr="00444696">
        <w:rPr>
          <w:rFonts w:ascii="Arial" w:hAnsi="Arial" w:cs="Arial"/>
          <w:color w:val="000000" w:themeColor="text1"/>
        </w:rPr>
        <w:t xml:space="preserve">inclusive design </w:t>
      </w:r>
      <w:r w:rsidRPr="00444696">
        <w:rPr>
          <w:rFonts w:ascii="Arial" w:hAnsi="Arial" w:cs="Arial"/>
          <w:color w:val="000000" w:themeColor="text1"/>
        </w:rPr>
        <w:t xml:space="preserve">through research, development of tools, involvement in special interest groups </w:t>
      </w:r>
      <w:r w:rsidR="00297F71" w:rsidRPr="00444696">
        <w:rPr>
          <w:rFonts w:ascii="Arial" w:hAnsi="Arial" w:cs="Arial"/>
          <w:color w:val="000000" w:themeColor="text1"/>
        </w:rPr>
        <w:t>and forums and participation in</w:t>
      </w:r>
      <w:r w:rsidRPr="00444696">
        <w:rPr>
          <w:rFonts w:ascii="Arial" w:hAnsi="Arial" w:cs="Arial"/>
          <w:color w:val="000000" w:themeColor="text1"/>
        </w:rPr>
        <w:t xml:space="preserve"> industry conferences</w:t>
      </w:r>
      <w:r w:rsidR="00454ACA" w:rsidRPr="00444696">
        <w:rPr>
          <w:rFonts w:ascii="Arial" w:hAnsi="Arial" w:cs="Arial"/>
          <w:color w:val="000000" w:themeColor="text1"/>
        </w:rPr>
        <w:t>;</w:t>
      </w:r>
    </w:p>
    <w:p w14:paraId="6DF4151C" w14:textId="7F04CA2D" w:rsidR="00D53C57" w:rsidRPr="00444696" w:rsidRDefault="007B77DC" w:rsidP="00667FC1">
      <w:pPr>
        <w:pStyle w:val="paragraph"/>
        <w:numPr>
          <w:ilvl w:val="0"/>
          <w:numId w:val="22"/>
        </w:numPr>
        <w:spacing w:before="0" w:beforeAutospacing="0" w:after="120" w:afterAutospacing="0"/>
        <w:ind w:left="680"/>
        <w:textAlignment w:val="baseline"/>
        <w:rPr>
          <w:rFonts w:ascii="Arial" w:hAnsi="Arial" w:cs="Arial"/>
        </w:rPr>
      </w:pPr>
      <w:r w:rsidRPr="00444696">
        <w:rPr>
          <w:rFonts w:ascii="Arial" w:hAnsi="Arial" w:cs="Arial"/>
          <w:color w:val="000000" w:themeColor="text1"/>
        </w:rPr>
        <w:t>Keep abreast of current developments and trends in accessibility</w:t>
      </w:r>
      <w:r w:rsidR="00D35A9E" w:rsidRPr="00444696">
        <w:rPr>
          <w:rFonts w:ascii="Arial" w:hAnsi="Arial" w:cs="Arial"/>
          <w:color w:val="000000" w:themeColor="text1"/>
        </w:rPr>
        <w:t>, inclusive design,</w:t>
      </w:r>
      <w:r w:rsidRPr="00444696">
        <w:rPr>
          <w:rFonts w:ascii="Arial" w:hAnsi="Arial" w:cs="Arial"/>
          <w:color w:val="000000" w:themeColor="text1"/>
        </w:rPr>
        <w:t xml:space="preserve"> and </w:t>
      </w:r>
      <w:r w:rsidR="00D35A9E" w:rsidRPr="00444696">
        <w:rPr>
          <w:rFonts w:ascii="Arial" w:hAnsi="Arial" w:cs="Arial"/>
          <w:color w:val="000000" w:themeColor="text1"/>
        </w:rPr>
        <w:t xml:space="preserve">assistive </w:t>
      </w:r>
      <w:r w:rsidRPr="00444696">
        <w:rPr>
          <w:rFonts w:ascii="Arial" w:hAnsi="Arial" w:cs="Arial"/>
          <w:color w:val="000000" w:themeColor="text1"/>
        </w:rPr>
        <w:t>technologies</w:t>
      </w:r>
      <w:r w:rsidR="00454ACA" w:rsidRPr="00444696">
        <w:rPr>
          <w:rFonts w:ascii="Arial" w:hAnsi="Arial" w:cs="Arial"/>
          <w:color w:val="000000" w:themeColor="text1"/>
        </w:rPr>
        <w:t>;</w:t>
      </w:r>
    </w:p>
    <w:p w14:paraId="0B677544" w14:textId="01DCCD61" w:rsidR="00344E36" w:rsidRPr="00444696" w:rsidRDefault="00344E36" w:rsidP="00344E36">
      <w:pPr>
        <w:pStyle w:val="ListParagraph"/>
        <w:spacing w:before="0" w:after="0" w:line="276" w:lineRule="auto"/>
        <w:ind w:left="786"/>
        <w:rPr>
          <w:rFonts w:ascii="Arial" w:hAnsi="Arial" w:cs="Arial"/>
          <w:color w:val="000000" w:themeColor="text1"/>
        </w:rPr>
      </w:pPr>
    </w:p>
    <w:p w14:paraId="2AFF2062" w14:textId="10CEC8F5" w:rsidR="00DD6FDB" w:rsidRPr="00444696" w:rsidRDefault="00DD6FDB" w:rsidP="007B77DC">
      <w:pPr>
        <w:pStyle w:val="Heading2"/>
        <w:spacing w:line="276" w:lineRule="auto"/>
        <w:ind w:left="0"/>
        <w:rPr>
          <w:rFonts w:cs="Arial"/>
          <w:color w:val="000000" w:themeColor="text1"/>
        </w:rPr>
      </w:pPr>
      <w:r w:rsidRPr="00444696">
        <w:rPr>
          <w:rFonts w:cs="Arial"/>
          <w:color w:val="000000" w:themeColor="text1"/>
        </w:rPr>
        <w:t>Essential Job Competencies</w:t>
      </w:r>
    </w:p>
    <w:p w14:paraId="5A21AEB3" w14:textId="62B47FC1" w:rsidR="00D35A9E" w:rsidRPr="00444696" w:rsidRDefault="00D35A9E" w:rsidP="00667FC1">
      <w:pPr>
        <w:pStyle w:val="ListParagraph"/>
        <w:numPr>
          <w:ilvl w:val="0"/>
          <w:numId w:val="18"/>
        </w:numPr>
        <w:spacing w:before="0" w:after="120" w:line="240" w:lineRule="auto"/>
        <w:contextualSpacing w:val="0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 xml:space="preserve">At least </w:t>
      </w:r>
      <w:r w:rsidR="2465E39C" w:rsidRPr="00444696">
        <w:rPr>
          <w:rFonts w:ascii="Arial" w:hAnsi="Arial" w:cs="Arial"/>
          <w:color w:val="000000" w:themeColor="text1"/>
        </w:rPr>
        <w:t>3</w:t>
      </w:r>
      <w:r w:rsidRPr="00444696">
        <w:rPr>
          <w:rFonts w:ascii="Arial" w:hAnsi="Arial" w:cs="Arial"/>
          <w:color w:val="000000" w:themeColor="text1"/>
        </w:rPr>
        <w:t xml:space="preserve"> years' experience working </w:t>
      </w:r>
      <w:r w:rsidR="00594092" w:rsidRPr="00444696">
        <w:rPr>
          <w:rFonts w:ascii="Arial" w:hAnsi="Arial" w:cs="Arial"/>
          <w:color w:val="000000" w:themeColor="text1"/>
        </w:rPr>
        <w:t>in user experience design, user research</w:t>
      </w:r>
      <w:r w:rsidR="00344E36" w:rsidRPr="00444696">
        <w:rPr>
          <w:rFonts w:ascii="Arial" w:hAnsi="Arial" w:cs="Arial"/>
          <w:color w:val="000000" w:themeColor="text1"/>
        </w:rPr>
        <w:t>,</w:t>
      </w:r>
      <w:r w:rsidRPr="00444696">
        <w:rPr>
          <w:rFonts w:ascii="Arial" w:hAnsi="Arial" w:cs="Arial"/>
          <w:color w:val="000000" w:themeColor="text1"/>
        </w:rPr>
        <w:t xml:space="preserve"> </w:t>
      </w:r>
      <w:r w:rsidR="00594092" w:rsidRPr="00444696">
        <w:rPr>
          <w:rFonts w:ascii="Arial" w:hAnsi="Arial" w:cs="Arial"/>
          <w:color w:val="000000" w:themeColor="text1"/>
        </w:rPr>
        <w:t xml:space="preserve">user-interface design, </w:t>
      </w:r>
      <w:r w:rsidR="00344E36" w:rsidRPr="00444696">
        <w:rPr>
          <w:rFonts w:ascii="Arial" w:hAnsi="Arial" w:cs="Arial"/>
          <w:color w:val="000000" w:themeColor="text1"/>
        </w:rPr>
        <w:t xml:space="preserve">or similar </w:t>
      </w:r>
      <w:r w:rsidRPr="00444696">
        <w:rPr>
          <w:rFonts w:ascii="Arial" w:hAnsi="Arial" w:cs="Arial"/>
          <w:color w:val="000000" w:themeColor="text1"/>
        </w:rPr>
        <w:t xml:space="preserve">in an agency </w:t>
      </w:r>
      <w:r w:rsidR="00C405FC" w:rsidRPr="00444696">
        <w:rPr>
          <w:rFonts w:ascii="Arial" w:hAnsi="Arial" w:cs="Arial"/>
          <w:color w:val="000000" w:themeColor="text1"/>
        </w:rPr>
        <w:t xml:space="preserve">setting </w:t>
      </w:r>
      <w:r w:rsidRPr="00444696">
        <w:rPr>
          <w:rFonts w:ascii="Arial" w:hAnsi="Arial" w:cs="Arial"/>
          <w:color w:val="000000" w:themeColor="text1"/>
        </w:rPr>
        <w:t>or in-house</w:t>
      </w:r>
      <w:r w:rsidR="00265469" w:rsidRPr="00444696">
        <w:rPr>
          <w:rFonts w:ascii="Arial" w:hAnsi="Arial" w:cs="Arial"/>
          <w:color w:val="000000" w:themeColor="text1"/>
        </w:rPr>
        <w:t>;</w:t>
      </w:r>
    </w:p>
    <w:p w14:paraId="2DDAA263" w14:textId="022BCDBC" w:rsidR="00265469" w:rsidRPr="00444696" w:rsidRDefault="4EA6360C" w:rsidP="00667FC1">
      <w:pPr>
        <w:pStyle w:val="ListParagraph"/>
        <w:numPr>
          <w:ilvl w:val="0"/>
          <w:numId w:val="18"/>
        </w:numPr>
        <w:spacing w:before="0" w:after="120" w:line="240" w:lineRule="auto"/>
        <w:contextualSpacing w:val="0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K</w:t>
      </w:r>
      <w:r w:rsidR="00265469" w:rsidRPr="00444696">
        <w:rPr>
          <w:rFonts w:ascii="Arial" w:hAnsi="Arial" w:cs="Arial"/>
          <w:color w:val="000000" w:themeColor="text1"/>
        </w:rPr>
        <w:t>nowledge of usability principle</w:t>
      </w:r>
      <w:r w:rsidR="003365D6" w:rsidRPr="00444696">
        <w:rPr>
          <w:rFonts w:ascii="Arial" w:hAnsi="Arial" w:cs="Arial"/>
          <w:color w:val="000000" w:themeColor="text1"/>
        </w:rPr>
        <w:t>s, methodologies, and processes;</w:t>
      </w:r>
    </w:p>
    <w:p w14:paraId="44DA7294" w14:textId="1329A6D2" w:rsidR="00265469" w:rsidRPr="00444696" w:rsidRDefault="00991F89" w:rsidP="00667FC1">
      <w:pPr>
        <w:pStyle w:val="ListParagraph"/>
        <w:numPr>
          <w:ilvl w:val="0"/>
          <w:numId w:val="18"/>
        </w:numPr>
        <w:spacing w:before="0" w:after="120" w:line="240" w:lineRule="auto"/>
        <w:contextualSpacing w:val="0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Commercial e</w:t>
      </w:r>
      <w:r w:rsidR="00265469" w:rsidRPr="00444696">
        <w:rPr>
          <w:rFonts w:ascii="Arial" w:hAnsi="Arial" w:cs="Arial"/>
          <w:color w:val="000000" w:themeColor="text1"/>
        </w:rPr>
        <w:t xml:space="preserve">xperience facilitating usability testing </w:t>
      </w:r>
      <w:r w:rsidR="003365D6" w:rsidRPr="00444696">
        <w:rPr>
          <w:rFonts w:ascii="Arial" w:hAnsi="Arial" w:cs="Arial"/>
          <w:color w:val="000000" w:themeColor="text1"/>
        </w:rPr>
        <w:t>sessions and reporting findings;</w:t>
      </w:r>
    </w:p>
    <w:p w14:paraId="1A955B94" w14:textId="23DA3943" w:rsidR="0073375F" w:rsidRPr="00444696" w:rsidRDefault="00D35A9E" w:rsidP="00667FC1">
      <w:pPr>
        <w:pStyle w:val="ListParagraph"/>
        <w:numPr>
          <w:ilvl w:val="0"/>
          <w:numId w:val="18"/>
        </w:numPr>
        <w:spacing w:before="0" w:after="120" w:line="240" w:lineRule="auto"/>
        <w:contextualSpacing w:val="0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 xml:space="preserve">Knowledge </w:t>
      </w:r>
      <w:r w:rsidR="00173EC4" w:rsidRPr="00444696">
        <w:rPr>
          <w:rFonts w:ascii="Arial" w:hAnsi="Arial" w:cs="Arial"/>
          <w:color w:val="000000" w:themeColor="text1"/>
        </w:rPr>
        <w:t xml:space="preserve">of digital </w:t>
      </w:r>
      <w:r w:rsidR="0073375F" w:rsidRPr="00444696">
        <w:rPr>
          <w:rFonts w:ascii="Arial" w:hAnsi="Arial" w:cs="Arial"/>
          <w:color w:val="000000" w:themeColor="text1"/>
        </w:rPr>
        <w:t xml:space="preserve">technologies such as HTML, CSS and </w:t>
      </w:r>
      <w:r w:rsidRPr="00444696">
        <w:rPr>
          <w:rFonts w:ascii="Arial" w:hAnsi="Arial" w:cs="Arial"/>
          <w:color w:val="000000" w:themeColor="text1"/>
        </w:rPr>
        <w:t>native apps</w:t>
      </w:r>
      <w:r w:rsidR="0073375F" w:rsidRPr="00444696">
        <w:rPr>
          <w:rFonts w:ascii="Arial" w:hAnsi="Arial" w:cs="Arial"/>
          <w:color w:val="000000" w:themeColor="text1"/>
        </w:rPr>
        <w:t>;</w:t>
      </w:r>
    </w:p>
    <w:p w14:paraId="3575AB6D" w14:textId="31B36B4E" w:rsidR="0073375F" w:rsidRPr="00444696" w:rsidRDefault="00173EC4" w:rsidP="00667FC1">
      <w:pPr>
        <w:pStyle w:val="ListParagraph"/>
        <w:numPr>
          <w:ilvl w:val="0"/>
          <w:numId w:val="18"/>
        </w:numPr>
        <w:spacing w:before="0" w:after="120" w:line="240" w:lineRule="auto"/>
        <w:contextualSpacing w:val="0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Awareness and understanding</w:t>
      </w:r>
      <w:r w:rsidR="0073375F" w:rsidRPr="00444696">
        <w:rPr>
          <w:rFonts w:ascii="Arial" w:hAnsi="Arial" w:cs="Arial"/>
          <w:color w:val="000000" w:themeColor="text1"/>
        </w:rPr>
        <w:t xml:space="preserve"> of the</w:t>
      </w:r>
      <w:r w:rsidR="00265469" w:rsidRPr="00444696">
        <w:rPr>
          <w:rFonts w:ascii="Arial" w:hAnsi="Arial" w:cs="Arial"/>
          <w:color w:val="000000" w:themeColor="text1"/>
        </w:rPr>
        <w:t xml:space="preserve"> WCAG </w:t>
      </w:r>
      <w:r w:rsidR="003365D6" w:rsidRPr="00444696">
        <w:rPr>
          <w:rFonts w:ascii="Arial" w:hAnsi="Arial" w:cs="Arial"/>
          <w:color w:val="000000" w:themeColor="text1"/>
        </w:rPr>
        <w:t>guidelines;</w:t>
      </w:r>
    </w:p>
    <w:p w14:paraId="42F9CEEF" w14:textId="7AB8AE72" w:rsidR="001C79DA" w:rsidRPr="00444696" w:rsidRDefault="001C79DA" w:rsidP="00667FC1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</w:rPr>
        <w:t>Excellent written and verbal communication;</w:t>
      </w:r>
    </w:p>
    <w:p w14:paraId="7D95FF16" w14:textId="0FD934B3" w:rsidR="001C79DA" w:rsidRPr="00444696" w:rsidRDefault="00462D27" w:rsidP="00667FC1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</w:rPr>
        <w:t>Passion and interest for</w:t>
      </w:r>
      <w:r w:rsidR="001C79DA" w:rsidRPr="00444696">
        <w:rPr>
          <w:rFonts w:ascii="Arial" w:hAnsi="Arial" w:cs="Arial"/>
          <w:color w:val="000000" w:themeColor="text1"/>
        </w:rPr>
        <w:t xml:space="preserve"> </w:t>
      </w:r>
      <w:r w:rsidR="00C405FC" w:rsidRPr="00444696">
        <w:rPr>
          <w:rFonts w:ascii="Arial" w:hAnsi="Arial" w:cs="Arial"/>
          <w:color w:val="000000" w:themeColor="text1"/>
        </w:rPr>
        <w:t xml:space="preserve">user experience, </w:t>
      </w:r>
      <w:r w:rsidR="00265469" w:rsidRPr="00444696">
        <w:rPr>
          <w:rFonts w:ascii="Arial" w:hAnsi="Arial" w:cs="Arial"/>
          <w:color w:val="000000" w:themeColor="text1"/>
        </w:rPr>
        <w:t>inclusive design</w:t>
      </w:r>
      <w:r w:rsidR="00173EC4" w:rsidRPr="00444696">
        <w:rPr>
          <w:rFonts w:ascii="Arial" w:hAnsi="Arial" w:cs="Arial"/>
          <w:color w:val="000000" w:themeColor="text1"/>
        </w:rPr>
        <w:t>,</w:t>
      </w:r>
      <w:r w:rsidR="00265469" w:rsidRPr="00444696">
        <w:rPr>
          <w:rFonts w:ascii="Arial" w:hAnsi="Arial" w:cs="Arial"/>
          <w:color w:val="000000" w:themeColor="text1"/>
        </w:rPr>
        <w:t xml:space="preserve"> and accessibility;</w:t>
      </w:r>
    </w:p>
    <w:p w14:paraId="068D7FB2" w14:textId="5261EBB2" w:rsidR="007B77DC" w:rsidRPr="00444696" w:rsidRDefault="006058DA" w:rsidP="00667FC1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Experience working in a client or customer-facing role;</w:t>
      </w:r>
    </w:p>
    <w:p w14:paraId="2ED0546D" w14:textId="3BCB2293" w:rsidR="00F00D15" w:rsidRPr="00444696" w:rsidRDefault="006058DA" w:rsidP="00667FC1">
      <w:pPr>
        <w:pStyle w:val="ListParagraph"/>
        <w:numPr>
          <w:ilvl w:val="0"/>
          <w:numId w:val="8"/>
        </w:numPr>
        <w:spacing w:before="0" w:after="120" w:line="240" w:lineRule="auto"/>
        <w:contextualSpacing w:val="0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 xml:space="preserve">Some </w:t>
      </w:r>
      <w:r w:rsidR="00F00D15" w:rsidRPr="00444696">
        <w:rPr>
          <w:rFonts w:ascii="Arial" w:hAnsi="Arial" w:cs="Arial"/>
          <w:color w:val="000000" w:themeColor="text1"/>
        </w:rPr>
        <w:t>interstate travel is a requirement of this position.</w:t>
      </w:r>
    </w:p>
    <w:p w14:paraId="1A87DFFE" w14:textId="77777777" w:rsidR="00FB18C0" w:rsidRPr="00444696" w:rsidRDefault="00FB18C0" w:rsidP="007B77DC">
      <w:pPr>
        <w:spacing w:line="276" w:lineRule="auto"/>
        <w:rPr>
          <w:rFonts w:ascii="Arial" w:hAnsi="Arial" w:cs="Arial"/>
          <w:color w:val="000000" w:themeColor="text1"/>
        </w:rPr>
      </w:pPr>
    </w:p>
    <w:p w14:paraId="4552CFF8" w14:textId="07C76B41" w:rsidR="00020ED9" w:rsidRPr="00444696" w:rsidRDefault="007B77DC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r w:rsidRPr="00444696">
        <w:rPr>
          <w:rFonts w:cs="Arial"/>
          <w:color w:val="000000" w:themeColor="text1"/>
        </w:rPr>
        <w:t>Desirable</w:t>
      </w:r>
      <w:r w:rsidR="00020ED9" w:rsidRPr="00444696">
        <w:rPr>
          <w:rFonts w:cs="Arial"/>
          <w:color w:val="000000" w:themeColor="text1"/>
        </w:rPr>
        <w:t xml:space="preserve"> Job Competencies</w:t>
      </w:r>
    </w:p>
    <w:p w14:paraId="2ED2FB6F" w14:textId="68E9CECE" w:rsidR="00265469" w:rsidRPr="00444696" w:rsidRDefault="00265469" w:rsidP="00667FC1">
      <w:pPr>
        <w:pStyle w:val="ListParagraph"/>
        <w:numPr>
          <w:ilvl w:val="0"/>
          <w:numId w:val="8"/>
        </w:numPr>
        <w:spacing w:before="0" w:after="120" w:line="276" w:lineRule="auto"/>
        <w:ind w:left="754"/>
        <w:contextualSpacing w:val="0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Knowledge and understanding of desktop and mobile assistive technologies and accessibility set</w:t>
      </w:r>
      <w:r w:rsidR="009E044E" w:rsidRPr="00444696">
        <w:rPr>
          <w:rFonts w:ascii="Arial" w:hAnsi="Arial" w:cs="Arial"/>
          <w:color w:val="000000" w:themeColor="text1"/>
        </w:rPr>
        <w:t>tings;</w:t>
      </w:r>
    </w:p>
    <w:p w14:paraId="516F37E7" w14:textId="465501F6" w:rsidR="00C405FC" w:rsidRPr="00444696" w:rsidRDefault="00A810D1" w:rsidP="00667FC1">
      <w:pPr>
        <w:numPr>
          <w:ilvl w:val="0"/>
          <w:numId w:val="8"/>
        </w:numPr>
        <w:spacing w:after="120" w:line="276" w:lineRule="auto"/>
        <w:ind w:left="754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 xml:space="preserve">Experience facilitating </w:t>
      </w:r>
      <w:r w:rsidR="00C405FC" w:rsidRPr="00444696">
        <w:rPr>
          <w:rFonts w:ascii="Arial" w:hAnsi="Arial" w:cs="Arial"/>
          <w:color w:val="000000" w:themeColor="text1"/>
        </w:rPr>
        <w:t>co-design workshops;</w:t>
      </w:r>
    </w:p>
    <w:p w14:paraId="3E9F05C5" w14:textId="5ACD4EDB" w:rsidR="0070009D" w:rsidRPr="00444696" w:rsidRDefault="0070009D" w:rsidP="00667FC1">
      <w:pPr>
        <w:numPr>
          <w:ilvl w:val="0"/>
          <w:numId w:val="8"/>
        </w:numPr>
        <w:spacing w:after="120" w:line="276" w:lineRule="auto"/>
        <w:ind w:left="754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Exposure to the challenges and lived experience of people with disabilities.</w:t>
      </w:r>
    </w:p>
    <w:p w14:paraId="665911EA" w14:textId="595813D5" w:rsidR="00265469" w:rsidRPr="00444696" w:rsidRDefault="00265469" w:rsidP="00667FC1">
      <w:pPr>
        <w:numPr>
          <w:ilvl w:val="0"/>
          <w:numId w:val="8"/>
        </w:numPr>
        <w:spacing w:after="120" w:line="276" w:lineRule="auto"/>
        <w:ind w:left="754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 xml:space="preserve">Experience facilitating </w:t>
      </w:r>
      <w:r w:rsidR="009E044E" w:rsidRPr="00444696">
        <w:rPr>
          <w:rFonts w:ascii="Arial" w:hAnsi="Arial" w:cs="Arial"/>
          <w:color w:val="000000" w:themeColor="text1"/>
        </w:rPr>
        <w:t xml:space="preserve">and running </w:t>
      </w:r>
      <w:r w:rsidR="009125D6" w:rsidRPr="00444696">
        <w:rPr>
          <w:rFonts w:ascii="Arial" w:hAnsi="Arial" w:cs="Arial"/>
          <w:color w:val="000000" w:themeColor="text1"/>
        </w:rPr>
        <w:t>training courses;</w:t>
      </w:r>
    </w:p>
    <w:p w14:paraId="50BE1CF3" w14:textId="2C6D8883" w:rsidR="573ECFEB" w:rsidRPr="00444696" w:rsidRDefault="573ECFEB" w:rsidP="00667FC1">
      <w:pPr>
        <w:numPr>
          <w:ilvl w:val="0"/>
          <w:numId w:val="8"/>
        </w:numPr>
        <w:spacing w:after="120" w:line="276" w:lineRule="auto"/>
        <w:ind w:left="754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Tertiary qualification in design, information technology or related field;</w:t>
      </w:r>
    </w:p>
    <w:p w14:paraId="43E1035C" w14:textId="77777777" w:rsidR="00444696" w:rsidRDefault="00444696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</w:p>
    <w:p w14:paraId="2AFF2065" w14:textId="563ED793" w:rsidR="00DD6FDB" w:rsidRPr="00444696" w:rsidRDefault="00DD6FDB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proofErr w:type="spellStart"/>
      <w:r w:rsidRPr="00444696">
        <w:rPr>
          <w:rFonts w:cs="Arial"/>
          <w:color w:val="000000" w:themeColor="text1"/>
        </w:rPr>
        <w:t>Organisational</w:t>
      </w:r>
      <w:proofErr w:type="spellEnd"/>
      <w:r w:rsidRPr="00444696">
        <w:rPr>
          <w:rFonts w:cs="Arial"/>
          <w:color w:val="000000" w:themeColor="text1"/>
        </w:rPr>
        <w:t xml:space="preserve"> Values</w:t>
      </w:r>
    </w:p>
    <w:p w14:paraId="0132FF0B" w14:textId="6B7891FB" w:rsidR="00EF4582" w:rsidRPr="00444696" w:rsidRDefault="00EF4582" w:rsidP="007B77DC">
      <w:pPr>
        <w:spacing w:line="276" w:lineRule="auto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The expectation that we set is that our workforce understands and models our values and behaviours in every</w:t>
      </w:r>
      <w:r w:rsidR="003405D1" w:rsidRPr="00444696">
        <w:rPr>
          <w:rFonts w:ascii="Arial" w:hAnsi="Arial" w:cs="Arial"/>
          <w:color w:val="000000" w:themeColor="text1"/>
        </w:rPr>
        <w:t>thing they do 100% of the time.</w:t>
      </w:r>
    </w:p>
    <w:p w14:paraId="0B853855" w14:textId="77777777" w:rsidR="00A22AF3" w:rsidRPr="00444696" w:rsidRDefault="00A22AF3" w:rsidP="007B77DC">
      <w:pPr>
        <w:spacing w:line="276" w:lineRule="auto"/>
        <w:rPr>
          <w:rFonts w:ascii="Arial" w:hAnsi="Arial" w:cs="Arial"/>
          <w:i/>
          <w:color w:val="000000" w:themeColor="text1"/>
        </w:rPr>
      </w:pPr>
    </w:p>
    <w:p w14:paraId="2AFF2066" w14:textId="27BC1306" w:rsidR="00DD6FDB" w:rsidRPr="00444696" w:rsidRDefault="00DD6FDB" w:rsidP="00667FC1">
      <w:pPr>
        <w:pStyle w:val="ListParagraph"/>
        <w:numPr>
          <w:ilvl w:val="0"/>
          <w:numId w:val="2"/>
        </w:numPr>
        <w:spacing w:before="0" w:after="160" w:line="276" w:lineRule="auto"/>
        <w:ind w:left="714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  <w:lang w:val="en-US"/>
        </w:rPr>
        <w:t>Person</w:t>
      </w:r>
      <w:r w:rsidRPr="00444696">
        <w:rPr>
          <w:rFonts w:ascii="Arial" w:hAnsi="Arial" w:cs="Arial"/>
          <w:color w:val="000000" w:themeColor="text1"/>
          <w:lang w:val="en-GB"/>
        </w:rPr>
        <w:t>-Centred</w:t>
      </w:r>
      <w:r w:rsidR="00B36C7C" w:rsidRPr="00444696">
        <w:rPr>
          <w:rFonts w:ascii="Arial" w:hAnsi="Arial" w:cs="Arial"/>
          <w:color w:val="000000" w:themeColor="text1"/>
          <w:lang w:val="en-US"/>
        </w:rPr>
        <w:t xml:space="preserve">: </w:t>
      </w:r>
      <w:r w:rsidRPr="00444696">
        <w:rPr>
          <w:rFonts w:ascii="Arial" w:hAnsi="Arial" w:cs="Arial"/>
          <w:color w:val="000000" w:themeColor="text1"/>
          <w:lang w:val="en-US"/>
        </w:rPr>
        <w:t>We measure our success in terms of outcomes for our clients;</w:t>
      </w:r>
    </w:p>
    <w:p w14:paraId="2AFF2067" w14:textId="4D35A322" w:rsidR="00DD6FDB" w:rsidRPr="00444696" w:rsidRDefault="00B36C7C" w:rsidP="00667FC1">
      <w:pPr>
        <w:pStyle w:val="ListParagraph"/>
        <w:numPr>
          <w:ilvl w:val="0"/>
          <w:numId w:val="2"/>
        </w:numPr>
        <w:spacing w:before="0" w:after="160" w:line="276" w:lineRule="auto"/>
        <w:ind w:left="714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  <w:lang w:val="en-US"/>
        </w:rPr>
        <w:t>Accountable: We hold ourselves responsible</w:t>
      </w:r>
      <w:r w:rsidR="00DD6FDB" w:rsidRPr="00444696">
        <w:rPr>
          <w:rFonts w:ascii="Arial" w:hAnsi="Arial" w:cs="Arial"/>
          <w:color w:val="000000" w:themeColor="text1"/>
          <w:lang w:val="en-US"/>
        </w:rPr>
        <w:t xml:space="preserve"> for what we do and don’t do;</w:t>
      </w:r>
    </w:p>
    <w:p w14:paraId="2AFF2068" w14:textId="4A4528FF" w:rsidR="00DD6FDB" w:rsidRPr="00444696" w:rsidRDefault="00B36C7C" w:rsidP="00667FC1">
      <w:pPr>
        <w:pStyle w:val="ListParagraph"/>
        <w:numPr>
          <w:ilvl w:val="0"/>
          <w:numId w:val="2"/>
        </w:numPr>
        <w:spacing w:before="0" w:after="160" w:line="276" w:lineRule="auto"/>
        <w:ind w:left="714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  <w:lang w:val="en-US"/>
        </w:rPr>
        <w:lastRenderedPageBreak/>
        <w:t xml:space="preserve">Collaborative: </w:t>
      </w:r>
      <w:r w:rsidR="00DD6FDB" w:rsidRPr="00444696">
        <w:rPr>
          <w:rFonts w:ascii="Arial" w:hAnsi="Arial" w:cs="Arial"/>
          <w:color w:val="000000" w:themeColor="text1"/>
          <w:lang w:val="en-US"/>
        </w:rPr>
        <w:t>We work well together and with others to deliver the best possible outcomes;</w:t>
      </w:r>
    </w:p>
    <w:p w14:paraId="2AFF2069" w14:textId="56F221C8" w:rsidR="00DD6FDB" w:rsidRPr="00444696" w:rsidRDefault="00B36C7C" w:rsidP="00667FC1">
      <w:pPr>
        <w:pStyle w:val="ListParagraph"/>
        <w:numPr>
          <w:ilvl w:val="0"/>
          <w:numId w:val="2"/>
        </w:numPr>
        <w:spacing w:before="0" w:after="160" w:line="276" w:lineRule="auto"/>
        <w:ind w:left="714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</w:rPr>
        <w:t xml:space="preserve">Commercially Focussed: </w:t>
      </w:r>
      <w:r w:rsidR="00DD6FDB" w:rsidRPr="00444696">
        <w:rPr>
          <w:rFonts w:ascii="Arial" w:hAnsi="Arial" w:cs="Arial"/>
          <w:color w:val="000000" w:themeColor="text1"/>
        </w:rPr>
        <w:t>We work efficiently and responsibly to sustain and grow our services and influence;</w:t>
      </w:r>
    </w:p>
    <w:p w14:paraId="2AFF206A" w14:textId="0661D545" w:rsidR="00771F1D" w:rsidRPr="00444696" w:rsidRDefault="00B36C7C" w:rsidP="00667FC1">
      <w:pPr>
        <w:pStyle w:val="ListParagraph"/>
        <w:numPr>
          <w:ilvl w:val="0"/>
          <w:numId w:val="2"/>
        </w:numPr>
        <w:spacing w:before="0" w:after="160" w:line="276" w:lineRule="auto"/>
        <w:ind w:left="714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444696">
        <w:rPr>
          <w:rFonts w:ascii="Arial" w:hAnsi="Arial" w:cs="Arial"/>
          <w:color w:val="000000" w:themeColor="text1"/>
          <w:lang w:val="en-US"/>
        </w:rPr>
        <w:t xml:space="preserve">Agile: </w:t>
      </w:r>
      <w:r w:rsidR="00DD6FDB" w:rsidRPr="00444696">
        <w:rPr>
          <w:rFonts w:ascii="Arial" w:hAnsi="Arial" w:cs="Arial"/>
          <w:color w:val="000000" w:themeColor="text1"/>
        </w:rPr>
        <w:t>We will adapt, learn and innovate to have a positive impact in a changing environment.</w:t>
      </w:r>
    </w:p>
    <w:p w14:paraId="2AFF206B" w14:textId="160BE6A1" w:rsidR="00771F1D" w:rsidRPr="00444696" w:rsidRDefault="00771F1D" w:rsidP="007B77DC">
      <w:pPr>
        <w:spacing w:line="276" w:lineRule="auto"/>
        <w:rPr>
          <w:rFonts w:ascii="Arial" w:eastAsiaTheme="minorHAnsi" w:hAnsi="Arial" w:cs="Arial"/>
          <w:color w:val="000000" w:themeColor="text1"/>
        </w:rPr>
      </w:pPr>
    </w:p>
    <w:p w14:paraId="2AFF206C" w14:textId="77777777" w:rsidR="00DD6FDB" w:rsidRPr="00444696" w:rsidRDefault="00DD6FDB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r w:rsidRPr="00444696">
        <w:rPr>
          <w:rFonts w:cs="Arial"/>
          <w:color w:val="000000" w:themeColor="text1"/>
        </w:rPr>
        <w:t>Vision Australia environment</w:t>
      </w:r>
    </w:p>
    <w:p w14:paraId="2AFF206D" w14:textId="77777777" w:rsidR="007C3321" w:rsidRPr="00444696" w:rsidRDefault="007C3321" w:rsidP="007B77DC">
      <w:pPr>
        <w:spacing w:line="276" w:lineRule="auto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Many Vision Australia employees work with Seeing Eye Dogs and all employees are likely to have contact with working dogs.</w:t>
      </w:r>
    </w:p>
    <w:p w14:paraId="7D95E736" w14:textId="77777777" w:rsidR="007B77DC" w:rsidRPr="00444696" w:rsidRDefault="007B77DC" w:rsidP="007B77DC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2AFF206E" w14:textId="2A0F527F" w:rsidR="00392C60" w:rsidRPr="00444696" w:rsidRDefault="00392C60" w:rsidP="007B77DC">
      <w:pPr>
        <w:spacing w:line="276" w:lineRule="auto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Employment is subject to the Organisation rec</w:t>
      </w:r>
      <w:r w:rsidR="00943456" w:rsidRPr="00444696">
        <w:rPr>
          <w:rFonts w:ascii="Arial" w:hAnsi="Arial" w:cs="Arial"/>
          <w:color w:val="000000" w:themeColor="text1"/>
        </w:rPr>
        <w:t>eiving a National Police Record</w:t>
      </w:r>
      <w:r w:rsidRPr="00444696">
        <w:rPr>
          <w:rFonts w:ascii="Arial" w:hAnsi="Arial" w:cs="Arial"/>
          <w:color w:val="000000" w:themeColor="text1"/>
        </w:rPr>
        <w:t xml:space="preserve"> Check and</w:t>
      </w:r>
      <w:r w:rsidR="002B7DCC" w:rsidRPr="00444696">
        <w:rPr>
          <w:rFonts w:ascii="Arial" w:hAnsi="Arial" w:cs="Arial"/>
          <w:color w:val="000000" w:themeColor="text1"/>
        </w:rPr>
        <w:t>,</w:t>
      </w:r>
      <w:r w:rsidRPr="00444696">
        <w:rPr>
          <w:rFonts w:ascii="Arial" w:hAnsi="Arial" w:cs="Arial"/>
          <w:color w:val="000000" w:themeColor="text1"/>
        </w:rPr>
        <w:t xml:space="preserve"> if relevant, a Working with Children Check or QLD Blue Card or Vulnerable Persons (ACT) check.</w:t>
      </w:r>
    </w:p>
    <w:p w14:paraId="28DC96EC" w14:textId="3196ABD5" w:rsidR="00667FC1" w:rsidRPr="00444696" w:rsidRDefault="00667FC1" w:rsidP="007B77DC">
      <w:pPr>
        <w:spacing w:line="276" w:lineRule="auto"/>
        <w:rPr>
          <w:rFonts w:ascii="Arial" w:hAnsi="Arial" w:cs="Arial"/>
          <w:color w:val="000000" w:themeColor="text1"/>
        </w:rPr>
      </w:pPr>
    </w:p>
    <w:p w14:paraId="7C4AEAE2" w14:textId="5FA80508" w:rsidR="00667FC1" w:rsidRPr="00444696" w:rsidRDefault="00667FC1" w:rsidP="007B77DC">
      <w:pPr>
        <w:spacing w:line="276" w:lineRule="auto"/>
        <w:rPr>
          <w:rFonts w:ascii="Arial" w:hAnsi="Arial" w:cs="Arial"/>
          <w:color w:val="000000" w:themeColor="text1"/>
        </w:rPr>
      </w:pPr>
      <w:r w:rsidRPr="00444696">
        <w:rPr>
          <w:rFonts w:ascii="Arial" w:hAnsi="Arial" w:cs="Arial"/>
          <w:color w:val="000000" w:themeColor="text1"/>
        </w:rPr>
        <w:t>Australian residents only</w:t>
      </w:r>
    </w:p>
    <w:p w14:paraId="3B85A467" w14:textId="77777777" w:rsidR="007B77DC" w:rsidRPr="00444696" w:rsidRDefault="007B77DC" w:rsidP="007B77DC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2AFF206F" w14:textId="77777777" w:rsidR="00DD6FDB" w:rsidRPr="00444696" w:rsidRDefault="00DD6FDB" w:rsidP="007B77DC">
      <w:pPr>
        <w:pStyle w:val="Heading2"/>
        <w:spacing w:after="0" w:line="276" w:lineRule="auto"/>
        <w:ind w:left="0"/>
        <w:rPr>
          <w:rFonts w:cs="Arial"/>
          <w:color w:val="000000" w:themeColor="text1"/>
        </w:rPr>
      </w:pPr>
      <w:r w:rsidRPr="00444696">
        <w:rPr>
          <w:rFonts w:cs="Arial"/>
          <w:color w:val="000000" w:themeColor="text1"/>
        </w:rPr>
        <w:t>Role Scope</w:t>
      </w:r>
    </w:p>
    <w:p w14:paraId="2AFF2070" w14:textId="0AE457AA" w:rsidR="00DD6FDB" w:rsidRPr="00444696" w:rsidRDefault="002B7DCC" w:rsidP="007B77DC">
      <w:pPr>
        <w:spacing w:line="276" w:lineRule="auto"/>
        <w:rPr>
          <w:rFonts w:ascii="Arial" w:hAnsi="Arial" w:cs="Arial"/>
          <w:b/>
        </w:rPr>
      </w:pPr>
      <w:r w:rsidRPr="00444696">
        <w:rPr>
          <w:rFonts w:ascii="Arial" w:hAnsi="Arial" w:cs="Arial"/>
          <w:b/>
          <w:color w:val="000000" w:themeColor="text1"/>
        </w:rPr>
        <w:t>Reports to:</w:t>
      </w:r>
      <w:r w:rsidRPr="00444696">
        <w:rPr>
          <w:rFonts w:ascii="Arial" w:hAnsi="Arial" w:cs="Arial"/>
          <w:b/>
          <w:color w:val="000000" w:themeColor="text1"/>
        </w:rPr>
        <w:tab/>
      </w:r>
      <w:r w:rsidRPr="00444696">
        <w:rPr>
          <w:rFonts w:ascii="Arial" w:hAnsi="Arial" w:cs="Arial"/>
          <w:b/>
          <w:color w:val="000000" w:themeColor="text1"/>
        </w:rPr>
        <w:tab/>
      </w:r>
      <w:r w:rsidRPr="00444696">
        <w:rPr>
          <w:rFonts w:ascii="Arial" w:hAnsi="Arial" w:cs="Arial"/>
          <w:b/>
          <w:color w:val="000000" w:themeColor="text1"/>
        </w:rPr>
        <w:tab/>
        <w:t>National Mana</w:t>
      </w:r>
      <w:r w:rsidRPr="00444696">
        <w:rPr>
          <w:rFonts w:ascii="Arial" w:hAnsi="Arial" w:cs="Arial"/>
          <w:b/>
        </w:rPr>
        <w:t xml:space="preserve">ger Digital Access </w:t>
      </w:r>
    </w:p>
    <w:sectPr w:rsidR="00DD6FDB" w:rsidRPr="00444696" w:rsidSect="00EF458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2356" w14:textId="77777777" w:rsidR="00625B27" w:rsidRDefault="00625B27" w:rsidP="007C3321">
      <w:r>
        <w:separator/>
      </w:r>
    </w:p>
  </w:endnote>
  <w:endnote w:type="continuationSeparator" w:id="0">
    <w:p w14:paraId="7FE7CA5F" w14:textId="77777777" w:rsidR="00625B27" w:rsidRDefault="00625B27" w:rsidP="007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Cambria"/>
    <w:charset w:val="4D"/>
    <w:family w:val="auto"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158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EE22CC" w14:textId="3D75DC51" w:rsidR="0073375F" w:rsidRDefault="007337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4469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4469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AF6300" w14:textId="77777777" w:rsidR="0073375F" w:rsidRDefault="00733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90C89" w14:textId="77777777" w:rsidR="00625B27" w:rsidRDefault="00625B27" w:rsidP="007C3321">
      <w:r>
        <w:separator/>
      </w:r>
    </w:p>
  </w:footnote>
  <w:footnote w:type="continuationSeparator" w:id="0">
    <w:p w14:paraId="4C914D52" w14:textId="77777777" w:rsidR="00625B27" w:rsidRDefault="00625B27" w:rsidP="007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207C" w14:textId="5A9CBFA8" w:rsidR="0073375F" w:rsidRDefault="007337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4C89BA5" wp14:editId="759E374B">
          <wp:simplePos x="0" y="0"/>
          <wp:positionH relativeFrom="column">
            <wp:posOffset>4162425</wp:posOffset>
          </wp:positionH>
          <wp:positionV relativeFrom="paragraph">
            <wp:posOffset>-278130</wp:posOffset>
          </wp:positionV>
          <wp:extent cx="1962150" cy="628650"/>
          <wp:effectExtent l="0" t="0" r="0" b="0"/>
          <wp:wrapSquare wrapText="bothSides"/>
          <wp:docPr id="1" name="Picture 1" descr="\\koofnp01v\Users$\ddyer\SystemFiles\Desktop\V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8FF"/>
    <w:multiLevelType w:val="hybridMultilevel"/>
    <w:tmpl w:val="30325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AF8"/>
    <w:multiLevelType w:val="hybridMultilevel"/>
    <w:tmpl w:val="3C920F50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22CAC"/>
    <w:multiLevelType w:val="hybridMultilevel"/>
    <w:tmpl w:val="022E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B7107"/>
    <w:multiLevelType w:val="hybridMultilevel"/>
    <w:tmpl w:val="E2742852"/>
    <w:lvl w:ilvl="0" w:tplc="236EB12A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0FF3"/>
    <w:multiLevelType w:val="hybridMultilevel"/>
    <w:tmpl w:val="13BA1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1D0B7D"/>
    <w:multiLevelType w:val="hybridMultilevel"/>
    <w:tmpl w:val="B37622AE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305EF"/>
    <w:multiLevelType w:val="hybridMultilevel"/>
    <w:tmpl w:val="9634D91C"/>
    <w:lvl w:ilvl="0" w:tplc="448E530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81B06"/>
    <w:multiLevelType w:val="hybridMultilevel"/>
    <w:tmpl w:val="F350E670"/>
    <w:lvl w:ilvl="0" w:tplc="448E530A"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A07"/>
    <w:multiLevelType w:val="hybridMultilevel"/>
    <w:tmpl w:val="D26AB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2A64"/>
    <w:multiLevelType w:val="multilevel"/>
    <w:tmpl w:val="FFC4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71CA4"/>
    <w:multiLevelType w:val="hybridMultilevel"/>
    <w:tmpl w:val="EC54FCE2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60419"/>
    <w:multiLevelType w:val="hybridMultilevel"/>
    <w:tmpl w:val="CCD2472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B02736"/>
    <w:multiLevelType w:val="hybridMultilevel"/>
    <w:tmpl w:val="0AF01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00E20"/>
    <w:multiLevelType w:val="hybridMultilevel"/>
    <w:tmpl w:val="48BE301E"/>
    <w:lvl w:ilvl="0" w:tplc="448E530A"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71FC"/>
    <w:multiLevelType w:val="hybridMultilevel"/>
    <w:tmpl w:val="5B0065E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677385"/>
    <w:multiLevelType w:val="hybridMultilevel"/>
    <w:tmpl w:val="251E34FE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B1C7F"/>
    <w:multiLevelType w:val="hybridMultilevel"/>
    <w:tmpl w:val="C8365742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5D7AB7"/>
    <w:multiLevelType w:val="hybridMultilevel"/>
    <w:tmpl w:val="F484EC4A"/>
    <w:lvl w:ilvl="0" w:tplc="448E530A"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321A9"/>
    <w:multiLevelType w:val="multilevel"/>
    <w:tmpl w:val="3032529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17"/>
  </w:num>
  <w:num w:numId="11">
    <w:abstractNumId w:val="5"/>
  </w:num>
  <w:num w:numId="12">
    <w:abstractNumId w:val="16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BksZmlibGRpamRko6SsGpxcWZ+XkgBaa1AMRnX7osAAAA"/>
  </w:docVars>
  <w:rsids>
    <w:rsidRoot w:val="00DD6FDB"/>
    <w:rsid w:val="00020ED9"/>
    <w:rsid w:val="00040074"/>
    <w:rsid w:val="00046E3E"/>
    <w:rsid w:val="000512C2"/>
    <w:rsid w:val="0005539F"/>
    <w:rsid w:val="00060E67"/>
    <w:rsid w:val="000623A7"/>
    <w:rsid w:val="000655D8"/>
    <w:rsid w:val="0006776A"/>
    <w:rsid w:val="000706A1"/>
    <w:rsid w:val="0007F56E"/>
    <w:rsid w:val="0008323E"/>
    <w:rsid w:val="0009186E"/>
    <w:rsid w:val="000A355A"/>
    <w:rsid w:val="000B4F5D"/>
    <w:rsid w:val="000E45FA"/>
    <w:rsid w:val="00103900"/>
    <w:rsid w:val="00120F1D"/>
    <w:rsid w:val="001513CD"/>
    <w:rsid w:val="001546F5"/>
    <w:rsid w:val="001612D4"/>
    <w:rsid w:val="00165110"/>
    <w:rsid w:val="00166A9E"/>
    <w:rsid w:val="00173EC4"/>
    <w:rsid w:val="0018211B"/>
    <w:rsid w:val="001A0982"/>
    <w:rsid w:val="001A2F08"/>
    <w:rsid w:val="001B17F1"/>
    <w:rsid w:val="001C516E"/>
    <w:rsid w:val="001C727E"/>
    <w:rsid w:val="001C79DA"/>
    <w:rsid w:val="001D2BD6"/>
    <w:rsid w:val="001F145A"/>
    <w:rsid w:val="00202957"/>
    <w:rsid w:val="00265469"/>
    <w:rsid w:val="002667E2"/>
    <w:rsid w:val="00273CEA"/>
    <w:rsid w:val="002754E1"/>
    <w:rsid w:val="00292C27"/>
    <w:rsid w:val="00297ECA"/>
    <w:rsid w:val="00297F71"/>
    <w:rsid w:val="002A7282"/>
    <w:rsid w:val="002B7DCC"/>
    <w:rsid w:val="002C5D1D"/>
    <w:rsid w:val="002D3807"/>
    <w:rsid w:val="003012C1"/>
    <w:rsid w:val="003156F4"/>
    <w:rsid w:val="003163A5"/>
    <w:rsid w:val="003355A2"/>
    <w:rsid w:val="003365D6"/>
    <w:rsid w:val="003405D1"/>
    <w:rsid w:val="00342386"/>
    <w:rsid w:val="00344E36"/>
    <w:rsid w:val="00363325"/>
    <w:rsid w:val="0039027C"/>
    <w:rsid w:val="00390998"/>
    <w:rsid w:val="00392C60"/>
    <w:rsid w:val="003B1900"/>
    <w:rsid w:val="003B70C8"/>
    <w:rsid w:val="003C0B9D"/>
    <w:rsid w:val="003D4B4A"/>
    <w:rsid w:val="003D5A23"/>
    <w:rsid w:val="003F3CBA"/>
    <w:rsid w:val="00402AB2"/>
    <w:rsid w:val="00405D3A"/>
    <w:rsid w:val="0040618E"/>
    <w:rsid w:val="00406DE3"/>
    <w:rsid w:val="00416485"/>
    <w:rsid w:val="00417563"/>
    <w:rsid w:val="00441FD3"/>
    <w:rsid w:val="00444696"/>
    <w:rsid w:val="0044748E"/>
    <w:rsid w:val="00454ACA"/>
    <w:rsid w:val="00462D27"/>
    <w:rsid w:val="004647DF"/>
    <w:rsid w:val="00472BDA"/>
    <w:rsid w:val="00481FCA"/>
    <w:rsid w:val="004905C7"/>
    <w:rsid w:val="004B3448"/>
    <w:rsid w:val="004D5B79"/>
    <w:rsid w:val="004D7A8C"/>
    <w:rsid w:val="004E5AF2"/>
    <w:rsid w:val="004F614C"/>
    <w:rsid w:val="00507362"/>
    <w:rsid w:val="00534D3E"/>
    <w:rsid w:val="005351A5"/>
    <w:rsid w:val="00571C05"/>
    <w:rsid w:val="005744DA"/>
    <w:rsid w:val="005765E4"/>
    <w:rsid w:val="0058287A"/>
    <w:rsid w:val="00594092"/>
    <w:rsid w:val="005A0762"/>
    <w:rsid w:val="005A4A9F"/>
    <w:rsid w:val="005B2B28"/>
    <w:rsid w:val="005C213A"/>
    <w:rsid w:val="005C5B83"/>
    <w:rsid w:val="005D3026"/>
    <w:rsid w:val="005E21F2"/>
    <w:rsid w:val="005F3487"/>
    <w:rsid w:val="005F59F5"/>
    <w:rsid w:val="006058DA"/>
    <w:rsid w:val="00625B27"/>
    <w:rsid w:val="0063375E"/>
    <w:rsid w:val="006566E5"/>
    <w:rsid w:val="00667FC1"/>
    <w:rsid w:val="00676597"/>
    <w:rsid w:val="00681B7D"/>
    <w:rsid w:val="0068687E"/>
    <w:rsid w:val="00692941"/>
    <w:rsid w:val="00692EFC"/>
    <w:rsid w:val="006A2DCD"/>
    <w:rsid w:val="006A3C21"/>
    <w:rsid w:val="006B6152"/>
    <w:rsid w:val="006C6C12"/>
    <w:rsid w:val="006D1034"/>
    <w:rsid w:val="006D3CA3"/>
    <w:rsid w:val="006D723D"/>
    <w:rsid w:val="006F1EA7"/>
    <w:rsid w:val="0070009D"/>
    <w:rsid w:val="007101CB"/>
    <w:rsid w:val="0073375F"/>
    <w:rsid w:val="00755715"/>
    <w:rsid w:val="00756D1B"/>
    <w:rsid w:val="00757843"/>
    <w:rsid w:val="00767B96"/>
    <w:rsid w:val="00771F1D"/>
    <w:rsid w:val="007803ED"/>
    <w:rsid w:val="007834D5"/>
    <w:rsid w:val="00785639"/>
    <w:rsid w:val="00792814"/>
    <w:rsid w:val="007946B6"/>
    <w:rsid w:val="007B77DC"/>
    <w:rsid w:val="007C2DD2"/>
    <w:rsid w:val="007C3321"/>
    <w:rsid w:val="007E11C1"/>
    <w:rsid w:val="00810E99"/>
    <w:rsid w:val="00821744"/>
    <w:rsid w:val="008277A8"/>
    <w:rsid w:val="008307DE"/>
    <w:rsid w:val="00832618"/>
    <w:rsid w:val="00834C3E"/>
    <w:rsid w:val="00843566"/>
    <w:rsid w:val="00847410"/>
    <w:rsid w:val="008714AA"/>
    <w:rsid w:val="00882AD2"/>
    <w:rsid w:val="00886938"/>
    <w:rsid w:val="008929C6"/>
    <w:rsid w:val="00897035"/>
    <w:rsid w:val="008A71DC"/>
    <w:rsid w:val="008B0C3D"/>
    <w:rsid w:val="008D7D99"/>
    <w:rsid w:val="008F57F2"/>
    <w:rsid w:val="00900CEE"/>
    <w:rsid w:val="009125D6"/>
    <w:rsid w:val="00912C17"/>
    <w:rsid w:val="009306A0"/>
    <w:rsid w:val="009310A6"/>
    <w:rsid w:val="00943456"/>
    <w:rsid w:val="00944762"/>
    <w:rsid w:val="00946EFE"/>
    <w:rsid w:val="009523A1"/>
    <w:rsid w:val="00991F89"/>
    <w:rsid w:val="009B23C3"/>
    <w:rsid w:val="009D1A65"/>
    <w:rsid w:val="009D21C1"/>
    <w:rsid w:val="009E044E"/>
    <w:rsid w:val="009F72C8"/>
    <w:rsid w:val="00A10FC7"/>
    <w:rsid w:val="00A22AF3"/>
    <w:rsid w:val="00A37C63"/>
    <w:rsid w:val="00A60DF4"/>
    <w:rsid w:val="00A717F4"/>
    <w:rsid w:val="00A73D25"/>
    <w:rsid w:val="00A73DAA"/>
    <w:rsid w:val="00A74C73"/>
    <w:rsid w:val="00A810D1"/>
    <w:rsid w:val="00A920C5"/>
    <w:rsid w:val="00A93000"/>
    <w:rsid w:val="00A95A84"/>
    <w:rsid w:val="00AB0BDA"/>
    <w:rsid w:val="00AD6D8F"/>
    <w:rsid w:val="00AF4116"/>
    <w:rsid w:val="00AF4F2F"/>
    <w:rsid w:val="00B1268A"/>
    <w:rsid w:val="00B33765"/>
    <w:rsid w:val="00B36C7C"/>
    <w:rsid w:val="00B609AB"/>
    <w:rsid w:val="00B60DBF"/>
    <w:rsid w:val="00B61932"/>
    <w:rsid w:val="00B650B4"/>
    <w:rsid w:val="00B7002D"/>
    <w:rsid w:val="00B72F9E"/>
    <w:rsid w:val="00B84588"/>
    <w:rsid w:val="00BA681E"/>
    <w:rsid w:val="00BC00A9"/>
    <w:rsid w:val="00BC32DB"/>
    <w:rsid w:val="00BE7BBF"/>
    <w:rsid w:val="00C00CC6"/>
    <w:rsid w:val="00C10627"/>
    <w:rsid w:val="00C36762"/>
    <w:rsid w:val="00C405FC"/>
    <w:rsid w:val="00C44865"/>
    <w:rsid w:val="00C44F6C"/>
    <w:rsid w:val="00C50E36"/>
    <w:rsid w:val="00C51C4B"/>
    <w:rsid w:val="00C51DEA"/>
    <w:rsid w:val="00C56E17"/>
    <w:rsid w:val="00C71E7D"/>
    <w:rsid w:val="00C733BD"/>
    <w:rsid w:val="00C735A7"/>
    <w:rsid w:val="00C7744B"/>
    <w:rsid w:val="00C776AE"/>
    <w:rsid w:val="00C85590"/>
    <w:rsid w:val="00C85E10"/>
    <w:rsid w:val="00C8607F"/>
    <w:rsid w:val="00CA6029"/>
    <w:rsid w:val="00CB38A2"/>
    <w:rsid w:val="00CC483D"/>
    <w:rsid w:val="00CD018A"/>
    <w:rsid w:val="00CD51C1"/>
    <w:rsid w:val="00D026EF"/>
    <w:rsid w:val="00D04360"/>
    <w:rsid w:val="00D35A9E"/>
    <w:rsid w:val="00D530FF"/>
    <w:rsid w:val="00D53C57"/>
    <w:rsid w:val="00D67FDD"/>
    <w:rsid w:val="00D8631F"/>
    <w:rsid w:val="00D91F78"/>
    <w:rsid w:val="00DC53F7"/>
    <w:rsid w:val="00DD432A"/>
    <w:rsid w:val="00DD6FDB"/>
    <w:rsid w:val="00DE018D"/>
    <w:rsid w:val="00DE04F5"/>
    <w:rsid w:val="00DE4AC5"/>
    <w:rsid w:val="00E14973"/>
    <w:rsid w:val="00E44A43"/>
    <w:rsid w:val="00E47850"/>
    <w:rsid w:val="00E51414"/>
    <w:rsid w:val="00E60F55"/>
    <w:rsid w:val="00E632FA"/>
    <w:rsid w:val="00E80DB4"/>
    <w:rsid w:val="00E81E26"/>
    <w:rsid w:val="00E91D27"/>
    <w:rsid w:val="00E93F2B"/>
    <w:rsid w:val="00E962FC"/>
    <w:rsid w:val="00EA264B"/>
    <w:rsid w:val="00EB1B49"/>
    <w:rsid w:val="00EC4E9F"/>
    <w:rsid w:val="00ED6C2F"/>
    <w:rsid w:val="00EF4582"/>
    <w:rsid w:val="00F00D15"/>
    <w:rsid w:val="00F158F1"/>
    <w:rsid w:val="00F172A6"/>
    <w:rsid w:val="00F17846"/>
    <w:rsid w:val="00F26127"/>
    <w:rsid w:val="00F31D24"/>
    <w:rsid w:val="00F32487"/>
    <w:rsid w:val="00F503C4"/>
    <w:rsid w:val="00F50A88"/>
    <w:rsid w:val="00F62081"/>
    <w:rsid w:val="00F65AA7"/>
    <w:rsid w:val="00F76173"/>
    <w:rsid w:val="00F844C7"/>
    <w:rsid w:val="00F85437"/>
    <w:rsid w:val="00F9266E"/>
    <w:rsid w:val="00F931BB"/>
    <w:rsid w:val="00F93A59"/>
    <w:rsid w:val="00F959D2"/>
    <w:rsid w:val="00FA4841"/>
    <w:rsid w:val="00FB18C0"/>
    <w:rsid w:val="00FB380E"/>
    <w:rsid w:val="00FB4DF5"/>
    <w:rsid w:val="00FB527B"/>
    <w:rsid w:val="00FD2B8B"/>
    <w:rsid w:val="066052B8"/>
    <w:rsid w:val="0673DFD7"/>
    <w:rsid w:val="1069E1C6"/>
    <w:rsid w:val="2465E39C"/>
    <w:rsid w:val="33BC8F45"/>
    <w:rsid w:val="4A8DAA18"/>
    <w:rsid w:val="4B1C8F29"/>
    <w:rsid w:val="4EA6360C"/>
    <w:rsid w:val="4FE53EBB"/>
    <w:rsid w:val="518BD0AD"/>
    <w:rsid w:val="573ECFEB"/>
    <w:rsid w:val="5B3AA079"/>
    <w:rsid w:val="6345B25E"/>
    <w:rsid w:val="72B3C8BA"/>
    <w:rsid w:val="781E0C74"/>
    <w:rsid w:val="79B9D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FF2055"/>
  <w15:docId w15:val="{7C1BA80F-F048-4A5B-89E0-D69F4B9E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FDB"/>
    <w:rPr>
      <w:rFonts w:ascii="Arial" w:eastAsiaTheme="minorEastAsia" w:hAnsi="Arial" w:cs="Univers-Bold"/>
      <w:b/>
      <w:bCs/>
      <w:color w:val="000000"/>
      <w:sz w:val="24"/>
      <w:szCs w:val="24"/>
      <w:lang w:val="en-US"/>
    </w:rPr>
  </w:style>
  <w:style w:type="paragraph" w:customStyle="1" w:styleId="Style4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1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18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18E"/>
    <w:rPr>
      <w:rFonts w:eastAsiaTheme="minorEastAsia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B77DC"/>
    <w:pPr>
      <w:jc w:val="center"/>
    </w:pPr>
    <w:rPr>
      <w:rFonts w:ascii="Arial" w:eastAsia="Times New Roman" w:hAnsi="Arial" w:cs="Arial"/>
      <w:b/>
      <w:bCs/>
      <w:noProof/>
      <w:sz w:val="32"/>
      <w:szCs w:val="32"/>
      <w:lang w:val="el-GR"/>
    </w:rPr>
  </w:style>
  <w:style w:type="character" w:customStyle="1" w:styleId="BodyTextChar">
    <w:name w:val="Body Text Char"/>
    <w:basedOn w:val="DefaultParagraphFont"/>
    <w:link w:val="BodyText"/>
    <w:rsid w:val="007B77DC"/>
    <w:rPr>
      <w:rFonts w:ascii="Arial" w:eastAsia="Times New Roman" w:hAnsi="Arial" w:cs="Arial"/>
      <w:b/>
      <w:bCs/>
      <w:noProof/>
      <w:sz w:val="32"/>
      <w:szCs w:val="32"/>
      <w:lang w:val="el-GR"/>
    </w:rPr>
  </w:style>
  <w:style w:type="character" w:styleId="Hyperlink">
    <w:name w:val="Hyperlink"/>
    <w:basedOn w:val="DefaultParagraphFont"/>
    <w:uiPriority w:val="99"/>
    <w:unhideWhenUsed/>
    <w:rsid w:val="0083261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D7A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D7A8C"/>
  </w:style>
  <w:style w:type="character" w:customStyle="1" w:styleId="eop">
    <w:name w:val="eop"/>
    <w:basedOn w:val="DefaultParagraphFont"/>
    <w:rsid w:val="004D7A8C"/>
  </w:style>
  <w:style w:type="numbering" w:customStyle="1" w:styleId="CurrentList1">
    <w:name w:val="Current List1"/>
    <w:uiPriority w:val="99"/>
    <w:rsid w:val="004D7A8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EE9B12DFFE0498034C5C780D8D1F3" ma:contentTypeVersion="11" ma:contentTypeDescription="Create a new document." ma:contentTypeScope="" ma:versionID="d879784dead6e15d2942352f525812b7">
  <xsd:schema xmlns:xsd="http://www.w3.org/2001/XMLSchema" xmlns:xs="http://www.w3.org/2001/XMLSchema" xmlns:p="http://schemas.microsoft.com/office/2006/metadata/properties" xmlns:ns3="a894b86f-15d9-484a-83d2-a8b812f712fb" xmlns:ns4="5afae8fe-0373-43e4-b27e-c6e6529d268e" targetNamespace="http://schemas.microsoft.com/office/2006/metadata/properties" ma:root="true" ma:fieldsID="7497f4994b4cdca94c8a19c7de716608" ns3:_="" ns4:_="">
    <xsd:import namespace="a894b86f-15d9-484a-83d2-a8b812f712fb"/>
    <xsd:import namespace="5afae8fe-0373-43e4-b27e-c6e6529d2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b86f-15d9-484a-83d2-a8b812f71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ae8fe-0373-43e4-b27e-c6e6529d2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75CC-3F46-414A-B9FC-CA60B6412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7AB4E-D4AB-4914-B850-776E139CEC19}">
  <ds:schemaRefs>
    <ds:schemaRef ds:uri="http://schemas.openxmlformats.org/package/2006/metadata/core-properties"/>
    <ds:schemaRef ds:uri="5afae8fe-0373-43e4-b27e-c6e6529d268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a894b86f-15d9-484a-83d2-a8b812f712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A18751-6121-4BFC-892B-5BF6C2124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b86f-15d9-484a-83d2-a8b812f712fb"/>
    <ds:schemaRef ds:uri="5afae8fe-0373-43e4-b27e-c6e6529d2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8A4E4-F730-4176-8E17-A25BD1D9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Curulli</dc:creator>
  <cp:lastModifiedBy>Robert Arnold</cp:lastModifiedBy>
  <cp:revision>2</cp:revision>
  <dcterms:created xsi:type="dcterms:W3CDTF">2021-08-04T23:06:00Z</dcterms:created>
  <dcterms:modified xsi:type="dcterms:W3CDTF">2021-08-04T23:06:00Z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0x0101001FFEE9B12DFFE0498034C5C780D8D1F3</vt:lpwstr>
  </property>
</Properties>
</file>