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71CC0" w14:textId="77777777" w:rsidR="007C3321" w:rsidRPr="001513CD" w:rsidRDefault="007C3321" w:rsidP="007C3321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14:paraId="6ECE16E4" w14:textId="1701DD5E" w:rsidR="0051117F" w:rsidRDefault="004651FC" w:rsidP="1284410D">
      <w:pPr>
        <w:spacing w:after="240"/>
        <w:rPr>
          <w:rFonts w:ascii="Arial" w:eastAsiaTheme="majorEastAsia" w:hAnsi="Arial" w:cs="Arial"/>
          <w:b/>
          <w:bCs/>
          <w:sz w:val="32"/>
          <w:szCs w:val="32"/>
        </w:rPr>
      </w:pPr>
      <w:r>
        <w:br/>
      </w:r>
      <w:r w:rsidR="0051117F" w:rsidRPr="1284410D">
        <w:rPr>
          <w:rFonts w:ascii="Arial" w:eastAsiaTheme="majorEastAsia" w:hAnsi="Arial" w:cs="Arial"/>
          <w:b/>
          <w:bCs/>
          <w:sz w:val="32"/>
          <w:szCs w:val="32"/>
        </w:rPr>
        <w:t xml:space="preserve">Donor Acquisition Officer – </w:t>
      </w:r>
      <w:r w:rsidR="79D8B8D8" w:rsidRPr="1284410D">
        <w:rPr>
          <w:rFonts w:ascii="Arial" w:eastAsiaTheme="majorEastAsia" w:hAnsi="Arial" w:cs="Arial"/>
          <w:b/>
          <w:bCs/>
          <w:sz w:val="32"/>
          <w:szCs w:val="32"/>
        </w:rPr>
        <w:t>DRTV</w:t>
      </w:r>
      <w:r w:rsidR="1F30D8FD" w:rsidRPr="1284410D">
        <w:rPr>
          <w:rFonts w:ascii="Arial" w:eastAsiaTheme="majorEastAsia" w:hAnsi="Arial" w:cs="Arial"/>
          <w:b/>
          <w:bCs/>
          <w:sz w:val="32"/>
          <w:szCs w:val="32"/>
        </w:rPr>
        <w:t xml:space="preserve"> &amp;</w:t>
      </w:r>
      <w:r w:rsidR="79D8B8D8" w:rsidRPr="1284410D"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  <w:r w:rsidR="00204A65" w:rsidRPr="1284410D">
        <w:rPr>
          <w:rFonts w:ascii="Arial" w:eastAsiaTheme="majorEastAsia" w:hAnsi="Arial" w:cs="Arial"/>
          <w:b/>
          <w:bCs/>
          <w:sz w:val="32"/>
          <w:szCs w:val="32"/>
        </w:rPr>
        <w:t>Digital</w:t>
      </w:r>
      <w:r w:rsidR="0051117F" w:rsidRPr="1284410D"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26D71CC3" w14:textId="462AB0D1" w:rsidR="00771F1D" w:rsidRPr="00771F1D" w:rsidRDefault="00771F1D" w:rsidP="004E5AF2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26D71CC4" w14:textId="77777777" w:rsidR="00AD7C9A" w:rsidRDefault="00DD6FDB" w:rsidP="00AD7C9A">
      <w:pPr>
        <w:pStyle w:val="Heading2"/>
        <w:ind w:left="0"/>
      </w:pPr>
      <w:r w:rsidRPr="006B7B44">
        <w:t>Purpose of Position</w:t>
      </w:r>
    </w:p>
    <w:p w14:paraId="7798C2D5" w14:textId="6652F7EE" w:rsidR="0051117F" w:rsidRPr="0051117F" w:rsidRDefault="0051117F" w:rsidP="1284410D">
      <w:pPr>
        <w:pStyle w:val="Heading2"/>
        <w:ind w:left="0"/>
        <w:rPr>
          <w:rFonts w:cs="Arial"/>
          <w:b w:val="0"/>
          <w:bCs w:val="0"/>
          <w:color w:val="auto"/>
          <w:lang w:val="en-AU"/>
        </w:rPr>
      </w:pPr>
      <w:r w:rsidRPr="1284410D">
        <w:rPr>
          <w:rFonts w:cs="Arial"/>
          <w:b w:val="0"/>
          <w:bCs w:val="0"/>
          <w:color w:val="auto"/>
          <w:lang w:val="en-AU"/>
        </w:rPr>
        <w:t xml:space="preserve">The </w:t>
      </w:r>
      <w:r w:rsidR="005C6153" w:rsidRPr="1284410D">
        <w:rPr>
          <w:rFonts w:cs="Arial"/>
          <w:b w:val="0"/>
          <w:bCs w:val="0"/>
          <w:color w:val="auto"/>
          <w:lang w:val="en-AU"/>
        </w:rPr>
        <w:t xml:space="preserve">Donor </w:t>
      </w:r>
      <w:r w:rsidRPr="1284410D">
        <w:rPr>
          <w:rFonts w:cs="Arial"/>
          <w:b w:val="0"/>
          <w:bCs w:val="0"/>
          <w:color w:val="auto"/>
          <w:lang w:val="en-AU"/>
        </w:rPr>
        <w:t xml:space="preserve">Acquisition Officer – </w:t>
      </w:r>
      <w:r w:rsidR="34A62503" w:rsidRPr="1284410D">
        <w:rPr>
          <w:rFonts w:cs="Arial"/>
          <w:b w:val="0"/>
          <w:bCs w:val="0"/>
          <w:color w:val="auto"/>
          <w:lang w:val="en-AU"/>
        </w:rPr>
        <w:t xml:space="preserve">DRTV &amp; </w:t>
      </w:r>
      <w:r w:rsidR="00B7038D" w:rsidRPr="1284410D">
        <w:rPr>
          <w:rFonts w:cs="Arial"/>
          <w:b w:val="0"/>
          <w:bCs w:val="0"/>
          <w:color w:val="auto"/>
          <w:lang w:val="en-AU"/>
        </w:rPr>
        <w:t>Digital</w:t>
      </w:r>
      <w:r w:rsidRPr="1284410D">
        <w:rPr>
          <w:rFonts w:cs="Arial"/>
          <w:b w:val="0"/>
          <w:bCs w:val="0"/>
          <w:color w:val="auto"/>
          <w:lang w:val="en-AU"/>
        </w:rPr>
        <w:t xml:space="preserve"> plays a key role in the acquisition of new regular giving and single giving donors across both the Vision Australia and Seeing Eye Dogs brands.</w:t>
      </w:r>
    </w:p>
    <w:p w14:paraId="3A776CDA" w14:textId="51E13969" w:rsidR="0051117F" w:rsidRPr="0051117F" w:rsidRDefault="0051117F" w:rsidP="0051117F">
      <w:pPr>
        <w:pStyle w:val="Heading2"/>
        <w:ind w:left="0"/>
        <w:rPr>
          <w:rFonts w:eastAsiaTheme="minorHAnsi" w:cs="Arial"/>
          <w:b w:val="0"/>
          <w:bCs w:val="0"/>
          <w:color w:val="auto"/>
          <w:lang w:val="en-AU"/>
        </w:rPr>
      </w:pPr>
      <w:r w:rsidRPr="0051117F">
        <w:rPr>
          <w:rFonts w:eastAsiaTheme="minorHAnsi" w:cs="Arial"/>
          <w:b w:val="0"/>
          <w:bCs w:val="0"/>
          <w:color w:val="auto"/>
          <w:lang w:val="en-AU"/>
        </w:rPr>
        <w:t xml:space="preserve">This includes leading the planning, development and delivery of new and existing </w:t>
      </w:r>
      <w:r w:rsidR="00B7038D">
        <w:rPr>
          <w:rFonts w:eastAsiaTheme="minorHAnsi" w:cs="Arial"/>
          <w:b w:val="0"/>
          <w:bCs w:val="0"/>
          <w:color w:val="auto"/>
          <w:lang w:val="en-AU"/>
        </w:rPr>
        <w:t>campaigns</w:t>
      </w:r>
      <w:r w:rsidRPr="0051117F">
        <w:rPr>
          <w:rFonts w:eastAsiaTheme="minorHAnsi" w:cs="Arial"/>
          <w:b w:val="0"/>
          <w:bCs w:val="0"/>
          <w:color w:val="auto"/>
          <w:lang w:val="en-AU"/>
        </w:rPr>
        <w:t xml:space="preserve"> including DRTV</w:t>
      </w:r>
      <w:r w:rsidR="00B7038D">
        <w:rPr>
          <w:rFonts w:eastAsiaTheme="minorHAnsi" w:cs="Arial"/>
          <w:b w:val="0"/>
          <w:bCs w:val="0"/>
          <w:color w:val="auto"/>
          <w:lang w:val="en-AU"/>
        </w:rPr>
        <w:t xml:space="preserve"> and Paid Media</w:t>
      </w:r>
      <w:r w:rsidR="005C6153">
        <w:rPr>
          <w:rFonts w:eastAsiaTheme="minorHAnsi" w:cs="Arial"/>
          <w:b w:val="0"/>
          <w:bCs w:val="0"/>
          <w:color w:val="auto"/>
          <w:lang w:val="en-AU"/>
        </w:rPr>
        <w:t xml:space="preserve"> campaigns</w:t>
      </w:r>
      <w:r w:rsidR="00B7038D">
        <w:rPr>
          <w:rFonts w:eastAsiaTheme="minorHAnsi" w:cs="Arial"/>
          <w:b w:val="0"/>
          <w:bCs w:val="0"/>
          <w:color w:val="auto"/>
          <w:lang w:val="en-AU"/>
        </w:rPr>
        <w:t>.</w:t>
      </w:r>
    </w:p>
    <w:p w14:paraId="58A4010E" w14:textId="77777777" w:rsidR="00851053" w:rsidRDefault="005848A8" w:rsidP="0051117F">
      <w:pPr>
        <w:pStyle w:val="Heading2"/>
        <w:ind w:left="0"/>
        <w:rPr>
          <w:rFonts w:eastAsiaTheme="minorHAnsi" w:cs="Arial"/>
          <w:b w:val="0"/>
          <w:bCs w:val="0"/>
          <w:color w:val="auto"/>
          <w:lang w:val="en-AU"/>
        </w:rPr>
      </w:pPr>
      <w:r w:rsidRPr="005848A8">
        <w:rPr>
          <w:rFonts w:eastAsiaTheme="minorHAnsi" w:cs="Arial"/>
          <w:b w:val="0"/>
          <w:bCs w:val="0"/>
          <w:color w:val="auto"/>
          <w:lang w:val="en-AU"/>
        </w:rPr>
        <w:t>The role will involve developing fundamental annual and long-term Key Performance Indicators (KPIs), such as Return on Investment and Breakeven metrics, in collaboration with the Head of Individual Giving</w:t>
      </w:r>
    </w:p>
    <w:p w14:paraId="5F6B6F41" w14:textId="0288E41E" w:rsidR="0051117F" w:rsidRPr="0051117F" w:rsidRDefault="0051117F" w:rsidP="0051117F">
      <w:pPr>
        <w:pStyle w:val="Heading2"/>
        <w:ind w:left="0"/>
        <w:rPr>
          <w:rFonts w:eastAsiaTheme="minorHAnsi" w:cs="Arial"/>
          <w:b w:val="0"/>
          <w:bCs w:val="0"/>
          <w:color w:val="auto"/>
          <w:lang w:val="en-AU"/>
        </w:rPr>
      </w:pPr>
      <w:r w:rsidRPr="0051117F">
        <w:rPr>
          <w:rFonts w:eastAsiaTheme="minorHAnsi" w:cs="Arial"/>
          <w:b w:val="0"/>
          <w:bCs w:val="0"/>
          <w:color w:val="auto"/>
          <w:lang w:val="en-AU"/>
        </w:rPr>
        <w:t xml:space="preserve">Reporting to the </w:t>
      </w:r>
      <w:r w:rsidR="00B7038D">
        <w:rPr>
          <w:rFonts w:eastAsiaTheme="minorHAnsi" w:cs="Arial"/>
          <w:b w:val="0"/>
          <w:bCs w:val="0"/>
          <w:color w:val="auto"/>
          <w:lang w:val="en-AU"/>
        </w:rPr>
        <w:t>Head of Individual Giving</w:t>
      </w:r>
      <w:r w:rsidRPr="0051117F">
        <w:rPr>
          <w:rFonts w:eastAsiaTheme="minorHAnsi" w:cs="Arial"/>
          <w:b w:val="0"/>
          <w:bCs w:val="0"/>
          <w:color w:val="auto"/>
          <w:lang w:val="en-AU"/>
        </w:rPr>
        <w:t>, the role is expected to be able to pivot between</w:t>
      </w:r>
      <w:r w:rsidR="001E0C49">
        <w:rPr>
          <w:rFonts w:eastAsiaTheme="minorHAnsi" w:cs="Arial"/>
          <w:b w:val="0"/>
          <w:bCs w:val="0"/>
          <w:color w:val="auto"/>
          <w:lang w:val="en-AU"/>
        </w:rPr>
        <w:t xml:space="preserve"> digital</w:t>
      </w:r>
      <w:r w:rsidRPr="0051117F">
        <w:rPr>
          <w:rFonts w:eastAsiaTheme="minorHAnsi" w:cs="Arial"/>
          <w:b w:val="0"/>
          <w:bCs w:val="0"/>
          <w:color w:val="auto"/>
          <w:lang w:val="en-AU"/>
        </w:rPr>
        <w:t xml:space="preserve"> channels, using sector insights and in-house data and analytics to </w:t>
      </w:r>
      <w:proofErr w:type="gramStart"/>
      <w:r w:rsidRPr="0051117F">
        <w:rPr>
          <w:rFonts w:eastAsiaTheme="minorHAnsi" w:cs="Arial"/>
          <w:b w:val="0"/>
          <w:bCs w:val="0"/>
          <w:color w:val="auto"/>
          <w:lang w:val="en-AU"/>
        </w:rPr>
        <w:t>develop</w:t>
      </w:r>
      <w:proofErr w:type="gramEnd"/>
      <w:r w:rsidRPr="0051117F">
        <w:rPr>
          <w:rFonts w:eastAsiaTheme="minorHAnsi" w:cs="Arial"/>
          <w:b w:val="0"/>
          <w:bCs w:val="0"/>
          <w:color w:val="auto"/>
          <w:lang w:val="en-AU"/>
        </w:rPr>
        <w:t xml:space="preserve"> and execute campaigns to ensure optimal results and maximum return on investment.</w:t>
      </w:r>
    </w:p>
    <w:p w14:paraId="3D5BCFE7" w14:textId="28F64F49" w:rsidR="00187E6F" w:rsidRPr="00187E6F" w:rsidRDefault="00187E6F" w:rsidP="0051117F">
      <w:pPr>
        <w:pStyle w:val="Heading2"/>
        <w:ind w:left="0"/>
      </w:pPr>
      <w:r>
        <w:t xml:space="preserve">Context </w:t>
      </w:r>
    </w:p>
    <w:p w14:paraId="0643A5BE" w14:textId="002A5658" w:rsidR="00187E6F" w:rsidRPr="00187E6F" w:rsidRDefault="00187E6F" w:rsidP="1284410D">
      <w:pPr>
        <w:pStyle w:val="NormalWeb"/>
        <w:rPr>
          <w:rFonts w:ascii="Arial" w:eastAsiaTheme="minorEastAsia" w:hAnsi="Arial" w:cs="Arial"/>
          <w:lang w:eastAsia="en-US"/>
        </w:rPr>
      </w:pPr>
      <w:r w:rsidRPr="1284410D">
        <w:rPr>
          <w:rFonts w:ascii="Arial" w:eastAsiaTheme="minorEastAsia" w:hAnsi="Arial" w:cs="Arial"/>
          <w:lang w:eastAsia="en-US"/>
        </w:rPr>
        <w:t>Vision Australia’s Fundraising Division has an annual income aspiration of approximately $46 million, represented by a broad range of program</w:t>
      </w:r>
      <w:r w:rsidR="442EC761" w:rsidRPr="1284410D">
        <w:rPr>
          <w:rFonts w:ascii="Arial" w:eastAsiaTheme="minorEastAsia" w:hAnsi="Arial" w:cs="Arial"/>
          <w:lang w:eastAsia="en-US"/>
        </w:rPr>
        <w:t>s</w:t>
      </w:r>
      <w:r w:rsidRPr="1284410D">
        <w:rPr>
          <w:rFonts w:ascii="Arial" w:eastAsiaTheme="minorEastAsia" w:hAnsi="Arial" w:cs="Arial"/>
          <w:lang w:eastAsia="en-US"/>
        </w:rPr>
        <w:t xml:space="preserve"> of support including Direct Mail Appeals, Major Gifts, Bequests, Philanthropic Grants Corporate, Community and Events.  </w:t>
      </w:r>
    </w:p>
    <w:p w14:paraId="6C3A0ED0" w14:textId="77777777" w:rsidR="00187E6F" w:rsidRPr="00187E6F" w:rsidRDefault="00187E6F" w:rsidP="00187E6F">
      <w:pPr>
        <w:pStyle w:val="NormalWeb"/>
        <w:rPr>
          <w:rFonts w:ascii="Arial" w:eastAsiaTheme="minorHAnsi" w:hAnsi="Arial" w:cs="Arial"/>
          <w:lang w:eastAsia="en-US"/>
        </w:rPr>
      </w:pPr>
      <w:r w:rsidRPr="00187E6F">
        <w:rPr>
          <w:rFonts w:ascii="Arial" w:eastAsiaTheme="minorHAnsi" w:hAnsi="Arial" w:cs="Arial"/>
          <w:lang w:eastAsia="en-US"/>
        </w:rPr>
        <w:t xml:space="preserve">Through an integrated effort, our donors and supporters are at the centre of our decision making, with every effort channelled to optimise and acknowledge them for their giving. </w:t>
      </w:r>
    </w:p>
    <w:p w14:paraId="0A572286" w14:textId="7DDE8DF0" w:rsidR="00187E6F" w:rsidRPr="00187E6F" w:rsidRDefault="00187E6F" w:rsidP="00187E6F">
      <w:pPr>
        <w:pStyle w:val="NormalWeb"/>
        <w:rPr>
          <w:rFonts w:ascii="Arial" w:eastAsiaTheme="minorHAnsi" w:hAnsi="Arial" w:cs="Arial"/>
          <w:lang w:eastAsia="en-US"/>
        </w:rPr>
      </w:pPr>
      <w:r w:rsidRPr="00187E6F">
        <w:rPr>
          <w:rFonts w:ascii="Arial" w:eastAsiaTheme="minorHAnsi" w:hAnsi="Arial" w:cs="Arial"/>
          <w:lang w:eastAsia="en-US"/>
        </w:rPr>
        <w:t xml:space="preserve">The </w:t>
      </w:r>
      <w:r w:rsidR="006D055B">
        <w:rPr>
          <w:rFonts w:ascii="Arial" w:eastAsiaTheme="minorHAnsi" w:hAnsi="Arial" w:cs="Arial"/>
          <w:lang w:eastAsia="en-US"/>
        </w:rPr>
        <w:t>Individual Giving program</w:t>
      </w:r>
      <w:r w:rsidRPr="00187E6F">
        <w:rPr>
          <w:rFonts w:ascii="Arial" w:eastAsiaTheme="minorHAnsi" w:hAnsi="Arial" w:cs="Arial"/>
          <w:lang w:eastAsia="en-US"/>
        </w:rPr>
        <w:t xml:space="preserve"> collectively generate $1</w:t>
      </w:r>
      <w:r w:rsidR="006D055B">
        <w:rPr>
          <w:rFonts w:ascii="Arial" w:eastAsiaTheme="minorHAnsi" w:hAnsi="Arial" w:cs="Arial"/>
          <w:lang w:eastAsia="en-US"/>
        </w:rPr>
        <w:t xml:space="preserve">6 </w:t>
      </w:r>
      <w:r w:rsidRPr="00187E6F">
        <w:rPr>
          <w:rFonts w:ascii="Arial" w:eastAsiaTheme="minorHAnsi" w:hAnsi="Arial" w:cs="Arial"/>
          <w:lang w:eastAsia="en-US"/>
        </w:rPr>
        <w:t>million in gross revenue per annum ($10m in regular giving, $4</w:t>
      </w:r>
      <w:r w:rsidR="006D055B">
        <w:rPr>
          <w:rFonts w:ascii="Arial" w:eastAsiaTheme="minorHAnsi" w:hAnsi="Arial" w:cs="Arial"/>
          <w:lang w:eastAsia="en-US"/>
        </w:rPr>
        <w:t xml:space="preserve"> </w:t>
      </w:r>
      <w:r w:rsidRPr="00187E6F">
        <w:rPr>
          <w:rFonts w:ascii="Arial" w:eastAsiaTheme="minorHAnsi" w:hAnsi="Arial" w:cs="Arial"/>
          <w:lang w:eastAsia="en-US"/>
        </w:rPr>
        <w:t>million in appeals</w:t>
      </w:r>
      <w:r w:rsidR="006D055B">
        <w:rPr>
          <w:rFonts w:ascii="Arial" w:eastAsiaTheme="minorHAnsi" w:hAnsi="Arial" w:cs="Arial"/>
          <w:lang w:eastAsia="en-US"/>
        </w:rPr>
        <w:t xml:space="preserve">, and </w:t>
      </w:r>
      <w:r w:rsidR="006D055B" w:rsidRPr="006D055B">
        <w:rPr>
          <w:rFonts w:ascii="Arial" w:eastAsiaTheme="minorHAnsi" w:hAnsi="Arial" w:cs="Arial"/>
          <w:lang w:eastAsia="en-US"/>
        </w:rPr>
        <w:t>$2m in lottery sales</w:t>
      </w:r>
      <w:r w:rsidRPr="00187E6F">
        <w:rPr>
          <w:rFonts w:ascii="Arial" w:eastAsiaTheme="minorHAnsi" w:hAnsi="Arial" w:cs="Arial"/>
          <w:lang w:eastAsia="en-US"/>
        </w:rPr>
        <w:t xml:space="preserve">) across both Vision Australia and Vision Australia Seeing Eye Dog brands, with the latter’s puppy sponsorship pledge program the largest of these income streams. </w:t>
      </w:r>
    </w:p>
    <w:p w14:paraId="26D71CCB" w14:textId="77777777" w:rsidR="001449D6" w:rsidRPr="001170E6" w:rsidRDefault="001449D6" w:rsidP="001449D6">
      <w:pPr>
        <w:rPr>
          <w:rFonts w:ascii="Arial" w:eastAsiaTheme="minorHAnsi" w:hAnsi="Arial" w:cs="Arial"/>
        </w:rPr>
      </w:pPr>
    </w:p>
    <w:p w14:paraId="26D71CCC" w14:textId="77777777" w:rsidR="00DD6FDB" w:rsidRDefault="00DD6FDB" w:rsidP="00DD6FDB">
      <w:pPr>
        <w:pStyle w:val="Heading2"/>
        <w:ind w:left="0"/>
      </w:pPr>
      <w:r>
        <w:t>Princip</w:t>
      </w:r>
      <w:r w:rsidR="006D3CA3">
        <w:t>al</w:t>
      </w:r>
      <w:r>
        <w:t xml:space="preserve"> Responsibilities</w:t>
      </w:r>
    </w:p>
    <w:p w14:paraId="1F585E98" w14:textId="3A636770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 xml:space="preserve">Work with the </w:t>
      </w:r>
      <w:r w:rsidR="001E0C49" w:rsidRPr="001E0C49">
        <w:rPr>
          <w:rFonts w:ascii="Arial" w:hAnsi="Arial" w:cs="Arial"/>
          <w:lang w:val="en-GB"/>
        </w:rPr>
        <w:t xml:space="preserve">Head of Individual Giving </w:t>
      </w:r>
      <w:r w:rsidRPr="00005ED0">
        <w:rPr>
          <w:rFonts w:ascii="Arial" w:hAnsi="Arial" w:cs="Arial"/>
          <w:lang w:val="en-GB"/>
        </w:rPr>
        <w:t xml:space="preserve">to develop targets and plans for regular and single giving donor acquisition campaigns across multiple </w:t>
      </w:r>
      <w:r w:rsidR="001E0C49">
        <w:rPr>
          <w:rFonts w:ascii="Arial" w:hAnsi="Arial" w:cs="Arial"/>
          <w:lang w:val="en-GB"/>
        </w:rPr>
        <w:t>campaigns</w:t>
      </w:r>
      <w:r w:rsidRPr="00005ED0">
        <w:rPr>
          <w:rFonts w:ascii="Arial" w:hAnsi="Arial" w:cs="Arial"/>
          <w:lang w:val="en-GB"/>
        </w:rPr>
        <w:t xml:space="preserve"> including DRTV</w:t>
      </w:r>
      <w:r w:rsidR="001E0C49">
        <w:rPr>
          <w:rFonts w:ascii="Arial" w:hAnsi="Arial" w:cs="Arial"/>
          <w:lang w:val="en-GB"/>
        </w:rPr>
        <w:t xml:space="preserve"> and Paid Media Campaigns</w:t>
      </w:r>
      <w:r w:rsidR="00005ED0" w:rsidRPr="00005ED0">
        <w:rPr>
          <w:rFonts w:ascii="Arial" w:hAnsi="Arial" w:cs="Arial"/>
          <w:lang w:val="en-GB"/>
        </w:rPr>
        <w:t>.</w:t>
      </w:r>
    </w:p>
    <w:p w14:paraId="44508941" w14:textId="087D97BE" w:rsidR="00404254" w:rsidRDefault="00404254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404254">
        <w:rPr>
          <w:rFonts w:ascii="Arial" w:hAnsi="Arial" w:cs="Arial"/>
          <w:lang w:val="en-GB"/>
        </w:rPr>
        <w:t>Manage the DRTV campaign, including overseeing several key suppliers across strategy, creative development, media buying, inbound call handling, SEM, Paid Social, and SEO strategies</w:t>
      </w:r>
      <w:r w:rsidR="00BE69B5">
        <w:rPr>
          <w:rFonts w:ascii="Arial" w:hAnsi="Arial" w:cs="Arial"/>
          <w:lang w:val="en-GB"/>
        </w:rPr>
        <w:t>.</w:t>
      </w:r>
    </w:p>
    <w:p w14:paraId="757D2A40" w14:textId="77777777" w:rsidR="008A5711" w:rsidRDefault="008A5711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8A5711">
        <w:rPr>
          <w:rFonts w:ascii="Arial" w:hAnsi="Arial" w:cs="Arial"/>
          <w:lang w:val="en-GB"/>
        </w:rPr>
        <w:lastRenderedPageBreak/>
        <w:t>Develop and optimi</w:t>
      </w:r>
      <w:r>
        <w:rPr>
          <w:rFonts w:ascii="Arial" w:hAnsi="Arial" w:cs="Arial"/>
          <w:lang w:val="en-GB"/>
        </w:rPr>
        <w:t>s</w:t>
      </w:r>
      <w:r w:rsidRPr="008A5711">
        <w:rPr>
          <w:rFonts w:ascii="Arial" w:hAnsi="Arial" w:cs="Arial"/>
          <w:lang w:val="en-GB"/>
        </w:rPr>
        <w:t>e online donation forms for peak performance and to best support acquisition campaigns.</w:t>
      </w:r>
    </w:p>
    <w:p w14:paraId="3C9AADA8" w14:textId="33C0B2E0" w:rsidR="004651FC" w:rsidRPr="004651FC" w:rsidRDefault="004651FC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1284410D">
        <w:rPr>
          <w:rFonts w:ascii="Arial" w:eastAsia="Times New Roman" w:hAnsi="Arial" w:cs="Arial"/>
        </w:rPr>
        <w:t>Develop and maintain Test and Learn Plans to enhance</w:t>
      </w:r>
      <w:r w:rsidR="00B113B9" w:rsidRPr="1284410D">
        <w:rPr>
          <w:rFonts w:ascii="Arial" w:eastAsia="Times New Roman" w:hAnsi="Arial" w:cs="Arial"/>
        </w:rPr>
        <w:t xml:space="preserve"> online donation form</w:t>
      </w:r>
      <w:r w:rsidRPr="1284410D">
        <w:rPr>
          <w:rFonts w:ascii="Arial" w:eastAsia="Times New Roman" w:hAnsi="Arial" w:cs="Arial"/>
        </w:rPr>
        <w:t xml:space="preserve"> Conversion Rate Optimization.</w:t>
      </w:r>
    </w:p>
    <w:p w14:paraId="4056DAE5" w14:textId="0980044E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 xml:space="preserve">Track results and investment against budget and make recommendations to the </w:t>
      </w:r>
      <w:r w:rsidR="004651FC" w:rsidRPr="004651FC">
        <w:rPr>
          <w:rFonts w:ascii="Arial" w:hAnsi="Arial" w:cs="Arial"/>
          <w:lang w:val="en-GB"/>
        </w:rPr>
        <w:t>Head of Individual Giving</w:t>
      </w:r>
      <w:r w:rsidR="004651FC" w:rsidRPr="00005ED0">
        <w:rPr>
          <w:rFonts w:ascii="Arial" w:hAnsi="Arial" w:cs="Arial"/>
          <w:lang w:val="en-GB"/>
        </w:rPr>
        <w:t xml:space="preserve"> </w:t>
      </w:r>
      <w:r w:rsidRPr="00005ED0">
        <w:rPr>
          <w:rFonts w:ascii="Arial" w:hAnsi="Arial" w:cs="Arial"/>
          <w:lang w:val="en-GB"/>
        </w:rPr>
        <w:t>regarding the continual optimisation of channels.</w:t>
      </w:r>
    </w:p>
    <w:p w14:paraId="5F184BDF" w14:textId="77777777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>Manage suppliers to ensure the effective delivery of campaigns to target, including ensuring the effective delivery of supplier reporting, periodic reviews, and ongoing work in progress discussions.</w:t>
      </w:r>
    </w:p>
    <w:p w14:paraId="42238B32" w14:textId="42ADEA91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 xml:space="preserve">Work with suppliers and colleagues to secure content for the effective delivery of campaigns, including for TV advertising and </w:t>
      </w:r>
      <w:r w:rsidR="008138F5">
        <w:rPr>
          <w:rFonts w:ascii="Arial" w:hAnsi="Arial" w:cs="Arial"/>
          <w:lang w:val="en-GB"/>
        </w:rPr>
        <w:t>tele</w:t>
      </w:r>
      <w:r w:rsidRPr="00005ED0">
        <w:rPr>
          <w:rFonts w:ascii="Arial" w:hAnsi="Arial" w:cs="Arial"/>
          <w:lang w:val="en-GB"/>
        </w:rPr>
        <w:t>marketing.</w:t>
      </w:r>
    </w:p>
    <w:p w14:paraId="02F39276" w14:textId="520E6416" w:rsidR="00005ED0" w:rsidRPr="00005ED0" w:rsidRDefault="00005ED0" w:rsidP="00005ED0">
      <w:pPr>
        <w:pStyle w:val="ListParagraph"/>
        <w:numPr>
          <w:ilvl w:val="0"/>
          <w:numId w:val="12"/>
        </w:numPr>
        <w:spacing w:before="0" w:after="200" w:line="276" w:lineRule="auto"/>
        <w:rPr>
          <w:rFonts w:ascii="Arial" w:hAnsi="Arial" w:cs="Arial"/>
        </w:rPr>
      </w:pPr>
      <w:r w:rsidRPr="00005ED0">
        <w:rPr>
          <w:rFonts w:ascii="Arial" w:hAnsi="Arial" w:cs="Arial"/>
        </w:rPr>
        <w:t>Work with internal stakeholders to ensure that all new content goes through appropriate internal and external review processes.</w:t>
      </w:r>
    </w:p>
    <w:p w14:paraId="689FC731" w14:textId="2F0856F1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>Drive campaign performance (including core KPIs such as response rates, average gift, and retention) through the ongoing and effective training and incentivising of telemarketing fundraisers.</w:t>
      </w:r>
    </w:p>
    <w:p w14:paraId="54A98E52" w14:textId="69D8EAD2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 xml:space="preserve">Identify new opportunities within core channels, and work with the </w:t>
      </w:r>
      <w:r w:rsidR="004651FC" w:rsidRPr="004651FC">
        <w:rPr>
          <w:rFonts w:ascii="Arial" w:hAnsi="Arial" w:cs="Arial"/>
          <w:lang w:val="en-GB"/>
        </w:rPr>
        <w:t>Head of Individual Giving</w:t>
      </w:r>
      <w:r w:rsidRPr="001B2821">
        <w:rPr>
          <w:rFonts w:ascii="Arial" w:hAnsi="Arial" w:cs="Arial"/>
          <w:color w:val="FF0000"/>
          <w:lang w:val="en-GB"/>
        </w:rPr>
        <w:t xml:space="preserve"> </w:t>
      </w:r>
      <w:r w:rsidRPr="00005ED0">
        <w:rPr>
          <w:rFonts w:ascii="Arial" w:hAnsi="Arial" w:cs="Arial"/>
          <w:lang w:val="en-GB"/>
        </w:rPr>
        <w:t>to implement a program of testing and continual improvement.</w:t>
      </w:r>
    </w:p>
    <w:p w14:paraId="07C5D2BC" w14:textId="0E639AFD" w:rsidR="0051117F" w:rsidRPr="00005ED0" w:rsidRDefault="0051117F" w:rsidP="0051117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n-GB"/>
        </w:rPr>
      </w:pPr>
      <w:r w:rsidRPr="00005ED0">
        <w:rPr>
          <w:rFonts w:ascii="Arial" w:hAnsi="Arial" w:cs="Arial"/>
          <w:lang w:val="en-GB"/>
        </w:rPr>
        <w:t xml:space="preserve">Collaborate with </w:t>
      </w:r>
      <w:r w:rsidR="00636C26">
        <w:rPr>
          <w:rFonts w:ascii="Arial" w:hAnsi="Arial" w:cs="Arial"/>
          <w:lang w:val="en-GB"/>
        </w:rPr>
        <w:t>Individual Giving</w:t>
      </w:r>
      <w:r w:rsidRPr="00005ED0">
        <w:rPr>
          <w:rFonts w:ascii="Arial" w:hAnsi="Arial" w:cs="Arial"/>
          <w:lang w:val="en-GB"/>
        </w:rPr>
        <w:t xml:space="preserve"> and wider fundraising and organisational colleagues to maximise all and any cross- and up-sell opportunities.</w:t>
      </w:r>
    </w:p>
    <w:p w14:paraId="7494046C" w14:textId="33B40677" w:rsidR="00E06707" w:rsidRDefault="00E06707" w:rsidP="00E06707">
      <w:pPr>
        <w:pStyle w:val="Heading2"/>
        <w:ind w:left="0"/>
      </w:pPr>
      <w:r>
        <w:t>Key relationships:</w:t>
      </w:r>
    </w:p>
    <w:p w14:paraId="30E21CE6" w14:textId="1E8FCAAA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05ED0">
        <w:rPr>
          <w:rFonts w:ascii="Arial" w:hAnsi="Arial" w:cs="Arial"/>
          <w:lang w:val="en-GB"/>
        </w:rPr>
        <w:t>Donor Acquisition Officer – Face to Face</w:t>
      </w:r>
    </w:p>
    <w:p w14:paraId="4869B59E" w14:textId="18F5FCD7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05ED0">
        <w:rPr>
          <w:rFonts w:ascii="Arial" w:hAnsi="Arial" w:cs="Arial"/>
          <w:lang w:val="en-US"/>
        </w:rPr>
        <w:t xml:space="preserve">Donor Care and Operations </w:t>
      </w:r>
      <w:r w:rsidR="00443F6F">
        <w:rPr>
          <w:rFonts w:ascii="Arial" w:hAnsi="Arial" w:cs="Arial"/>
          <w:lang w:val="en-US"/>
        </w:rPr>
        <w:t>Lead</w:t>
      </w:r>
    </w:p>
    <w:p w14:paraId="5A24B305" w14:textId="286571EA" w:rsidR="00443F6F" w:rsidRPr="00443F6F" w:rsidRDefault="00266AD0" w:rsidP="00443F6F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05ED0">
        <w:rPr>
          <w:rFonts w:ascii="Arial" w:hAnsi="Arial" w:cs="Arial"/>
          <w:lang w:val="en-US"/>
        </w:rPr>
        <w:t xml:space="preserve">Donor Retention </w:t>
      </w:r>
      <w:r w:rsidR="00443F6F">
        <w:rPr>
          <w:rFonts w:ascii="Arial" w:hAnsi="Arial" w:cs="Arial"/>
          <w:lang w:val="en-US"/>
        </w:rPr>
        <w:t>Lead</w:t>
      </w:r>
    </w:p>
    <w:p w14:paraId="5635D407" w14:textId="3A9B4F30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05ED0">
        <w:rPr>
          <w:rFonts w:ascii="Arial" w:hAnsi="Arial" w:cs="Arial"/>
          <w:lang w:val="en-US"/>
        </w:rPr>
        <w:t>Retention</w:t>
      </w:r>
      <w:r w:rsidR="00443F6F">
        <w:rPr>
          <w:rFonts w:ascii="Arial" w:hAnsi="Arial" w:cs="Arial"/>
          <w:lang w:val="en-US"/>
        </w:rPr>
        <w:t xml:space="preserve"> and Growth Coordinator</w:t>
      </w:r>
      <w:r w:rsidRPr="00005ED0">
        <w:rPr>
          <w:rFonts w:ascii="Arial" w:hAnsi="Arial" w:cs="Arial"/>
          <w:lang w:val="en-US"/>
        </w:rPr>
        <w:t xml:space="preserve"> </w:t>
      </w:r>
    </w:p>
    <w:p w14:paraId="2369883F" w14:textId="77777777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05ED0">
        <w:rPr>
          <w:rFonts w:ascii="Arial" w:hAnsi="Arial" w:cs="Arial"/>
          <w:lang w:val="en-US"/>
        </w:rPr>
        <w:t>Fundraising Operations &amp; Analytics Manager</w:t>
      </w:r>
    </w:p>
    <w:p w14:paraId="38A0E4F3" w14:textId="77777777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1284410D">
        <w:rPr>
          <w:rFonts w:ascii="Arial" w:hAnsi="Arial" w:cs="Arial"/>
          <w:lang w:val="en-US"/>
        </w:rPr>
        <w:t>Fundraising CRM Manager</w:t>
      </w:r>
    </w:p>
    <w:p w14:paraId="4C217370" w14:textId="6F221286" w:rsidR="00266AD0" w:rsidRPr="00005ED0" w:rsidRDefault="00266AD0" w:rsidP="00266A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1284410D">
        <w:rPr>
          <w:rFonts w:ascii="Arial" w:hAnsi="Arial" w:cs="Arial"/>
          <w:lang w:val="en-US"/>
        </w:rPr>
        <w:t xml:space="preserve">External Agencies </w:t>
      </w:r>
    </w:p>
    <w:p w14:paraId="60EDBAEF" w14:textId="5B9A5E53" w:rsidR="00E06707" w:rsidRPr="00005ED0" w:rsidRDefault="00E06707" w:rsidP="00E06707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1284410D">
        <w:rPr>
          <w:rFonts w:ascii="Arial" w:hAnsi="Arial" w:cs="Arial"/>
          <w:lang w:val="en-US"/>
        </w:rPr>
        <w:t>Digital Marketing Manager</w:t>
      </w:r>
    </w:p>
    <w:p w14:paraId="26D71CDB" w14:textId="0D513626" w:rsidR="00DD6FDB" w:rsidRDefault="00DD6FDB" w:rsidP="00DD6FDB">
      <w:pPr>
        <w:pStyle w:val="Heading2"/>
        <w:ind w:left="0"/>
      </w:pPr>
      <w:r w:rsidRPr="00D82D2B">
        <w:t>Key Performance Indicators</w:t>
      </w:r>
    </w:p>
    <w:p w14:paraId="26D71CDC" w14:textId="77777777" w:rsidR="00093D00" w:rsidRDefault="00DD6FDB" w:rsidP="00DD6FDB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14:paraId="26D71CDD" w14:textId="77777777" w:rsidR="00093D00" w:rsidRDefault="00093D00" w:rsidP="00093D00">
      <w:pPr>
        <w:pStyle w:val="Heading2"/>
        <w:ind w:left="0"/>
      </w:pPr>
      <w:r w:rsidRPr="00736BF4">
        <w:t>Essential Job Competencies</w:t>
      </w:r>
    </w:p>
    <w:p w14:paraId="26D71CDE" w14:textId="77777777" w:rsidR="008A2516" w:rsidRPr="00B876DE" w:rsidRDefault="008A2516" w:rsidP="008A2516">
      <w:pPr>
        <w:rPr>
          <w:rFonts w:ascii="Arial" w:eastAsia="Times New Roman" w:hAnsi="Arial" w:cs="Arial"/>
        </w:rPr>
      </w:pPr>
      <w:r w:rsidRPr="00B876DE">
        <w:rPr>
          <w:rFonts w:ascii="Arial" w:eastAsia="Times New Roman" w:hAnsi="Arial" w:cs="Arial"/>
        </w:rPr>
        <w:t>Qualifications</w:t>
      </w:r>
    </w:p>
    <w:p w14:paraId="26D71CDF" w14:textId="7CFAA2B8" w:rsidR="008A2516" w:rsidRDefault="008A2516" w:rsidP="008A2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00B876DE">
        <w:rPr>
          <w:rFonts w:ascii="Arial" w:eastAsiaTheme="minorEastAsia" w:hAnsi="Arial" w:cs="Arial"/>
        </w:rPr>
        <w:t>Relevant tertiary qualifications in marketing, fundraising or a related field</w:t>
      </w:r>
      <w:r w:rsidR="00E06707">
        <w:rPr>
          <w:rFonts w:ascii="Arial" w:eastAsiaTheme="minorEastAsia" w:hAnsi="Arial" w:cs="Arial"/>
        </w:rPr>
        <w:t>.</w:t>
      </w:r>
    </w:p>
    <w:p w14:paraId="26D71CE0" w14:textId="77777777" w:rsidR="008A2516" w:rsidRPr="00C77013" w:rsidRDefault="008A2516" w:rsidP="00C77013"/>
    <w:p w14:paraId="26D71CE1" w14:textId="77777777" w:rsidR="00093D00" w:rsidRPr="00093D00" w:rsidRDefault="00093D00" w:rsidP="00093D00">
      <w:pPr>
        <w:pStyle w:val="Heading2"/>
        <w:ind w:left="0"/>
      </w:pPr>
      <w:r w:rsidRPr="009D51DC">
        <w:rPr>
          <w:rFonts w:eastAsia="Times New Roman" w:cs="Arial"/>
        </w:rPr>
        <w:t>Experience</w:t>
      </w:r>
      <w:r>
        <w:rPr>
          <w:rFonts w:eastAsia="Times New Roman" w:cs="Arial"/>
        </w:rPr>
        <w:t>:</w:t>
      </w:r>
    </w:p>
    <w:p w14:paraId="3BA6A379" w14:textId="57C0C0A0" w:rsidR="00C761D3" w:rsidRDefault="008138F5" w:rsidP="00C7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</w:t>
      </w:r>
      <w:r w:rsidR="006D055B" w:rsidRPr="006D055B">
        <w:rPr>
          <w:rFonts w:ascii="Arial" w:eastAsiaTheme="minorEastAsia" w:hAnsi="Arial" w:cs="Arial"/>
        </w:rPr>
        <w:t xml:space="preserve"> years of fundraising experience</w:t>
      </w:r>
    </w:p>
    <w:p w14:paraId="415299AF" w14:textId="2637F8CA" w:rsidR="00C761D3" w:rsidRPr="00C761D3" w:rsidRDefault="00C761D3" w:rsidP="00C7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lastRenderedPageBreak/>
        <w:t>Experience in leading donor acquisitio</w:t>
      </w:r>
      <w:r w:rsidR="008138F5" w:rsidRPr="1284410D">
        <w:rPr>
          <w:rFonts w:ascii="Arial" w:eastAsiaTheme="minorEastAsia" w:hAnsi="Arial" w:cs="Arial"/>
        </w:rPr>
        <w:t xml:space="preserve">n campaigns, in </w:t>
      </w:r>
      <w:r w:rsidRPr="1284410D">
        <w:rPr>
          <w:rFonts w:ascii="Arial" w:eastAsiaTheme="minorEastAsia" w:hAnsi="Arial" w:cs="Arial"/>
        </w:rPr>
        <w:t>DRTV or Telemarketing.</w:t>
      </w:r>
    </w:p>
    <w:p w14:paraId="14672908" w14:textId="2C5A46AA" w:rsidR="0A65D293" w:rsidRDefault="0A65D293" w:rsidP="1284410D">
      <w:pPr>
        <w:pStyle w:val="ListParagraph"/>
        <w:numPr>
          <w:ilvl w:val="0"/>
          <w:numId w:val="10"/>
        </w:numPr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eastAsiaTheme="minorEastAsia" w:cstheme="minorBidi"/>
        </w:rPr>
        <w:t>Experience in leading multi-channel digital campaigns (Web Optimisation, SEM, SEO, Social and Email</w:t>
      </w:r>
    </w:p>
    <w:p w14:paraId="301FC811" w14:textId="45AA5096" w:rsidR="00C761D3" w:rsidRPr="00C761D3" w:rsidRDefault="006D055B" w:rsidP="128441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Demonstrated ability to develop and deliver annual marketing plan and budgets, and to meet targets.</w:t>
      </w:r>
      <w:r w:rsidR="1DCC3140" w:rsidRPr="1284410D">
        <w:rPr>
          <w:rFonts w:ascii="Arial" w:eastAsiaTheme="minorEastAsia" w:hAnsi="Arial" w:cs="Arial"/>
        </w:rPr>
        <w:t xml:space="preserve">                   </w:t>
      </w:r>
    </w:p>
    <w:p w14:paraId="62390518" w14:textId="6B6C2DA3" w:rsidR="00C761D3" w:rsidRPr="00C761D3" w:rsidRDefault="00C761D3" w:rsidP="00C7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</w:rPr>
      </w:pPr>
      <w:r w:rsidRPr="1284410D">
        <w:rPr>
          <w:rFonts w:ascii="Arial" w:eastAsia="Times New Roman" w:hAnsi="Arial" w:cs="Arial"/>
        </w:rPr>
        <w:t>Proven track record of fundraising with an income-generating focus.</w:t>
      </w:r>
    </w:p>
    <w:p w14:paraId="2CC3EEDF" w14:textId="77777777" w:rsidR="00C761D3" w:rsidRPr="00C761D3" w:rsidRDefault="00C761D3" w:rsidP="00C761D3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6D71CE9" w14:textId="77777777" w:rsidR="00093D00" w:rsidRPr="00EB358F" w:rsidRDefault="00093D00" w:rsidP="00603587">
      <w:pPr>
        <w:rPr>
          <w:rFonts w:ascii="Arial" w:eastAsia="Times New Roman" w:hAnsi="Arial" w:cs="Arial"/>
          <w:b/>
        </w:rPr>
      </w:pPr>
      <w:r w:rsidRPr="00EB358F">
        <w:rPr>
          <w:rFonts w:ascii="Arial" w:eastAsia="Times New Roman" w:hAnsi="Arial" w:cs="Arial"/>
          <w:b/>
        </w:rPr>
        <w:t>Skills:</w:t>
      </w:r>
    </w:p>
    <w:p w14:paraId="0050CCFD" w14:textId="77777777" w:rsidR="006D055B" w:rsidRPr="006D055B" w:rsidRDefault="006D055B" w:rsidP="006D05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Ability to analyse data proficiently and apply insights.</w:t>
      </w:r>
    </w:p>
    <w:p w14:paraId="57889530" w14:textId="77777777" w:rsidR="00B113B9" w:rsidRDefault="00B113B9" w:rsidP="006D05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Strong supplier management skills.</w:t>
      </w:r>
    </w:p>
    <w:p w14:paraId="3D4511D0" w14:textId="77777777" w:rsidR="00B113B9" w:rsidRPr="00C761D3" w:rsidRDefault="00B113B9" w:rsidP="00B113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Good project management skills.</w:t>
      </w:r>
    </w:p>
    <w:p w14:paraId="33899738" w14:textId="77777777" w:rsidR="00B113B9" w:rsidRPr="00B40E95" w:rsidRDefault="00B113B9" w:rsidP="00B113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Strong written and verbal communication skills with a demonstrated ability to effectively listen, negotiate and show diplomacy.</w:t>
      </w:r>
    </w:p>
    <w:p w14:paraId="4EF50E69" w14:textId="77777777" w:rsidR="00EF494E" w:rsidRDefault="00EF494E" w:rsidP="00EF49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Good organisational and time-management skills including the ability to work under pressure and meet tight deadlines.</w:t>
      </w:r>
    </w:p>
    <w:p w14:paraId="2A36C0BE" w14:textId="77777777" w:rsidR="00EF494E" w:rsidRPr="00060A8E" w:rsidRDefault="00EF494E" w:rsidP="00EF49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High level of attention to detail and quality.</w:t>
      </w:r>
    </w:p>
    <w:p w14:paraId="1DC93733" w14:textId="77777777" w:rsidR="00B113B9" w:rsidRPr="006D055B" w:rsidRDefault="00B113B9" w:rsidP="00B113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High level of personal drive.</w:t>
      </w:r>
    </w:p>
    <w:p w14:paraId="6CEFF788" w14:textId="7C7AA670" w:rsidR="00C761D3" w:rsidRPr="00B113B9" w:rsidRDefault="006D055B" w:rsidP="00B113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Knowledge and experience of the not-for profit sector.</w:t>
      </w:r>
    </w:p>
    <w:p w14:paraId="26D71CEE" w14:textId="77777777" w:rsidR="00093D00" w:rsidRPr="00B40E95" w:rsidRDefault="00093D00" w:rsidP="00603587">
      <w:pPr>
        <w:pStyle w:val="ListParagraph"/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</w:p>
    <w:p w14:paraId="26D71CEF" w14:textId="77777777" w:rsidR="00093D00" w:rsidRPr="00EB358F" w:rsidRDefault="00093D00" w:rsidP="00603587">
      <w:pPr>
        <w:rPr>
          <w:rFonts w:ascii="Arial" w:eastAsia="Times New Roman" w:hAnsi="Arial" w:cs="Arial"/>
          <w:b/>
        </w:rPr>
      </w:pPr>
      <w:r w:rsidRPr="00EB358F">
        <w:rPr>
          <w:rFonts w:ascii="Arial" w:eastAsia="Times New Roman" w:hAnsi="Arial" w:cs="Arial"/>
          <w:b/>
        </w:rPr>
        <w:t>Attributes:</w:t>
      </w:r>
    </w:p>
    <w:p w14:paraId="26D71CF0" w14:textId="0C05B0EE" w:rsidR="00093D00" w:rsidRPr="00B876DE" w:rsidRDefault="00093D00" w:rsidP="006035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An excellent team player</w:t>
      </w:r>
      <w:r w:rsidR="006A670E" w:rsidRPr="1284410D">
        <w:rPr>
          <w:rFonts w:ascii="Arial" w:eastAsiaTheme="minorEastAsia" w:hAnsi="Arial" w:cs="Arial"/>
        </w:rPr>
        <w:t>, displaying initiative, creativity and enormous drive to attain and exceed budget</w:t>
      </w:r>
      <w:r w:rsidR="00E06707" w:rsidRPr="1284410D">
        <w:rPr>
          <w:rFonts w:ascii="Arial" w:eastAsiaTheme="minorEastAsia" w:hAnsi="Arial" w:cs="Arial"/>
        </w:rPr>
        <w:t>.</w:t>
      </w:r>
      <w:r w:rsidRPr="1284410D">
        <w:rPr>
          <w:rFonts w:ascii="Arial" w:eastAsiaTheme="minorEastAsia" w:hAnsi="Arial" w:cs="Arial"/>
        </w:rPr>
        <w:t xml:space="preserve"> </w:t>
      </w:r>
    </w:p>
    <w:p w14:paraId="437A842E" w14:textId="18B059B8" w:rsidR="00EB358F" w:rsidRDefault="00EB358F" w:rsidP="006035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Hands on, delivery driven, can do attitude</w:t>
      </w:r>
      <w:r w:rsidR="00E06707" w:rsidRPr="1284410D">
        <w:rPr>
          <w:rFonts w:ascii="Arial" w:eastAsiaTheme="minorEastAsia" w:hAnsi="Arial" w:cs="Arial"/>
        </w:rPr>
        <w:t>.</w:t>
      </w:r>
    </w:p>
    <w:p w14:paraId="26D71CF2" w14:textId="51A31C8F" w:rsidR="00093D00" w:rsidRPr="00C761D3" w:rsidRDefault="00093D00" w:rsidP="00C76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Showing positive attitude in the workplace especially when faced with challenges</w:t>
      </w:r>
      <w:r w:rsidR="00E06707" w:rsidRPr="1284410D">
        <w:rPr>
          <w:rFonts w:ascii="Arial" w:eastAsiaTheme="minorEastAsia" w:hAnsi="Arial" w:cs="Arial"/>
        </w:rPr>
        <w:t>.</w:t>
      </w:r>
    </w:p>
    <w:p w14:paraId="26D71CF4" w14:textId="6A3A290B" w:rsidR="00093D00" w:rsidRDefault="00093D00" w:rsidP="006035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  <w:r w:rsidRPr="1284410D">
        <w:rPr>
          <w:rFonts w:ascii="Arial" w:eastAsiaTheme="minorEastAsia" w:hAnsi="Arial" w:cs="Arial"/>
        </w:rPr>
        <w:t>Ability to work with a group and prioritise with ease</w:t>
      </w:r>
      <w:r w:rsidR="00E06707" w:rsidRPr="1284410D">
        <w:rPr>
          <w:rFonts w:ascii="Arial" w:eastAsiaTheme="minorEastAsia" w:hAnsi="Arial" w:cs="Arial"/>
        </w:rPr>
        <w:t>.</w:t>
      </w:r>
    </w:p>
    <w:p w14:paraId="26D71CF5" w14:textId="77777777" w:rsidR="00093D00" w:rsidRPr="00B876DE" w:rsidRDefault="00093D00" w:rsidP="00603587">
      <w:pPr>
        <w:pStyle w:val="ListParagraph"/>
        <w:autoSpaceDE w:val="0"/>
        <w:autoSpaceDN w:val="0"/>
        <w:adjustRightInd w:val="0"/>
        <w:spacing w:before="0" w:after="0" w:line="240" w:lineRule="auto"/>
        <w:ind w:left="360"/>
        <w:rPr>
          <w:rFonts w:ascii="Arial" w:eastAsiaTheme="minorEastAsia" w:hAnsi="Arial" w:cs="Arial"/>
        </w:rPr>
      </w:pPr>
    </w:p>
    <w:p w14:paraId="26D71D05" w14:textId="77777777" w:rsidR="00DD6FDB" w:rsidRDefault="00DD6FDB" w:rsidP="00DD6FDB">
      <w:pPr>
        <w:pStyle w:val="Heading2"/>
        <w:ind w:left="0"/>
      </w:pPr>
      <w:proofErr w:type="spellStart"/>
      <w:r w:rsidRPr="008B4183">
        <w:t>Organisational</w:t>
      </w:r>
      <w:proofErr w:type="spellEnd"/>
      <w:r w:rsidRPr="008B4183">
        <w:t xml:space="preserve"> Values</w:t>
      </w:r>
    </w:p>
    <w:p w14:paraId="26D71D06" w14:textId="77777777" w:rsidR="00DD6FDB" w:rsidRPr="008B4183" w:rsidRDefault="00DD6FDB" w:rsidP="00EF4582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Person</w:t>
      </w:r>
      <w:r w:rsidRPr="008B4183">
        <w:rPr>
          <w:rFonts w:ascii="Arial" w:hAnsi="Arial" w:cs="Arial"/>
          <w:lang w:val="en-GB"/>
        </w:rPr>
        <w:t>-Centred</w:t>
      </w:r>
      <w:r w:rsidRPr="008B4183">
        <w:rPr>
          <w:rFonts w:ascii="Arial" w:hAnsi="Arial" w:cs="Arial"/>
          <w:lang w:val="en-US"/>
        </w:rPr>
        <w:t xml:space="preserve"> - We measure our success in terms of outcomes for our clients</w:t>
      </w:r>
      <w:r>
        <w:rPr>
          <w:rFonts w:ascii="Arial" w:hAnsi="Arial" w:cs="Arial"/>
          <w:lang w:val="en-US"/>
        </w:rPr>
        <w:t>;</w:t>
      </w:r>
    </w:p>
    <w:p w14:paraId="26D71D07" w14:textId="062B9909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 xml:space="preserve">Accountable - We hold ourselves </w:t>
      </w:r>
      <w:r w:rsidR="00EF1A82" w:rsidRPr="008B4183">
        <w:rPr>
          <w:rFonts w:ascii="Arial" w:hAnsi="Arial" w:cs="Arial"/>
          <w:lang w:val="en-US"/>
        </w:rPr>
        <w:t>responsible for</w:t>
      </w:r>
      <w:r w:rsidRPr="008B4183">
        <w:rPr>
          <w:rFonts w:ascii="Arial" w:hAnsi="Arial" w:cs="Arial"/>
          <w:lang w:val="en-US"/>
        </w:rPr>
        <w:t xml:space="preserve"> what we do and don’t do</w:t>
      </w:r>
      <w:r>
        <w:rPr>
          <w:rFonts w:ascii="Arial" w:hAnsi="Arial" w:cs="Arial"/>
          <w:lang w:val="en-US"/>
        </w:rPr>
        <w:t>;</w:t>
      </w:r>
    </w:p>
    <w:p w14:paraId="26D71D08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Collaborative - We work well together and with others to del</w:t>
      </w:r>
      <w:r>
        <w:rPr>
          <w:rFonts w:ascii="Arial" w:hAnsi="Arial" w:cs="Arial"/>
          <w:lang w:val="en-US"/>
        </w:rPr>
        <w:t>iver the best possible outcomes;</w:t>
      </w:r>
    </w:p>
    <w:p w14:paraId="26D71D09" w14:textId="77777777" w:rsidR="00DD6FDB" w:rsidRPr="00771F1D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>Commercially Focussed - We work efficiently and responsibly to sustain and grow our services and influence</w:t>
      </w:r>
      <w:r>
        <w:rPr>
          <w:rFonts w:ascii="Arial" w:hAnsi="Arial" w:cs="Arial"/>
        </w:rPr>
        <w:t>;</w:t>
      </w:r>
    </w:p>
    <w:p w14:paraId="26D71D0A" w14:textId="77777777" w:rsidR="00771F1D" w:rsidRPr="00E661A6" w:rsidRDefault="00DD6FDB" w:rsidP="00771F1D">
      <w:pPr>
        <w:pStyle w:val="ListParagraph"/>
        <w:numPr>
          <w:ilvl w:val="0"/>
          <w:numId w:val="2"/>
        </w:numPr>
        <w:spacing w:before="0" w:after="0" w:line="276" w:lineRule="auto"/>
      </w:pPr>
      <w:r w:rsidRPr="00E661A6">
        <w:rPr>
          <w:rFonts w:ascii="Arial" w:hAnsi="Arial" w:cs="Arial"/>
          <w:lang w:val="en-US"/>
        </w:rPr>
        <w:t xml:space="preserve">Agile - </w:t>
      </w:r>
      <w:r w:rsidRPr="00E661A6">
        <w:rPr>
          <w:rFonts w:ascii="Arial" w:hAnsi="Arial" w:cs="Arial"/>
        </w:rPr>
        <w:t>We will adapt, learn and innovate to have a positive impact in a changing environment.</w:t>
      </w:r>
    </w:p>
    <w:p w14:paraId="26D71D0B" w14:textId="77777777" w:rsidR="00E661A6" w:rsidRPr="00E661A6" w:rsidRDefault="00E661A6" w:rsidP="00E661A6">
      <w:pPr>
        <w:pStyle w:val="ListParagraph"/>
        <w:spacing w:before="0" w:after="0" w:line="276" w:lineRule="auto"/>
        <w:ind w:left="360"/>
      </w:pPr>
    </w:p>
    <w:p w14:paraId="26D71D0C" w14:textId="77777777" w:rsidR="00DD6FDB" w:rsidRDefault="00DD6FDB" w:rsidP="00DD6FDB">
      <w:pPr>
        <w:pStyle w:val="Heading2"/>
        <w:ind w:left="0"/>
      </w:pPr>
      <w:r>
        <w:t>Vision Australia environment</w:t>
      </w:r>
    </w:p>
    <w:p w14:paraId="26D71D0D" w14:textId="77777777" w:rsidR="007C3321" w:rsidRPr="00F503C4" w:rsidRDefault="007C3321" w:rsidP="00F503C4">
      <w:pPr>
        <w:spacing w:after="240"/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14:paraId="26D71D0E" w14:textId="77777777" w:rsidR="00392C60" w:rsidRPr="00F503C4" w:rsidRDefault="00392C60" w:rsidP="00F503C4">
      <w:pPr>
        <w:spacing w:after="240"/>
        <w:rPr>
          <w:rFonts w:ascii="Arial" w:hAnsi="Arial" w:cs="Arial"/>
          <w:lang w:val="en-US"/>
        </w:rPr>
      </w:pPr>
      <w:r w:rsidRPr="00F503C4">
        <w:rPr>
          <w:rFonts w:ascii="Arial" w:hAnsi="Arial" w:cs="Arial"/>
        </w:rPr>
        <w:t>Employment is subject to the Organisation rec</w:t>
      </w:r>
      <w:r w:rsidR="00943456" w:rsidRPr="00F503C4">
        <w:rPr>
          <w:rFonts w:ascii="Arial" w:hAnsi="Arial" w:cs="Arial"/>
        </w:rPr>
        <w:t>eiving a National Police Record</w:t>
      </w:r>
      <w:r w:rsidRPr="00F503C4">
        <w:rPr>
          <w:rFonts w:ascii="Arial" w:hAnsi="Arial" w:cs="Arial"/>
        </w:rPr>
        <w:t xml:space="preserve"> Check and if relevant, a Working with Children Check or QLD Blue Card or Vulnerable Persons (ACT) check.</w:t>
      </w:r>
    </w:p>
    <w:p w14:paraId="26D71D0F" w14:textId="77777777" w:rsidR="00DD6FDB" w:rsidRPr="00736BF4" w:rsidRDefault="00DD6FDB" w:rsidP="007C3321">
      <w:pPr>
        <w:pStyle w:val="Heading2"/>
        <w:ind w:left="0"/>
      </w:pPr>
      <w:r w:rsidRPr="00736BF4">
        <w:t>Role Scope</w:t>
      </w:r>
    </w:p>
    <w:p w14:paraId="26D71D10" w14:textId="516B9347" w:rsidR="00DD6FDB" w:rsidRPr="00E962FC" w:rsidRDefault="00DD6FDB" w:rsidP="1284410D">
      <w:pPr>
        <w:rPr>
          <w:rFonts w:ascii="Arial" w:hAnsi="Arial" w:cs="Arial"/>
          <w:b/>
          <w:bCs/>
        </w:rPr>
      </w:pPr>
      <w:r w:rsidRPr="1284410D">
        <w:rPr>
          <w:rFonts w:ascii="Arial" w:hAnsi="Arial" w:cs="Arial"/>
          <w:b/>
          <w:bCs/>
        </w:rPr>
        <w:t>Reports to:</w:t>
      </w:r>
      <w:r w:rsidR="3270F341" w:rsidRPr="1284410D">
        <w:rPr>
          <w:rFonts w:ascii="Arial" w:hAnsi="Arial" w:cs="Arial"/>
          <w:b/>
          <w:bCs/>
        </w:rPr>
        <w:t xml:space="preserve"> </w:t>
      </w:r>
      <w:r w:rsidR="00834FFC" w:rsidRPr="1284410D">
        <w:rPr>
          <w:rFonts w:ascii="Arial" w:hAnsi="Arial" w:cs="Arial"/>
          <w:lang w:val="en-GB"/>
        </w:rPr>
        <w:t>Head of Individual Giving</w:t>
      </w:r>
    </w:p>
    <w:p w14:paraId="26D71D11" w14:textId="71604BA4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lastRenderedPageBreak/>
        <w:t>Direct Re</w:t>
      </w:r>
      <w:r w:rsidR="006D055B">
        <w:rPr>
          <w:rFonts w:ascii="Arial" w:hAnsi="Arial" w:cs="Arial"/>
        </w:rPr>
        <w:t xml:space="preserve">port Staff: </w:t>
      </w:r>
      <w:r w:rsidR="006D055B">
        <w:rPr>
          <w:rFonts w:ascii="Arial" w:hAnsi="Arial" w:cs="Arial"/>
        </w:rPr>
        <w:tab/>
      </w:r>
      <w:r w:rsidR="006D055B">
        <w:rPr>
          <w:rFonts w:ascii="Arial" w:hAnsi="Arial" w:cs="Arial"/>
        </w:rPr>
        <w:tab/>
      </w:r>
      <w:r w:rsidR="00CE1379">
        <w:rPr>
          <w:rFonts w:ascii="Arial" w:hAnsi="Arial" w:cs="Arial"/>
        </w:rPr>
        <w:t>0</w:t>
      </w:r>
    </w:p>
    <w:p w14:paraId="26D71D12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In-Direct Report Staff: </w:t>
      </w:r>
      <w:r w:rsidRPr="00736BF4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</w:p>
    <w:p w14:paraId="26D71D13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Operating Budget: </w:t>
      </w:r>
      <w:r w:rsidRPr="00736BF4">
        <w:rPr>
          <w:rFonts w:ascii="Arial" w:hAnsi="Arial" w:cs="Arial"/>
        </w:rPr>
        <w:tab/>
      </w:r>
      <w:r w:rsidRPr="00736BF4">
        <w:rPr>
          <w:rFonts w:ascii="Arial" w:hAnsi="Arial" w:cs="Arial"/>
        </w:rPr>
        <w:tab/>
      </w:r>
      <w:r w:rsidR="000B55E2">
        <w:rPr>
          <w:rFonts w:ascii="Arial" w:hAnsi="Arial" w:cs="Arial"/>
        </w:rPr>
        <w:t>0</w:t>
      </w:r>
    </w:p>
    <w:p w14:paraId="26D71D14" w14:textId="77777777" w:rsidR="00DD6FDB" w:rsidRPr="00736BF4" w:rsidRDefault="00DD6FDB" w:rsidP="007C3321">
      <w:pPr>
        <w:spacing w:after="240"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Capital Budget: </w:t>
      </w:r>
      <w:r w:rsidRPr="00736BF4">
        <w:rPr>
          <w:rFonts w:ascii="Arial" w:hAnsi="Arial" w:cs="Arial"/>
        </w:rPr>
        <w:tab/>
      </w:r>
      <w:r w:rsidRPr="00736BF4">
        <w:rPr>
          <w:rFonts w:ascii="Arial" w:hAnsi="Arial" w:cs="Arial"/>
        </w:rPr>
        <w:tab/>
      </w:r>
      <w:r w:rsidR="000B55E2">
        <w:rPr>
          <w:rFonts w:ascii="Arial" w:hAnsi="Arial" w:cs="Arial"/>
        </w:rPr>
        <w:t>0</w:t>
      </w:r>
    </w:p>
    <w:p w14:paraId="26D71D15" w14:textId="77777777" w:rsidR="00DD6FDB" w:rsidRPr="00736BF4" w:rsidRDefault="00DD6FDB" w:rsidP="00DD6FDB">
      <w:pPr>
        <w:pStyle w:val="Heading2"/>
        <w:ind w:left="0"/>
      </w:pPr>
      <w:r w:rsidRPr="00736BF4">
        <w:t>Review of Job Description</w:t>
      </w:r>
    </w:p>
    <w:p w14:paraId="26D71D16" w14:textId="77777777" w:rsidR="00DD432A" w:rsidRDefault="00DD6FDB" w:rsidP="007C3321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</w:p>
    <w:p w14:paraId="26D71D17" w14:textId="77777777" w:rsidR="00DD6FDB" w:rsidRDefault="00DD6FDB" w:rsidP="00B1268A">
      <w:pPr>
        <w:pStyle w:val="Style4"/>
        <w:spacing w:before="240"/>
        <w:ind w:right="493"/>
      </w:pPr>
    </w:p>
    <w:sectPr w:rsidR="00DD6FDB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2628" w14:textId="77777777" w:rsidR="00F606CF" w:rsidRDefault="00F606CF" w:rsidP="007C3321">
      <w:r>
        <w:separator/>
      </w:r>
    </w:p>
  </w:endnote>
  <w:endnote w:type="continuationSeparator" w:id="0">
    <w:p w14:paraId="47BD4ECF" w14:textId="77777777" w:rsidR="00F606CF" w:rsidRDefault="00F606CF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Cambria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D71D1D" w14:textId="5B0EA10E" w:rsidR="003C49E4" w:rsidRDefault="003C49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205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205D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D71D1E" w14:textId="77777777" w:rsidR="003C49E4" w:rsidRDefault="003C4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A1B8" w14:textId="77777777" w:rsidR="00F606CF" w:rsidRDefault="00F606CF" w:rsidP="007C3321">
      <w:r>
        <w:separator/>
      </w:r>
    </w:p>
  </w:footnote>
  <w:footnote w:type="continuationSeparator" w:id="0">
    <w:p w14:paraId="5EE4F1A7" w14:textId="77777777" w:rsidR="00F606CF" w:rsidRDefault="00F606CF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1D1C" w14:textId="77777777" w:rsidR="003C49E4" w:rsidRDefault="003C49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6D71D1F" wp14:editId="26D71D20">
          <wp:simplePos x="0" y="0"/>
          <wp:positionH relativeFrom="column">
            <wp:posOffset>4286250</wp:posOffset>
          </wp:positionH>
          <wp:positionV relativeFrom="paragraph">
            <wp:posOffset>-278130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1D0B7D"/>
    <w:multiLevelType w:val="hybridMultilevel"/>
    <w:tmpl w:val="B37622A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0D5E"/>
    <w:multiLevelType w:val="hybridMultilevel"/>
    <w:tmpl w:val="24205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F2F2F"/>
    <w:multiLevelType w:val="hybridMultilevel"/>
    <w:tmpl w:val="1FEE63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639AB"/>
    <w:multiLevelType w:val="hybridMultilevel"/>
    <w:tmpl w:val="36FA8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02736"/>
    <w:multiLevelType w:val="hybridMultilevel"/>
    <w:tmpl w:val="0AF01342"/>
    <w:lvl w:ilvl="0" w:tplc="E354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08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2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6C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5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C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0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48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00667"/>
    <w:multiLevelType w:val="hybridMultilevel"/>
    <w:tmpl w:val="ACD4C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7385"/>
    <w:multiLevelType w:val="hybridMultilevel"/>
    <w:tmpl w:val="251E34FE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B1C7F"/>
    <w:multiLevelType w:val="hybridMultilevel"/>
    <w:tmpl w:val="F3F6BD30"/>
    <w:lvl w:ilvl="0" w:tplc="8D8EF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25A4A"/>
    <w:multiLevelType w:val="hybridMultilevel"/>
    <w:tmpl w:val="2526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6D09"/>
    <w:multiLevelType w:val="hybridMultilevel"/>
    <w:tmpl w:val="AA4CC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B"/>
    <w:rsid w:val="00005ED0"/>
    <w:rsid w:val="0001386B"/>
    <w:rsid w:val="00027A0B"/>
    <w:rsid w:val="00041672"/>
    <w:rsid w:val="00060A8E"/>
    <w:rsid w:val="00093D00"/>
    <w:rsid w:val="000B55E2"/>
    <w:rsid w:val="000D06A2"/>
    <w:rsid w:val="000E009A"/>
    <w:rsid w:val="000F28D5"/>
    <w:rsid w:val="001170E6"/>
    <w:rsid w:val="00124D7E"/>
    <w:rsid w:val="00126708"/>
    <w:rsid w:val="001449D6"/>
    <w:rsid w:val="001513CD"/>
    <w:rsid w:val="0018211B"/>
    <w:rsid w:val="00187E6F"/>
    <w:rsid w:val="001B2821"/>
    <w:rsid w:val="001E0C49"/>
    <w:rsid w:val="00204A65"/>
    <w:rsid w:val="00207CFC"/>
    <w:rsid w:val="002426CF"/>
    <w:rsid w:val="00266AD0"/>
    <w:rsid w:val="00277E19"/>
    <w:rsid w:val="00283E2C"/>
    <w:rsid w:val="00291465"/>
    <w:rsid w:val="002B4201"/>
    <w:rsid w:val="002E6567"/>
    <w:rsid w:val="00325A55"/>
    <w:rsid w:val="00351894"/>
    <w:rsid w:val="00392C60"/>
    <w:rsid w:val="003C49E4"/>
    <w:rsid w:val="003E1EB6"/>
    <w:rsid w:val="00404254"/>
    <w:rsid w:val="004174D6"/>
    <w:rsid w:val="00443F6F"/>
    <w:rsid w:val="004453E2"/>
    <w:rsid w:val="004651FC"/>
    <w:rsid w:val="004678C8"/>
    <w:rsid w:val="00472624"/>
    <w:rsid w:val="004A10D3"/>
    <w:rsid w:val="004E5AF2"/>
    <w:rsid w:val="00501B8B"/>
    <w:rsid w:val="00507362"/>
    <w:rsid w:val="0051117F"/>
    <w:rsid w:val="00530EAD"/>
    <w:rsid w:val="00571C05"/>
    <w:rsid w:val="00581CF9"/>
    <w:rsid w:val="00582319"/>
    <w:rsid w:val="005848A8"/>
    <w:rsid w:val="005A09FF"/>
    <w:rsid w:val="005B18B8"/>
    <w:rsid w:val="005C213A"/>
    <w:rsid w:val="005C6153"/>
    <w:rsid w:val="005D2940"/>
    <w:rsid w:val="005E21F2"/>
    <w:rsid w:val="005F59F5"/>
    <w:rsid w:val="00603587"/>
    <w:rsid w:val="00636C26"/>
    <w:rsid w:val="006442F6"/>
    <w:rsid w:val="006566E5"/>
    <w:rsid w:val="00684B0D"/>
    <w:rsid w:val="006A670E"/>
    <w:rsid w:val="006C6BEF"/>
    <w:rsid w:val="006D055B"/>
    <w:rsid w:val="006D32C3"/>
    <w:rsid w:val="006D3CA3"/>
    <w:rsid w:val="006E72C0"/>
    <w:rsid w:val="007101CB"/>
    <w:rsid w:val="0074040B"/>
    <w:rsid w:val="00771F1D"/>
    <w:rsid w:val="007A4B8E"/>
    <w:rsid w:val="007C3321"/>
    <w:rsid w:val="007F2F45"/>
    <w:rsid w:val="007F3783"/>
    <w:rsid w:val="00812BBE"/>
    <w:rsid w:val="008138F5"/>
    <w:rsid w:val="008327C7"/>
    <w:rsid w:val="00834FFC"/>
    <w:rsid w:val="0083685C"/>
    <w:rsid w:val="00851053"/>
    <w:rsid w:val="0085699E"/>
    <w:rsid w:val="008A2516"/>
    <w:rsid w:val="008A5711"/>
    <w:rsid w:val="008D7126"/>
    <w:rsid w:val="008E6CB3"/>
    <w:rsid w:val="00911B77"/>
    <w:rsid w:val="009237EA"/>
    <w:rsid w:val="00943456"/>
    <w:rsid w:val="009452AC"/>
    <w:rsid w:val="009F0EC5"/>
    <w:rsid w:val="00A578DE"/>
    <w:rsid w:val="00A60748"/>
    <w:rsid w:val="00A61EE9"/>
    <w:rsid w:val="00AB10E4"/>
    <w:rsid w:val="00AD43F3"/>
    <w:rsid w:val="00AD7C9A"/>
    <w:rsid w:val="00AF079A"/>
    <w:rsid w:val="00AF569E"/>
    <w:rsid w:val="00AF6905"/>
    <w:rsid w:val="00B113B9"/>
    <w:rsid w:val="00B1268A"/>
    <w:rsid w:val="00B22AB2"/>
    <w:rsid w:val="00B346B5"/>
    <w:rsid w:val="00B60BB9"/>
    <w:rsid w:val="00B7038D"/>
    <w:rsid w:val="00B74741"/>
    <w:rsid w:val="00B863CA"/>
    <w:rsid w:val="00BB7FDC"/>
    <w:rsid w:val="00BC4012"/>
    <w:rsid w:val="00BD3E8C"/>
    <w:rsid w:val="00BE2EA4"/>
    <w:rsid w:val="00BE69B5"/>
    <w:rsid w:val="00C16CB1"/>
    <w:rsid w:val="00C50E36"/>
    <w:rsid w:val="00C761D3"/>
    <w:rsid w:val="00C77013"/>
    <w:rsid w:val="00C7744B"/>
    <w:rsid w:val="00CA046E"/>
    <w:rsid w:val="00CE1379"/>
    <w:rsid w:val="00D167BF"/>
    <w:rsid w:val="00D6126E"/>
    <w:rsid w:val="00D63F9A"/>
    <w:rsid w:val="00D67FDD"/>
    <w:rsid w:val="00D866BC"/>
    <w:rsid w:val="00DC4FF6"/>
    <w:rsid w:val="00DD432A"/>
    <w:rsid w:val="00DD6FDB"/>
    <w:rsid w:val="00DF086F"/>
    <w:rsid w:val="00DF32F9"/>
    <w:rsid w:val="00E06707"/>
    <w:rsid w:val="00E141D2"/>
    <w:rsid w:val="00E205D4"/>
    <w:rsid w:val="00E2226B"/>
    <w:rsid w:val="00E44A43"/>
    <w:rsid w:val="00E661A6"/>
    <w:rsid w:val="00E951E3"/>
    <w:rsid w:val="00E962FC"/>
    <w:rsid w:val="00EB358F"/>
    <w:rsid w:val="00EC121E"/>
    <w:rsid w:val="00EC4E9F"/>
    <w:rsid w:val="00EC7E46"/>
    <w:rsid w:val="00EF1A82"/>
    <w:rsid w:val="00EF4582"/>
    <w:rsid w:val="00EF494E"/>
    <w:rsid w:val="00F036F8"/>
    <w:rsid w:val="00F31171"/>
    <w:rsid w:val="00F503C4"/>
    <w:rsid w:val="00F606CF"/>
    <w:rsid w:val="00F93464"/>
    <w:rsid w:val="00F971C1"/>
    <w:rsid w:val="05DCF1FC"/>
    <w:rsid w:val="0A65D293"/>
    <w:rsid w:val="0B4C41DA"/>
    <w:rsid w:val="0E51C4B3"/>
    <w:rsid w:val="1284410D"/>
    <w:rsid w:val="1B61CE2C"/>
    <w:rsid w:val="1BF9383B"/>
    <w:rsid w:val="1DCC3140"/>
    <w:rsid w:val="1F30D8FD"/>
    <w:rsid w:val="206D8DF3"/>
    <w:rsid w:val="303ABFBA"/>
    <w:rsid w:val="3270F341"/>
    <w:rsid w:val="34A62503"/>
    <w:rsid w:val="359C19CF"/>
    <w:rsid w:val="39C879A3"/>
    <w:rsid w:val="442EC761"/>
    <w:rsid w:val="490AB7C4"/>
    <w:rsid w:val="50813662"/>
    <w:rsid w:val="515E46A3"/>
    <w:rsid w:val="56D6B811"/>
    <w:rsid w:val="79D8B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71CC0"/>
  <w15:docId w15:val="{47917D08-FF6A-4E12-BF38-4DC8E4F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C9A"/>
    <w:pPr>
      <w:jc w:val="center"/>
    </w:pPr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AD7C9A"/>
    <w:rPr>
      <w:rFonts w:ascii="Arial" w:eastAsia="Times New Roman" w:hAnsi="Arial" w:cs="Arial"/>
      <w:b/>
      <w:bCs/>
      <w:noProof/>
      <w:sz w:val="32"/>
      <w:szCs w:val="32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1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B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BBE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izontal_x0020_Resolution xmlns="5604bc3a-4917-4fbe-89fc-b3fd0fa7daf6" xsi:nil="true"/>
    <_activity xmlns="5604bc3a-4917-4fbe-89fc-b3fd0fa7daf6" xsi:nil="true"/>
    <Space_x0020_Free xmlns="5604bc3a-4917-4fbe-89fc-b3fd0fa7daf6" xsi:nil="true"/>
    <Dimensions xmlns="5604bc3a-4917-4fbe-89fc-b3fd0fa7daf6" xsi:nil="true"/>
    <_ip_UnifiedCompliancePolicyUIAction xmlns="http://schemas.microsoft.com/sharepoint/v3" xsi:nil="true"/>
    <Date_x0020_Accessed xmlns="5604bc3a-4917-4fbe-89fc-b3fd0fa7daf6" xsi:nil="true"/>
    <Program_x0020_Name xmlns="5604bc3a-4917-4fbe-89fc-b3fd0fa7daf6" xsi:nil="true"/>
    <EXIF_x0020_Version xmlns="5604bc3a-4917-4fbe-89fc-b3fd0fa7daf6" xsi:nil="true"/>
    <Link_x0020_Target xmlns="5604bc3a-4917-4fbe-89fc-b3fd0fa7daf6" xsi:nil="true"/>
    <Total_x0020_Size xmlns="5604bc3a-4917-4fbe-89fc-b3fd0fa7daf6" xsi:nil="true"/>
    <Folder_x0020_Name xmlns="5604bc3a-4917-4fbe-89fc-b3fd0fa7daf6" xsi:nil="true"/>
    <File_x0020_System_x0020_Path xmlns="5604bc3a-4917-4fbe-89fc-b3fd0fa7daf6" xsi:nil="true"/>
    <Folder xmlns="5604bc3a-4917-4fbe-89fc-b3fd0fa7daf6" xsi:nil="true"/>
    <Link_x0020_Status xmlns="5604bc3a-4917-4fbe-89fc-b3fd0fa7daf6" xsi:nil="true"/>
    <Company xmlns="5604bc3a-4917-4fbe-89fc-b3fd0fa7daf6" xsi:nil="true"/>
    <Word_x0020_Count xmlns="5604bc3a-4917-4fbe-89fc-b3fd0fa7daf6" xsi:nil="true"/>
    <Bit_x0020_Depth xmlns="5604bc3a-4917-4fbe-89fc-b3fd0fa7daf6" xsi:nil="true"/>
    <Camera_x0020_Maker xmlns="5604bc3a-4917-4fbe-89fc-b3fd0fa7daf6" xsi:nil="true"/>
    <Kind xmlns="5604bc3a-4917-4fbe-89fc-b3fd0fa7daf6" xsi:nil="true"/>
    <Filename xmlns="5604bc3a-4917-4fbe-89fc-b3fd0fa7daf6" xsi:nil="true"/>
    <Rating xmlns="5604bc3a-4917-4fbe-89fc-b3fd0fa7daf6" xsi:nil="true"/>
    <Last_x0020_Printed xmlns="5604bc3a-4917-4fbe-89fc-b3fd0fa7daf6" xsi:nil="true"/>
    <Total_x0020_Editing_x0020_Time xmlns="5604bc3a-4917-4fbe-89fc-b3fd0fa7daf6" xsi:nil="true"/>
    <Width xmlns="5604bc3a-4917-4fbe-89fc-b3fd0fa7daf6" xsi:nil="true"/>
    <_ip_UnifiedCompliancePolicyProperties xmlns="http://schemas.microsoft.com/sharepoint/v3" xsi:nil="true"/>
    <Content_x0020_Created xmlns="5604bc3a-4917-4fbe-89fc-b3fd0fa7daf6" xsi:nil="true"/>
    <Vertical_x0020_Resolution xmlns="5604bc3a-4917-4fbe-89fc-b3fd0fa7daf6" xsi:nil="true"/>
    <Orientation xmlns="5604bc3a-4917-4fbe-89fc-b3fd0fa7daf6" xsi:nil="true"/>
    <Perceived_x0020_Type xmlns="5604bc3a-4917-4fbe-89fc-b3fd0fa7daf6" xsi:nil="true"/>
    <File_x0020_Author xmlns="5604bc3a-4917-4fbe-89fc-b3fd0fa7daf6" xsi:nil="true"/>
    <Tags xmlns="5604bc3a-4917-4fbe-89fc-b3fd0fa7daf6" xsi:nil="true"/>
    <Item_x0020_Type xmlns="5604bc3a-4917-4fbe-89fc-b3fd0fa7daf6" xsi:nil="true"/>
    <Date_x0020_Taken xmlns="5604bc3a-4917-4fbe-89fc-b3fd0fa7daf6" xsi:nil="true"/>
    <Height xmlns="5604bc3a-4917-4fbe-89fc-b3fd0fa7daf6" xsi:nil="true"/>
    <URL xmlns="5604bc3a-4917-4fbe-89fc-b3fd0fa7daf6" xsi:nil="true"/>
    <Folder_x0020_Path xmlns="5604bc3a-4917-4fbe-89fc-b3fd0fa7daf6" xsi:nil="true"/>
    <Pages0 xmlns="5604bc3a-4917-4fbe-89fc-b3fd0fa7daf6" xsi:nil="true"/>
    <Space_x0020_Used xmlns="5604bc3a-4917-4fbe-89fc-b3fd0fa7daf6" xsi:nil="true"/>
    <Computer xmlns="5604bc3a-4917-4fbe-89fc-b3fd0fa7daf6" xsi:nil="true"/>
    <Date_x0020_Last_x0020_Saved xmlns="5604bc3a-4917-4fbe-89fc-b3fd0fa7da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1445253A37459240FA6FDDB2EFEE" ma:contentTypeVersion="57" ma:contentTypeDescription="Create a new document." ma:contentTypeScope="" ma:versionID="3d8ef95d84a9265f06c1427166beb543">
  <xsd:schema xmlns:xsd="http://www.w3.org/2001/XMLSchema" xmlns:xs="http://www.w3.org/2001/XMLSchema" xmlns:p="http://schemas.microsoft.com/office/2006/metadata/properties" xmlns:ns1="http://schemas.microsoft.com/sharepoint/v3" xmlns:ns3="5604bc3a-4917-4fbe-89fc-b3fd0fa7daf6" xmlns:ns4="7574dfec-86e8-466f-af7e-47336b899c8f" targetNamespace="http://schemas.microsoft.com/office/2006/metadata/properties" ma:root="true" ma:fieldsID="7333b478a6c8a319eeb27ee6cc407a1d" ns1:_="" ns3:_="" ns4:_="">
    <xsd:import namespace="http://schemas.microsoft.com/sharepoint/v3"/>
    <xsd:import namespace="5604bc3a-4917-4fbe-89fc-b3fd0fa7daf6"/>
    <xsd:import namespace="7574dfec-86e8-466f-af7e-47336b899c8f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MediaServiceMetadata" minOccurs="0"/>
                <xsd:element ref="ns3:MediaServiceFastMetadata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Orientation" minOccurs="0"/>
                <xsd:element ref="ns3:MediaServiceAutoTags" minOccurs="0"/>
                <xsd:element ref="ns3:Tags" minOccurs="0"/>
                <xsd:element ref="ns3:Date_x0020_Taken" minOccurs="0"/>
                <xsd:element ref="ns3:MediaServiceDateTaken" minOccurs="0"/>
                <xsd:element ref="ns3:Link_x0020_Target" minOccurs="0"/>
                <xsd:element ref="ns3:URL" minOccurs="0"/>
                <xsd:element ref="ns3:Camera_x0020_Maker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5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bc3a-4917-4fbe-89fc-b3fd0fa7daf6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le_x0020_Author" ma:index="25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6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7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9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30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31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2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3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imensions" ma:index="34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5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6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7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8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9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0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Orientation" ma:index="41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MediaServiceAutoTags" ma:index="42" nillable="true" ma:displayName="MediaServiceAutoTags" ma:description="" ma:internalName="MediaServiceAutoTags" ma:readOnly="true">
      <xsd:simpleType>
        <xsd:restriction base="dms:Text"/>
      </xsd:simpleType>
    </xsd:element>
    <xsd:element name="Tags" ma:index="4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Date_x0020_Taken" ma:index="4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MediaServiceDateTaken" ma:index="4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Link_x0020_Target" ma:index="47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48" nillable="true" ma:displayName="URL" ma:description="" ma:internalName="URL">
      <xsd:simpleType>
        <xsd:restriction base="dms:Text">
          <xsd:maxLength value="255"/>
        </xsd:restriction>
      </xsd:simpleType>
    </xsd:element>
    <xsd:element name="Camera_x0020_Maker" ma:index="49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MediaServiceLocation" ma:index="50" nillable="true" ma:displayName="MediaServiceLocation" ma:internalName="MediaServiceLocation" ma:readOnly="true">
      <xsd:simpleType>
        <xsd:restriction base="dms:Text"/>
      </xsd:simpleType>
    </xsd:element>
    <xsd:element name="MediaServiceOCR" ma:index="5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61" nillable="true" ma:displayName="_activity" ma:hidden="true" ma:internalName="_activity">
      <xsd:simpleType>
        <xsd:restriction base="dms:Note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6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4dfec-86e8-466f-af7e-47336b89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6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B4E-D4AB-4914-B850-776E139CEC19}">
  <ds:schemaRefs>
    <ds:schemaRef ds:uri="http://schemas.microsoft.com/office/2006/documentManagement/types"/>
    <ds:schemaRef ds:uri="5604bc3a-4917-4fbe-89fc-b3fd0fa7daf6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7574dfec-86e8-466f-af7e-47336b899c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3163-88A5-45FA-B1AF-9C098ED3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4bc3a-4917-4fbe-89fc-b3fd0fa7daf6"/>
    <ds:schemaRef ds:uri="7574dfec-86e8-466f-af7e-47336b89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FF172-D361-4A2C-B68A-8896A5B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Tetention and Digital Fundraising Officer</vt:lpstr>
    </vt:vector>
  </TitlesOfParts>
  <Company>Vision Australia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Tetention and Digital Fundraising Officer</dc:title>
  <dc:creator>Melissa Curulli</dc:creator>
  <cp:lastModifiedBy>Daniel Dyer</cp:lastModifiedBy>
  <cp:revision>2</cp:revision>
  <dcterms:created xsi:type="dcterms:W3CDTF">2024-02-20T02:43:00Z</dcterms:created>
  <dcterms:modified xsi:type="dcterms:W3CDTF">2024-02-20T02:43:00Z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0x010100CB161445253A37459240FA6FDDB2EFEE</vt:lpwstr>
  </property>
</Properties>
</file>